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84AFA" w14:textId="538CD2E8" w:rsidR="00EC3EDB" w:rsidRPr="00987B52" w:rsidRDefault="00EC3EDB" w:rsidP="00EC3EDB">
      <w:pPr>
        <w:rPr>
          <w:b/>
        </w:rPr>
      </w:pPr>
      <w:r w:rsidRPr="00987B52">
        <w:rPr>
          <w:b/>
        </w:rPr>
        <w:t xml:space="preserve">JUDEŢUL ARGEŞ   </w:t>
      </w:r>
      <w:r w:rsidRPr="00987B52">
        <w:t xml:space="preserve">                                                                            </w:t>
      </w:r>
    </w:p>
    <w:p w14:paraId="2B21209A" w14:textId="123AF83F" w:rsidR="00EC3EDB" w:rsidRPr="00987B52" w:rsidRDefault="00EC3EDB" w:rsidP="00EC3EDB">
      <w:pPr>
        <w:tabs>
          <w:tab w:val="left" w:pos="7797"/>
        </w:tabs>
      </w:pPr>
      <w:r w:rsidRPr="00987B52">
        <w:rPr>
          <w:b/>
        </w:rPr>
        <w:t>PRIMĂRIA MUNICIPIULUI</w:t>
      </w:r>
      <w:r w:rsidRPr="00987B52">
        <w:t xml:space="preserve"> </w:t>
      </w:r>
      <w:r w:rsidRPr="00987B52">
        <w:rPr>
          <w:b/>
        </w:rPr>
        <w:t>PITEŞTI</w:t>
      </w:r>
      <w:r w:rsidRPr="00987B52">
        <w:t xml:space="preserve">                                                                                                      </w:t>
      </w:r>
    </w:p>
    <w:p w14:paraId="30EC8E3C" w14:textId="0DEA1C01" w:rsidR="00EC3EDB" w:rsidRPr="00987B52" w:rsidRDefault="00EC3EDB" w:rsidP="00EC3EDB">
      <w:pPr>
        <w:tabs>
          <w:tab w:val="left" w:pos="7938"/>
        </w:tabs>
      </w:pPr>
      <w:r w:rsidRPr="00987B52">
        <w:rPr>
          <w:b/>
          <w:noProof/>
        </w:rPr>
        <w:t>DIRECŢIA  TEHNICĂ</w:t>
      </w:r>
      <w:r w:rsidRPr="00987B52">
        <w:t xml:space="preserve">                                                                              </w:t>
      </w:r>
    </w:p>
    <w:p w14:paraId="7605E9D1" w14:textId="7364E946" w:rsidR="00EC3EDB" w:rsidRPr="00987B52" w:rsidRDefault="00987B52" w:rsidP="00987B52">
      <w:pPr>
        <w:tabs>
          <w:tab w:val="left" w:pos="7710"/>
        </w:tabs>
      </w:pPr>
      <w:r w:rsidRPr="00987B52">
        <w:tab/>
      </w:r>
    </w:p>
    <w:p w14:paraId="30340101" w14:textId="5BE7DAE1" w:rsidR="00EC3EDB" w:rsidRPr="00987B52" w:rsidRDefault="007C41BD" w:rsidP="000E71F1">
      <w:pPr>
        <w:ind w:left="199"/>
        <w:rPr>
          <w:b/>
          <w:w w:val="90"/>
          <w:sz w:val="28"/>
          <w:szCs w:val="28"/>
        </w:rPr>
      </w:pPr>
      <w:r w:rsidRPr="00987B52">
        <w:rPr>
          <w:b/>
          <w:w w:val="90"/>
          <w:sz w:val="28"/>
          <w:szCs w:val="28"/>
        </w:rPr>
        <w:t xml:space="preserve"> </w:t>
      </w:r>
    </w:p>
    <w:p w14:paraId="59BE095D" w14:textId="6C8472C6" w:rsidR="00067D93" w:rsidRPr="00987B52" w:rsidRDefault="007C41BD" w:rsidP="000E71F1">
      <w:pPr>
        <w:ind w:left="199"/>
        <w:rPr>
          <w:b/>
          <w:w w:val="90"/>
          <w:sz w:val="28"/>
          <w:szCs w:val="28"/>
        </w:rPr>
      </w:pPr>
      <w:r w:rsidRPr="00987B52">
        <w:rPr>
          <w:b/>
          <w:w w:val="90"/>
          <w:sz w:val="28"/>
          <w:szCs w:val="28"/>
        </w:rPr>
        <w:t xml:space="preserve">      </w:t>
      </w:r>
      <w:r w:rsidR="000E71F1" w:rsidRPr="00987B52">
        <w:rPr>
          <w:b/>
          <w:w w:val="90"/>
          <w:sz w:val="28"/>
          <w:szCs w:val="28"/>
        </w:rPr>
        <w:t xml:space="preserve">                             </w:t>
      </w:r>
      <w:r w:rsidR="00FA5A4B" w:rsidRPr="00987B52">
        <w:rPr>
          <w:b/>
          <w:w w:val="90"/>
          <w:sz w:val="28"/>
          <w:szCs w:val="28"/>
        </w:rPr>
        <w:t xml:space="preserve">   </w:t>
      </w:r>
    </w:p>
    <w:p w14:paraId="6750A4A4" w14:textId="77777777" w:rsidR="00067D93" w:rsidRPr="00987B52" w:rsidRDefault="00067D93" w:rsidP="000E71F1">
      <w:pPr>
        <w:ind w:left="199"/>
        <w:rPr>
          <w:b/>
          <w:w w:val="90"/>
          <w:sz w:val="28"/>
          <w:szCs w:val="28"/>
        </w:rPr>
      </w:pPr>
    </w:p>
    <w:p w14:paraId="0EF77441" w14:textId="5F64537B" w:rsidR="009006DD" w:rsidRPr="00987B52" w:rsidRDefault="0089778F" w:rsidP="00067D93">
      <w:pPr>
        <w:ind w:left="199"/>
        <w:jc w:val="center"/>
        <w:rPr>
          <w:b/>
          <w:w w:val="90"/>
          <w:sz w:val="28"/>
          <w:szCs w:val="28"/>
        </w:rPr>
      </w:pPr>
      <w:r w:rsidRPr="00987B52">
        <w:rPr>
          <w:b/>
          <w:w w:val="90"/>
          <w:sz w:val="28"/>
          <w:szCs w:val="28"/>
        </w:rPr>
        <w:t>CAIET DE SARCINI</w:t>
      </w:r>
    </w:p>
    <w:p w14:paraId="26E37E10" w14:textId="77777777" w:rsidR="00FA0F14" w:rsidRPr="00987B52" w:rsidRDefault="00FA0F14" w:rsidP="00067D93">
      <w:pPr>
        <w:ind w:left="199"/>
        <w:jc w:val="center"/>
        <w:rPr>
          <w:b/>
          <w:sz w:val="28"/>
          <w:szCs w:val="28"/>
        </w:rPr>
      </w:pPr>
    </w:p>
    <w:p w14:paraId="1AD101CE" w14:textId="5CC56520" w:rsidR="00067D93" w:rsidRPr="00987B52" w:rsidRDefault="001F1E96" w:rsidP="00067D93">
      <w:pPr>
        <w:pStyle w:val="Corptext"/>
        <w:jc w:val="center"/>
        <w:rPr>
          <w:b/>
          <w:szCs w:val="28"/>
        </w:rPr>
      </w:pPr>
      <w:r>
        <w:rPr>
          <w:noProof/>
          <w:sz w:val="28"/>
          <w:szCs w:val="28"/>
        </w:rPr>
        <mc:AlternateContent>
          <mc:Choice Requires="wps">
            <w:drawing>
              <wp:anchor distT="0" distB="0" distL="114300" distR="114300" simplePos="0" relativeHeight="251627008" behindDoc="0" locked="0" layoutInCell="1" allowOverlap="1" wp14:anchorId="20A259C7" wp14:editId="246BF5E7">
                <wp:simplePos x="0" y="0"/>
                <wp:positionH relativeFrom="page">
                  <wp:posOffset>7537450</wp:posOffset>
                </wp:positionH>
                <wp:positionV relativeFrom="page">
                  <wp:posOffset>707390</wp:posOffset>
                </wp:positionV>
                <wp:extent cx="3175" cy="1073150"/>
                <wp:effectExtent l="0" t="0" r="22225" b="8211185"/>
                <wp:wrapNone/>
                <wp:docPr id="5" name="AutoShape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 cy="1073150"/>
                        </a:xfrm>
                        <a:custGeom>
                          <a:avLst/>
                          <a:gdLst>
                            <a:gd name="T0" fmla="+- 0 11890 11870"/>
                            <a:gd name="T1" fmla="*/ T0 w 5"/>
                            <a:gd name="T2" fmla="+- 0 15724 1114"/>
                            <a:gd name="T3" fmla="*/ 15724 h 1690"/>
                            <a:gd name="T4" fmla="+- 0 11890 11870"/>
                            <a:gd name="T5" fmla="*/ T4 w 5"/>
                            <a:gd name="T6" fmla="+- 0 15071 1114"/>
                            <a:gd name="T7" fmla="*/ 15071 h 1690"/>
                            <a:gd name="T8" fmla="+- 0 11895 11870"/>
                            <a:gd name="T9" fmla="*/ T8 w 5"/>
                            <a:gd name="T10" fmla="+- 0 15013 1114"/>
                            <a:gd name="T11" fmla="*/ 15013 h 1690"/>
                            <a:gd name="T12" fmla="+- 0 11895 11870"/>
                            <a:gd name="T13" fmla="*/ T12 w 5"/>
                            <a:gd name="T14" fmla="+- 0 14033 1114"/>
                            <a:gd name="T15" fmla="*/ 14033 h 1690"/>
                          </a:gdLst>
                          <a:ahLst/>
                          <a:cxnLst>
                            <a:cxn ang="0">
                              <a:pos x="T1" y="T3"/>
                            </a:cxn>
                            <a:cxn ang="0">
                              <a:pos x="T5" y="T7"/>
                            </a:cxn>
                            <a:cxn ang="0">
                              <a:pos x="T9" y="T11"/>
                            </a:cxn>
                            <a:cxn ang="0">
                              <a:pos x="T13" y="T15"/>
                            </a:cxn>
                          </a:cxnLst>
                          <a:rect l="0" t="0" r="r" b="b"/>
                          <a:pathLst>
                            <a:path w="5" h="1690">
                              <a:moveTo>
                                <a:pt x="20" y="14610"/>
                              </a:moveTo>
                              <a:lnTo>
                                <a:pt x="20" y="13957"/>
                              </a:lnTo>
                              <a:moveTo>
                                <a:pt x="25" y="13899"/>
                              </a:moveTo>
                              <a:lnTo>
                                <a:pt x="25" y="12919"/>
                              </a:lnTo>
                            </a:path>
                          </a:pathLst>
                        </a:custGeom>
                        <a:noFill/>
                        <a:ln w="122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960CBD" id="AutoShape 118" o:spid="_x0000_s1026" style="position:absolute;margin-left:593.5pt;margin-top:55.7pt;width:.25pt;height:84.5pt;z-index:251627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1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" path="m20,14610r,-653m25,13899r,-980e" filled="f" strokeweight=".33917mm">
                <v:path arrowok="t" o:connecttype="custom" o:connectlocs="12700,9984740;12700,9570085;15875,9533255;15875,8910955" o:connectangles="0,0,0,0"/>
                <w10:wrap anchorx="page" anchory="page"/>
              </v:shape>
            </w:pict>
          </mc:Fallback>
        </mc:AlternateContent>
      </w:r>
      <w:r>
        <w:rPr>
          <w:noProof/>
          <w:sz w:val="28"/>
          <w:szCs w:val="28"/>
        </w:rPr>
        <mc:AlternateContent>
          <mc:Choice Requires="wps">
            <w:drawing>
              <wp:anchor distT="0" distB="0" distL="114300" distR="114300" simplePos="0" relativeHeight="251628032" behindDoc="0" locked="0" layoutInCell="1" allowOverlap="1" wp14:anchorId="0F5AF273" wp14:editId="358BB31F">
                <wp:simplePos x="0" y="0"/>
                <wp:positionH relativeFrom="page">
                  <wp:posOffset>7547610</wp:posOffset>
                </wp:positionH>
                <wp:positionV relativeFrom="page">
                  <wp:posOffset>10643870</wp:posOffset>
                </wp:positionV>
                <wp:extent cx="0" cy="0"/>
                <wp:effectExtent l="13335" t="575945" r="15240" b="575945"/>
                <wp:wrapNone/>
                <wp:docPr id="4"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83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2EEA2C" id="Line 117" o:spid="_x0000_s1026" style="position:absolute;z-index:251628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4.3pt,838.1pt" to="594.3pt,83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" strokeweight=".50886mm">
                <w10:wrap anchorx="page" anchory="page"/>
              </v:line>
            </w:pict>
          </mc:Fallback>
        </mc:AlternateContent>
      </w:r>
      <w:proofErr w:type="spellStart"/>
      <w:r w:rsidR="00067D93" w:rsidRPr="00987B52">
        <w:rPr>
          <w:b/>
        </w:rPr>
        <w:t>privind</w:t>
      </w:r>
      <w:proofErr w:type="spellEnd"/>
      <w:r w:rsidR="00067D93" w:rsidRPr="00987B52">
        <w:rPr>
          <w:b/>
        </w:rPr>
        <w:t xml:space="preserve"> </w:t>
      </w:r>
      <w:proofErr w:type="spellStart"/>
      <w:r w:rsidR="00067D93" w:rsidRPr="00987B52">
        <w:rPr>
          <w:b/>
        </w:rPr>
        <w:t>atribuirea</w:t>
      </w:r>
      <w:proofErr w:type="spellEnd"/>
      <w:r w:rsidR="00067D93" w:rsidRPr="00987B52">
        <w:rPr>
          <w:b/>
        </w:rPr>
        <w:t xml:space="preserve"> contractului de </w:t>
      </w:r>
      <w:proofErr w:type="spellStart"/>
      <w:r w:rsidR="00067D93" w:rsidRPr="00987B52">
        <w:rPr>
          <w:b/>
        </w:rPr>
        <w:t>achizi</w:t>
      </w:r>
      <w:r w:rsidR="005D6393" w:rsidRPr="00987B52">
        <w:rPr>
          <w:b/>
        </w:rPr>
        <w:t>ț</w:t>
      </w:r>
      <w:r w:rsidR="00067D93" w:rsidRPr="00987B52">
        <w:rPr>
          <w:b/>
        </w:rPr>
        <w:t>ie</w:t>
      </w:r>
      <w:proofErr w:type="spellEnd"/>
      <w:r w:rsidR="00067D93" w:rsidRPr="00987B52">
        <w:rPr>
          <w:b/>
        </w:rPr>
        <w:t xml:space="preserve"> </w:t>
      </w:r>
      <w:proofErr w:type="spellStart"/>
      <w:r w:rsidR="00067D93" w:rsidRPr="00987B52">
        <w:rPr>
          <w:b/>
        </w:rPr>
        <w:t>public</w:t>
      </w:r>
      <w:r w:rsidR="001D7467">
        <w:rPr>
          <w:b/>
        </w:rPr>
        <w:t>ă</w:t>
      </w:r>
      <w:proofErr w:type="spellEnd"/>
      <w:r w:rsidR="00067D93" w:rsidRPr="00987B52">
        <w:rPr>
          <w:b/>
        </w:rPr>
        <w:t xml:space="preserve"> </w:t>
      </w:r>
      <w:bookmarkStart w:id="0" w:name="_Hlk63099754"/>
      <w:proofErr w:type="spellStart"/>
      <w:r w:rsidR="00067D93" w:rsidRPr="00987B52">
        <w:rPr>
          <w:b/>
        </w:rPr>
        <w:t>av</w:t>
      </w:r>
      <w:r w:rsidR="005D6393" w:rsidRPr="00987B52">
        <w:rPr>
          <w:b/>
        </w:rPr>
        <w:t>â</w:t>
      </w:r>
      <w:r w:rsidR="00067D93" w:rsidRPr="00987B52">
        <w:rPr>
          <w:b/>
        </w:rPr>
        <w:t>nd</w:t>
      </w:r>
      <w:proofErr w:type="spellEnd"/>
      <w:r w:rsidR="00067D93" w:rsidRPr="00987B52">
        <w:rPr>
          <w:b/>
        </w:rPr>
        <w:t xml:space="preserve"> ca </w:t>
      </w:r>
      <w:proofErr w:type="spellStart"/>
      <w:proofErr w:type="gramStart"/>
      <w:r w:rsidR="00067D93" w:rsidRPr="00987B52">
        <w:rPr>
          <w:b/>
        </w:rPr>
        <w:t>obiect</w:t>
      </w:r>
      <w:proofErr w:type="spellEnd"/>
      <w:r w:rsidR="00067D93" w:rsidRPr="00987B52">
        <w:rPr>
          <w:b/>
        </w:rPr>
        <w:t xml:space="preserve"> :</w:t>
      </w:r>
      <w:proofErr w:type="gramEnd"/>
      <w:r w:rsidR="00067D93" w:rsidRPr="00987B52">
        <w:rPr>
          <w:b/>
        </w:rPr>
        <w:t xml:space="preserve"> </w:t>
      </w:r>
      <w:bookmarkStart w:id="1" w:name="_Hlk55373932"/>
      <w:proofErr w:type="spellStart"/>
      <w:r w:rsidR="00067D93" w:rsidRPr="00987B52">
        <w:rPr>
          <w:b/>
        </w:rPr>
        <w:t>Achizi</w:t>
      </w:r>
      <w:r w:rsidR="005D6393" w:rsidRPr="00987B52">
        <w:rPr>
          <w:b/>
        </w:rPr>
        <w:t>ț</w:t>
      </w:r>
      <w:r w:rsidR="00067D93" w:rsidRPr="00987B52">
        <w:rPr>
          <w:b/>
        </w:rPr>
        <w:t>ie</w:t>
      </w:r>
      <w:proofErr w:type="spellEnd"/>
      <w:r w:rsidR="00067D93" w:rsidRPr="00987B52">
        <w:rPr>
          <w:b/>
        </w:rPr>
        <w:t xml:space="preserve"> de </w:t>
      </w:r>
      <w:bookmarkStart w:id="2" w:name="_Hlk42066818"/>
      <w:proofErr w:type="spellStart"/>
      <w:r w:rsidR="00067D93" w:rsidRPr="00987B52">
        <w:rPr>
          <w:b/>
        </w:rPr>
        <w:t>autobuze</w:t>
      </w:r>
      <w:proofErr w:type="spellEnd"/>
      <w:r w:rsidR="00067D93" w:rsidRPr="00987B52">
        <w:rPr>
          <w:b/>
        </w:rPr>
        <w:t xml:space="preserve"> </w:t>
      </w:r>
      <w:proofErr w:type="spellStart"/>
      <w:r w:rsidR="00067D93" w:rsidRPr="00987B52">
        <w:rPr>
          <w:b/>
        </w:rPr>
        <w:t>ecologice</w:t>
      </w:r>
      <w:proofErr w:type="spellEnd"/>
      <w:r w:rsidR="00067D93" w:rsidRPr="00987B52">
        <w:rPr>
          <w:b/>
        </w:rPr>
        <w:t xml:space="preserve">, </w:t>
      </w:r>
      <w:proofErr w:type="spellStart"/>
      <w:r w:rsidR="00067D93" w:rsidRPr="00987B52">
        <w:rPr>
          <w:b/>
        </w:rPr>
        <w:t>în</w:t>
      </w:r>
      <w:proofErr w:type="spellEnd"/>
      <w:r w:rsidR="00067D93" w:rsidRPr="00987B52">
        <w:rPr>
          <w:b/>
        </w:rPr>
        <w:t xml:space="preserve"> </w:t>
      </w:r>
      <w:proofErr w:type="spellStart"/>
      <w:r w:rsidR="00067D93" w:rsidRPr="00987B52">
        <w:rPr>
          <w:b/>
        </w:rPr>
        <w:t>cadrul</w:t>
      </w:r>
      <w:proofErr w:type="spellEnd"/>
      <w:r w:rsidR="00067D93" w:rsidRPr="00987B52">
        <w:rPr>
          <w:b/>
        </w:rPr>
        <w:t xml:space="preserve"> </w:t>
      </w:r>
      <w:proofErr w:type="spellStart"/>
      <w:r w:rsidR="00067D93" w:rsidRPr="00987B52">
        <w:rPr>
          <w:b/>
        </w:rPr>
        <w:t>proiectului</w:t>
      </w:r>
      <w:proofErr w:type="spellEnd"/>
      <w:r w:rsidR="00067D93" w:rsidRPr="00987B52">
        <w:rPr>
          <w:b/>
        </w:rPr>
        <w:t xml:space="preserve">: </w:t>
      </w:r>
      <w:bookmarkStart w:id="3" w:name="_Hlk535506210"/>
      <w:r w:rsidR="00067D93" w:rsidRPr="00987B52">
        <w:rPr>
          <w:b/>
        </w:rPr>
        <w:t>“</w:t>
      </w:r>
      <w:bookmarkStart w:id="4" w:name="_Hlk14777085"/>
      <w:bookmarkStart w:id="5" w:name="_Hlk55393542"/>
      <w:bookmarkEnd w:id="3"/>
      <w:proofErr w:type="spellStart"/>
      <w:r w:rsidR="00067D93" w:rsidRPr="00987B52">
        <w:rPr>
          <w:b/>
          <w:szCs w:val="28"/>
        </w:rPr>
        <w:t>Îmbunătă</w:t>
      </w:r>
      <w:r w:rsidR="005D6393" w:rsidRPr="00987B52">
        <w:rPr>
          <w:b/>
          <w:szCs w:val="28"/>
        </w:rPr>
        <w:t>ț</w:t>
      </w:r>
      <w:r w:rsidR="00067D93" w:rsidRPr="00987B52">
        <w:rPr>
          <w:b/>
          <w:szCs w:val="28"/>
        </w:rPr>
        <w:t>irea</w:t>
      </w:r>
      <w:proofErr w:type="spellEnd"/>
      <w:r w:rsidR="00067D93" w:rsidRPr="00987B52">
        <w:rPr>
          <w:b/>
          <w:szCs w:val="28"/>
        </w:rPr>
        <w:t xml:space="preserve"> </w:t>
      </w:r>
      <w:proofErr w:type="spellStart"/>
      <w:r w:rsidR="00067D93" w:rsidRPr="00987B52">
        <w:rPr>
          <w:b/>
          <w:szCs w:val="28"/>
        </w:rPr>
        <w:t>transportului</w:t>
      </w:r>
      <w:proofErr w:type="spellEnd"/>
      <w:r w:rsidR="00067D93" w:rsidRPr="00987B52">
        <w:rPr>
          <w:b/>
          <w:szCs w:val="28"/>
        </w:rPr>
        <w:t xml:space="preserve"> public urban de </w:t>
      </w:r>
      <w:proofErr w:type="spellStart"/>
      <w:r w:rsidR="00067D93" w:rsidRPr="00987B52">
        <w:rPr>
          <w:b/>
          <w:szCs w:val="28"/>
        </w:rPr>
        <w:t>c</w:t>
      </w:r>
      <w:r w:rsidR="005D6393" w:rsidRPr="00987B52">
        <w:rPr>
          <w:b/>
          <w:szCs w:val="28"/>
        </w:rPr>
        <w:t>ă</w:t>
      </w:r>
      <w:r w:rsidR="00067D93" w:rsidRPr="00987B52">
        <w:rPr>
          <w:b/>
          <w:szCs w:val="28"/>
        </w:rPr>
        <w:t>l</w:t>
      </w:r>
      <w:r w:rsidR="005D6393" w:rsidRPr="00987B52">
        <w:rPr>
          <w:b/>
          <w:szCs w:val="28"/>
        </w:rPr>
        <w:t>ă</w:t>
      </w:r>
      <w:r w:rsidR="00067D93" w:rsidRPr="00987B52">
        <w:rPr>
          <w:b/>
          <w:szCs w:val="28"/>
        </w:rPr>
        <w:t>tori</w:t>
      </w:r>
      <w:proofErr w:type="spellEnd"/>
      <w:r w:rsidR="00067D93" w:rsidRPr="00987B52">
        <w:rPr>
          <w:b/>
          <w:szCs w:val="28"/>
        </w:rPr>
        <w:t xml:space="preserve"> in </w:t>
      </w:r>
      <w:proofErr w:type="spellStart"/>
      <w:r w:rsidR="00067D93" w:rsidRPr="00987B52">
        <w:rPr>
          <w:b/>
          <w:szCs w:val="28"/>
        </w:rPr>
        <w:t>municipiul</w:t>
      </w:r>
      <w:proofErr w:type="spellEnd"/>
      <w:r w:rsidR="00067D93" w:rsidRPr="00987B52">
        <w:rPr>
          <w:b/>
          <w:szCs w:val="28"/>
        </w:rPr>
        <w:t xml:space="preserve"> Pitești” </w:t>
      </w:r>
      <w:r w:rsidR="00067D93" w:rsidRPr="00987B52">
        <w:rPr>
          <w:b/>
          <w:bCs/>
          <w:szCs w:val="28"/>
        </w:rPr>
        <w:t>Cod SMIS 2014+: 129536</w:t>
      </w:r>
      <w:bookmarkEnd w:id="2"/>
    </w:p>
    <w:bookmarkEnd w:id="1"/>
    <w:bookmarkEnd w:id="4"/>
    <w:bookmarkEnd w:id="5"/>
    <w:p w14:paraId="294208C2" w14:textId="77777777" w:rsidR="009006DD" w:rsidRPr="00987B52" w:rsidRDefault="009006DD" w:rsidP="000E71F1">
      <w:pPr>
        <w:pStyle w:val="Corptext"/>
        <w:jc w:val="center"/>
        <w:rPr>
          <w:sz w:val="28"/>
          <w:szCs w:val="28"/>
        </w:rPr>
      </w:pPr>
    </w:p>
    <w:bookmarkEnd w:id="0"/>
    <w:p w14:paraId="6556B06C" w14:textId="2A2E5813" w:rsidR="009006DD" w:rsidRPr="00987B52" w:rsidRDefault="0089778F">
      <w:pPr>
        <w:pStyle w:val="Corptext"/>
        <w:spacing w:before="1"/>
        <w:ind w:left="180" w:right="210" w:firstLine="712"/>
        <w:jc w:val="both"/>
        <w:rPr>
          <w:w w:val="90"/>
        </w:rPr>
      </w:pPr>
      <w:proofErr w:type="spellStart"/>
      <w:r w:rsidRPr="00987B52">
        <w:rPr>
          <w:w w:val="90"/>
        </w:rPr>
        <w:t>Caietul</w:t>
      </w:r>
      <w:proofErr w:type="spellEnd"/>
      <w:r w:rsidRPr="00987B52">
        <w:rPr>
          <w:w w:val="90"/>
        </w:rPr>
        <w:t xml:space="preserve"> de </w:t>
      </w:r>
      <w:proofErr w:type="spellStart"/>
      <w:r w:rsidRPr="00987B52">
        <w:rPr>
          <w:w w:val="90"/>
        </w:rPr>
        <w:t>sarcini</w:t>
      </w:r>
      <w:proofErr w:type="spellEnd"/>
      <w:r w:rsidRPr="00987B52">
        <w:rPr>
          <w:w w:val="90"/>
        </w:rPr>
        <w:t xml:space="preserve"> face </w:t>
      </w:r>
      <w:proofErr w:type="spellStart"/>
      <w:r w:rsidRPr="00987B52">
        <w:rPr>
          <w:w w:val="90"/>
        </w:rPr>
        <w:t>parte</w:t>
      </w:r>
      <w:proofErr w:type="spellEnd"/>
      <w:r w:rsidRPr="00987B52">
        <w:rPr>
          <w:w w:val="90"/>
        </w:rPr>
        <w:t xml:space="preserve"> </w:t>
      </w:r>
      <w:proofErr w:type="spellStart"/>
      <w:r w:rsidRPr="00987B52">
        <w:rPr>
          <w:w w:val="90"/>
        </w:rPr>
        <w:t>integrant</w:t>
      </w:r>
      <w:r w:rsidR="005D6393" w:rsidRPr="00987B52">
        <w:rPr>
          <w:w w:val="90"/>
        </w:rPr>
        <w:t>ă</w:t>
      </w:r>
      <w:proofErr w:type="spellEnd"/>
      <w:r w:rsidRPr="00987B52">
        <w:rPr>
          <w:w w:val="90"/>
        </w:rPr>
        <w:t xml:space="preserve"> din </w:t>
      </w:r>
      <w:proofErr w:type="spellStart"/>
      <w:r w:rsidRPr="00987B52">
        <w:rPr>
          <w:w w:val="90"/>
        </w:rPr>
        <w:t>documenta</w:t>
      </w:r>
      <w:r w:rsidR="005D6393" w:rsidRPr="00987B52">
        <w:rPr>
          <w:w w:val="90"/>
        </w:rPr>
        <w:t>ț</w:t>
      </w:r>
      <w:r w:rsidRPr="00987B52">
        <w:rPr>
          <w:w w:val="90"/>
        </w:rPr>
        <w:t>ia</w:t>
      </w:r>
      <w:proofErr w:type="spellEnd"/>
      <w:r w:rsidRPr="00987B52">
        <w:rPr>
          <w:w w:val="90"/>
        </w:rPr>
        <w:t xml:space="preserve"> </w:t>
      </w:r>
      <w:proofErr w:type="spellStart"/>
      <w:r w:rsidRPr="00987B52">
        <w:rPr>
          <w:w w:val="90"/>
        </w:rPr>
        <w:t>pentru</w:t>
      </w:r>
      <w:proofErr w:type="spellEnd"/>
      <w:r w:rsidRPr="00987B52">
        <w:rPr>
          <w:w w:val="90"/>
        </w:rPr>
        <w:t xml:space="preserve"> </w:t>
      </w:r>
      <w:proofErr w:type="spellStart"/>
      <w:r w:rsidRPr="00987B52">
        <w:rPr>
          <w:w w:val="90"/>
        </w:rPr>
        <w:t>elaborarea</w:t>
      </w:r>
      <w:proofErr w:type="spellEnd"/>
      <w:r w:rsidRPr="00987B52">
        <w:rPr>
          <w:w w:val="90"/>
        </w:rPr>
        <w:t xml:space="preserve"> </w:t>
      </w:r>
      <w:proofErr w:type="spellStart"/>
      <w:r w:rsidR="005D6393" w:rsidRPr="00987B52">
        <w:rPr>
          <w:w w:val="90"/>
        </w:rPr>
        <w:t>ș</w:t>
      </w:r>
      <w:r w:rsidRPr="00987B52">
        <w:rPr>
          <w:w w:val="90"/>
        </w:rPr>
        <w:t>i</w:t>
      </w:r>
      <w:proofErr w:type="spellEnd"/>
      <w:r w:rsidRPr="00987B52">
        <w:rPr>
          <w:w w:val="90"/>
        </w:rPr>
        <w:t xml:space="preserve"> </w:t>
      </w:r>
      <w:proofErr w:type="spellStart"/>
      <w:r w:rsidRPr="00987B52">
        <w:rPr>
          <w:w w:val="90"/>
        </w:rPr>
        <w:t>prezentarea</w:t>
      </w:r>
      <w:proofErr w:type="spellEnd"/>
      <w:r w:rsidRPr="00987B52">
        <w:rPr>
          <w:w w:val="90"/>
        </w:rPr>
        <w:t xml:space="preserve"> </w:t>
      </w:r>
      <w:proofErr w:type="spellStart"/>
      <w:r w:rsidRPr="00987B52">
        <w:rPr>
          <w:w w:val="90"/>
        </w:rPr>
        <w:t>ofertei</w:t>
      </w:r>
      <w:proofErr w:type="spellEnd"/>
      <w:r w:rsidRPr="00987B52">
        <w:rPr>
          <w:w w:val="90"/>
        </w:rPr>
        <w:t xml:space="preserve"> </w:t>
      </w:r>
      <w:proofErr w:type="spellStart"/>
      <w:r w:rsidR="005D6393" w:rsidRPr="00987B52">
        <w:rPr>
          <w:w w:val="90"/>
        </w:rPr>
        <w:t>ș</w:t>
      </w:r>
      <w:r w:rsidRPr="00987B52">
        <w:rPr>
          <w:w w:val="90"/>
        </w:rPr>
        <w:t>i</w:t>
      </w:r>
      <w:proofErr w:type="spellEnd"/>
      <w:r w:rsidRPr="00987B52">
        <w:rPr>
          <w:w w:val="90"/>
        </w:rPr>
        <w:t xml:space="preserve"> </w:t>
      </w:r>
      <w:proofErr w:type="spellStart"/>
      <w:r w:rsidRPr="00987B52">
        <w:rPr>
          <w:w w:val="90"/>
        </w:rPr>
        <w:t>constituie</w:t>
      </w:r>
      <w:proofErr w:type="spellEnd"/>
      <w:r w:rsidRPr="00987B52">
        <w:rPr>
          <w:w w:val="90"/>
        </w:rPr>
        <w:t xml:space="preserve"> </w:t>
      </w:r>
      <w:proofErr w:type="spellStart"/>
      <w:r w:rsidRPr="00987B52">
        <w:rPr>
          <w:w w:val="90"/>
        </w:rPr>
        <w:t>ansamblul</w:t>
      </w:r>
      <w:proofErr w:type="spellEnd"/>
      <w:r w:rsidRPr="00987B52">
        <w:rPr>
          <w:w w:val="90"/>
        </w:rPr>
        <w:t xml:space="preserve"> </w:t>
      </w:r>
      <w:proofErr w:type="spellStart"/>
      <w:r w:rsidRPr="00987B52">
        <w:rPr>
          <w:w w:val="90"/>
        </w:rPr>
        <w:t>cerin</w:t>
      </w:r>
      <w:r w:rsidR="005D6393" w:rsidRPr="00987B52">
        <w:rPr>
          <w:w w:val="90"/>
        </w:rPr>
        <w:t>ț</w:t>
      </w:r>
      <w:r w:rsidRPr="00987B52">
        <w:rPr>
          <w:w w:val="90"/>
        </w:rPr>
        <w:t>elor</w:t>
      </w:r>
      <w:proofErr w:type="spellEnd"/>
      <w:r w:rsidRPr="00987B52">
        <w:rPr>
          <w:w w:val="90"/>
        </w:rPr>
        <w:t xml:space="preserve"> pe </w:t>
      </w:r>
      <w:proofErr w:type="spellStart"/>
      <w:r w:rsidRPr="00987B52">
        <w:rPr>
          <w:w w:val="90"/>
        </w:rPr>
        <w:t>baza</w:t>
      </w:r>
      <w:proofErr w:type="spellEnd"/>
      <w:r w:rsidRPr="00987B52">
        <w:rPr>
          <w:w w:val="90"/>
        </w:rPr>
        <w:t xml:space="preserve"> </w:t>
      </w:r>
      <w:proofErr w:type="spellStart"/>
      <w:r w:rsidRPr="00987B52">
        <w:rPr>
          <w:w w:val="90"/>
        </w:rPr>
        <w:t>c</w:t>
      </w:r>
      <w:r w:rsidR="005D6393" w:rsidRPr="00987B52">
        <w:rPr>
          <w:w w:val="90"/>
        </w:rPr>
        <w:t>ă</w:t>
      </w:r>
      <w:r w:rsidRPr="00987B52">
        <w:rPr>
          <w:w w:val="90"/>
        </w:rPr>
        <w:t>rora</w:t>
      </w:r>
      <w:proofErr w:type="spellEnd"/>
      <w:r w:rsidRPr="00987B52">
        <w:rPr>
          <w:w w:val="90"/>
        </w:rPr>
        <w:t xml:space="preserve"> se </w:t>
      </w:r>
      <w:proofErr w:type="spellStart"/>
      <w:r w:rsidRPr="00987B52">
        <w:rPr>
          <w:w w:val="90"/>
        </w:rPr>
        <w:t>elaboreaz</w:t>
      </w:r>
      <w:r w:rsidR="005D6393" w:rsidRPr="00987B52">
        <w:rPr>
          <w:w w:val="90"/>
        </w:rPr>
        <w:t>ă</w:t>
      </w:r>
      <w:proofErr w:type="spellEnd"/>
      <w:r w:rsidRPr="00987B52">
        <w:rPr>
          <w:w w:val="90"/>
        </w:rPr>
        <w:t xml:space="preserve"> de </w:t>
      </w:r>
      <w:proofErr w:type="spellStart"/>
      <w:r w:rsidRPr="00987B52">
        <w:rPr>
          <w:w w:val="90"/>
        </w:rPr>
        <w:t>c</w:t>
      </w:r>
      <w:r w:rsidR="005D6393" w:rsidRPr="00987B52">
        <w:rPr>
          <w:w w:val="90"/>
        </w:rPr>
        <w:t>ă</w:t>
      </w:r>
      <w:r w:rsidRPr="00987B52">
        <w:rPr>
          <w:w w:val="90"/>
        </w:rPr>
        <w:t>tre</w:t>
      </w:r>
      <w:proofErr w:type="spellEnd"/>
      <w:r w:rsidRPr="00987B52">
        <w:rPr>
          <w:w w:val="90"/>
        </w:rPr>
        <w:t xml:space="preserve"> </w:t>
      </w:r>
      <w:proofErr w:type="spellStart"/>
      <w:r w:rsidRPr="00987B52">
        <w:rPr>
          <w:w w:val="90"/>
        </w:rPr>
        <w:t>ofertan</w:t>
      </w:r>
      <w:r w:rsidR="001D7467">
        <w:rPr>
          <w:w w:val="90"/>
        </w:rPr>
        <w:t>ț</w:t>
      </w:r>
      <w:r w:rsidRPr="00987B52">
        <w:rPr>
          <w:w w:val="90"/>
        </w:rPr>
        <w:t>i</w:t>
      </w:r>
      <w:proofErr w:type="spellEnd"/>
      <w:r w:rsidRPr="00987B52">
        <w:rPr>
          <w:w w:val="90"/>
        </w:rPr>
        <w:t xml:space="preserve"> </w:t>
      </w:r>
      <w:proofErr w:type="spellStart"/>
      <w:r w:rsidRPr="00987B52">
        <w:rPr>
          <w:w w:val="90"/>
        </w:rPr>
        <w:t>propunerea</w:t>
      </w:r>
      <w:proofErr w:type="spellEnd"/>
      <w:r w:rsidRPr="00987B52">
        <w:rPr>
          <w:w w:val="90"/>
        </w:rPr>
        <w:t xml:space="preserve"> </w:t>
      </w:r>
      <w:proofErr w:type="spellStart"/>
      <w:r w:rsidRPr="00987B52">
        <w:rPr>
          <w:w w:val="90"/>
        </w:rPr>
        <w:t>tehnic</w:t>
      </w:r>
      <w:r w:rsidR="005D6393" w:rsidRPr="00987B52">
        <w:rPr>
          <w:w w:val="90"/>
        </w:rPr>
        <w:t>ă</w:t>
      </w:r>
      <w:proofErr w:type="spellEnd"/>
      <w:r w:rsidRPr="00987B52">
        <w:rPr>
          <w:w w:val="90"/>
        </w:rPr>
        <w:t xml:space="preserve"> </w:t>
      </w:r>
      <w:proofErr w:type="spellStart"/>
      <w:r w:rsidR="005D6393" w:rsidRPr="00987B52">
        <w:rPr>
          <w:w w:val="90"/>
        </w:rPr>
        <w:t>ș</w:t>
      </w:r>
      <w:r w:rsidRPr="00987B52">
        <w:rPr>
          <w:w w:val="90"/>
        </w:rPr>
        <w:t>i</w:t>
      </w:r>
      <w:proofErr w:type="spellEnd"/>
      <w:r w:rsidR="001D7467">
        <w:rPr>
          <w:w w:val="90"/>
        </w:rPr>
        <w:t>,</w:t>
      </w:r>
      <w:r w:rsidRPr="00987B52">
        <w:rPr>
          <w:w w:val="90"/>
        </w:rPr>
        <w:t xml:space="preserve"> de </w:t>
      </w:r>
      <w:proofErr w:type="spellStart"/>
      <w:r w:rsidRPr="00987B52">
        <w:rPr>
          <w:w w:val="90"/>
        </w:rPr>
        <w:t>asemenea</w:t>
      </w:r>
      <w:proofErr w:type="spellEnd"/>
      <w:r w:rsidR="001D7467">
        <w:rPr>
          <w:w w:val="90"/>
        </w:rPr>
        <w:t>,</w:t>
      </w:r>
      <w:r w:rsidRPr="00987B52">
        <w:rPr>
          <w:w w:val="90"/>
        </w:rPr>
        <w:t xml:space="preserve"> </w:t>
      </w:r>
      <w:proofErr w:type="spellStart"/>
      <w:r w:rsidRPr="00987B52">
        <w:rPr>
          <w:w w:val="90"/>
        </w:rPr>
        <w:t>prevederile</w:t>
      </w:r>
      <w:proofErr w:type="spellEnd"/>
      <w:r w:rsidRPr="00987B52">
        <w:rPr>
          <w:w w:val="90"/>
        </w:rPr>
        <w:t xml:space="preserve"> </w:t>
      </w:r>
      <w:proofErr w:type="spellStart"/>
      <w:r w:rsidRPr="00987B52">
        <w:rPr>
          <w:w w:val="90"/>
        </w:rPr>
        <w:t>prezentul</w:t>
      </w:r>
      <w:r w:rsidR="001D7467">
        <w:rPr>
          <w:w w:val="90"/>
        </w:rPr>
        <w:t>ui</w:t>
      </w:r>
      <w:proofErr w:type="spellEnd"/>
      <w:r w:rsidRPr="00987B52">
        <w:rPr>
          <w:w w:val="90"/>
        </w:rPr>
        <w:t xml:space="preserve"> </w:t>
      </w:r>
      <w:proofErr w:type="spellStart"/>
      <w:r w:rsidRPr="00987B52">
        <w:rPr>
          <w:w w:val="90"/>
        </w:rPr>
        <w:t>caiet</w:t>
      </w:r>
      <w:proofErr w:type="spellEnd"/>
      <w:r w:rsidRPr="00987B52">
        <w:rPr>
          <w:w w:val="90"/>
        </w:rPr>
        <w:t xml:space="preserve"> de </w:t>
      </w:r>
      <w:proofErr w:type="spellStart"/>
      <w:r w:rsidRPr="00987B52">
        <w:rPr>
          <w:w w:val="90"/>
        </w:rPr>
        <w:t>sarci</w:t>
      </w:r>
      <w:r w:rsidR="003E5334">
        <w:rPr>
          <w:w w:val="90"/>
        </w:rPr>
        <w:t>ni</w:t>
      </w:r>
      <w:proofErr w:type="spellEnd"/>
      <w:r w:rsidR="003E5334">
        <w:rPr>
          <w:w w:val="90"/>
        </w:rPr>
        <w:t xml:space="preserve"> </w:t>
      </w:r>
      <w:proofErr w:type="spellStart"/>
      <w:r w:rsidR="003E5334">
        <w:rPr>
          <w:w w:val="90"/>
        </w:rPr>
        <w:t>vor</w:t>
      </w:r>
      <w:proofErr w:type="spellEnd"/>
      <w:r w:rsidRPr="00987B52">
        <w:rPr>
          <w:w w:val="90"/>
        </w:rPr>
        <w:t xml:space="preserve"> </w:t>
      </w:r>
      <w:proofErr w:type="spellStart"/>
      <w:r w:rsidRPr="00987B52">
        <w:rPr>
          <w:w w:val="90"/>
        </w:rPr>
        <w:t>constitui</w:t>
      </w:r>
      <w:proofErr w:type="spellEnd"/>
      <w:r w:rsidR="001D7467">
        <w:rPr>
          <w:w w:val="90"/>
        </w:rPr>
        <w:t xml:space="preserve"> </w:t>
      </w:r>
      <w:proofErr w:type="spellStart"/>
      <w:r w:rsidRPr="00987B52">
        <w:rPr>
          <w:w w:val="90"/>
        </w:rPr>
        <w:t>anexa</w:t>
      </w:r>
      <w:proofErr w:type="spellEnd"/>
      <w:r w:rsidRPr="00987B52">
        <w:rPr>
          <w:w w:val="90"/>
        </w:rPr>
        <w:t xml:space="preserve"> la </w:t>
      </w:r>
      <w:proofErr w:type="spellStart"/>
      <w:r w:rsidRPr="00987B52">
        <w:rPr>
          <w:w w:val="90"/>
        </w:rPr>
        <w:t>contractul</w:t>
      </w:r>
      <w:proofErr w:type="spellEnd"/>
      <w:r w:rsidRPr="00987B52">
        <w:rPr>
          <w:w w:val="90"/>
        </w:rPr>
        <w:t xml:space="preserve"> de </w:t>
      </w:r>
      <w:proofErr w:type="spellStart"/>
      <w:r w:rsidR="00067D93" w:rsidRPr="00987B52">
        <w:rPr>
          <w:w w:val="90"/>
        </w:rPr>
        <w:t>furnizare</w:t>
      </w:r>
      <w:proofErr w:type="spellEnd"/>
      <w:r w:rsidRPr="00987B52">
        <w:rPr>
          <w:w w:val="90"/>
        </w:rPr>
        <w:t>.</w:t>
      </w:r>
    </w:p>
    <w:p w14:paraId="24C1B7CA" w14:textId="77777777" w:rsidR="00067D93" w:rsidRPr="00987B52" w:rsidRDefault="00067D93">
      <w:pPr>
        <w:pStyle w:val="Titlu2"/>
        <w:spacing w:before="0" w:line="298" w:lineRule="exact"/>
        <w:ind w:left="175"/>
        <w:rPr>
          <w:w w:val="90"/>
          <w:u w:val="none"/>
        </w:rPr>
      </w:pPr>
    </w:p>
    <w:p w14:paraId="2C110A2C" w14:textId="17411B4A" w:rsidR="009006DD" w:rsidRPr="00987B52" w:rsidRDefault="0089778F" w:rsidP="00B84691">
      <w:pPr>
        <w:pStyle w:val="Titlu2"/>
        <w:spacing w:before="0" w:line="298" w:lineRule="exact"/>
        <w:ind w:left="175"/>
      </w:pPr>
      <w:proofErr w:type="spellStart"/>
      <w:r w:rsidRPr="00987B52">
        <w:rPr>
          <w:w w:val="90"/>
          <w:u w:val="none"/>
        </w:rPr>
        <w:t>Autoritatea</w:t>
      </w:r>
      <w:proofErr w:type="spellEnd"/>
      <w:r w:rsidRPr="00987B52">
        <w:rPr>
          <w:w w:val="90"/>
          <w:u w:val="none"/>
        </w:rPr>
        <w:t xml:space="preserve"> </w:t>
      </w:r>
      <w:proofErr w:type="spellStart"/>
      <w:r w:rsidRPr="00987B52">
        <w:rPr>
          <w:w w:val="90"/>
          <w:u w:val="none"/>
        </w:rPr>
        <w:t>contractanta</w:t>
      </w:r>
      <w:proofErr w:type="spellEnd"/>
      <w:r w:rsidRPr="00987B52">
        <w:rPr>
          <w:w w:val="90"/>
          <w:u w:val="none"/>
        </w:rPr>
        <w:t xml:space="preserve">: </w:t>
      </w:r>
      <w:r w:rsidR="00B84691" w:rsidRPr="00987B52">
        <w:rPr>
          <w:w w:val="90"/>
          <w:u w:val="none"/>
        </w:rPr>
        <w:t xml:space="preserve">MUNICIPIUL PITEŞTI – CONSILIUL LOCAL AL MUNICIPIULUI PITEŞTI, cu </w:t>
      </w:r>
      <w:proofErr w:type="spellStart"/>
      <w:r w:rsidR="00B84691" w:rsidRPr="00987B52">
        <w:rPr>
          <w:w w:val="90"/>
          <w:u w:val="none"/>
        </w:rPr>
        <w:t>sediul</w:t>
      </w:r>
      <w:proofErr w:type="spellEnd"/>
      <w:r w:rsidR="00B84691" w:rsidRPr="00987B52">
        <w:rPr>
          <w:w w:val="90"/>
          <w:u w:val="none"/>
        </w:rPr>
        <w:t xml:space="preserve"> </w:t>
      </w:r>
      <w:proofErr w:type="spellStart"/>
      <w:r w:rsidR="00B84691" w:rsidRPr="00987B52">
        <w:rPr>
          <w:w w:val="90"/>
          <w:u w:val="none"/>
        </w:rPr>
        <w:t>în</w:t>
      </w:r>
      <w:proofErr w:type="spellEnd"/>
      <w:r w:rsidR="00B84691" w:rsidRPr="00987B52">
        <w:rPr>
          <w:w w:val="90"/>
          <w:u w:val="none"/>
        </w:rPr>
        <w:t xml:space="preserve"> </w:t>
      </w:r>
      <w:proofErr w:type="spellStart"/>
      <w:r w:rsidR="00B84691" w:rsidRPr="00987B52">
        <w:rPr>
          <w:w w:val="90"/>
          <w:u w:val="none"/>
        </w:rPr>
        <w:t>municipiul</w:t>
      </w:r>
      <w:proofErr w:type="spellEnd"/>
      <w:r w:rsidR="00B84691" w:rsidRPr="00987B52">
        <w:rPr>
          <w:w w:val="90"/>
          <w:u w:val="none"/>
        </w:rPr>
        <w:t xml:space="preserve"> Pitești, Strada </w:t>
      </w:r>
      <w:proofErr w:type="spellStart"/>
      <w:r w:rsidR="00B84691" w:rsidRPr="00987B52">
        <w:rPr>
          <w:w w:val="90"/>
          <w:u w:val="none"/>
        </w:rPr>
        <w:t>Victoriei</w:t>
      </w:r>
      <w:proofErr w:type="spellEnd"/>
      <w:r w:rsidR="00B84691" w:rsidRPr="00987B52">
        <w:rPr>
          <w:w w:val="90"/>
          <w:u w:val="none"/>
        </w:rPr>
        <w:t>, nr. 24, cod postal: 110017, Tel. 0248213994, E-mail: primaria@primariapitesti.ro.</w:t>
      </w:r>
    </w:p>
    <w:p w14:paraId="24C008E3" w14:textId="77777777" w:rsidR="009006DD" w:rsidRPr="00987B52" w:rsidRDefault="0089778F" w:rsidP="009A1CA2">
      <w:pPr>
        <w:pStyle w:val="Titlu2"/>
        <w:numPr>
          <w:ilvl w:val="0"/>
          <w:numId w:val="22"/>
        </w:numPr>
        <w:tabs>
          <w:tab w:val="left" w:pos="399"/>
        </w:tabs>
        <w:spacing w:line="296" w:lineRule="exact"/>
        <w:jc w:val="left"/>
        <w:rPr>
          <w:u w:val="none"/>
        </w:rPr>
      </w:pPr>
      <w:r w:rsidRPr="00987B52">
        <w:rPr>
          <w:w w:val="90"/>
          <w:u w:val="thick" w:color="3A3A3A"/>
        </w:rPr>
        <w:t>GENERALITATI</w:t>
      </w:r>
    </w:p>
    <w:p w14:paraId="7621AA34" w14:textId="7E9D497F" w:rsidR="009006DD" w:rsidRPr="00987B52" w:rsidRDefault="0089778F" w:rsidP="009A1CA2">
      <w:pPr>
        <w:pStyle w:val="Listparagraf"/>
        <w:numPr>
          <w:ilvl w:val="1"/>
          <w:numId w:val="22"/>
        </w:numPr>
        <w:tabs>
          <w:tab w:val="left" w:pos="583"/>
        </w:tabs>
        <w:spacing w:line="293" w:lineRule="exact"/>
        <w:ind w:left="582" w:hanging="418"/>
        <w:rPr>
          <w:b/>
          <w:sz w:val="26"/>
          <w:szCs w:val="26"/>
        </w:rPr>
      </w:pPr>
      <w:r w:rsidRPr="00987B52">
        <w:rPr>
          <w:b/>
          <w:w w:val="90"/>
          <w:sz w:val="26"/>
          <w:szCs w:val="26"/>
          <w:u w:val="thick" w:color="3A3A3A"/>
        </w:rPr>
        <w:t>OBIECTUL PREZENTEI</w:t>
      </w:r>
      <w:r w:rsidRPr="00987B52">
        <w:rPr>
          <w:b/>
          <w:spacing w:val="-26"/>
          <w:w w:val="90"/>
          <w:sz w:val="26"/>
          <w:szCs w:val="26"/>
          <w:u w:val="thick" w:color="3A3A3A"/>
        </w:rPr>
        <w:t xml:space="preserve"> </w:t>
      </w:r>
      <w:r w:rsidRPr="00987B52">
        <w:rPr>
          <w:b/>
          <w:w w:val="90"/>
          <w:sz w:val="26"/>
          <w:szCs w:val="26"/>
          <w:u w:val="thick" w:color="3A3A3A"/>
        </w:rPr>
        <w:t>PROCEDURI</w:t>
      </w:r>
    </w:p>
    <w:p w14:paraId="731989E4" w14:textId="77777777" w:rsidR="00FA0F14" w:rsidRPr="00987B52" w:rsidRDefault="00FA0F14" w:rsidP="00FA0F14">
      <w:pPr>
        <w:tabs>
          <w:tab w:val="left" w:pos="583"/>
        </w:tabs>
        <w:spacing w:line="293" w:lineRule="exact"/>
        <w:ind w:left="-305"/>
        <w:rPr>
          <w:b/>
          <w:sz w:val="26"/>
          <w:szCs w:val="26"/>
        </w:rPr>
      </w:pPr>
    </w:p>
    <w:p w14:paraId="092D1FFB" w14:textId="008D5190" w:rsidR="00067D93" w:rsidRPr="00987B52" w:rsidRDefault="0089778F" w:rsidP="00FA0F14">
      <w:pPr>
        <w:pStyle w:val="Corptext"/>
        <w:spacing w:before="1"/>
        <w:ind w:left="180" w:right="210" w:firstLine="712"/>
        <w:jc w:val="both"/>
        <w:rPr>
          <w:w w:val="90"/>
        </w:rPr>
      </w:pPr>
      <w:proofErr w:type="spellStart"/>
      <w:r w:rsidRPr="00987B52">
        <w:rPr>
          <w:w w:val="90"/>
        </w:rPr>
        <w:t>Obiectul</w:t>
      </w:r>
      <w:proofErr w:type="spellEnd"/>
      <w:r w:rsidRPr="00987B52">
        <w:rPr>
          <w:w w:val="90"/>
        </w:rPr>
        <w:t xml:space="preserve"> </w:t>
      </w:r>
      <w:proofErr w:type="spellStart"/>
      <w:r w:rsidRPr="00987B52">
        <w:rPr>
          <w:w w:val="90"/>
        </w:rPr>
        <w:t>prezentei</w:t>
      </w:r>
      <w:proofErr w:type="spellEnd"/>
      <w:r w:rsidRPr="00987B52">
        <w:rPr>
          <w:w w:val="90"/>
        </w:rPr>
        <w:t xml:space="preserve"> </w:t>
      </w:r>
      <w:proofErr w:type="spellStart"/>
      <w:r w:rsidRPr="00987B52">
        <w:rPr>
          <w:w w:val="90"/>
        </w:rPr>
        <w:t>proceduri</w:t>
      </w:r>
      <w:proofErr w:type="spellEnd"/>
      <w:r w:rsidRPr="00987B52">
        <w:rPr>
          <w:w w:val="90"/>
        </w:rPr>
        <w:t xml:space="preserve"> de </w:t>
      </w:r>
      <w:proofErr w:type="spellStart"/>
      <w:r w:rsidRPr="00987B52">
        <w:rPr>
          <w:w w:val="90"/>
        </w:rPr>
        <w:t>achizi</w:t>
      </w:r>
      <w:r w:rsidR="005D6393" w:rsidRPr="00987B52">
        <w:rPr>
          <w:w w:val="90"/>
        </w:rPr>
        <w:t>ț</w:t>
      </w:r>
      <w:r w:rsidRPr="00987B52">
        <w:rPr>
          <w:w w:val="90"/>
        </w:rPr>
        <w:t>ie</w:t>
      </w:r>
      <w:proofErr w:type="spellEnd"/>
      <w:r w:rsidRPr="00987B52">
        <w:rPr>
          <w:w w:val="90"/>
        </w:rPr>
        <w:t xml:space="preserve"> i</w:t>
      </w:r>
      <w:r w:rsidR="007378C4" w:rsidRPr="00987B52">
        <w:rPr>
          <w:w w:val="90"/>
        </w:rPr>
        <w:t>l</w:t>
      </w:r>
      <w:r w:rsidRPr="00987B52">
        <w:rPr>
          <w:w w:val="90"/>
        </w:rPr>
        <w:t xml:space="preserve"> </w:t>
      </w:r>
      <w:proofErr w:type="spellStart"/>
      <w:proofErr w:type="gramStart"/>
      <w:r w:rsidRPr="00987B52">
        <w:rPr>
          <w:w w:val="90"/>
        </w:rPr>
        <w:t>constituie</w:t>
      </w:r>
      <w:proofErr w:type="spellEnd"/>
      <w:r w:rsidRPr="00987B52">
        <w:rPr>
          <w:w w:val="90"/>
        </w:rPr>
        <w:t xml:space="preserve"> </w:t>
      </w:r>
      <w:r w:rsidR="00B26585" w:rsidRPr="00987B52">
        <w:rPr>
          <w:w w:val="90"/>
        </w:rPr>
        <w:t>:</w:t>
      </w:r>
      <w:proofErr w:type="gramEnd"/>
      <w:r w:rsidR="00B26585" w:rsidRPr="00987B52">
        <w:rPr>
          <w:w w:val="90"/>
        </w:rPr>
        <w:t xml:space="preserve"> </w:t>
      </w:r>
      <w:proofErr w:type="spellStart"/>
      <w:r w:rsidR="00067D93" w:rsidRPr="00987B52">
        <w:rPr>
          <w:w w:val="90"/>
        </w:rPr>
        <w:t>Achizi</w:t>
      </w:r>
      <w:r w:rsidR="006B33BD" w:rsidRPr="00987B52">
        <w:rPr>
          <w:w w:val="90"/>
        </w:rPr>
        <w:t>ț</w:t>
      </w:r>
      <w:r w:rsidR="00067D93" w:rsidRPr="00987B52">
        <w:rPr>
          <w:w w:val="90"/>
        </w:rPr>
        <w:t>i</w:t>
      </w:r>
      <w:r w:rsidR="00FA0F14" w:rsidRPr="00987B52">
        <w:rPr>
          <w:w w:val="90"/>
        </w:rPr>
        <w:t>e</w:t>
      </w:r>
      <w:proofErr w:type="spellEnd"/>
      <w:r w:rsidR="00067D93" w:rsidRPr="00987B52">
        <w:rPr>
          <w:w w:val="90"/>
        </w:rPr>
        <w:t xml:space="preserve"> de </w:t>
      </w:r>
      <w:proofErr w:type="spellStart"/>
      <w:r w:rsidR="00067D93" w:rsidRPr="00987B52">
        <w:rPr>
          <w:w w:val="90"/>
        </w:rPr>
        <w:t>autobuze</w:t>
      </w:r>
      <w:proofErr w:type="spellEnd"/>
      <w:r w:rsidR="00067D93" w:rsidRPr="00987B52">
        <w:rPr>
          <w:w w:val="90"/>
        </w:rPr>
        <w:t xml:space="preserve"> </w:t>
      </w:r>
      <w:proofErr w:type="spellStart"/>
      <w:r w:rsidR="00067D93" w:rsidRPr="00987B52">
        <w:rPr>
          <w:w w:val="90"/>
        </w:rPr>
        <w:t>ecologice</w:t>
      </w:r>
      <w:proofErr w:type="spellEnd"/>
      <w:r w:rsidR="00067D93" w:rsidRPr="00987B52">
        <w:rPr>
          <w:w w:val="90"/>
        </w:rPr>
        <w:t xml:space="preserve">, </w:t>
      </w:r>
      <w:proofErr w:type="spellStart"/>
      <w:r w:rsidR="00067D93" w:rsidRPr="00987B52">
        <w:rPr>
          <w:w w:val="90"/>
        </w:rPr>
        <w:t>în</w:t>
      </w:r>
      <w:proofErr w:type="spellEnd"/>
      <w:r w:rsidR="00067D93" w:rsidRPr="00987B52">
        <w:rPr>
          <w:w w:val="90"/>
        </w:rPr>
        <w:t xml:space="preserve"> </w:t>
      </w:r>
      <w:proofErr w:type="spellStart"/>
      <w:r w:rsidR="00067D93" w:rsidRPr="00987B52">
        <w:rPr>
          <w:w w:val="90"/>
        </w:rPr>
        <w:t>cadrul</w:t>
      </w:r>
      <w:proofErr w:type="spellEnd"/>
      <w:r w:rsidR="00067D93" w:rsidRPr="00987B52">
        <w:rPr>
          <w:w w:val="90"/>
        </w:rPr>
        <w:t xml:space="preserve"> </w:t>
      </w:r>
      <w:proofErr w:type="spellStart"/>
      <w:r w:rsidR="00067D93" w:rsidRPr="00987B52">
        <w:rPr>
          <w:w w:val="90"/>
        </w:rPr>
        <w:t>proiectului</w:t>
      </w:r>
      <w:proofErr w:type="spellEnd"/>
      <w:r w:rsidR="00067D93" w:rsidRPr="00987B52">
        <w:rPr>
          <w:w w:val="90"/>
        </w:rPr>
        <w:t>: “</w:t>
      </w:r>
      <w:proofErr w:type="spellStart"/>
      <w:r w:rsidR="00067D93" w:rsidRPr="00987B52">
        <w:rPr>
          <w:w w:val="90"/>
        </w:rPr>
        <w:t>Îmbunătățirea</w:t>
      </w:r>
      <w:proofErr w:type="spellEnd"/>
      <w:r w:rsidR="00067D93" w:rsidRPr="00987B52">
        <w:rPr>
          <w:w w:val="90"/>
        </w:rPr>
        <w:t xml:space="preserve"> </w:t>
      </w:r>
      <w:proofErr w:type="spellStart"/>
      <w:r w:rsidR="00067D93" w:rsidRPr="00987B52">
        <w:rPr>
          <w:w w:val="90"/>
        </w:rPr>
        <w:t>transportului</w:t>
      </w:r>
      <w:proofErr w:type="spellEnd"/>
      <w:r w:rsidR="00067D93" w:rsidRPr="00987B52">
        <w:rPr>
          <w:w w:val="90"/>
        </w:rPr>
        <w:t xml:space="preserve"> public urban de </w:t>
      </w:r>
      <w:proofErr w:type="spellStart"/>
      <w:r w:rsidR="00067D93" w:rsidRPr="00987B52">
        <w:rPr>
          <w:w w:val="90"/>
        </w:rPr>
        <w:t>calatori</w:t>
      </w:r>
      <w:proofErr w:type="spellEnd"/>
      <w:r w:rsidR="00067D93" w:rsidRPr="00987B52">
        <w:rPr>
          <w:w w:val="90"/>
        </w:rPr>
        <w:t xml:space="preserve"> in </w:t>
      </w:r>
      <w:proofErr w:type="spellStart"/>
      <w:r w:rsidR="00067D93" w:rsidRPr="00987B52">
        <w:rPr>
          <w:w w:val="90"/>
        </w:rPr>
        <w:t>municipiul</w:t>
      </w:r>
      <w:proofErr w:type="spellEnd"/>
      <w:r w:rsidR="00067D93" w:rsidRPr="00987B52">
        <w:rPr>
          <w:w w:val="90"/>
        </w:rPr>
        <w:t xml:space="preserve"> Pitești” Cod SMIS 2014+: 129536</w:t>
      </w:r>
    </w:p>
    <w:p w14:paraId="76CDB930" w14:textId="23309263" w:rsidR="009006DD" w:rsidRPr="00987B52" w:rsidRDefault="009006DD" w:rsidP="00FA0F14">
      <w:pPr>
        <w:pStyle w:val="Corptext"/>
        <w:spacing w:before="1"/>
        <w:ind w:left="180" w:right="210" w:firstLine="712"/>
        <w:jc w:val="both"/>
        <w:rPr>
          <w:w w:val="90"/>
        </w:rPr>
      </w:pPr>
    </w:p>
    <w:p w14:paraId="605449B9" w14:textId="77777777" w:rsidR="00014512" w:rsidRPr="00012742" w:rsidRDefault="00014512" w:rsidP="00014512">
      <w:pPr>
        <w:pStyle w:val="Style1"/>
        <w:widowControl/>
        <w:spacing w:line="274" w:lineRule="exact"/>
        <w:ind w:left="180" w:right="177"/>
        <w:rPr>
          <w:rStyle w:val="FontStyle62"/>
          <w:color w:val="auto"/>
          <w:sz w:val="24"/>
          <w:szCs w:val="24"/>
        </w:rPr>
      </w:pPr>
      <w:r w:rsidRPr="00012742">
        <w:rPr>
          <w:rStyle w:val="FontStyle62"/>
          <w:color w:val="auto"/>
          <w:sz w:val="24"/>
          <w:szCs w:val="24"/>
        </w:rPr>
        <w:t>Caietul de sarcini se referă la condițiile tehnice și de calitate pe care trebuie să le îndeplinească autobuzele urbane hibride noi pentru a fi înmatriculate în vederea utilizării lor pe drumurile publice din România, din gama  de lungime 12 m (12000±350mm), cu tracțiune hibrida, cu podea complet coborâtă pe toată lungimea, cu trei uși și aer condiționat în salonul de călători destinate transportului urban de călători în Municipiul Pitesti si zona limitrofă.</w:t>
      </w:r>
    </w:p>
    <w:p w14:paraId="1C9D29A8" w14:textId="77777777" w:rsidR="00014512" w:rsidRPr="00012742" w:rsidRDefault="00014512" w:rsidP="00014512">
      <w:pPr>
        <w:pStyle w:val="Style1"/>
        <w:widowControl/>
        <w:spacing w:line="274" w:lineRule="exact"/>
        <w:ind w:left="180" w:right="177" w:firstLine="270"/>
        <w:rPr>
          <w:rStyle w:val="FontStyle62"/>
          <w:color w:val="auto"/>
          <w:sz w:val="24"/>
          <w:szCs w:val="24"/>
        </w:rPr>
      </w:pPr>
      <w:r w:rsidRPr="00012742">
        <w:rPr>
          <w:rStyle w:val="FontStyle62"/>
          <w:color w:val="auto"/>
          <w:sz w:val="24"/>
          <w:szCs w:val="24"/>
        </w:rPr>
        <w:t xml:space="preserve">      Sistemul de propulsie al autobuzului va fi de tip hibrid, fără încărcare externa a sistemului de stocare a energiei electrice.</w:t>
      </w:r>
    </w:p>
    <w:p w14:paraId="5453D7A4" w14:textId="77777777" w:rsidR="00014512" w:rsidRPr="00012742" w:rsidRDefault="00014512" w:rsidP="00014512">
      <w:pPr>
        <w:pStyle w:val="Style1"/>
        <w:widowControl/>
        <w:spacing w:line="274" w:lineRule="exact"/>
        <w:ind w:left="180" w:right="177" w:firstLine="270"/>
        <w:rPr>
          <w:rStyle w:val="FontStyle62"/>
          <w:color w:val="auto"/>
          <w:sz w:val="24"/>
          <w:szCs w:val="24"/>
        </w:rPr>
      </w:pPr>
      <w:r w:rsidRPr="00012742">
        <w:rPr>
          <w:rStyle w:val="FontStyle62"/>
          <w:color w:val="auto"/>
          <w:sz w:val="24"/>
          <w:szCs w:val="24"/>
        </w:rPr>
        <w:t xml:space="preserve">      Funcționarea Sistemului Reîncărcabil de Stocare a Energiei Electrice (SRSEE), trebuie să fie asigurată de un sistem specializat de management, comandă și monitorizare, legat la computerul de bord prin rețeaua CAN (magistrala de date a vehiculului).</w:t>
      </w:r>
    </w:p>
    <w:p w14:paraId="2F847E9A" w14:textId="77777777" w:rsidR="00014512" w:rsidRPr="00012742" w:rsidRDefault="00014512" w:rsidP="00014512">
      <w:pPr>
        <w:pStyle w:val="Style1"/>
        <w:widowControl/>
        <w:spacing w:line="274" w:lineRule="exact"/>
        <w:ind w:left="180" w:right="177" w:firstLine="270"/>
        <w:rPr>
          <w:rStyle w:val="FontStyle62"/>
          <w:color w:val="auto"/>
          <w:sz w:val="24"/>
          <w:szCs w:val="24"/>
        </w:rPr>
      </w:pPr>
      <w:r w:rsidRPr="00012742">
        <w:rPr>
          <w:rStyle w:val="FontStyle62"/>
          <w:color w:val="auto"/>
          <w:sz w:val="24"/>
          <w:szCs w:val="24"/>
        </w:rPr>
        <w:t xml:space="preserve">      Autobuzul hibrid va fi echipat cu instalații de încălzire pentru sezonul rece, de aer condiționat HVAC, atât pentru salonul de pasageri cât și pentru cabina de conducere.</w:t>
      </w:r>
    </w:p>
    <w:p w14:paraId="104123E2" w14:textId="3FE3C047" w:rsidR="00CF2D79" w:rsidRPr="00012742" w:rsidRDefault="00014512" w:rsidP="00CF2D79">
      <w:pPr>
        <w:pStyle w:val="Style1"/>
        <w:widowControl/>
        <w:spacing w:line="274" w:lineRule="exact"/>
        <w:ind w:left="180" w:right="177" w:firstLine="270"/>
        <w:rPr>
          <w:rStyle w:val="FontStyle62"/>
          <w:color w:val="7030A0"/>
          <w:sz w:val="24"/>
          <w:szCs w:val="24"/>
        </w:rPr>
      </w:pPr>
      <w:r w:rsidRPr="00143A4E">
        <w:rPr>
          <w:rStyle w:val="FontStyle62"/>
          <w:color w:val="FF0000"/>
          <w:sz w:val="24"/>
          <w:szCs w:val="24"/>
        </w:rPr>
        <w:t xml:space="preserve">      </w:t>
      </w:r>
      <w:r w:rsidR="00CF2D79" w:rsidRPr="00012742">
        <w:rPr>
          <w:color w:val="7030A0"/>
        </w:rPr>
        <w:t>Autobuzul hibrid va fi echipat conform cerințelor Regulamentului 107 CEE-ONU – Dispoziții uniforme privind omologarea vehiculelor din categoriile M2 si M3 in ceea ce privește construcția generala a acestora.</w:t>
      </w:r>
    </w:p>
    <w:p w14:paraId="6E677835" w14:textId="77777777" w:rsidR="00014512" w:rsidRPr="00012742" w:rsidRDefault="00014512" w:rsidP="00014512">
      <w:pPr>
        <w:pStyle w:val="Style1"/>
        <w:widowControl/>
        <w:spacing w:line="274" w:lineRule="exact"/>
        <w:ind w:left="180" w:right="177"/>
        <w:rPr>
          <w:rStyle w:val="FontStyle62"/>
          <w:color w:val="auto"/>
          <w:sz w:val="24"/>
          <w:szCs w:val="24"/>
        </w:rPr>
      </w:pPr>
      <w:r w:rsidRPr="00012742">
        <w:rPr>
          <w:rStyle w:val="FontStyle62"/>
          <w:color w:val="auto"/>
          <w:sz w:val="24"/>
          <w:szCs w:val="24"/>
        </w:rPr>
        <w:t xml:space="preserve">          Din prețul ofertei vor face parte și echipamentele de diagnoza, sculele si dispozitivele speciale, piesele de schimb și materialele consumabile, prestarea activităților de service în perioada de garanție, instruirea și autorizarea personalului utilizatorului.</w:t>
      </w:r>
    </w:p>
    <w:p w14:paraId="127B7321" w14:textId="77777777" w:rsidR="00014512" w:rsidRPr="00012742" w:rsidRDefault="00014512" w:rsidP="00014512">
      <w:pPr>
        <w:pStyle w:val="Style4"/>
        <w:widowControl/>
        <w:ind w:left="180" w:right="177" w:firstLine="360"/>
        <w:rPr>
          <w:rStyle w:val="FontStyle62"/>
          <w:color w:val="auto"/>
          <w:sz w:val="24"/>
          <w:szCs w:val="24"/>
        </w:rPr>
      </w:pPr>
      <w:r w:rsidRPr="00012742">
        <w:rPr>
          <w:rStyle w:val="FontStyle62"/>
          <w:color w:val="auto"/>
          <w:sz w:val="24"/>
          <w:szCs w:val="24"/>
        </w:rPr>
        <w:t xml:space="preserve">     Autobuzele hibride trebuie să fie proiectate și fabricate pentru a asigura costuri de întreținere și </w:t>
      </w:r>
      <w:r w:rsidRPr="00012742">
        <w:rPr>
          <w:rStyle w:val="FontStyle69"/>
          <w:color w:val="auto"/>
          <w:sz w:val="24"/>
          <w:szCs w:val="24"/>
        </w:rPr>
        <w:t xml:space="preserve"> </w:t>
      </w:r>
      <w:r w:rsidRPr="00012742">
        <w:rPr>
          <w:rStyle w:val="FontStyle62"/>
          <w:color w:val="auto"/>
          <w:sz w:val="24"/>
          <w:szCs w:val="24"/>
        </w:rPr>
        <w:t xml:space="preserve">exploatare  reduse pe toată durata de utilizare normală și vor dispune de sistem de autodiagnoză pentru toate sistemele care concură la siguranța circulației, </w:t>
      </w:r>
      <w:r w:rsidRPr="00012742">
        <w:rPr>
          <w:rStyle w:val="FontStyle62"/>
          <w:color w:val="auto"/>
          <w:sz w:val="24"/>
          <w:szCs w:val="24"/>
        </w:rPr>
        <w:lastRenderedPageBreak/>
        <w:t>precum și cele destinate a asigura microclimatul în cabina de conducere și în salonul de călători, precum și a sistemelor pentru informarea călătorilor.</w:t>
      </w:r>
    </w:p>
    <w:p w14:paraId="24FC85CB" w14:textId="77777777" w:rsidR="00014512" w:rsidRPr="00012742" w:rsidRDefault="00014512" w:rsidP="00014512">
      <w:pPr>
        <w:pStyle w:val="Style1"/>
        <w:widowControl/>
        <w:spacing w:before="5" w:line="274" w:lineRule="exact"/>
        <w:ind w:left="180" w:right="177" w:firstLine="536"/>
        <w:jc w:val="left"/>
        <w:rPr>
          <w:rStyle w:val="FontStyle62"/>
          <w:color w:val="auto"/>
          <w:sz w:val="24"/>
          <w:szCs w:val="24"/>
        </w:rPr>
      </w:pPr>
      <w:r w:rsidRPr="00012742">
        <w:rPr>
          <w:rStyle w:val="FontStyle62"/>
          <w:color w:val="auto"/>
          <w:sz w:val="24"/>
          <w:szCs w:val="24"/>
        </w:rPr>
        <w:t xml:space="preserve"> Autobuzele hibride vor avea facilități pentru accesul nelimitat al pasagerilor cu mobilitate redusă (rampă, tip „</w:t>
      </w:r>
      <w:proofErr w:type="spellStart"/>
      <w:r w:rsidRPr="00012742">
        <w:rPr>
          <w:rStyle w:val="FontStyle62"/>
          <w:color w:val="auto"/>
          <w:sz w:val="24"/>
          <w:szCs w:val="24"/>
        </w:rPr>
        <w:t>kneeling</w:t>
      </w:r>
      <w:proofErr w:type="spellEnd"/>
      <w:r w:rsidRPr="00012742">
        <w:rPr>
          <w:rStyle w:val="FontStyle62"/>
          <w:color w:val="auto"/>
          <w:sz w:val="24"/>
          <w:szCs w:val="24"/>
        </w:rPr>
        <w:t>"), caroserie omologata CE, conform Directivei nr. 2007/46/CE.</w:t>
      </w:r>
    </w:p>
    <w:p w14:paraId="06A57732" w14:textId="77777777" w:rsidR="00014512" w:rsidRPr="00012742" w:rsidRDefault="00014512" w:rsidP="00014512">
      <w:pPr>
        <w:pStyle w:val="Style1"/>
        <w:widowControl/>
        <w:spacing w:line="274" w:lineRule="exact"/>
        <w:ind w:left="90" w:right="267" w:hanging="180"/>
        <w:rPr>
          <w:rStyle w:val="FontStyle62"/>
          <w:color w:val="auto"/>
          <w:sz w:val="24"/>
          <w:szCs w:val="24"/>
        </w:rPr>
      </w:pPr>
      <w:r w:rsidRPr="00012742">
        <w:rPr>
          <w:rStyle w:val="FontStyle62"/>
          <w:color w:val="auto"/>
          <w:sz w:val="24"/>
          <w:szCs w:val="24"/>
        </w:rPr>
        <w:t xml:space="preserve">            Autobuzele hibride vor avea omologările pentru vehicule complete, acordate de către autoritățile competente din statele membre ale Uniunii Europene, în categoria M3, clasa I, în baza directivelor-cadru: Directiva 2007/46/CE și Directiva 70/156/CEE, modificată de Directiva 2001/85/CEE si Certificat de omologare de tip RAR (Registrul Auto Român) conform Legii nr. 230/2003, pentru aprobarea O.G. nr.78/2000, cu ultimele modificări și a Ordinelor M.T.C.T. nr. 2132/2005-RNTR 7, completat cu Ordinul M.T.I. 1275/2009, M.L.P.T.L. nr. 211/2003-RNTR 2, modificat și completat cu Ordinul M.T.I. nr.1147/2009 și Ordinul M.T.I. nr. 421/2010, Ordinul M.T.C.T. nr. 2135/2005-RNTR 4.</w:t>
      </w:r>
    </w:p>
    <w:p w14:paraId="14DA605B" w14:textId="77777777" w:rsidR="00014512" w:rsidRPr="00012742" w:rsidRDefault="00014512" w:rsidP="00014512">
      <w:pPr>
        <w:pStyle w:val="Style1"/>
        <w:widowControl/>
        <w:spacing w:before="5" w:line="274" w:lineRule="exact"/>
        <w:ind w:left="180" w:right="267" w:firstLine="551"/>
        <w:rPr>
          <w:rStyle w:val="FontStyle62"/>
          <w:color w:val="auto"/>
          <w:sz w:val="24"/>
          <w:szCs w:val="24"/>
        </w:rPr>
      </w:pPr>
      <w:r w:rsidRPr="00012742">
        <w:rPr>
          <w:rStyle w:val="FontStyle62"/>
          <w:color w:val="auto"/>
          <w:sz w:val="24"/>
          <w:szCs w:val="24"/>
        </w:rPr>
        <w:t>Ofertantul va prezenta copiile legalizate "conform cu originalul", ale documentației de omologare a autobuzului hibrid, din care să rezulte că autovehiculul ofertat este omologat, în România, cu Certificat de omologare în categoria M3, de tip RAR (Registrul Auto Român),</w:t>
      </w:r>
    </w:p>
    <w:p w14:paraId="18AF3676" w14:textId="77777777" w:rsidR="00014512" w:rsidRPr="00012742" w:rsidRDefault="00014512" w:rsidP="00014512">
      <w:pPr>
        <w:pStyle w:val="Style1"/>
        <w:widowControl/>
        <w:spacing w:line="274" w:lineRule="exact"/>
        <w:ind w:left="180" w:right="267" w:firstLine="551"/>
        <w:rPr>
          <w:rStyle w:val="FontStyle62"/>
          <w:b/>
          <w:bCs/>
          <w:color w:val="auto"/>
          <w:sz w:val="24"/>
          <w:szCs w:val="24"/>
        </w:rPr>
      </w:pPr>
      <w:r w:rsidRPr="00012742">
        <w:rPr>
          <w:rStyle w:val="FontStyle62"/>
          <w:color w:val="auto"/>
          <w:sz w:val="24"/>
          <w:szCs w:val="24"/>
        </w:rPr>
        <w:t xml:space="preserve">Autobuzele hibride trebuie să fie omologate de către Registrul Auto Român (RAR) în scopul obținerii cărții de identitate. Pentru aceasta ofertantul va include în preț plata tuturor taxelor necesare conform legislației române în vigoare, ținând cont că livrarea se va face DDP la locația stabilită de Achizitor, prin contract. </w:t>
      </w:r>
      <w:r w:rsidRPr="00012742">
        <w:rPr>
          <w:rStyle w:val="FontStyle62"/>
          <w:b/>
          <w:bCs/>
          <w:color w:val="auto"/>
          <w:sz w:val="24"/>
          <w:szCs w:val="24"/>
        </w:rPr>
        <w:t>Aceasta reprezintă condiție obligatorie pentru intrarea în vigoare a contractului.</w:t>
      </w:r>
    </w:p>
    <w:p w14:paraId="14C91793" w14:textId="2179961F" w:rsidR="00014512" w:rsidRPr="00012742" w:rsidRDefault="00014512" w:rsidP="00014512">
      <w:pPr>
        <w:pStyle w:val="Style1"/>
        <w:widowControl/>
        <w:spacing w:line="274" w:lineRule="exact"/>
        <w:ind w:left="180" w:right="267" w:firstLine="551"/>
        <w:rPr>
          <w:rStyle w:val="FontStyle62"/>
          <w:color w:val="auto"/>
          <w:sz w:val="24"/>
          <w:szCs w:val="24"/>
        </w:rPr>
      </w:pPr>
      <w:r w:rsidRPr="00012742">
        <w:rPr>
          <w:w w:val="90"/>
        </w:rPr>
        <w:t>La livrarea autobuzelor ecologice hibride de tip diesel/electric ( adresa livrare : Pitesti, strada Depozitelor nr.2L, la sediul S.C. PUBLITRANS 2000 S.A. denumita in continuare Utilizator), ofertantul declarat câștigător va prezenta obligatoriu pentru fiecare autobuz ecologice hibride de tip diesel/electric livrat, cartea de identitate a vehiculului (CIV) în original, pe care s-a aplicat folia de securitate, certificatul de conformitate (</w:t>
      </w:r>
      <w:proofErr w:type="spellStart"/>
      <w:r w:rsidRPr="00012742">
        <w:rPr>
          <w:w w:val="90"/>
        </w:rPr>
        <w:t>CoC</w:t>
      </w:r>
      <w:proofErr w:type="spellEnd"/>
      <w:r w:rsidRPr="00012742">
        <w:rPr>
          <w:w w:val="90"/>
        </w:rPr>
        <w:t>) in original, emis de producătorul autobuzelor, tradus in limba romana. Certificatele de conformitate (</w:t>
      </w:r>
      <w:proofErr w:type="spellStart"/>
      <w:r w:rsidRPr="00012742">
        <w:rPr>
          <w:w w:val="90"/>
        </w:rPr>
        <w:t>CoC</w:t>
      </w:r>
      <w:proofErr w:type="spellEnd"/>
      <w:r w:rsidRPr="00012742">
        <w:rPr>
          <w:w w:val="90"/>
        </w:rPr>
        <w:t>-urile) vor îndeplini prevederil</w:t>
      </w:r>
      <w:r w:rsidR="007B3320" w:rsidRPr="00012742">
        <w:rPr>
          <w:w w:val="90"/>
        </w:rPr>
        <w:t>e</w:t>
      </w:r>
      <w:r w:rsidRPr="00012742">
        <w:rPr>
          <w:w w:val="90"/>
        </w:rPr>
        <w:t xml:space="preserve"> Directivei nr. 2007/46/CE, respectiv prevederile OMLPTL nr. 211/2003 - RNTR 2 cu ultimele modificări.</w:t>
      </w:r>
    </w:p>
    <w:p w14:paraId="019A198E" w14:textId="77777777" w:rsidR="00014512" w:rsidRPr="00012742" w:rsidRDefault="00014512" w:rsidP="00014512">
      <w:pPr>
        <w:pStyle w:val="Style14"/>
        <w:widowControl/>
        <w:ind w:left="180" w:right="267" w:firstLine="551"/>
        <w:jc w:val="both"/>
        <w:rPr>
          <w:rStyle w:val="FontStyle62"/>
          <w:color w:val="auto"/>
          <w:sz w:val="24"/>
          <w:szCs w:val="24"/>
        </w:rPr>
      </w:pPr>
      <w:r w:rsidRPr="00012742">
        <w:rPr>
          <w:rStyle w:val="FontStyle62"/>
          <w:color w:val="auto"/>
          <w:sz w:val="24"/>
          <w:szCs w:val="24"/>
        </w:rPr>
        <w:t xml:space="preserve">In cadrul descrierii tehnice, ofertantul va prezenta obligatoriu marca, tipul, varianta și producătorul autobuzelor hibride ofertate, precum și imagini din exterior, interior, bord, motor electric, sistem de acționare și comandă etc. ale mărcii de autobuze ofertate. Nu se admit prototipuri de autobuze hibride sau </w:t>
      </w:r>
      <w:r w:rsidRPr="00012742">
        <w:rPr>
          <w:w w:val="90"/>
        </w:rPr>
        <w:t>carosări efectuate de terți pe șasiuri care nu au fost destinate transportului public de persoane sau recarosări ale unor vehicule ce nu au fost proiectate pentru transportul public local de persoane.</w:t>
      </w:r>
    </w:p>
    <w:p w14:paraId="0FD30414" w14:textId="77777777" w:rsidR="00014512" w:rsidRPr="00012742" w:rsidRDefault="00014512" w:rsidP="00014512">
      <w:pPr>
        <w:pStyle w:val="Style1"/>
        <w:widowControl/>
        <w:spacing w:line="274" w:lineRule="exact"/>
        <w:ind w:left="180" w:right="267" w:firstLine="551"/>
        <w:rPr>
          <w:rStyle w:val="FontStyle62"/>
          <w:color w:val="auto"/>
          <w:sz w:val="24"/>
          <w:szCs w:val="24"/>
        </w:rPr>
      </w:pPr>
      <w:r w:rsidRPr="00012742">
        <w:rPr>
          <w:rStyle w:val="FontStyle62"/>
          <w:color w:val="auto"/>
          <w:sz w:val="24"/>
          <w:szCs w:val="24"/>
        </w:rPr>
        <w:t>Furnizorul va asigura în prețul contractului polița de asigurare RCA pentru fiecare autobuz hibrid valabilă pe o perioadă de 1 luna de zile de la livrare.</w:t>
      </w:r>
    </w:p>
    <w:p w14:paraId="06B50791" w14:textId="77777777" w:rsidR="009006DD" w:rsidRPr="00987B52" w:rsidRDefault="009006DD">
      <w:pPr>
        <w:pStyle w:val="Corptext"/>
        <w:spacing w:before="7"/>
        <w:rPr>
          <w:b/>
        </w:rPr>
      </w:pPr>
    </w:p>
    <w:p w14:paraId="69EFFF4B" w14:textId="77777777" w:rsidR="009006DD" w:rsidRPr="00987B52" w:rsidRDefault="0089778F" w:rsidP="009A1CA2">
      <w:pPr>
        <w:pStyle w:val="Listparagraf"/>
        <w:numPr>
          <w:ilvl w:val="1"/>
          <w:numId w:val="22"/>
        </w:numPr>
        <w:tabs>
          <w:tab w:val="left" w:pos="912"/>
          <w:tab w:val="left" w:pos="913"/>
        </w:tabs>
        <w:spacing w:before="91"/>
        <w:ind w:left="912" w:hanging="706"/>
        <w:rPr>
          <w:b/>
          <w:sz w:val="26"/>
          <w:szCs w:val="26"/>
        </w:rPr>
      </w:pPr>
      <w:proofErr w:type="spellStart"/>
      <w:r w:rsidRPr="00987B52">
        <w:rPr>
          <w:b/>
          <w:w w:val="90"/>
          <w:sz w:val="26"/>
          <w:szCs w:val="26"/>
          <w:u w:val="thick" w:color="545454"/>
        </w:rPr>
        <w:t>Conformitate</w:t>
      </w:r>
      <w:proofErr w:type="spellEnd"/>
      <w:r w:rsidRPr="00987B52">
        <w:rPr>
          <w:b/>
          <w:spacing w:val="-12"/>
          <w:w w:val="90"/>
          <w:sz w:val="26"/>
          <w:szCs w:val="26"/>
          <w:u w:val="thick" w:color="545454"/>
        </w:rPr>
        <w:t xml:space="preserve"> </w:t>
      </w:r>
      <w:r w:rsidRPr="00987B52">
        <w:rPr>
          <w:b/>
          <w:w w:val="90"/>
          <w:sz w:val="26"/>
          <w:szCs w:val="26"/>
          <w:u w:val="thick" w:color="545454"/>
        </w:rPr>
        <w:t>cu</w:t>
      </w:r>
      <w:r w:rsidRPr="00987B52">
        <w:rPr>
          <w:b/>
          <w:spacing w:val="-31"/>
          <w:w w:val="90"/>
          <w:sz w:val="26"/>
          <w:szCs w:val="26"/>
          <w:u w:val="thick" w:color="545454"/>
        </w:rPr>
        <w:t xml:space="preserve"> </w:t>
      </w:r>
      <w:proofErr w:type="spellStart"/>
      <w:r w:rsidRPr="00987B52">
        <w:rPr>
          <w:b/>
          <w:w w:val="90"/>
          <w:sz w:val="26"/>
          <w:szCs w:val="26"/>
          <w:u w:val="thick" w:color="545454"/>
        </w:rPr>
        <w:t>documentele</w:t>
      </w:r>
      <w:proofErr w:type="spellEnd"/>
      <w:r w:rsidRPr="00987B52">
        <w:rPr>
          <w:b/>
          <w:spacing w:val="-14"/>
          <w:w w:val="90"/>
          <w:sz w:val="26"/>
          <w:szCs w:val="26"/>
          <w:u w:val="thick" w:color="545454"/>
        </w:rPr>
        <w:t xml:space="preserve"> </w:t>
      </w:r>
      <w:r w:rsidRPr="00987B52">
        <w:rPr>
          <w:b/>
          <w:w w:val="90"/>
          <w:sz w:val="26"/>
          <w:szCs w:val="26"/>
          <w:u w:val="thick" w:color="545454"/>
        </w:rPr>
        <w:t>de</w:t>
      </w:r>
      <w:r w:rsidRPr="00987B52">
        <w:rPr>
          <w:b/>
          <w:spacing w:val="-32"/>
          <w:w w:val="90"/>
          <w:sz w:val="26"/>
          <w:szCs w:val="26"/>
          <w:u w:val="thick" w:color="545454"/>
        </w:rPr>
        <w:t xml:space="preserve"> </w:t>
      </w:r>
      <w:proofErr w:type="spellStart"/>
      <w:r w:rsidRPr="00987B52">
        <w:rPr>
          <w:b/>
          <w:w w:val="90"/>
          <w:sz w:val="26"/>
          <w:szCs w:val="26"/>
          <w:u w:val="thick" w:color="545454"/>
        </w:rPr>
        <w:t>standardizare</w:t>
      </w:r>
      <w:proofErr w:type="spellEnd"/>
    </w:p>
    <w:p w14:paraId="3721D43C" w14:textId="2FE6B23C" w:rsidR="009006DD" w:rsidRPr="00987B52" w:rsidRDefault="00C72B70" w:rsidP="008A0B17">
      <w:pPr>
        <w:pStyle w:val="Corptext"/>
        <w:spacing w:before="1"/>
        <w:ind w:left="180" w:right="210" w:firstLine="712"/>
        <w:jc w:val="both"/>
        <w:rPr>
          <w:w w:val="90"/>
        </w:rPr>
      </w:pPr>
      <w:proofErr w:type="spellStart"/>
      <w:r w:rsidRPr="00987B52">
        <w:rPr>
          <w:w w:val="90"/>
        </w:rPr>
        <w:t>Autobuzele</w:t>
      </w:r>
      <w:proofErr w:type="spellEnd"/>
      <w:r w:rsidRPr="00987B52">
        <w:rPr>
          <w:w w:val="90"/>
        </w:rPr>
        <w:t xml:space="preserve"> </w:t>
      </w:r>
      <w:proofErr w:type="spellStart"/>
      <w:r w:rsidR="00F31EE7" w:rsidRPr="00987B52">
        <w:rPr>
          <w:w w:val="90"/>
        </w:rPr>
        <w:t>ecologice</w:t>
      </w:r>
      <w:proofErr w:type="spellEnd"/>
      <w:r w:rsidRPr="00987B52">
        <w:rPr>
          <w:w w:val="90"/>
        </w:rPr>
        <w:t xml:space="preserve"> </w:t>
      </w:r>
      <w:proofErr w:type="spellStart"/>
      <w:r w:rsidRPr="00987B52">
        <w:rPr>
          <w:w w:val="90"/>
        </w:rPr>
        <w:t>hibride</w:t>
      </w:r>
      <w:proofErr w:type="spellEnd"/>
      <w:r w:rsidRPr="00987B52">
        <w:rPr>
          <w:w w:val="90"/>
        </w:rPr>
        <w:t xml:space="preserve"> de tip diesel/electric </w:t>
      </w:r>
      <w:proofErr w:type="spellStart"/>
      <w:r w:rsidR="0089778F" w:rsidRPr="00987B52">
        <w:rPr>
          <w:w w:val="90"/>
        </w:rPr>
        <w:t>trebuie</w:t>
      </w:r>
      <w:proofErr w:type="spellEnd"/>
      <w:r w:rsidR="0089778F" w:rsidRPr="00987B52">
        <w:rPr>
          <w:w w:val="90"/>
        </w:rPr>
        <w:t xml:space="preserve"> </w:t>
      </w:r>
      <w:proofErr w:type="spellStart"/>
      <w:r w:rsidR="0089778F" w:rsidRPr="00987B52">
        <w:rPr>
          <w:w w:val="90"/>
        </w:rPr>
        <w:t>s</w:t>
      </w:r>
      <w:r w:rsidRPr="00987B52">
        <w:rPr>
          <w:w w:val="90"/>
        </w:rPr>
        <w:t>ă</w:t>
      </w:r>
      <w:proofErr w:type="spellEnd"/>
      <w:r w:rsidR="0089778F" w:rsidRPr="00987B52">
        <w:rPr>
          <w:w w:val="90"/>
        </w:rPr>
        <w:t xml:space="preserve"> fie </w:t>
      </w:r>
      <w:proofErr w:type="spellStart"/>
      <w:r w:rsidR="0089778F" w:rsidRPr="00987B52">
        <w:rPr>
          <w:w w:val="90"/>
        </w:rPr>
        <w:t>realizate</w:t>
      </w:r>
      <w:proofErr w:type="spellEnd"/>
      <w:r w:rsidR="0089778F" w:rsidRPr="00987B52">
        <w:rPr>
          <w:w w:val="90"/>
        </w:rPr>
        <w:t xml:space="preserve"> </w:t>
      </w:r>
      <w:proofErr w:type="spellStart"/>
      <w:r w:rsidRPr="00987B52">
        <w:rPr>
          <w:w w:val="90"/>
        </w:rPr>
        <w:t>î</w:t>
      </w:r>
      <w:r w:rsidR="0089778F" w:rsidRPr="00987B52">
        <w:rPr>
          <w:w w:val="90"/>
        </w:rPr>
        <w:t>n</w:t>
      </w:r>
      <w:proofErr w:type="spellEnd"/>
      <w:r w:rsidR="0089778F" w:rsidRPr="00987B52">
        <w:rPr>
          <w:w w:val="90"/>
        </w:rPr>
        <w:t xml:space="preserve"> </w:t>
      </w:r>
      <w:proofErr w:type="spellStart"/>
      <w:r w:rsidR="0089778F" w:rsidRPr="00987B52">
        <w:rPr>
          <w:w w:val="90"/>
        </w:rPr>
        <w:t>conformitate</w:t>
      </w:r>
      <w:proofErr w:type="spellEnd"/>
      <w:r w:rsidR="0089778F" w:rsidRPr="00987B52">
        <w:rPr>
          <w:w w:val="90"/>
        </w:rPr>
        <w:t xml:space="preserve"> cu </w:t>
      </w:r>
      <w:proofErr w:type="spellStart"/>
      <w:r w:rsidR="0089778F" w:rsidRPr="00987B52">
        <w:rPr>
          <w:w w:val="90"/>
        </w:rPr>
        <w:t>documentele</w:t>
      </w:r>
      <w:proofErr w:type="spellEnd"/>
      <w:r w:rsidR="0089778F" w:rsidRPr="00987B52">
        <w:rPr>
          <w:w w:val="90"/>
        </w:rPr>
        <w:t xml:space="preserve"> de </w:t>
      </w:r>
      <w:proofErr w:type="spellStart"/>
      <w:r w:rsidR="0089778F" w:rsidRPr="00987B52">
        <w:rPr>
          <w:w w:val="90"/>
        </w:rPr>
        <w:t>standardizare</w:t>
      </w:r>
      <w:proofErr w:type="spellEnd"/>
      <w:r w:rsidR="0089778F" w:rsidRPr="00987B52">
        <w:rPr>
          <w:w w:val="90"/>
        </w:rPr>
        <w:t xml:space="preserve"> </w:t>
      </w:r>
      <w:proofErr w:type="spellStart"/>
      <w:r w:rsidRPr="00987B52">
        <w:rPr>
          <w:w w:val="90"/>
        </w:rPr>
        <w:t>î</w:t>
      </w:r>
      <w:r w:rsidR="0089778F" w:rsidRPr="00987B52">
        <w:rPr>
          <w:w w:val="90"/>
        </w:rPr>
        <w:t>n</w:t>
      </w:r>
      <w:proofErr w:type="spellEnd"/>
      <w:r w:rsidR="0089778F" w:rsidRPr="00987B52">
        <w:rPr>
          <w:w w:val="90"/>
        </w:rPr>
        <w:t xml:space="preserve"> </w:t>
      </w:r>
      <w:proofErr w:type="spellStart"/>
      <w:r w:rsidR="0089778F" w:rsidRPr="00987B52">
        <w:rPr>
          <w:w w:val="90"/>
        </w:rPr>
        <w:t>vigoare</w:t>
      </w:r>
      <w:proofErr w:type="spellEnd"/>
      <w:r w:rsidR="0089778F" w:rsidRPr="00987B52">
        <w:rPr>
          <w:w w:val="90"/>
        </w:rPr>
        <w:t xml:space="preserve"> </w:t>
      </w:r>
      <w:proofErr w:type="spellStart"/>
      <w:r w:rsidRPr="00987B52">
        <w:rPr>
          <w:w w:val="90"/>
        </w:rPr>
        <w:t>ș</w:t>
      </w:r>
      <w:r w:rsidR="0089778F" w:rsidRPr="00987B52">
        <w:rPr>
          <w:w w:val="90"/>
        </w:rPr>
        <w:t>i</w:t>
      </w:r>
      <w:proofErr w:type="spellEnd"/>
      <w:r w:rsidR="0089778F" w:rsidRPr="00987B52">
        <w:rPr>
          <w:w w:val="90"/>
        </w:rPr>
        <w:t xml:space="preserve"> </w:t>
      </w:r>
      <w:proofErr w:type="spellStart"/>
      <w:r w:rsidR="0089778F" w:rsidRPr="00987B52">
        <w:rPr>
          <w:w w:val="90"/>
        </w:rPr>
        <w:t>reglement</w:t>
      </w:r>
      <w:r w:rsidRPr="00987B52">
        <w:rPr>
          <w:w w:val="90"/>
        </w:rPr>
        <w:t>ă</w:t>
      </w:r>
      <w:r w:rsidR="0089778F" w:rsidRPr="00987B52">
        <w:rPr>
          <w:w w:val="90"/>
        </w:rPr>
        <w:t>rile</w:t>
      </w:r>
      <w:proofErr w:type="spellEnd"/>
      <w:r w:rsidR="0089778F" w:rsidRPr="00987B52">
        <w:rPr>
          <w:w w:val="90"/>
        </w:rPr>
        <w:t xml:space="preserve"> </w:t>
      </w:r>
      <w:proofErr w:type="spellStart"/>
      <w:r w:rsidR="0089778F" w:rsidRPr="00987B52">
        <w:rPr>
          <w:w w:val="90"/>
        </w:rPr>
        <w:t>interna</w:t>
      </w:r>
      <w:r w:rsidRPr="00987B52">
        <w:rPr>
          <w:w w:val="90"/>
        </w:rPr>
        <w:t>ț</w:t>
      </w:r>
      <w:r w:rsidR="0089778F" w:rsidRPr="00987B52">
        <w:rPr>
          <w:w w:val="90"/>
        </w:rPr>
        <w:t>ionale</w:t>
      </w:r>
      <w:proofErr w:type="spellEnd"/>
      <w:r w:rsidR="0089778F" w:rsidRPr="00987B52">
        <w:rPr>
          <w:w w:val="90"/>
        </w:rPr>
        <w:t xml:space="preserve">, cu </w:t>
      </w:r>
      <w:proofErr w:type="spellStart"/>
      <w:r w:rsidR="0089778F" w:rsidRPr="00987B52">
        <w:rPr>
          <w:w w:val="90"/>
        </w:rPr>
        <w:t>valabilitate</w:t>
      </w:r>
      <w:proofErr w:type="spellEnd"/>
      <w:r w:rsidR="0089778F" w:rsidRPr="00987B52">
        <w:rPr>
          <w:w w:val="90"/>
        </w:rPr>
        <w:t xml:space="preserve"> in Romania </w:t>
      </w:r>
      <w:proofErr w:type="spellStart"/>
      <w:r w:rsidR="0089778F" w:rsidRPr="00987B52">
        <w:rPr>
          <w:w w:val="90"/>
        </w:rPr>
        <w:t>privind</w:t>
      </w:r>
      <w:proofErr w:type="spellEnd"/>
      <w:r w:rsidR="0089778F" w:rsidRPr="00987B52">
        <w:rPr>
          <w:w w:val="90"/>
        </w:rPr>
        <w:t xml:space="preserve"> </w:t>
      </w:r>
      <w:proofErr w:type="spellStart"/>
      <w:r w:rsidR="0089778F" w:rsidRPr="00987B52">
        <w:rPr>
          <w:w w:val="90"/>
        </w:rPr>
        <w:t>conditiile</w:t>
      </w:r>
      <w:proofErr w:type="spellEnd"/>
      <w:r w:rsidR="0089778F" w:rsidRPr="00987B52">
        <w:rPr>
          <w:w w:val="90"/>
        </w:rPr>
        <w:t xml:space="preserve"> </w:t>
      </w:r>
      <w:proofErr w:type="spellStart"/>
      <w:r w:rsidR="0089778F" w:rsidRPr="00987B52">
        <w:rPr>
          <w:w w:val="90"/>
        </w:rPr>
        <w:t>tehnice</w:t>
      </w:r>
      <w:proofErr w:type="spellEnd"/>
      <w:r w:rsidR="0089778F" w:rsidRPr="00987B52">
        <w:rPr>
          <w:w w:val="90"/>
        </w:rPr>
        <w:t xml:space="preserve"> pe care </w:t>
      </w:r>
      <w:proofErr w:type="spellStart"/>
      <w:r w:rsidR="0089778F" w:rsidRPr="00987B52">
        <w:rPr>
          <w:w w:val="90"/>
        </w:rPr>
        <w:t>trebuie</w:t>
      </w:r>
      <w:proofErr w:type="spellEnd"/>
      <w:r w:rsidR="0089778F" w:rsidRPr="00987B52">
        <w:rPr>
          <w:w w:val="90"/>
        </w:rPr>
        <w:t xml:space="preserve"> </w:t>
      </w:r>
      <w:proofErr w:type="spellStart"/>
      <w:r w:rsidR="0089778F" w:rsidRPr="00987B52">
        <w:rPr>
          <w:w w:val="90"/>
        </w:rPr>
        <w:t>s</w:t>
      </w:r>
      <w:r w:rsidRPr="00987B52">
        <w:rPr>
          <w:w w:val="90"/>
        </w:rPr>
        <w:t>ă</w:t>
      </w:r>
      <w:proofErr w:type="spellEnd"/>
      <w:r w:rsidR="0089778F" w:rsidRPr="00987B52">
        <w:rPr>
          <w:w w:val="90"/>
        </w:rPr>
        <w:t xml:space="preserve"> le </w:t>
      </w:r>
      <w:proofErr w:type="spellStart"/>
      <w:r w:rsidRPr="00987B52">
        <w:rPr>
          <w:w w:val="90"/>
        </w:rPr>
        <w:t>î</w:t>
      </w:r>
      <w:r w:rsidR="0089778F" w:rsidRPr="00987B52">
        <w:rPr>
          <w:w w:val="90"/>
        </w:rPr>
        <w:t>ndeplineasca</w:t>
      </w:r>
      <w:proofErr w:type="spellEnd"/>
      <w:r w:rsidR="0089778F" w:rsidRPr="00987B52">
        <w:rPr>
          <w:w w:val="90"/>
        </w:rPr>
        <w:t xml:space="preserve"> </w:t>
      </w:r>
      <w:proofErr w:type="spellStart"/>
      <w:r w:rsidR="0089778F" w:rsidRPr="00987B52">
        <w:rPr>
          <w:w w:val="90"/>
        </w:rPr>
        <w:t>vehiculele</w:t>
      </w:r>
      <w:proofErr w:type="spellEnd"/>
      <w:r w:rsidR="0089778F" w:rsidRPr="00987B52">
        <w:rPr>
          <w:w w:val="90"/>
        </w:rPr>
        <w:t xml:space="preserve"> </w:t>
      </w:r>
      <w:proofErr w:type="spellStart"/>
      <w:r w:rsidR="0089778F" w:rsidRPr="00987B52">
        <w:rPr>
          <w:w w:val="90"/>
        </w:rPr>
        <w:t>rutiere</w:t>
      </w:r>
      <w:proofErr w:type="spellEnd"/>
      <w:r w:rsidR="0089778F" w:rsidRPr="00987B52">
        <w:rPr>
          <w:w w:val="90"/>
        </w:rPr>
        <w:t xml:space="preserve"> </w:t>
      </w:r>
      <w:proofErr w:type="spellStart"/>
      <w:r w:rsidR="0089778F" w:rsidRPr="00987B52">
        <w:rPr>
          <w:w w:val="90"/>
        </w:rPr>
        <w:t>pentru</w:t>
      </w:r>
      <w:proofErr w:type="spellEnd"/>
      <w:r w:rsidR="0089778F" w:rsidRPr="00987B52">
        <w:rPr>
          <w:w w:val="90"/>
        </w:rPr>
        <w:t xml:space="preserve"> a fi </w:t>
      </w:r>
      <w:proofErr w:type="spellStart"/>
      <w:r w:rsidR="0089778F" w:rsidRPr="00987B52">
        <w:rPr>
          <w:w w:val="90"/>
        </w:rPr>
        <w:t>admise</w:t>
      </w:r>
      <w:proofErr w:type="spellEnd"/>
      <w:r w:rsidR="0089778F" w:rsidRPr="00987B52">
        <w:rPr>
          <w:w w:val="90"/>
        </w:rPr>
        <w:t xml:space="preserve"> in </w:t>
      </w:r>
      <w:proofErr w:type="spellStart"/>
      <w:r w:rsidR="0089778F" w:rsidRPr="00987B52">
        <w:rPr>
          <w:w w:val="90"/>
        </w:rPr>
        <w:t>circula</w:t>
      </w:r>
      <w:r w:rsidRPr="00987B52">
        <w:rPr>
          <w:w w:val="90"/>
        </w:rPr>
        <w:t>ț</w:t>
      </w:r>
      <w:r w:rsidR="0089778F" w:rsidRPr="00987B52">
        <w:rPr>
          <w:w w:val="90"/>
        </w:rPr>
        <w:t>ie</w:t>
      </w:r>
      <w:proofErr w:type="spellEnd"/>
      <w:r w:rsidR="0089778F" w:rsidRPr="00987B52">
        <w:rPr>
          <w:w w:val="90"/>
        </w:rPr>
        <w:t xml:space="preserve"> pe </w:t>
      </w:r>
      <w:proofErr w:type="spellStart"/>
      <w:r w:rsidR="0089778F" w:rsidRPr="00987B52">
        <w:rPr>
          <w:w w:val="90"/>
        </w:rPr>
        <w:t>drumurile</w:t>
      </w:r>
      <w:proofErr w:type="spellEnd"/>
      <w:r w:rsidR="0089778F" w:rsidRPr="00987B52">
        <w:rPr>
          <w:w w:val="90"/>
        </w:rPr>
        <w:t xml:space="preserve"> </w:t>
      </w:r>
      <w:proofErr w:type="spellStart"/>
      <w:r w:rsidR="0089778F" w:rsidRPr="00987B52">
        <w:rPr>
          <w:w w:val="90"/>
        </w:rPr>
        <w:t>publice</w:t>
      </w:r>
      <w:proofErr w:type="spellEnd"/>
      <w:r w:rsidR="00591EB8" w:rsidRPr="00987B52">
        <w:rPr>
          <w:w w:val="90"/>
        </w:rPr>
        <w:t>,</w:t>
      </w:r>
      <w:r w:rsidR="00591EB8" w:rsidRPr="00987B52">
        <w:rPr>
          <w:rFonts w:ascii="Trebuchet MS" w:eastAsia="SimSun" w:hAnsi="Trebuchet MS" w:cs="Times New Roman"/>
          <w:spacing w:val="1"/>
          <w:sz w:val="24"/>
          <w:szCs w:val="24"/>
          <w:lang w:val="ro-RO" w:eastAsia="ar-SA"/>
        </w:rPr>
        <w:t xml:space="preserve"> </w:t>
      </w:r>
      <w:proofErr w:type="spellStart"/>
      <w:r w:rsidR="00591EB8" w:rsidRPr="00987B52">
        <w:rPr>
          <w:w w:val="90"/>
        </w:rPr>
        <w:t>Directiva</w:t>
      </w:r>
      <w:proofErr w:type="spellEnd"/>
      <w:r w:rsidR="00591EB8" w:rsidRPr="00987B52">
        <w:rPr>
          <w:w w:val="90"/>
        </w:rPr>
        <w:t xml:space="preserve"> 2001/85/CEE </w:t>
      </w:r>
      <w:proofErr w:type="spellStart"/>
      <w:r w:rsidR="00591EB8" w:rsidRPr="00987B52">
        <w:rPr>
          <w:w w:val="90"/>
        </w:rPr>
        <w:t>caracteristici</w:t>
      </w:r>
      <w:proofErr w:type="spellEnd"/>
      <w:r w:rsidR="00591EB8" w:rsidRPr="00987B52">
        <w:rPr>
          <w:w w:val="90"/>
        </w:rPr>
        <w:t xml:space="preserve"> constructive </w:t>
      </w:r>
      <w:proofErr w:type="spellStart"/>
      <w:r w:rsidR="00591EB8" w:rsidRPr="00987B52">
        <w:rPr>
          <w:w w:val="90"/>
        </w:rPr>
        <w:t>vehicule</w:t>
      </w:r>
      <w:proofErr w:type="spellEnd"/>
      <w:r w:rsidR="00591EB8" w:rsidRPr="00987B52">
        <w:rPr>
          <w:w w:val="90"/>
        </w:rPr>
        <w:t xml:space="preserve"> transport </w:t>
      </w:r>
      <w:proofErr w:type="spellStart"/>
      <w:r w:rsidR="00591EB8" w:rsidRPr="00987B52">
        <w:rPr>
          <w:w w:val="90"/>
        </w:rPr>
        <w:t>pasageri</w:t>
      </w:r>
      <w:proofErr w:type="spellEnd"/>
      <w:r w:rsidR="00591EB8" w:rsidRPr="00987B52">
        <w:rPr>
          <w:w w:val="90"/>
        </w:rPr>
        <w:t xml:space="preserve"> cu </w:t>
      </w:r>
      <w:proofErr w:type="spellStart"/>
      <w:r w:rsidR="00591EB8" w:rsidRPr="00987B52">
        <w:rPr>
          <w:w w:val="90"/>
        </w:rPr>
        <w:t>mai</w:t>
      </w:r>
      <w:proofErr w:type="spellEnd"/>
      <w:r w:rsidR="00591EB8" w:rsidRPr="00987B52">
        <w:rPr>
          <w:w w:val="90"/>
        </w:rPr>
        <w:t xml:space="preserve"> </w:t>
      </w:r>
      <w:proofErr w:type="spellStart"/>
      <w:r w:rsidR="00591EB8" w:rsidRPr="00987B52">
        <w:rPr>
          <w:w w:val="90"/>
        </w:rPr>
        <w:t>mult</w:t>
      </w:r>
      <w:proofErr w:type="spellEnd"/>
      <w:r w:rsidR="00591EB8" w:rsidRPr="00987B52">
        <w:rPr>
          <w:w w:val="90"/>
        </w:rPr>
        <w:t xml:space="preserve"> de 8 </w:t>
      </w:r>
      <w:proofErr w:type="spellStart"/>
      <w:r w:rsidR="00591EB8" w:rsidRPr="00987B52">
        <w:rPr>
          <w:w w:val="90"/>
        </w:rPr>
        <w:t>locuri</w:t>
      </w:r>
      <w:proofErr w:type="spellEnd"/>
      <w:r w:rsidR="00591EB8" w:rsidRPr="00987B52">
        <w:rPr>
          <w:w w:val="90"/>
        </w:rPr>
        <w:t xml:space="preserve">, ONU R 51 </w:t>
      </w:r>
      <w:proofErr w:type="spellStart"/>
      <w:r w:rsidR="00591EB8" w:rsidRPr="00987B52">
        <w:rPr>
          <w:w w:val="90"/>
        </w:rPr>
        <w:t>prescriptii</w:t>
      </w:r>
      <w:proofErr w:type="spellEnd"/>
      <w:r w:rsidR="00591EB8" w:rsidRPr="00987B52">
        <w:rPr>
          <w:w w:val="90"/>
        </w:rPr>
        <w:t xml:space="preserve"> </w:t>
      </w:r>
      <w:proofErr w:type="spellStart"/>
      <w:r w:rsidR="00591EB8" w:rsidRPr="00987B52">
        <w:rPr>
          <w:w w:val="90"/>
        </w:rPr>
        <w:t>privind</w:t>
      </w:r>
      <w:proofErr w:type="spellEnd"/>
      <w:r w:rsidR="00591EB8" w:rsidRPr="00987B52">
        <w:rPr>
          <w:w w:val="90"/>
        </w:rPr>
        <w:t xml:space="preserve"> </w:t>
      </w:r>
      <w:proofErr w:type="spellStart"/>
      <w:r w:rsidR="00591EB8" w:rsidRPr="00987B52">
        <w:rPr>
          <w:w w:val="90"/>
        </w:rPr>
        <w:t>zgomotul</w:t>
      </w:r>
      <w:proofErr w:type="spellEnd"/>
      <w:r w:rsidR="00591EB8" w:rsidRPr="00987B52">
        <w:rPr>
          <w:w w:val="90"/>
        </w:rPr>
        <w:t xml:space="preserve"> </w:t>
      </w:r>
      <w:proofErr w:type="spellStart"/>
      <w:r w:rsidR="00591EB8" w:rsidRPr="00987B52">
        <w:rPr>
          <w:w w:val="90"/>
        </w:rPr>
        <w:t>autovehiculelor</w:t>
      </w:r>
      <w:proofErr w:type="spellEnd"/>
      <w:r w:rsidR="00591EB8" w:rsidRPr="00987B52">
        <w:rPr>
          <w:w w:val="90"/>
        </w:rPr>
        <w:t xml:space="preserve">, CEE-ONU R 36 </w:t>
      </w:r>
      <w:proofErr w:type="spellStart"/>
      <w:r w:rsidR="00591EB8" w:rsidRPr="00987B52">
        <w:rPr>
          <w:w w:val="90"/>
        </w:rPr>
        <w:t>constructia</w:t>
      </w:r>
      <w:proofErr w:type="spellEnd"/>
      <w:r w:rsidR="00591EB8" w:rsidRPr="00987B52">
        <w:rPr>
          <w:w w:val="90"/>
        </w:rPr>
        <w:t xml:space="preserve"> </w:t>
      </w:r>
      <w:proofErr w:type="spellStart"/>
      <w:r w:rsidR="00591EB8" w:rsidRPr="00987B52">
        <w:rPr>
          <w:w w:val="90"/>
        </w:rPr>
        <w:t>autovehiculelor</w:t>
      </w:r>
      <w:proofErr w:type="spellEnd"/>
      <w:r w:rsidR="00591EB8" w:rsidRPr="00987B52">
        <w:rPr>
          <w:w w:val="90"/>
        </w:rPr>
        <w:t xml:space="preserve"> </w:t>
      </w:r>
      <w:proofErr w:type="spellStart"/>
      <w:r w:rsidR="00591EB8" w:rsidRPr="00987B52">
        <w:rPr>
          <w:w w:val="90"/>
        </w:rPr>
        <w:t>pentru</w:t>
      </w:r>
      <w:proofErr w:type="spellEnd"/>
      <w:r w:rsidR="00591EB8" w:rsidRPr="00987B52">
        <w:rPr>
          <w:w w:val="90"/>
        </w:rPr>
        <w:t xml:space="preserve"> transport de </w:t>
      </w:r>
      <w:proofErr w:type="spellStart"/>
      <w:r w:rsidR="00591EB8" w:rsidRPr="00987B52">
        <w:rPr>
          <w:w w:val="90"/>
        </w:rPr>
        <w:t>persoane</w:t>
      </w:r>
      <w:proofErr w:type="spellEnd"/>
      <w:r w:rsidR="00591EB8" w:rsidRPr="00987B52">
        <w:rPr>
          <w:w w:val="90"/>
        </w:rPr>
        <w:t xml:space="preserve">, CEE-ONU R 66 </w:t>
      </w:r>
      <w:proofErr w:type="spellStart"/>
      <w:r w:rsidR="00591EB8" w:rsidRPr="00987B52">
        <w:rPr>
          <w:w w:val="90"/>
        </w:rPr>
        <w:t>prescriptii</w:t>
      </w:r>
      <w:proofErr w:type="spellEnd"/>
      <w:r w:rsidR="00591EB8" w:rsidRPr="00987B52">
        <w:rPr>
          <w:w w:val="90"/>
        </w:rPr>
        <w:t xml:space="preserve"> </w:t>
      </w:r>
      <w:proofErr w:type="spellStart"/>
      <w:r w:rsidR="00591EB8" w:rsidRPr="00987B52">
        <w:rPr>
          <w:w w:val="90"/>
        </w:rPr>
        <w:t>privind</w:t>
      </w:r>
      <w:proofErr w:type="spellEnd"/>
      <w:r w:rsidR="00591EB8" w:rsidRPr="00987B52">
        <w:rPr>
          <w:w w:val="90"/>
        </w:rPr>
        <w:t xml:space="preserve"> </w:t>
      </w:r>
      <w:proofErr w:type="spellStart"/>
      <w:r w:rsidR="00591EB8" w:rsidRPr="00987B52">
        <w:rPr>
          <w:w w:val="90"/>
        </w:rPr>
        <w:t>rezistenta</w:t>
      </w:r>
      <w:proofErr w:type="spellEnd"/>
      <w:r w:rsidR="00591EB8" w:rsidRPr="00987B52">
        <w:rPr>
          <w:w w:val="90"/>
        </w:rPr>
        <w:t xml:space="preserve"> </w:t>
      </w:r>
      <w:proofErr w:type="spellStart"/>
      <w:r w:rsidR="00591EB8" w:rsidRPr="00987B52">
        <w:rPr>
          <w:w w:val="90"/>
        </w:rPr>
        <w:t>mecanica</w:t>
      </w:r>
      <w:proofErr w:type="spellEnd"/>
      <w:r w:rsidR="00591EB8" w:rsidRPr="00987B52">
        <w:rPr>
          <w:w w:val="90"/>
        </w:rPr>
        <w:t xml:space="preserve"> a </w:t>
      </w:r>
      <w:proofErr w:type="spellStart"/>
      <w:r w:rsidR="00591EB8" w:rsidRPr="00987B52">
        <w:rPr>
          <w:w w:val="90"/>
        </w:rPr>
        <w:t>caroseriilor</w:t>
      </w:r>
      <w:proofErr w:type="spellEnd"/>
      <w:r w:rsidR="00591EB8" w:rsidRPr="00987B52">
        <w:rPr>
          <w:w w:val="90"/>
        </w:rPr>
        <w:t xml:space="preserve">, </w:t>
      </w:r>
      <w:proofErr w:type="spellStart"/>
      <w:r w:rsidR="00591EB8" w:rsidRPr="00987B52">
        <w:rPr>
          <w:w w:val="90"/>
        </w:rPr>
        <w:t>Directiva</w:t>
      </w:r>
      <w:proofErr w:type="spellEnd"/>
      <w:r w:rsidR="00591EB8" w:rsidRPr="00987B52">
        <w:rPr>
          <w:w w:val="90"/>
        </w:rPr>
        <w:t xml:space="preserve"> 77/541/CEE </w:t>
      </w:r>
      <w:proofErr w:type="spellStart"/>
      <w:r w:rsidR="00591EB8" w:rsidRPr="00987B52">
        <w:rPr>
          <w:w w:val="90"/>
        </w:rPr>
        <w:t>modificata</w:t>
      </w:r>
      <w:proofErr w:type="spellEnd"/>
      <w:r w:rsidR="00591EB8" w:rsidRPr="00987B52">
        <w:rPr>
          <w:w w:val="90"/>
        </w:rPr>
        <w:t xml:space="preserve"> de </w:t>
      </w:r>
      <w:proofErr w:type="spellStart"/>
      <w:r w:rsidR="00591EB8" w:rsidRPr="00987B52">
        <w:rPr>
          <w:w w:val="90"/>
        </w:rPr>
        <w:t>Directiva</w:t>
      </w:r>
      <w:proofErr w:type="spellEnd"/>
      <w:r w:rsidR="00591EB8" w:rsidRPr="00987B52">
        <w:rPr>
          <w:w w:val="90"/>
        </w:rPr>
        <w:t xml:space="preserve"> 2000/3/CE </w:t>
      </w:r>
      <w:proofErr w:type="spellStart"/>
      <w:r w:rsidR="00591EB8" w:rsidRPr="00987B52">
        <w:rPr>
          <w:w w:val="90"/>
        </w:rPr>
        <w:t>conditiile</w:t>
      </w:r>
      <w:proofErr w:type="spellEnd"/>
      <w:r w:rsidR="00591EB8" w:rsidRPr="00987B52">
        <w:rPr>
          <w:w w:val="90"/>
        </w:rPr>
        <w:t xml:space="preserve"> </w:t>
      </w:r>
      <w:proofErr w:type="spellStart"/>
      <w:r w:rsidR="00591EB8" w:rsidRPr="00987B52">
        <w:rPr>
          <w:w w:val="90"/>
        </w:rPr>
        <w:t>tehnice</w:t>
      </w:r>
      <w:proofErr w:type="spellEnd"/>
      <w:r w:rsidR="00591EB8" w:rsidRPr="00987B52">
        <w:rPr>
          <w:w w:val="90"/>
        </w:rPr>
        <w:t xml:space="preserve"> </w:t>
      </w:r>
      <w:proofErr w:type="spellStart"/>
      <w:r w:rsidR="00591EB8" w:rsidRPr="00987B52">
        <w:rPr>
          <w:w w:val="90"/>
        </w:rPr>
        <w:t>privind</w:t>
      </w:r>
      <w:proofErr w:type="spellEnd"/>
      <w:r w:rsidR="00591EB8" w:rsidRPr="00987B52">
        <w:rPr>
          <w:w w:val="90"/>
        </w:rPr>
        <w:t xml:space="preserve"> </w:t>
      </w:r>
      <w:proofErr w:type="spellStart"/>
      <w:r w:rsidR="00591EB8" w:rsidRPr="00987B52">
        <w:rPr>
          <w:w w:val="90"/>
        </w:rPr>
        <w:t>centurile</w:t>
      </w:r>
      <w:proofErr w:type="spellEnd"/>
      <w:r w:rsidR="00591EB8" w:rsidRPr="00987B52">
        <w:rPr>
          <w:w w:val="90"/>
        </w:rPr>
        <w:t xml:space="preserve"> de </w:t>
      </w:r>
      <w:proofErr w:type="spellStart"/>
      <w:r w:rsidR="00591EB8" w:rsidRPr="00987B52">
        <w:rPr>
          <w:w w:val="90"/>
        </w:rPr>
        <w:t>siguranta</w:t>
      </w:r>
      <w:proofErr w:type="spellEnd"/>
      <w:r w:rsidR="00591EB8" w:rsidRPr="00987B52">
        <w:rPr>
          <w:w w:val="90"/>
        </w:rPr>
        <w:t xml:space="preserve"> </w:t>
      </w:r>
      <w:proofErr w:type="spellStart"/>
      <w:r w:rsidR="00591EB8" w:rsidRPr="00987B52">
        <w:rPr>
          <w:w w:val="90"/>
        </w:rPr>
        <w:t>şi</w:t>
      </w:r>
      <w:proofErr w:type="spellEnd"/>
      <w:r w:rsidR="00591EB8" w:rsidRPr="00987B52">
        <w:rPr>
          <w:w w:val="90"/>
        </w:rPr>
        <w:t xml:space="preserve"> </w:t>
      </w:r>
      <w:proofErr w:type="spellStart"/>
      <w:r w:rsidR="00591EB8" w:rsidRPr="00987B52">
        <w:rPr>
          <w:w w:val="90"/>
        </w:rPr>
        <w:t>sistemele</w:t>
      </w:r>
      <w:proofErr w:type="spellEnd"/>
      <w:r w:rsidR="00591EB8" w:rsidRPr="00987B52">
        <w:rPr>
          <w:w w:val="90"/>
        </w:rPr>
        <w:t xml:space="preserve"> de </w:t>
      </w:r>
      <w:proofErr w:type="spellStart"/>
      <w:r w:rsidR="00591EB8" w:rsidRPr="00987B52">
        <w:rPr>
          <w:w w:val="90"/>
        </w:rPr>
        <w:t>retinere</w:t>
      </w:r>
      <w:proofErr w:type="spellEnd"/>
      <w:r w:rsidR="00591EB8" w:rsidRPr="00987B52">
        <w:rPr>
          <w:w w:val="90"/>
        </w:rPr>
        <w:t xml:space="preserve">, </w:t>
      </w:r>
      <w:proofErr w:type="spellStart"/>
      <w:r w:rsidR="00591EB8" w:rsidRPr="00987B52">
        <w:rPr>
          <w:w w:val="90"/>
        </w:rPr>
        <w:t>Directiva</w:t>
      </w:r>
      <w:proofErr w:type="spellEnd"/>
      <w:r w:rsidR="00591EB8" w:rsidRPr="00987B52">
        <w:rPr>
          <w:w w:val="90"/>
        </w:rPr>
        <w:t xml:space="preserve"> 92/22/CEE </w:t>
      </w:r>
      <w:proofErr w:type="spellStart"/>
      <w:r w:rsidR="00591EB8" w:rsidRPr="00987B52">
        <w:rPr>
          <w:w w:val="90"/>
        </w:rPr>
        <w:t>modificata</w:t>
      </w:r>
      <w:proofErr w:type="spellEnd"/>
      <w:r w:rsidR="00591EB8" w:rsidRPr="00987B52">
        <w:rPr>
          <w:w w:val="90"/>
        </w:rPr>
        <w:t xml:space="preserve"> de </w:t>
      </w:r>
      <w:proofErr w:type="spellStart"/>
      <w:r w:rsidR="00591EB8" w:rsidRPr="00987B52">
        <w:rPr>
          <w:w w:val="90"/>
        </w:rPr>
        <w:t>Directiva</w:t>
      </w:r>
      <w:proofErr w:type="spellEnd"/>
      <w:r w:rsidR="00591EB8" w:rsidRPr="00987B52">
        <w:rPr>
          <w:w w:val="90"/>
        </w:rPr>
        <w:t xml:space="preserve"> 2001/92/CEE </w:t>
      </w:r>
      <w:proofErr w:type="spellStart"/>
      <w:r w:rsidR="00591EB8" w:rsidRPr="00987B52">
        <w:rPr>
          <w:w w:val="90"/>
        </w:rPr>
        <w:t>conditiile</w:t>
      </w:r>
      <w:proofErr w:type="spellEnd"/>
      <w:r w:rsidR="00591EB8" w:rsidRPr="00987B52">
        <w:rPr>
          <w:w w:val="90"/>
        </w:rPr>
        <w:t xml:space="preserve"> </w:t>
      </w:r>
      <w:proofErr w:type="spellStart"/>
      <w:r w:rsidR="00591EB8" w:rsidRPr="00987B52">
        <w:rPr>
          <w:w w:val="90"/>
        </w:rPr>
        <w:t>tehnice</w:t>
      </w:r>
      <w:proofErr w:type="spellEnd"/>
      <w:r w:rsidR="00591EB8" w:rsidRPr="00987B52">
        <w:rPr>
          <w:w w:val="90"/>
        </w:rPr>
        <w:t xml:space="preserve"> </w:t>
      </w:r>
      <w:proofErr w:type="spellStart"/>
      <w:r w:rsidR="00591EB8" w:rsidRPr="00987B52">
        <w:rPr>
          <w:w w:val="90"/>
        </w:rPr>
        <w:t>privind</w:t>
      </w:r>
      <w:proofErr w:type="spellEnd"/>
      <w:r w:rsidR="00591EB8" w:rsidRPr="00987B52">
        <w:rPr>
          <w:w w:val="90"/>
        </w:rPr>
        <w:t xml:space="preserve"> </w:t>
      </w:r>
      <w:proofErr w:type="spellStart"/>
      <w:r w:rsidR="00591EB8" w:rsidRPr="00987B52">
        <w:rPr>
          <w:w w:val="90"/>
        </w:rPr>
        <w:t>geamurile</w:t>
      </w:r>
      <w:proofErr w:type="spellEnd"/>
      <w:r w:rsidR="00591EB8" w:rsidRPr="00987B52">
        <w:rPr>
          <w:w w:val="90"/>
        </w:rPr>
        <w:t xml:space="preserve"> de </w:t>
      </w:r>
      <w:proofErr w:type="spellStart"/>
      <w:r w:rsidR="00591EB8" w:rsidRPr="00987B52">
        <w:rPr>
          <w:w w:val="90"/>
        </w:rPr>
        <w:t>securitate</w:t>
      </w:r>
      <w:proofErr w:type="spellEnd"/>
      <w:r w:rsidR="00591EB8" w:rsidRPr="00987B52">
        <w:rPr>
          <w:w w:val="90"/>
        </w:rPr>
        <w:t>.</w:t>
      </w:r>
    </w:p>
    <w:p w14:paraId="112500CD" w14:textId="77777777" w:rsidR="00AD1166" w:rsidRPr="00987B52" w:rsidRDefault="00AD1166" w:rsidP="00B97742">
      <w:pPr>
        <w:kinsoku w:val="0"/>
        <w:overflowPunct w:val="0"/>
        <w:adjustRightInd w:val="0"/>
        <w:spacing w:before="2" w:line="237" w:lineRule="auto"/>
        <w:ind w:left="142" w:right="585" w:firstLine="851"/>
        <w:jc w:val="both"/>
        <w:rPr>
          <w:rFonts w:eastAsiaTheme="minorEastAsia"/>
          <w:sz w:val="24"/>
          <w:szCs w:val="24"/>
          <w:lang w:eastAsia="ro-RO"/>
        </w:rPr>
      </w:pPr>
      <w:proofErr w:type="spellStart"/>
      <w:r w:rsidRPr="00987B52">
        <w:rPr>
          <w:rFonts w:eastAsiaTheme="minorEastAsia"/>
          <w:sz w:val="24"/>
          <w:szCs w:val="24"/>
          <w:lang w:eastAsia="ro-RO"/>
        </w:rPr>
        <w:t>Autobuzele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hibride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trebuie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sa</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indeplineasca</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obligatoriu</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conditiile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prevazute</w:t>
      </w:r>
      <w:proofErr w:type="spellEnd"/>
      <w:r w:rsidRPr="00987B52">
        <w:rPr>
          <w:rFonts w:eastAsiaTheme="minorEastAsia"/>
          <w:sz w:val="24"/>
          <w:szCs w:val="24"/>
          <w:lang w:eastAsia="ro-RO"/>
        </w:rPr>
        <w:t xml:space="preserve"> de </w:t>
      </w:r>
      <w:proofErr w:type="spellStart"/>
      <w:r w:rsidRPr="00987B52">
        <w:rPr>
          <w:rFonts w:eastAsiaTheme="minorEastAsia"/>
          <w:sz w:val="24"/>
          <w:szCs w:val="24"/>
          <w:lang w:eastAsia="ro-RO"/>
        </w:rPr>
        <w:t>Regulamentele</w:t>
      </w:r>
      <w:proofErr w:type="spellEnd"/>
      <w:r w:rsidRPr="00987B52">
        <w:rPr>
          <w:rFonts w:eastAsiaTheme="minorEastAsia"/>
          <w:sz w:val="24"/>
          <w:szCs w:val="24"/>
          <w:lang w:eastAsia="ro-RO"/>
        </w:rPr>
        <w:t xml:space="preserve"> CEE-ONU </w:t>
      </w:r>
      <w:proofErr w:type="spellStart"/>
      <w:r w:rsidRPr="00987B52">
        <w:rPr>
          <w:rFonts w:eastAsiaTheme="minorEastAsia"/>
          <w:sz w:val="24"/>
          <w:szCs w:val="24"/>
          <w:lang w:eastAsia="ro-RO"/>
        </w:rPr>
        <w:t>și</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Directivele</w:t>
      </w:r>
      <w:proofErr w:type="spellEnd"/>
      <w:r w:rsidRPr="00987B52">
        <w:rPr>
          <w:rFonts w:eastAsiaTheme="minorEastAsia"/>
          <w:sz w:val="24"/>
          <w:szCs w:val="24"/>
          <w:lang w:eastAsia="ro-RO"/>
        </w:rPr>
        <w:t xml:space="preserve"> CE-CEE la care Romania a </w:t>
      </w:r>
      <w:proofErr w:type="spellStart"/>
      <w:r w:rsidRPr="00987B52">
        <w:rPr>
          <w:rFonts w:eastAsiaTheme="minorEastAsia"/>
          <w:sz w:val="24"/>
          <w:szCs w:val="24"/>
          <w:lang w:eastAsia="ro-RO"/>
        </w:rPr>
        <w:t>aderat</w:t>
      </w:r>
      <w:proofErr w:type="spellEnd"/>
      <w:r w:rsidRPr="00987B52">
        <w:rPr>
          <w:rFonts w:eastAsiaTheme="minorEastAsia"/>
          <w:sz w:val="24"/>
          <w:szCs w:val="24"/>
          <w:lang w:eastAsia="ro-RO"/>
        </w:rPr>
        <w:t>.</w:t>
      </w:r>
    </w:p>
    <w:p w14:paraId="539C83DA" w14:textId="24D972C0" w:rsidR="00AD1166" w:rsidRPr="00987B52" w:rsidRDefault="00AD1166" w:rsidP="009A1CA2">
      <w:pPr>
        <w:numPr>
          <w:ilvl w:val="2"/>
          <w:numId w:val="31"/>
        </w:numPr>
        <w:tabs>
          <w:tab w:val="left" w:pos="1598"/>
        </w:tabs>
        <w:kinsoku w:val="0"/>
        <w:overflowPunct w:val="0"/>
        <w:adjustRightInd w:val="0"/>
        <w:spacing w:before="4" w:line="275" w:lineRule="exact"/>
        <w:ind w:hanging="815"/>
        <w:rPr>
          <w:rFonts w:eastAsiaTheme="minorEastAsia"/>
          <w:sz w:val="24"/>
          <w:szCs w:val="24"/>
          <w:lang w:eastAsia="ro-RO"/>
        </w:rPr>
      </w:pPr>
      <w:r w:rsidRPr="00987B52">
        <w:rPr>
          <w:rFonts w:eastAsiaTheme="minorEastAsia"/>
          <w:sz w:val="24"/>
          <w:szCs w:val="24"/>
          <w:lang w:eastAsia="ro-RO"/>
        </w:rPr>
        <w:t>CONFORMITATEA CU REGULAMENTE</w:t>
      </w:r>
      <w:r w:rsidRPr="00987B52">
        <w:rPr>
          <w:rFonts w:eastAsiaTheme="minorEastAsia"/>
          <w:spacing w:val="-31"/>
          <w:sz w:val="24"/>
          <w:szCs w:val="24"/>
          <w:lang w:eastAsia="ro-RO"/>
        </w:rPr>
        <w:t xml:space="preserve"> </w:t>
      </w:r>
      <w:r w:rsidRPr="00987B52">
        <w:rPr>
          <w:rFonts w:eastAsiaTheme="minorEastAsia"/>
          <w:sz w:val="24"/>
          <w:szCs w:val="24"/>
          <w:lang w:eastAsia="ro-RO"/>
        </w:rPr>
        <w:t>CEE-ONU</w:t>
      </w:r>
    </w:p>
    <w:p w14:paraId="451403BF" w14:textId="77777777" w:rsidR="00AD1166" w:rsidRPr="00987B52" w:rsidRDefault="00AD1166" w:rsidP="00AD1166">
      <w:pPr>
        <w:tabs>
          <w:tab w:val="left" w:pos="1598"/>
        </w:tabs>
        <w:kinsoku w:val="0"/>
        <w:overflowPunct w:val="0"/>
        <w:adjustRightInd w:val="0"/>
        <w:spacing w:before="4" w:line="275" w:lineRule="exact"/>
        <w:ind w:left="924"/>
        <w:rPr>
          <w:rFonts w:eastAsiaTheme="minorEastAsia"/>
          <w:sz w:val="24"/>
          <w:szCs w:val="24"/>
          <w:lang w:eastAsia="ro-RO"/>
        </w:rPr>
      </w:pPr>
    </w:p>
    <w:p w14:paraId="367B11B2" w14:textId="77777777" w:rsidR="00AD1166" w:rsidRPr="00987B52" w:rsidRDefault="00AD1166" w:rsidP="009A1CA2">
      <w:pPr>
        <w:numPr>
          <w:ilvl w:val="3"/>
          <w:numId w:val="31"/>
        </w:numPr>
        <w:tabs>
          <w:tab w:val="left" w:pos="1648"/>
        </w:tabs>
        <w:kinsoku w:val="0"/>
        <w:overflowPunct w:val="0"/>
        <w:adjustRightInd w:val="0"/>
        <w:spacing w:line="242" w:lineRule="auto"/>
        <w:ind w:left="1647" w:right="578" w:hanging="363"/>
        <w:rPr>
          <w:rFonts w:eastAsiaTheme="minorEastAsia"/>
          <w:sz w:val="24"/>
          <w:szCs w:val="24"/>
          <w:lang w:eastAsia="ro-RO"/>
        </w:rPr>
      </w:pPr>
      <w:proofErr w:type="spellStart"/>
      <w:r w:rsidRPr="00987B52">
        <w:rPr>
          <w:rFonts w:eastAsiaTheme="minorEastAsia"/>
          <w:sz w:val="24"/>
          <w:szCs w:val="24"/>
          <w:lang w:eastAsia="ro-RO"/>
        </w:rPr>
        <w:t>Regulamentul</w:t>
      </w:r>
      <w:proofErr w:type="spellEnd"/>
      <w:r w:rsidRPr="00987B52">
        <w:rPr>
          <w:rFonts w:eastAsiaTheme="minorEastAsia"/>
          <w:sz w:val="24"/>
          <w:szCs w:val="24"/>
          <w:lang w:eastAsia="ro-RO"/>
        </w:rPr>
        <w:t xml:space="preserve"> CEE-ONU R10 - </w:t>
      </w:r>
      <w:proofErr w:type="spellStart"/>
      <w:r w:rsidRPr="00987B52">
        <w:rPr>
          <w:rFonts w:eastAsiaTheme="minorEastAsia"/>
          <w:sz w:val="24"/>
          <w:szCs w:val="24"/>
          <w:lang w:eastAsia="ro-RO"/>
        </w:rPr>
        <w:t>dispozitii</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uniforme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privind</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omologarea</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vehiculelor</w:t>
      </w:r>
      <w:proofErr w:type="spellEnd"/>
      <w:r w:rsidRPr="00987B52">
        <w:rPr>
          <w:rFonts w:eastAsiaTheme="minorEastAsia"/>
          <w:sz w:val="24"/>
          <w:szCs w:val="24"/>
          <w:lang w:eastAsia="ro-RO"/>
        </w:rPr>
        <w:t xml:space="preserve"> in </w:t>
      </w:r>
      <w:proofErr w:type="spellStart"/>
      <w:r w:rsidRPr="00987B52">
        <w:rPr>
          <w:rFonts w:eastAsiaTheme="minorEastAsia"/>
          <w:sz w:val="24"/>
          <w:szCs w:val="24"/>
          <w:lang w:eastAsia="ro-RO"/>
        </w:rPr>
        <w:t>ceea</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ce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privește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compatibilitatea</w:t>
      </w:r>
      <w:proofErr w:type="spellEnd"/>
      <w:r w:rsidRPr="00987B52">
        <w:rPr>
          <w:rFonts w:eastAsiaTheme="minorEastAsia"/>
          <w:spacing w:val="-14"/>
          <w:sz w:val="24"/>
          <w:szCs w:val="24"/>
          <w:lang w:eastAsia="ro-RO"/>
        </w:rPr>
        <w:t xml:space="preserve"> </w:t>
      </w:r>
      <w:proofErr w:type="spellStart"/>
      <w:r w:rsidRPr="00987B52">
        <w:rPr>
          <w:rFonts w:eastAsiaTheme="minorEastAsia"/>
          <w:sz w:val="24"/>
          <w:szCs w:val="24"/>
          <w:lang w:eastAsia="ro-RO"/>
        </w:rPr>
        <w:t>electromagnetică</w:t>
      </w:r>
      <w:proofErr w:type="spellEnd"/>
      <w:r w:rsidRPr="00987B52">
        <w:rPr>
          <w:rFonts w:eastAsiaTheme="minorEastAsia"/>
          <w:sz w:val="24"/>
          <w:szCs w:val="24"/>
          <w:lang w:eastAsia="ro-RO"/>
        </w:rPr>
        <w:t>;</w:t>
      </w:r>
    </w:p>
    <w:p w14:paraId="2A62A8CA" w14:textId="77777777" w:rsidR="00AD1166" w:rsidRPr="00987B52" w:rsidRDefault="00AD1166" w:rsidP="009A1CA2">
      <w:pPr>
        <w:numPr>
          <w:ilvl w:val="3"/>
          <w:numId w:val="31"/>
        </w:numPr>
        <w:tabs>
          <w:tab w:val="left" w:pos="1646"/>
        </w:tabs>
        <w:kinsoku w:val="0"/>
        <w:overflowPunct w:val="0"/>
        <w:adjustRightInd w:val="0"/>
        <w:ind w:left="1645" w:hanging="361"/>
        <w:rPr>
          <w:rFonts w:eastAsiaTheme="minorEastAsia"/>
          <w:sz w:val="24"/>
          <w:szCs w:val="24"/>
          <w:lang w:eastAsia="ro-RO"/>
        </w:rPr>
      </w:pPr>
      <w:r w:rsidRPr="00987B52">
        <w:rPr>
          <w:rFonts w:eastAsiaTheme="minorEastAsia"/>
          <w:sz w:val="24"/>
          <w:szCs w:val="24"/>
          <w:lang w:eastAsia="ro-RO"/>
        </w:rPr>
        <w:t xml:space="preserve">CEE-ONU R 24 - </w:t>
      </w:r>
      <w:proofErr w:type="spellStart"/>
      <w:r w:rsidRPr="00987B52">
        <w:rPr>
          <w:rFonts w:eastAsiaTheme="minorEastAsia"/>
          <w:sz w:val="24"/>
          <w:szCs w:val="24"/>
          <w:lang w:eastAsia="ro-RO"/>
        </w:rPr>
        <w:t>prescriptii</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privind</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emisiile</w:t>
      </w:r>
      <w:proofErr w:type="spellEnd"/>
      <w:r w:rsidRPr="00987B52">
        <w:rPr>
          <w:rFonts w:eastAsiaTheme="minorEastAsia"/>
          <w:spacing w:val="7"/>
          <w:sz w:val="24"/>
          <w:szCs w:val="24"/>
          <w:lang w:eastAsia="ro-RO"/>
        </w:rPr>
        <w:t xml:space="preserve"> </w:t>
      </w:r>
      <w:proofErr w:type="spellStart"/>
      <w:r w:rsidRPr="00987B52">
        <w:rPr>
          <w:rFonts w:eastAsiaTheme="minorEastAsia"/>
          <w:sz w:val="24"/>
          <w:szCs w:val="24"/>
          <w:lang w:eastAsia="ro-RO"/>
        </w:rPr>
        <w:t>poluante</w:t>
      </w:r>
      <w:proofErr w:type="spellEnd"/>
      <w:r w:rsidRPr="00987B52">
        <w:rPr>
          <w:rFonts w:eastAsiaTheme="minorEastAsia"/>
          <w:sz w:val="24"/>
          <w:szCs w:val="24"/>
          <w:lang w:eastAsia="ro-RO"/>
        </w:rPr>
        <w:t>;</w:t>
      </w:r>
    </w:p>
    <w:p w14:paraId="25F22008" w14:textId="77777777" w:rsidR="00AD1166" w:rsidRPr="00987B52" w:rsidRDefault="00AD1166" w:rsidP="009A1CA2">
      <w:pPr>
        <w:numPr>
          <w:ilvl w:val="3"/>
          <w:numId w:val="31"/>
        </w:numPr>
        <w:tabs>
          <w:tab w:val="left" w:pos="1648"/>
        </w:tabs>
        <w:kinsoku w:val="0"/>
        <w:overflowPunct w:val="0"/>
        <w:adjustRightInd w:val="0"/>
        <w:ind w:left="1645" w:hanging="361"/>
        <w:rPr>
          <w:rFonts w:eastAsiaTheme="minorEastAsia"/>
          <w:sz w:val="24"/>
          <w:szCs w:val="24"/>
          <w:lang w:eastAsia="ro-RO"/>
        </w:rPr>
      </w:pPr>
      <w:proofErr w:type="spellStart"/>
      <w:r w:rsidRPr="00987B52">
        <w:rPr>
          <w:rFonts w:eastAsiaTheme="minorEastAsia"/>
          <w:sz w:val="24"/>
          <w:szCs w:val="24"/>
          <w:lang w:eastAsia="ro-RO"/>
        </w:rPr>
        <w:t>Regulamentul</w:t>
      </w:r>
      <w:proofErr w:type="spellEnd"/>
      <w:r w:rsidRPr="00987B52">
        <w:rPr>
          <w:rFonts w:eastAsiaTheme="minorEastAsia"/>
          <w:sz w:val="24"/>
          <w:szCs w:val="24"/>
          <w:lang w:eastAsia="ro-RO"/>
        </w:rPr>
        <w:t xml:space="preserve"> CEE-ONU R 13 - </w:t>
      </w:r>
      <w:proofErr w:type="spellStart"/>
      <w:r w:rsidRPr="00987B52">
        <w:rPr>
          <w:rFonts w:eastAsiaTheme="minorEastAsia"/>
          <w:sz w:val="24"/>
          <w:szCs w:val="24"/>
          <w:lang w:eastAsia="ro-RO"/>
        </w:rPr>
        <w:t>prescriptii</w:t>
      </w:r>
      <w:proofErr w:type="spellEnd"/>
      <w:r w:rsidRPr="00987B52">
        <w:rPr>
          <w:rFonts w:eastAsiaTheme="minorEastAsia"/>
          <w:sz w:val="24"/>
          <w:szCs w:val="24"/>
          <w:lang w:eastAsia="ro-RO"/>
        </w:rPr>
        <w:t xml:space="preserve"> in </w:t>
      </w:r>
      <w:proofErr w:type="spellStart"/>
      <w:r w:rsidRPr="00987B52">
        <w:rPr>
          <w:rFonts w:eastAsiaTheme="minorEastAsia"/>
          <w:sz w:val="24"/>
          <w:szCs w:val="24"/>
          <w:lang w:eastAsia="ro-RO"/>
        </w:rPr>
        <w:t>ceea</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ce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privește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sistemul</w:t>
      </w:r>
      <w:proofErr w:type="spellEnd"/>
      <w:r w:rsidRPr="00987B52">
        <w:rPr>
          <w:rFonts w:eastAsiaTheme="minorEastAsia"/>
          <w:sz w:val="24"/>
          <w:szCs w:val="24"/>
          <w:lang w:eastAsia="ro-RO"/>
        </w:rPr>
        <w:t xml:space="preserve"> de</w:t>
      </w:r>
      <w:r w:rsidRPr="00987B52">
        <w:rPr>
          <w:rFonts w:eastAsiaTheme="minorEastAsia"/>
          <w:spacing w:val="-38"/>
          <w:sz w:val="24"/>
          <w:szCs w:val="24"/>
          <w:lang w:eastAsia="ro-RO"/>
        </w:rPr>
        <w:t xml:space="preserve"> </w:t>
      </w:r>
      <w:proofErr w:type="spellStart"/>
      <w:r w:rsidRPr="00987B52">
        <w:rPr>
          <w:rFonts w:eastAsiaTheme="minorEastAsia"/>
          <w:sz w:val="24"/>
          <w:szCs w:val="24"/>
          <w:lang w:eastAsia="ro-RO"/>
        </w:rPr>
        <w:t>franare</w:t>
      </w:r>
      <w:proofErr w:type="spellEnd"/>
      <w:r w:rsidRPr="00987B52">
        <w:rPr>
          <w:rFonts w:eastAsiaTheme="minorEastAsia"/>
          <w:sz w:val="24"/>
          <w:szCs w:val="24"/>
          <w:lang w:eastAsia="ro-RO"/>
        </w:rPr>
        <w:t>;</w:t>
      </w:r>
    </w:p>
    <w:p w14:paraId="54C393CB" w14:textId="77777777" w:rsidR="00AD1166" w:rsidRPr="00987B52" w:rsidRDefault="00AD1166" w:rsidP="00AD1166">
      <w:pPr>
        <w:tabs>
          <w:tab w:val="left" w:pos="1284"/>
          <w:tab w:val="left" w:pos="1638"/>
        </w:tabs>
        <w:kinsoku w:val="0"/>
        <w:overflowPunct w:val="0"/>
        <w:adjustRightInd w:val="0"/>
        <w:spacing w:line="413" w:lineRule="exact"/>
        <w:ind w:left="359"/>
        <w:rPr>
          <w:rFonts w:eastAsiaTheme="minorEastAsia"/>
          <w:sz w:val="24"/>
          <w:szCs w:val="24"/>
          <w:lang w:eastAsia="ro-RO"/>
        </w:rPr>
      </w:pPr>
      <w:r w:rsidRPr="00987B52">
        <w:rPr>
          <w:rFonts w:eastAsiaTheme="minorEastAsia"/>
          <w:position w:val="-3"/>
          <w:sz w:val="40"/>
          <w:szCs w:val="40"/>
          <w:lang w:eastAsia="ro-RO"/>
        </w:rPr>
        <w:tab/>
      </w:r>
      <w:r w:rsidRPr="00987B52">
        <w:rPr>
          <w:rFonts w:eastAsiaTheme="minorEastAsia"/>
          <w:sz w:val="24"/>
          <w:szCs w:val="24"/>
          <w:lang w:eastAsia="ro-RO"/>
        </w:rPr>
        <w:t>-</w:t>
      </w:r>
      <w:r w:rsidRPr="00987B52">
        <w:rPr>
          <w:rFonts w:eastAsiaTheme="minorEastAsia"/>
          <w:sz w:val="24"/>
          <w:szCs w:val="24"/>
          <w:lang w:eastAsia="ro-RO"/>
        </w:rPr>
        <w:tab/>
      </w:r>
      <w:proofErr w:type="spellStart"/>
      <w:r w:rsidRPr="00987B52">
        <w:rPr>
          <w:rFonts w:eastAsiaTheme="minorEastAsia"/>
          <w:sz w:val="24"/>
          <w:szCs w:val="24"/>
          <w:lang w:eastAsia="ro-RO"/>
        </w:rPr>
        <w:t>Regulamentul</w:t>
      </w:r>
      <w:proofErr w:type="spellEnd"/>
      <w:r w:rsidRPr="00987B52">
        <w:rPr>
          <w:rFonts w:eastAsiaTheme="minorEastAsia"/>
          <w:sz w:val="24"/>
          <w:szCs w:val="24"/>
          <w:lang w:eastAsia="ro-RO"/>
        </w:rPr>
        <w:t xml:space="preserve"> CEE-ONU R 24 - </w:t>
      </w:r>
      <w:proofErr w:type="spellStart"/>
      <w:r w:rsidRPr="00987B52">
        <w:rPr>
          <w:rFonts w:eastAsiaTheme="minorEastAsia"/>
          <w:sz w:val="24"/>
          <w:szCs w:val="24"/>
          <w:lang w:eastAsia="ro-RO"/>
        </w:rPr>
        <w:t>prescriptii</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privind</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emisiile</w:t>
      </w:r>
      <w:proofErr w:type="spellEnd"/>
      <w:r w:rsidRPr="00987B52">
        <w:rPr>
          <w:rFonts w:eastAsiaTheme="minorEastAsia"/>
          <w:spacing w:val="15"/>
          <w:sz w:val="24"/>
          <w:szCs w:val="24"/>
          <w:lang w:eastAsia="ro-RO"/>
        </w:rPr>
        <w:t xml:space="preserve"> </w:t>
      </w:r>
      <w:proofErr w:type="spellStart"/>
      <w:r w:rsidRPr="00987B52">
        <w:rPr>
          <w:rFonts w:eastAsiaTheme="minorEastAsia"/>
          <w:sz w:val="24"/>
          <w:szCs w:val="24"/>
          <w:lang w:eastAsia="ro-RO"/>
        </w:rPr>
        <w:t>poluante</w:t>
      </w:r>
      <w:proofErr w:type="spellEnd"/>
      <w:r w:rsidRPr="00987B52">
        <w:rPr>
          <w:rFonts w:eastAsiaTheme="minorEastAsia"/>
          <w:sz w:val="24"/>
          <w:szCs w:val="24"/>
          <w:lang w:eastAsia="ro-RO"/>
        </w:rPr>
        <w:t>;</w:t>
      </w:r>
    </w:p>
    <w:p w14:paraId="6E09B81F" w14:textId="77777777" w:rsidR="00AD1166" w:rsidRPr="00987B52" w:rsidRDefault="00AD1166" w:rsidP="009A1CA2">
      <w:pPr>
        <w:numPr>
          <w:ilvl w:val="0"/>
          <w:numId w:val="29"/>
        </w:numPr>
        <w:tabs>
          <w:tab w:val="left" w:pos="1648"/>
        </w:tabs>
        <w:kinsoku w:val="0"/>
        <w:overflowPunct w:val="0"/>
        <w:adjustRightInd w:val="0"/>
        <w:spacing w:line="244" w:lineRule="exact"/>
        <w:ind w:hanging="370"/>
        <w:rPr>
          <w:rFonts w:eastAsiaTheme="minorEastAsia"/>
          <w:sz w:val="24"/>
          <w:szCs w:val="24"/>
          <w:lang w:eastAsia="ro-RO"/>
        </w:rPr>
      </w:pPr>
      <w:proofErr w:type="spellStart"/>
      <w:r w:rsidRPr="00987B52">
        <w:rPr>
          <w:rFonts w:eastAsiaTheme="minorEastAsia"/>
          <w:sz w:val="24"/>
          <w:szCs w:val="24"/>
          <w:lang w:eastAsia="ro-RO"/>
        </w:rPr>
        <w:t>Regulamentul</w:t>
      </w:r>
      <w:proofErr w:type="spellEnd"/>
      <w:r w:rsidRPr="00987B52">
        <w:rPr>
          <w:rFonts w:eastAsiaTheme="minorEastAsia"/>
          <w:sz w:val="24"/>
          <w:szCs w:val="24"/>
          <w:lang w:eastAsia="ro-RO"/>
        </w:rPr>
        <w:t xml:space="preserve"> CEE-ONU R 27 - </w:t>
      </w:r>
      <w:proofErr w:type="spellStart"/>
      <w:r w:rsidRPr="00987B52">
        <w:rPr>
          <w:rFonts w:eastAsiaTheme="minorEastAsia"/>
          <w:sz w:val="24"/>
          <w:szCs w:val="24"/>
          <w:lang w:eastAsia="ro-RO"/>
        </w:rPr>
        <w:t>conditiile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tehnice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privind</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triunghiurile</w:t>
      </w:r>
      <w:proofErr w:type="spellEnd"/>
      <w:r w:rsidRPr="00987B52">
        <w:rPr>
          <w:rFonts w:eastAsiaTheme="minorEastAsia"/>
          <w:sz w:val="24"/>
          <w:szCs w:val="24"/>
          <w:lang w:eastAsia="ro-RO"/>
        </w:rPr>
        <w:t xml:space="preserve"> de</w:t>
      </w:r>
      <w:r w:rsidRPr="00987B52">
        <w:rPr>
          <w:rFonts w:eastAsiaTheme="minorEastAsia"/>
          <w:spacing w:val="24"/>
          <w:sz w:val="24"/>
          <w:szCs w:val="24"/>
          <w:lang w:eastAsia="ro-RO"/>
        </w:rPr>
        <w:t xml:space="preserve"> </w:t>
      </w:r>
      <w:proofErr w:type="spellStart"/>
      <w:r w:rsidRPr="00987B52">
        <w:rPr>
          <w:rFonts w:eastAsiaTheme="minorEastAsia"/>
          <w:sz w:val="24"/>
          <w:szCs w:val="24"/>
          <w:lang w:eastAsia="ro-RO"/>
        </w:rPr>
        <w:t>presemnalizare</w:t>
      </w:r>
      <w:proofErr w:type="spellEnd"/>
      <w:r w:rsidRPr="00987B52">
        <w:rPr>
          <w:rFonts w:eastAsiaTheme="minorEastAsia"/>
          <w:sz w:val="24"/>
          <w:szCs w:val="24"/>
          <w:lang w:eastAsia="ro-RO"/>
        </w:rPr>
        <w:t>;</w:t>
      </w:r>
    </w:p>
    <w:p w14:paraId="05E97440" w14:textId="77777777" w:rsidR="00AD1166" w:rsidRPr="00987B52" w:rsidRDefault="00AD1166" w:rsidP="009A1CA2">
      <w:pPr>
        <w:numPr>
          <w:ilvl w:val="0"/>
          <w:numId w:val="29"/>
        </w:numPr>
        <w:tabs>
          <w:tab w:val="left" w:pos="1644"/>
        </w:tabs>
        <w:kinsoku w:val="0"/>
        <w:overflowPunct w:val="0"/>
        <w:adjustRightInd w:val="0"/>
        <w:spacing w:line="274" w:lineRule="exact"/>
        <w:ind w:left="1643" w:hanging="354"/>
        <w:rPr>
          <w:rFonts w:eastAsiaTheme="minorEastAsia"/>
          <w:sz w:val="24"/>
          <w:szCs w:val="24"/>
          <w:lang w:eastAsia="ro-RO"/>
        </w:rPr>
      </w:pPr>
      <w:proofErr w:type="spellStart"/>
      <w:r w:rsidRPr="00987B52">
        <w:rPr>
          <w:rFonts w:eastAsiaTheme="minorEastAsia"/>
          <w:sz w:val="24"/>
          <w:szCs w:val="24"/>
          <w:lang w:eastAsia="ro-RO"/>
        </w:rPr>
        <w:t>Regulamentul</w:t>
      </w:r>
      <w:proofErr w:type="spellEnd"/>
      <w:r w:rsidRPr="00987B52">
        <w:rPr>
          <w:rFonts w:eastAsiaTheme="minorEastAsia"/>
          <w:sz w:val="24"/>
          <w:szCs w:val="24"/>
          <w:lang w:eastAsia="ro-RO"/>
        </w:rPr>
        <w:t xml:space="preserve"> CEE-ONU R 28 - </w:t>
      </w:r>
      <w:proofErr w:type="spellStart"/>
      <w:r w:rsidRPr="00987B52">
        <w:rPr>
          <w:rFonts w:eastAsiaTheme="minorEastAsia"/>
          <w:sz w:val="24"/>
          <w:szCs w:val="24"/>
          <w:lang w:eastAsia="ro-RO"/>
        </w:rPr>
        <w:t>prescripții</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referitoare</w:t>
      </w:r>
      <w:proofErr w:type="spellEnd"/>
      <w:r w:rsidRPr="00987B52">
        <w:rPr>
          <w:rFonts w:eastAsiaTheme="minorEastAsia"/>
          <w:sz w:val="24"/>
          <w:szCs w:val="24"/>
          <w:lang w:eastAsia="ro-RO"/>
        </w:rPr>
        <w:t xml:space="preserve"> la </w:t>
      </w:r>
      <w:proofErr w:type="spellStart"/>
      <w:r w:rsidRPr="00987B52">
        <w:rPr>
          <w:rFonts w:eastAsiaTheme="minorEastAsia"/>
          <w:sz w:val="24"/>
          <w:szCs w:val="24"/>
          <w:lang w:eastAsia="ro-RO"/>
        </w:rPr>
        <w:t>omologarea</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avertizoarelor</w:t>
      </w:r>
      <w:proofErr w:type="spellEnd"/>
      <w:r w:rsidRPr="00987B52">
        <w:rPr>
          <w:rFonts w:eastAsiaTheme="minorEastAsia"/>
          <w:spacing w:val="11"/>
          <w:sz w:val="24"/>
          <w:szCs w:val="24"/>
          <w:lang w:eastAsia="ro-RO"/>
        </w:rPr>
        <w:t xml:space="preserve"> </w:t>
      </w:r>
      <w:proofErr w:type="spellStart"/>
      <w:r w:rsidRPr="00987B52">
        <w:rPr>
          <w:rFonts w:eastAsiaTheme="minorEastAsia"/>
          <w:sz w:val="24"/>
          <w:szCs w:val="24"/>
          <w:lang w:eastAsia="ro-RO"/>
        </w:rPr>
        <w:t>sonore</w:t>
      </w:r>
      <w:proofErr w:type="spellEnd"/>
      <w:r w:rsidRPr="00987B52">
        <w:rPr>
          <w:rFonts w:eastAsiaTheme="minorEastAsia"/>
          <w:sz w:val="24"/>
          <w:szCs w:val="24"/>
          <w:lang w:eastAsia="ro-RO"/>
        </w:rPr>
        <w:t>;</w:t>
      </w:r>
    </w:p>
    <w:p w14:paraId="681D7FCF" w14:textId="77777777" w:rsidR="00AD1166" w:rsidRPr="00987B52" w:rsidRDefault="00AD1166" w:rsidP="009A1CA2">
      <w:pPr>
        <w:numPr>
          <w:ilvl w:val="0"/>
          <w:numId w:val="29"/>
        </w:numPr>
        <w:tabs>
          <w:tab w:val="left" w:pos="1644"/>
        </w:tabs>
        <w:kinsoku w:val="0"/>
        <w:overflowPunct w:val="0"/>
        <w:adjustRightInd w:val="0"/>
        <w:spacing w:before="1" w:line="237" w:lineRule="auto"/>
        <w:ind w:right="586" w:hanging="365"/>
        <w:rPr>
          <w:rFonts w:eastAsiaTheme="minorEastAsia"/>
          <w:sz w:val="24"/>
          <w:szCs w:val="24"/>
          <w:lang w:eastAsia="ro-RO"/>
        </w:rPr>
      </w:pPr>
      <w:proofErr w:type="spellStart"/>
      <w:r w:rsidRPr="00987B52">
        <w:rPr>
          <w:rFonts w:eastAsiaTheme="minorEastAsia"/>
          <w:sz w:val="24"/>
          <w:szCs w:val="24"/>
          <w:lang w:eastAsia="ro-RO"/>
        </w:rPr>
        <w:t>Regulamentul</w:t>
      </w:r>
      <w:proofErr w:type="spellEnd"/>
      <w:r w:rsidRPr="00987B52">
        <w:rPr>
          <w:rFonts w:eastAsiaTheme="minorEastAsia"/>
          <w:sz w:val="24"/>
          <w:szCs w:val="24"/>
          <w:lang w:eastAsia="ro-RO"/>
        </w:rPr>
        <w:t xml:space="preserve"> CEE-ONU R 34 /2016/1428 - </w:t>
      </w:r>
      <w:proofErr w:type="spellStart"/>
      <w:r w:rsidRPr="00987B52">
        <w:rPr>
          <w:rFonts w:eastAsiaTheme="minorEastAsia"/>
          <w:sz w:val="24"/>
          <w:szCs w:val="24"/>
          <w:lang w:eastAsia="ro-RO"/>
        </w:rPr>
        <w:t>dispozitii</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uniforme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privind</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omologarea</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vehiculelor</w:t>
      </w:r>
      <w:proofErr w:type="spellEnd"/>
      <w:r w:rsidRPr="00987B52">
        <w:rPr>
          <w:rFonts w:eastAsiaTheme="minorEastAsia"/>
          <w:sz w:val="24"/>
          <w:szCs w:val="24"/>
          <w:lang w:eastAsia="ro-RO"/>
        </w:rPr>
        <w:t xml:space="preserve"> in </w:t>
      </w:r>
      <w:proofErr w:type="spellStart"/>
      <w:r w:rsidRPr="00987B52">
        <w:rPr>
          <w:rFonts w:eastAsiaTheme="minorEastAsia"/>
          <w:sz w:val="24"/>
          <w:szCs w:val="24"/>
          <w:lang w:eastAsia="ro-RO"/>
        </w:rPr>
        <w:t>ceea</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ce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privește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prevenirea</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riscului</w:t>
      </w:r>
      <w:proofErr w:type="spellEnd"/>
      <w:r w:rsidRPr="00987B52">
        <w:rPr>
          <w:rFonts w:eastAsiaTheme="minorEastAsia"/>
          <w:sz w:val="24"/>
          <w:szCs w:val="24"/>
          <w:lang w:eastAsia="ro-RO"/>
        </w:rPr>
        <w:t xml:space="preserve"> de</w:t>
      </w:r>
      <w:r w:rsidRPr="00987B52">
        <w:rPr>
          <w:rFonts w:eastAsiaTheme="minorEastAsia"/>
          <w:spacing w:val="-42"/>
          <w:sz w:val="24"/>
          <w:szCs w:val="24"/>
          <w:lang w:eastAsia="ro-RO"/>
        </w:rPr>
        <w:t xml:space="preserve"> </w:t>
      </w:r>
      <w:proofErr w:type="spellStart"/>
      <w:r w:rsidRPr="00987B52">
        <w:rPr>
          <w:rFonts w:eastAsiaTheme="minorEastAsia"/>
          <w:sz w:val="24"/>
          <w:szCs w:val="24"/>
          <w:lang w:eastAsia="ro-RO"/>
        </w:rPr>
        <w:t>incendiu</w:t>
      </w:r>
      <w:proofErr w:type="spellEnd"/>
      <w:r w:rsidRPr="00987B52">
        <w:rPr>
          <w:rFonts w:eastAsiaTheme="minorEastAsia"/>
          <w:sz w:val="24"/>
          <w:szCs w:val="24"/>
          <w:lang w:eastAsia="ro-RO"/>
        </w:rPr>
        <w:t>;</w:t>
      </w:r>
    </w:p>
    <w:p w14:paraId="4EBD09C1" w14:textId="77777777" w:rsidR="00AD1166" w:rsidRPr="00987B52" w:rsidRDefault="00AD1166" w:rsidP="009A1CA2">
      <w:pPr>
        <w:numPr>
          <w:ilvl w:val="0"/>
          <w:numId w:val="29"/>
        </w:numPr>
        <w:tabs>
          <w:tab w:val="left" w:pos="1644"/>
        </w:tabs>
        <w:kinsoku w:val="0"/>
        <w:overflowPunct w:val="0"/>
        <w:adjustRightInd w:val="0"/>
        <w:spacing w:before="4" w:line="275" w:lineRule="exact"/>
        <w:ind w:left="1643" w:hanging="354"/>
        <w:rPr>
          <w:rFonts w:eastAsiaTheme="minorEastAsia"/>
          <w:sz w:val="24"/>
          <w:szCs w:val="24"/>
          <w:lang w:eastAsia="ro-RO"/>
        </w:rPr>
      </w:pPr>
      <w:proofErr w:type="spellStart"/>
      <w:r w:rsidRPr="00987B52">
        <w:rPr>
          <w:rFonts w:eastAsiaTheme="minorEastAsia"/>
          <w:sz w:val="24"/>
          <w:szCs w:val="24"/>
          <w:lang w:eastAsia="ro-RO"/>
        </w:rPr>
        <w:t>Regulamentul</w:t>
      </w:r>
      <w:proofErr w:type="spellEnd"/>
      <w:r w:rsidRPr="00987B52">
        <w:rPr>
          <w:rFonts w:eastAsiaTheme="minorEastAsia"/>
          <w:sz w:val="24"/>
          <w:szCs w:val="24"/>
          <w:lang w:eastAsia="ro-RO"/>
        </w:rPr>
        <w:t xml:space="preserve"> CEE-ONU R 36 - </w:t>
      </w:r>
      <w:proofErr w:type="spellStart"/>
      <w:r w:rsidRPr="00987B52">
        <w:rPr>
          <w:rFonts w:eastAsiaTheme="minorEastAsia"/>
          <w:sz w:val="24"/>
          <w:szCs w:val="24"/>
          <w:lang w:eastAsia="ro-RO"/>
        </w:rPr>
        <w:t>constructia</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autovehiculelor</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pentru</w:t>
      </w:r>
      <w:proofErr w:type="spellEnd"/>
      <w:r w:rsidRPr="00987B52">
        <w:rPr>
          <w:rFonts w:eastAsiaTheme="minorEastAsia"/>
          <w:sz w:val="24"/>
          <w:szCs w:val="24"/>
          <w:lang w:eastAsia="ro-RO"/>
        </w:rPr>
        <w:t xml:space="preserve"> transport de</w:t>
      </w:r>
      <w:r w:rsidRPr="00987B52">
        <w:rPr>
          <w:rFonts w:eastAsiaTheme="minorEastAsia"/>
          <w:spacing w:val="-9"/>
          <w:sz w:val="24"/>
          <w:szCs w:val="24"/>
          <w:lang w:eastAsia="ro-RO"/>
        </w:rPr>
        <w:t xml:space="preserve"> </w:t>
      </w:r>
      <w:proofErr w:type="spellStart"/>
      <w:r w:rsidRPr="00987B52">
        <w:rPr>
          <w:rFonts w:eastAsiaTheme="minorEastAsia"/>
          <w:sz w:val="24"/>
          <w:szCs w:val="24"/>
          <w:lang w:eastAsia="ro-RO"/>
        </w:rPr>
        <w:t>persoane</w:t>
      </w:r>
      <w:proofErr w:type="spellEnd"/>
      <w:r w:rsidRPr="00987B52">
        <w:rPr>
          <w:rFonts w:eastAsiaTheme="minorEastAsia"/>
          <w:sz w:val="24"/>
          <w:szCs w:val="24"/>
          <w:lang w:eastAsia="ro-RO"/>
        </w:rPr>
        <w:t>;</w:t>
      </w:r>
    </w:p>
    <w:p w14:paraId="452C1DFC" w14:textId="77777777" w:rsidR="00AD1166" w:rsidRPr="00987B52" w:rsidRDefault="00AD1166" w:rsidP="009A1CA2">
      <w:pPr>
        <w:numPr>
          <w:ilvl w:val="0"/>
          <w:numId w:val="29"/>
        </w:numPr>
        <w:tabs>
          <w:tab w:val="left" w:pos="1649"/>
        </w:tabs>
        <w:kinsoku w:val="0"/>
        <w:overflowPunct w:val="0"/>
        <w:adjustRightInd w:val="0"/>
        <w:spacing w:line="275" w:lineRule="exact"/>
        <w:ind w:left="1648"/>
        <w:rPr>
          <w:rFonts w:eastAsiaTheme="minorEastAsia"/>
          <w:sz w:val="24"/>
          <w:szCs w:val="24"/>
          <w:lang w:eastAsia="ro-RO"/>
        </w:rPr>
      </w:pPr>
      <w:proofErr w:type="spellStart"/>
      <w:r w:rsidRPr="00987B52">
        <w:rPr>
          <w:rFonts w:eastAsiaTheme="minorEastAsia"/>
          <w:sz w:val="24"/>
          <w:szCs w:val="24"/>
          <w:lang w:eastAsia="ro-RO"/>
        </w:rPr>
        <w:t>Amendamentul</w:t>
      </w:r>
      <w:proofErr w:type="spellEnd"/>
      <w:r w:rsidRPr="00987B52">
        <w:rPr>
          <w:rFonts w:eastAsiaTheme="minorEastAsia"/>
          <w:sz w:val="24"/>
          <w:szCs w:val="24"/>
          <w:lang w:eastAsia="ro-RO"/>
        </w:rPr>
        <w:t xml:space="preserve"> 1 la </w:t>
      </w:r>
      <w:proofErr w:type="spellStart"/>
      <w:r w:rsidRPr="00987B52">
        <w:rPr>
          <w:rFonts w:eastAsiaTheme="minorEastAsia"/>
          <w:sz w:val="24"/>
          <w:szCs w:val="24"/>
          <w:lang w:eastAsia="ro-RO"/>
        </w:rPr>
        <w:t>Regulamentul</w:t>
      </w:r>
      <w:proofErr w:type="spellEnd"/>
      <w:r w:rsidRPr="00987B52">
        <w:rPr>
          <w:rFonts w:eastAsiaTheme="minorEastAsia"/>
          <w:sz w:val="24"/>
          <w:szCs w:val="24"/>
          <w:lang w:eastAsia="ro-RO"/>
        </w:rPr>
        <w:t xml:space="preserve"> CEE-ONU R</w:t>
      </w:r>
      <w:r w:rsidRPr="00987B52">
        <w:rPr>
          <w:rFonts w:eastAsiaTheme="minorEastAsia"/>
          <w:spacing w:val="-24"/>
          <w:sz w:val="24"/>
          <w:szCs w:val="24"/>
          <w:lang w:eastAsia="ro-RO"/>
        </w:rPr>
        <w:t xml:space="preserve"> </w:t>
      </w:r>
      <w:r w:rsidRPr="00987B52">
        <w:rPr>
          <w:rFonts w:eastAsiaTheme="minorEastAsia"/>
          <w:sz w:val="24"/>
          <w:szCs w:val="24"/>
          <w:lang w:eastAsia="ro-RO"/>
        </w:rPr>
        <w:t>36;</w:t>
      </w:r>
    </w:p>
    <w:p w14:paraId="48872377" w14:textId="77777777" w:rsidR="00AD1166" w:rsidRPr="00987B52" w:rsidRDefault="00AD1166" w:rsidP="009A1CA2">
      <w:pPr>
        <w:numPr>
          <w:ilvl w:val="0"/>
          <w:numId w:val="29"/>
        </w:numPr>
        <w:tabs>
          <w:tab w:val="left" w:pos="1644"/>
        </w:tabs>
        <w:kinsoku w:val="0"/>
        <w:overflowPunct w:val="0"/>
        <w:adjustRightInd w:val="0"/>
        <w:spacing w:before="3"/>
        <w:ind w:left="1643"/>
        <w:rPr>
          <w:rFonts w:eastAsiaTheme="minorEastAsia"/>
          <w:sz w:val="24"/>
          <w:szCs w:val="24"/>
          <w:lang w:eastAsia="ro-RO"/>
        </w:rPr>
      </w:pPr>
      <w:proofErr w:type="spellStart"/>
      <w:r w:rsidRPr="00987B52">
        <w:rPr>
          <w:rFonts w:eastAsiaTheme="minorEastAsia"/>
          <w:sz w:val="24"/>
          <w:szCs w:val="24"/>
          <w:lang w:eastAsia="ro-RO"/>
        </w:rPr>
        <w:t>Regulamentul</w:t>
      </w:r>
      <w:proofErr w:type="spellEnd"/>
      <w:r w:rsidRPr="00987B52">
        <w:rPr>
          <w:rFonts w:eastAsiaTheme="minorEastAsia"/>
          <w:sz w:val="24"/>
          <w:szCs w:val="24"/>
          <w:lang w:eastAsia="ro-RO"/>
        </w:rPr>
        <w:t xml:space="preserve"> CEE-ONU R 39 - </w:t>
      </w:r>
      <w:proofErr w:type="spellStart"/>
      <w:r w:rsidRPr="00987B52">
        <w:rPr>
          <w:rFonts w:eastAsiaTheme="minorEastAsia"/>
          <w:sz w:val="24"/>
          <w:szCs w:val="24"/>
          <w:lang w:eastAsia="ro-RO"/>
        </w:rPr>
        <w:t>prescriptii</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privind</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aparatul</w:t>
      </w:r>
      <w:proofErr w:type="spellEnd"/>
      <w:r w:rsidRPr="00987B52">
        <w:rPr>
          <w:rFonts w:eastAsiaTheme="minorEastAsia"/>
          <w:sz w:val="24"/>
          <w:szCs w:val="24"/>
          <w:lang w:eastAsia="ro-RO"/>
        </w:rPr>
        <w:t xml:space="preserve"> indicator de</w:t>
      </w:r>
      <w:r w:rsidRPr="00987B52">
        <w:rPr>
          <w:rFonts w:eastAsiaTheme="minorEastAsia"/>
          <w:spacing w:val="18"/>
          <w:sz w:val="24"/>
          <w:szCs w:val="24"/>
          <w:lang w:eastAsia="ro-RO"/>
        </w:rPr>
        <w:t xml:space="preserve"> </w:t>
      </w:r>
      <w:proofErr w:type="spellStart"/>
      <w:r w:rsidRPr="00987B52">
        <w:rPr>
          <w:rFonts w:eastAsiaTheme="minorEastAsia"/>
          <w:sz w:val="24"/>
          <w:szCs w:val="24"/>
          <w:lang w:eastAsia="ro-RO"/>
        </w:rPr>
        <w:t>viteza</w:t>
      </w:r>
      <w:proofErr w:type="spellEnd"/>
      <w:r w:rsidRPr="00987B52">
        <w:rPr>
          <w:rFonts w:eastAsiaTheme="minorEastAsia"/>
          <w:sz w:val="24"/>
          <w:szCs w:val="24"/>
          <w:lang w:eastAsia="ro-RO"/>
        </w:rPr>
        <w:t>;</w:t>
      </w:r>
    </w:p>
    <w:p w14:paraId="03685AAF" w14:textId="77777777" w:rsidR="00AD1166" w:rsidRPr="00987B52" w:rsidRDefault="00AD1166" w:rsidP="009A1CA2">
      <w:pPr>
        <w:numPr>
          <w:ilvl w:val="0"/>
          <w:numId w:val="29"/>
        </w:numPr>
        <w:tabs>
          <w:tab w:val="left" w:pos="1644"/>
        </w:tabs>
        <w:kinsoku w:val="0"/>
        <w:overflowPunct w:val="0"/>
        <w:adjustRightInd w:val="0"/>
        <w:spacing w:before="2" w:line="275" w:lineRule="exact"/>
        <w:ind w:left="1643"/>
        <w:rPr>
          <w:rFonts w:eastAsiaTheme="minorEastAsia"/>
          <w:sz w:val="24"/>
          <w:szCs w:val="24"/>
          <w:lang w:eastAsia="ro-RO"/>
        </w:rPr>
      </w:pPr>
      <w:proofErr w:type="spellStart"/>
      <w:r w:rsidRPr="00987B52">
        <w:rPr>
          <w:rFonts w:eastAsiaTheme="minorEastAsia"/>
          <w:sz w:val="24"/>
          <w:szCs w:val="24"/>
          <w:lang w:eastAsia="ro-RO"/>
        </w:rPr>
        <w:t>Regulamentul</w:t>
      </w:r>
      <w:proofErr w:type="spellEnd"/>
      <w:r w:rsidRPr="00987B52">
        <w:rPr>
          <w:rFonts w:eastAsiaTheme="minorEastAsia"/>
          <w:sz w:val="24"/>
          <w:szCs w:val="24"/>
          <w:lang w:eastAsia="ro-RO"/>
        </w:rPr>
        <w:t xml:space="preserve"> CEE-ONU R 43 - </w:t>
      </w:r>
      <w:proofErr w:type="spellStart"/>
      <w:r w:rsidRPr="00987B52">
        <w:rPr>
          <w:rFonts w:eastAsiaTheme="minorEastAsia"/>
          <w:sz w:val="24"/>
          <w:szCs w:val="24"/>
          <w:lang w:eastAsia="ro-RO"/>
        </w:rPr>
        <w:t>omologarea</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geamurilor</w:t>
      </w:r>
      <w:proofErr w:type="spellEnd"/>
      <w:r w:rsidRPr="00987B52">
        <w:rPr>
          <w:rFonts w:eastAsiaTheme="minorEastAsia"/>
          <w:sz w:val="24"/>
          <w:szCs w:val="24"/>
          <w:lang w:eastAsia="ro-RO"/>
        </w:rPr>
        <w:t xml:space="preserve"> de</w:t>
      </w:r>
      <w:r w:rsidRPr="00987B52">
        <w:rPr>
          <w:rFonts w:eastAsiaTheme="minorEastAsia"/>
          <w:spacing w:val="23"/>
          <w:sz w:val="24"/>
          <w:szCs w:val="24"/>
          <w:lang w:eastAsia="ro-RO"/>
        </w:rPr>
        <w:t xml:space="preserve"> </w:t>
      </w:r>
      <w:proofErr w:type="spellStart"/>
      <w:r w:rsidRPr="00987B52">
        <w:rPr>
          <w:rFonts w:eastAsiaTheme="minorEastAsia"/>
          <w:sz w:val="24"/>
          <w:szCs w:val="24"/>
          <w:lang w:eastAsia="ro-RO"/>
        </w:rPr>
        <w:t>securitate</w:t>
      </w:r>
      <w:proofErr w:type="spellEnd"/>
      <w:r w:rsidRPr="00987B52">
        <w:rPr>
          <w:rFonts w:eastAsiaTheme="minorEastAsia"/>
          <w:sz w:val="24"/>
          <w:szCs w:val="24"/>
          <w:lang w:eastAsia="ro-RO"/>
        </w:rPr>
        <w:t>;</w:t>
      </w:r>
    </w:p>
    <w:p w14:paraId="556BA5DE" w14:textId="77777777" w:rsidR="00AD1166" w:rsidRPr="00987B52" w:rsidRDefault="00AD1166" w:rsidP="009A1CA2">
      <w:pPr>
        <w:numPr>
          <w:ilvl w:val="0"/>
          <w:numId w:val="29"/>
        </w:numPr>
        <w:tabs>
          <w:tab w:val="left" w:pos="1644"/>
        </w:tabs>
        <w:kinsoku w:val="0"/>
        <w:overflowPunct w:val="0"/>
        <w:adjustRightInd w:val="0"/>
        <w:spacing w:line="275" w:lineRule="exact"/>
        <w:ind w:left="1643"/>
        <w:rPr>
          <w:rFonts w:eastAsiaTheme="minorEastAsia"/>
          <w:sz w:val="24"/>
          <w:szCs w:val="24"/>
          <w:lang w:eastAsia="ro-RO"/>
        </w:rPr>
      </w:pPr>
      <w:proofErr w:type="spellStart"/>
      <w:r w:rsidRPr="00987B52">
        <w:rPr>
          <w:rFonts w:eastAsiaTheme="minorEastAsia"/>
          <w:sz w:val="24"/>
          <w:szCs w:val="24"/>
          <w:lang w:eastAsia="ro-RO"/>
        </w:rPr>
        <w:t>Regulamentul</w:t>
      </w:r>
      <w:proofErr w:type="spellEnd"/>
      <w:r w:rsidRPr="00987B52">
        <w:rPr>
          <w:rFonts w:eastAsiaTheme="minorEastAsia"/>
          <w:sz w:val="24"/>
          <w:szCs w:val="24"/>
          <w:lang w:eastAsia="ro-RO"/>
        </w:rPr>
        <w:t xml:space="preserve"> CEE-ONU R 46 - </w:t>
      </w:r>
      <w:proofErr w:type="spellStart"/>
      <w:r w:rsidRPr="00987B52">
        <w:rPr>
          <w:rFonts w:eastAsiaTheme="minorEastAsia"/>
          <w:sz w:val="24"/>
          <w:szCs w:val="24"/>
          <w:lang w:eastAsia="ro-RO"/>
        </w:rPr>
        <w:t>prescriptii</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referitoare</w:t>
      </w:r>
      <w:proofErr w:type="spellEnd"/>
      <w:r w:rsidRPr="00987B52">
        <w:rPr>
          <w:rFonts w:eastAsiaTheme="minorEastAsia"/>
          <w:sz w:val="24"/>
          <w:szCs w:val="24"/>
          <w:lang w:eastAsia="ro-RO"/>
        </w:rPr>
        <w:t xml:space="preserve"> la </w:t>
      </w:r>
      <w:proofErr w:type="spellStart"/>
      <w:r w:rsidRPr="00987B52">
        <w:rPr>
          <w:rFonts w:eastAsiaTheme="minorEastAsia"/>
          <w:sz w:val="24"/>
          <w:szCs w:val="24"/>
          <w:lang w:eastAsia="ro-RO"/>
        </w:rPr>
        <w:t>omologarea</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oglinzilor</w:t>
      </w:r>
      <w:proofErr w:type="spellEnd"/>
      <w:r w:rsidRPr="00987B52">
        <w:rPr>
          <w:rFonts w:eastAsiaTheme="minorEastAsia"/>
          <w:spacing w:val="-36"/>
          <w:sz w:val="24"/>
          <w:szCs w:val="24"/>
          <w:lang w:eastAsia="ro-RO"/>
        </w:rPr>
        <w:t xml:space="preserve"> </w:t>
      </w:r>
      <w:proofErr w:type="spellStart"/>
      <w:r w:rsidRPr="00987B52">
        <w:rPr>
          <w:rFonts w:eastAsiaTheme="minorEastAsia"/>
          <w:sz w:val="24"/>
          <w:szCs w:val="24"/>
          <w:lang w:eastAsia="ro-RO"/>
        </w:rPr>
        <w:t>retrovizoare</w:t>
      </w:r>
      <w:proofErr w:type="spellEnd"/>
      <w:r w:rsidRPr="00987B52">
        <w:rPr>
          <w:rFonts w:eastAsiaTheme="minorEastAsia"/>
          <w:sz w:val="24"/>
          <w:szCs w:val="24"/>
          <w:lang w:eastAsia="ro-RO"/>
        </w:rPr>
        <w:t>;</w:t>
      </w:r>
    </w:p>
    <w:p w14:paraId="1DC71BA1" w14:textId="77777777" w:rsidR="00AD1166" w:rsidRPr="00987B52" w:rsidRDefault="00AD1166" w:rsidP="009A1CA2">
      <w:pPr>
        <w:numPr>
          <w:ilvl w:val="0"/>
          <w:numId w:val="29"/>
        </w:numPr>
        <w:tabs>
          <w:tab w:val="left" w:pos="1639"/>
        </w:tabs>
        <w:kinsoku w:val="0"/>
        <w:overflowPunct w:val="0"/>
        <w:adjustRightInd w:val="0"/>
        <w:spacing w:before="3" w:line="275" w:lineRule="exact"/>
        <w:ind w:left="1638" w:hanging="359"/>
        <w:rPr>
          <w:rFonts w:eastAsiaTheme="minorEastAsia"/>
          <w:sz w:val="24"/>
          <w:szCs w:val="24"/>
          <w:lang w:eastAsia="ro-RO"/>
        </w:rPr>
      </w:pPr>
      <w:proofErr w:type="spellStart"/>
      <w:r w:rsidRPr="00987B52">
        <w:rPr>
          <w:rFonts w:eastAsiaTheme="minorEastAsia"/>
          <w:sz w:val="24"/>
          <w:szCs w:val="24"/>
          <w:lang w:eastAsia="ro-RO"/>
        </w:rPr>
        <w:t>Regulamentul</w:t>
      </w:r>
      <w:proofErr w:type="spellEnd"/>
      <w:r w:rsidRPr="00987B52">
        <w:rPr>
          <w:rFonts w:eastAsiaTheme="minorEastAsia"/>
          <w:sz w:val="24"/>
          <w:szCs w:val="24"/>
          <w:lang w:eastAsia="ro-RO"/>
        </w:rPr>
        <w:t xml:space="preserve"> CEE-ONU R 48 - </w:t>
      </w:r>
      <w:proofErr w:type="spellStart"/>
      <w:r w:rsidRPr="00987B52">
        <w:rPr>
          <w:rFonts w:eastAsiaTheme="minorEastAsia"/>
          <w:sz w:val="24"/>
          <w:szCs w:val="24"/>
          <w:lang w:eastAsia="ro-RO"/>
        </w:rPr>
        <w:t>prescriptii</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privind</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instalatia</w:t>
      </w:r>
      <w:proofErr w:type="spellEnd"/>
      <w:r w:rsidRPr="00987B52">
        <w:rPr>
          <w:rFonts w:eastAsiaTheme="minorEastAsia"/>
          <w:sz w:val="24"/>
          <w:szCs w:val="24"/>
          <w:lang w:eastAsia="ro-RO"/>
        </w:rPr>
        <w:t xml:space="preserve"> de </w:t>
      </w:r>
      <w:proofErr w:type="spellStart"/>
      <w:proofErr w:type="gramStart"/>
      <w:r w:rsidRPr="00987B52">
        <w:rPr>
          <w:rFonts w:eastAsiaTheme="minorEastAsia"/>
          <w:sz w:val="24"/>
          <w:szCs w:val="24"/>
          <w:lang w:eastAsia="ro-RO"/>
        </w:rPr>
        <w:t>iluminare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și</w:t>
      </w:r>
      <w:proofErr w:type="spellEnd"/>
      <w:proofErr w:type="gramEnd"/>
      <w:r w:rsidRPr="00987B52">
        <w:rPr>
          <w:rFonts w:eastAsiaTheme="minorEastAsia"/>
          <w:spacing w:val="13"/>
          <w:sz w:val="24"/>
          <w:szCs w:val="24"/>
          <w:lang w:eastAsia="ro-RO"/>
        </w:rPr>
        <w:t xml:space="preserve"> </w:t>
      </w:r>
      <w:proofErr w:type="spellStart"/>
      <w:r w:rsidRPr="00987B52">
        <w:rPr>
          <w:rFonts w:eastAsiaTheme="minorEastAsia"/>
          <w:sz w:val="24"/>
          <w:szCs w:val="24"/>
          <w:lang w:eastAsia="ro-RO"/>
        </w:rPr>
        <w:t>semnalizare</w:t>
      </w:r>
      <w:proofErr w:type="spellEnd"/>
      <w:r w:rsidRPr="00987B52">
        <w:rPr>
          <w:rFonts w:eastAsiaTheme="minorEastAsia"/>
          <w:sz w:val="24"/>
          <w:szCs w:val="24"/>
          <w:lang w:eastAsia="ro-RO"/>
        </w:rPr>
        <w:t>;</w:t>
      </w:r>
    </w:p>
    <w:p w14:paraId="7A7BAB21" w14:textId="77777777" w:rsidR="00AD1166" w:rsidRPr="00987B52" w:rsidRDefault="00AD1166" w:rsidP="009A1CA2">
      <w:pPr>
        <w:numPr>
          <w:ilvl w:val="0"/>
          <w:numId w:val="29"/>
        </w:numPr>
        <w:tabs>
          <w:tab w:val="left" w:pos="1644"/>
          <w:tab w:val="left" w:pos="3313"/>
        </w:tabs>
        <w:kinsoku w:val="0"/>
        <w:overflowPunct w:val="0"/>
        <w:adjustRightInd w:val="0"/>
        <w:spacing w:before="4" w:line="235" w:lineRule="auto"/>
        <w:ind w:left="1641" w:right="591" w:hanging="357"/>
        <w:rPr>
          <w:rFonts w:eastAsiaTheme="minorEastAsia"/>
          <w:sz w:val="24"/>
          <w:szCs w:val="24"/>
          <w:lang w:eastAsia="ro-RO"/>
        </w:rPr>
      </w:pPr>
      <w:proofErr w:type="spellStart"/>
      <w:r w:rsidRPr="00987B52">
        <w:rPr>
          <w:rFonts w:eastAsiaTheme="minorEastAsia"/>
          <w:sz w:val="24"/>
          <w:szCs w:val="24"/>
          <w:lang w:eastAsia="ro-RO"/>
        </w:rPr>
        <w:t>Regulamentul</w:t>
      </w:r>
      <w:proofErr w:type="spellEnd"/>
      <w:r w:rsidRPr="00987B52">
        <w:rPr>
          <w:rFonts w:eastAsiaTheme="minorEastAsia"/>
          <w:sz w:val="24"/>
          <w:szCs w:val="24"/>
          <w:lang w:eastAsia="ro-RO"/>
        </w:rPr>
        <w:tab/>
        <w:t xml:space="preserve">CEE-ONU R 51 - </w:t>
      </w:r>
      <w:proofErr w:type="spellStart"/>
      <w:r w:rsidRPr="00987B52">
        <w:rPr>
          <w:rFonts w:eastAsiaTheme="minorEastAsia"/>
          <w:sz w:val="24"/>
          <w:szCs w:val="24"/>
          <w:lang w:eastAsia="ro-RO"/>
        </w:rPr>
        <w:t>prescriptii</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privind</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emisiile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sonore</w:t>
      </w:r>
      <w:proofErr w:type="spellEnd"/>
      <w:r w:rsidRPr="00987B52">
        <w:rPr>
          <w:rFonts w:eastAsiaTheme="minorEastAsia"/>
          <w:sz w:val="24"/>
          <w:szCs w:val="24"/>
          <w:lang w:eastAsia="ro-RO"/>
        </w:rPr>
        <w:t xml:space="preserve"> ale </w:t>
      </w:r>
      <w:proofErr w:type="spellStart"/>
      <w:r w:rsidRPr="00987B52">
        <w:rPr>
          <w:rFonts w:eastAsiaTheme="minorEastAsia"/>
          <w:sz w:val="24"/>
          <w:szCs w:val="24"/>
          <w:lang w:eastAsia="ro-RO"/>
        </w:rPr>
        <w:t>vehiculelor</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motorizate</w:t>
      </w:r>
      <w:proofErr w:type="spellEnd"/>
      <w:r w:rsidRPr="00987B52">
        <w:rPr>
          <w:rFonts w:eastAsiaTheme="minorEastAsia"/>
          <w:sz w:val="24"/>
          <w:szCs w:val="24"/>
          <w:lang w:eastAsia="ro-RO"/>
        </w:rPr>
        <w:t>;</w:t>
      </w:r>
    </w:p>
    <w:p w14:paraId="7561014E" w14:textId="77777777" w:rsidR="00AD1166" w:rsidRPr="00987B52" w:rsidRDefault="00AD1166" w:rsidP="009A1CA2">
      <w:pPr>
        <w:numPr>
          <w:ilvl w:val="0"/>
          <w:numId w:val="29"/>
        </w:numPr>
        <w:tabs>
          <w:tab w:val="left" w:pos="1644"/>
        </w:tabs>
        <w:kinsoku w:val="0"/>
        <w:overflowPunct w:val="0"/>
        <w:adjustRightInd w:val="0"/>
        <w:spacing w:before="2" w:line="242" w:lineRule="auto"/>
        <w:ind w:left="1636" w:right="569" w:hanging="352"/>
        <w:rPr>
          <w:rFonts w:eastAsiaTheme="minorEastAsia"/>
          <w:sz w:val="24"/>
          <w:szCs w:val="24"/>
          <w:lang w:eastAsia="ro-RO"/>
        </w:rPr>
      </w:pPr>
      <w:proofErr w:type="spellStart"/>
      <w:r w:rsidRPr="00987B52">
        <w:rPr>
          <w:rFonts w:eastAsiaTheme="minorEastAsia"/>
          <w:sz w:val="24"/>
          <w:szCs w:val="24"/>
          <w:lang w:eastAsia="ro-RO"/>
        </w:rPr>
        <w:t>Regulamentul</w:t>
      </w:r>
      <w:proofErr w:type="spellEnd"/>
      <w:r w:rsidRPr="00987B52">
        <w:rPr>
          <w:rFonts w:eastAsiaTheme="minorEastAsia"/>
          <w:sz w:val="24"/>
          <w:szCs w:val="24"/>
          <w:lang w:eastAsia="ro-RO"/>
        </w:rPr>
        <w:t xml:space="preserve"> CEE-ONU R 66 - </w:t>
      </w:r>
      <w:proofErr w:type="spellStart"/>
      <w:r w:rsidRPr="00987B52">
        <w:rPr>
          <w:rFonts w:eastAsiaTheme="minorEastAsia"/>
          <w:sz w:val="24"/>
          <w:szCs w:val="24"/>
          <w:lang w:eastAsia="ro-RO"/>
        </w:rPr>
        <w:t>dispozitii</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uniforme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privind</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omologarea</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vehiculelor</w:t>
      </w:r>
      <w:proofErr w:type="spellEnd"/>
      <w:r w:rsidRPr="00987B52">
        <w:rPr>
          <w:rFonts w:eastAsiaTheme="minorEastAsia"/>
          <w:sz w:val="24"/>
          <w:szCs w:val="24"/>
          <w:lang w:eastAsia="ro-RO"/>
        </w:rPr>
        <w:t xml:space="preserve"> de </w:t>
      </w:r>
      <w:proofErr w:type="spellStart"/>
      <w:r w:rsidRPr="00987B52">
        <w:rPr>
          <w:rFonts w:eastAsiaTheme="minorEastAsia"/>
          <w:sz w:val="24"/>
          <w:szCs w:val="24"/>
          <w:lang w:eastAsia="ro-RO"/>
        </w:rPr>
        <w:t>pasageri</w:t>
      </w:r>
      <w:proofErr w:type="spellEnd"/>
      <w:r w:rsidRPr="00987B52">
        <w:rPr>
          <w:rFonts w:eastAsiaTheme="minorEastAsia"/>
          <w:sz w:val="24"/>
          <w:szCs w:val="24"/>
          <w:lang w:eastAsia="ro-RO"/>
        </w:rPr>
        <w:t xml:space="preserve"> de capacitate mare in </w:t>
      </w:r>
      <w:proofErr w:type="spellStart"/>
      <w:r w:rsidRPr="00987B52">
        <w:rPr>
          <w:rFonts w:eastAsiaTheme="minorEastAsia"/>
          <w:sz w:val="24"/>
          <w:szCs w:val="24"/>
          <w:lang w:eastAsia="ro-RO"/>
        </w:rPr>
        <w:t>ceea</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ce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privește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rezistenta</w:t>
      </w:r>
      <w:proofErr w:type="spellEnd"/>
      <w:r w:rsidRPr="00987B52">
        <w:rPr>
          <w:rFonts w:eastAsiaTheme="minorEastAsia"/>
          <w:spacing w:val="1"/>
          <w:sz w:val="24"/>
          <w:szCs w:val="24"/>
          <w:lang w:eastAsia="ro-RO"/>
        </w:rPr>
        <w:t xml:space="preserve"> </w:t>
      </w:r>
      <w:proofErr w:type="spellStart"/>
      <w:r w:rsidRPr="00987B52">
        <w:rPr>
          <w:rFonts w:eastAsiaTheme="minorEastAsia"/>
          <w:sz w:val="24"/>
          <w:szCs w:val="24"/>
          <w:lang w:eastAsia="ro-RO"/>
        </w:rPr>
        <w:t>suprastructurii</w:t>
      </w:r>
      <w:proofErr w:type="spellEnd"/>
      <w:r w:rsidRPr="00987B52">
        <w:rPr>
          <w:rFonts w:eastAsiaTheme="minorEastAsia"/>
          <w:sz w:val="24"/>
          <w:szCs w:val="24"/>
          <w:lang w:eastAsia="ro-RO"/>
        </w:rPr>
        <w:t xml:space="preserve"> </w:t>
      </w:r>
      <w:proofErr w:type="spellStart"/>
      <w:proofErr w:type="gramStart"/>
      <w:r w:rsidRPr="00987B52">
        <w:rPr>
          <w:rFonts w:eastAsiaTheme="minorEastAsia"/>
          <w:sz w:val="24"/>
          <w:szCs w:val="24"/>
          <w:lang w:eastAsia="ro-RO"/>
        </w:rPr>
        <w:t>acestora</w:t>
      </w:r>
      <w:proofErr w:type="spellEnd"/>
      <w:r w:rsidRPr="00987B52">
        <w:rPr>
          <w:rFonts w:eastAsiaTheme="minorEastAsia"/>
          <w:sz w:val="24"/>
          <w:szCs w:val="24"/>
          <w:lang w:eastAsia="ro-RO"/>
        </w:rPr>
        <w:t xml:space="preserve"> ,</w:t>
      </w:r>
      <w:proofErr w:type="gramEnd"/>
    </w:p>
    <w:p w14:paraId="257BF1F7" w14:textId="77777777" w:rsidR="00AD1166" w:rsidRPr="00987B52" w:rsidRDefault="00AD1166" w:rsidP="009A1CA2">
      <w:pPr>
        <w:numPr>
          <w:ilvl w:val="0"/>
          <w:numId w:val="29"/>
        </w:numPr>
        <w:tabs>
          <w:tab w:val="left" w:pos="1644"/>
          <w:tab w:val="left" w:pos="9802"/>
          <w:tab w:val="left" w:pos="10376"/>
          <w:tab w:val="left" w:pos="10704"/>
          <w:tab w:val="left" w:pos="11035"/>
        </w:tabs>
        <w:kinsoku w:val="0"/>
        <w:overflowPunct w:val="0"/>
        <w:adjustRightInd w:val="0"/>
        <w:ind w:left="1642" w:right="569" w:hanging="363"/>
        <w:rPr>
          <w:rFonts w:eastAsiaTheme="minorEastAsia"/>
          <w:sz w:val="24"/>
          <w:szCs w:val="24"/>
          <w:lang w:eastAsia="ro-RO"/>
        </w:rPr>
      </w:pPr>
      <w:proofErr w:type="spellStart"/>
      <w:proofErr w:type="gramStart"/>
      <w:r w:rsidRPr="00987B52">
        <w:rPr>
          <w:rFonts w:eastAsiaTheme="minorEastAsia"/>
          <w:sz w:val="24"/>
          <w:szCs w:val="24"/>
          <w:lang w:eastAsia="ro-RO"/>
        </w:rPr>
        <w:t>Regulamentul</w:t>
      </w:r>
      <w:proofErr w:type="spellEnd"/>
      <w:r w:rsidRPr="00987B52">
        <w:rPr>
          <w:rFonts w:eastAsiaTheme="minorEastAsia"/>
          <w:sz w:val="24"/>
          <w:szCs w:val="24"/>
          <w:lang w:eastAsia="ro-RO"/>
        </w:rPr>
        <w:t xml:space="preserve">  CEE</w:t>
      </w:r>
      <w:proofErr w:type="gramEnd"/>
      <w:r w:rsidRPr="00987B52">
        <w:rPr>
          <w:rFonts w:eastAsiaTheme="minorEastAsia"/>
          <w:sz w:val="24"/>
          <w:szCs w:val="24"/>
          <w:lang w:eastAsia="ro-RO"/>
        </w:rPr>
        <w:t xml:space="preserve">-ONU R  68- </w:t>
      </w:r>
      <w:proofErr w:type="spellStart"/>
      <w:r w:rsidRPr="00987B52">
        <w:rPr>
          <w:rFonts w:eastAsiaTheme="minorEastAsia"/>
          <w:sz w:val="24"/>
          <w:szCs w:val="24"/>
          <w:lang w:eastAsia="ro-RO"/>
        </w:rPr>
        <w:t>privind</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viteza</w:t>
      </w:r>
      <w:proofErr w:type="spellEnd"/>
      <w:r w:rsidRPr="00987B52">
        <w:rPr>
          <w:rFonts w:eastAsiaTheme="minorEastAsia"/>
          <w:sz w:val="24"/>
          <w:szCs w:val="24"/>
          <w:lang w:eastAsia="ro-RO"/>
        </w:rPr>
        <w:t xml:space="preserve"> maxima  </w:t>
      </w:r>
      <w:r w:rsidRPr="00987B52">
        <w:rPr>
          <w:rFonts w:eastAsiaTheme="minorEastAsia"/>
          <w:spacing w:val="33"/>
          <w:sz w:val="24"/>
          <w:szCs w:val="24"/>
          <w:lang w:eastAsia="ro-RO"/>
        </w:rPr>
        <w:t xml:space="preserve"> </w:t>
      </w:r>
      <w:proofErr w:type="spellStart"/>
      <w:r w:rsidRPr="00987B52">
        <w:rPr>
          <w:rFonts w:eastAsiaTheme="minorEastAsia"/>
          <w:sz w:val="24"/>
          <w:szCs w:val="24"/>
          <w:lang w:eastAsia="ro-RO"/>
        </w:rPr>
        <w:t>constructiva</w:t>
      </w:r>
      <w:proofErr w:type="spellEnd"/>
      <w:r w:rsidRPr="00987B52">
        <w:rPr>
          <w:rFonts w:eastAsiaTheme="minorEastAsia"/>
          <w:spacing w:val="53"/>
          <w:sz w:val="24"/>
          <w:szCs w:val="24"/>
          <w:lang w:eastAsia="ro-RO"/>
        </w:rPr>
        <w:t xml:space="preserve"> </w:t>
      </w:r>
      <w:r w:rsidRPr="00987B52">
        <w:rPr>
          <w:rFonts w:eastAsiaTheme="minorEastAsia"/>
          <w:sz w:val="24"/>
          <w:szCs w:val="24"/>
          <w:lang w:eastAsia="ro-RO"/>
        </w:rPr>
        <w:t xml:space="preserve">a </w:t>
      </w:r>
      <w:proofErr w:type="spellStart"/>
      <w:r w:rsidRPr="00987B52">
        <w:rPr>
          <w:rFonts w:eastAsiaTheme="minorEastAsia"/>
          <w:sz w:val="24"/>
          <w:szCs w:val="24"/>
          <w:lang w:eastAsia="ro-RO"/>
        </w:rPr>
        <w:t>autovehiculelor</w:t>
      </w:r>
      <w:proofErr w:type="spellEnd"/>
      <w:r w:rsidRPr="00987B52">
        <w:rPr>
          <w:rFonts w:eastAsiaTheme="minorEastAsia"/>
          <w:sz w:val="24"/>
          <w:szCs w:val="24"/>
          <w:lang w:eastAsia="ro-RO"/>
        </w:rPr>
        <w:t xml:space="preserve"> </w:t>
      </w:r>
      <w:proofErr w:type="spellStart"/>
      <w:r w:rsidRPr="00987B52">
        <w:rPr>
          <w:rFonts w:eastAsiaTheme="minorEastAsia"/>
          <w:w w:val="95"/>
          <w:sz w:val="24"/>
          <w:szCs w:val="24"/>
          <w:lang w:eastAsia="ro-RO"/>
        </w:rPr>
        <w:t>rutiere</w:t>
      </w:r>
      <w:proofErr w:type="spellEnd"/>
      <w:r w:rsidRPr="00987B52">
        <w:rPr>
          <w:rFonts w:eastAsiaTheme="minorEastAsia"/>
          <w:w w:val="95"/>
          <w:sz w:val="24"/>
          <w:szCs w:val="24"/>
          <w:lang w:eastAsia="ro-RO"/>
        </w:rPr>
        <w:t xml:space="preserve"> </w:t>
      </w:r>
      <w:r w:rsidRPr="00987B52">
        <w:rPr>
          <w:rFonts w:eastAsiaTheme="minorEastAsia"/>
          <w:sz w:val="24"/>
          <w:szCs w:val="24"/>
          <w:lang w:eastAsia="ro-RO"/>
        </w:rPr>
        <w:t xml:space="preserve">care se </w:t>
      </w:r>
      <w:proofErr w:type="spellStart"/>
      <w:r w:rsidRPr="00987B52">
        <w:rPr>
          <w:rFonts w:eastAsiaTheme="minorEastAsia"/>
          <w:sz w:val="24"/>
          <w:szCs w:val="24"/>
          <w:lang w:eastAsia="ro-RO"/>
        </w:rPr>
        <w:t>înscrie</w:t>
      </w:r>
      <w:proofErr w:type="spellEnd"/>
      <w:r w:rsidRPr="00987B52">
        <w:rPr>
          <w:rFonts w:eastAsiaTheme="minorEastAsia"/>
          <w:sz w:val="24"/>
          <w:szCs w:val="24"/>
          <w:lang w:eastAsia="ro-RO"/>
        </w:rPr>
        <w:t xml:space="preserve"> in </w:t>
      </w:r>
      <w:proofErr w:type="spellStart"/>
      <w:r w:rsidRPr="00987B52">
        <w:rPr>
          <w:rFonts w:eastAsiaTheme="minorEastAsia"/>
          <w:sz w:val="24"/>
          <w:szCs w:val="24"/>
          <w:lang w:eastAsia="ro-RO"/>
        </w:rPr>
        <w:t>Cartea</w:t>
      </w:r>
      <w:proofErr w:type="spellEnd"/>
      <w:r w:rsidRPr="00987B52">
        <w:rPr>
          <w:rFonts w:eastAsiaTheme="minorEastAsia"/>
          <w:sz w:val="24"/>
          <w:szCs w:val="24"/>
          <w:lang w:eastAsia="ro-RO"/>
        </w:rPr>
        <w:t xml:space="preserve"> de </w:t>
      </w:r>
      <w:proofErr w:type="spellStart"/>
      <w:r w:rsidRPr="00987B52">
        <w:rPr>
          <w:rFonts w:eastAsiaTheme="minorEastAsia"/>
          <w:sz w:val="24"/>
          <w:szCs w:val="24"/>
          <w:lang w:eastAsia="ro-RO"/>
        </w:rPr>
        <w:t>identitate</w:t>
      </w:r>
      <w:proofErr w:type="spellEnd"/>
      <w:r w:rsidRPr="00987B52">
        <w:rPr>
          <w:rFonts w:eastAsiaTheme="minorEastAsia"/>
          <w:sz w:val="24"/>
          <w:szCs w:val="24"/>
          <w:lang w:eastAsia="ro-RO"/>
        </w:rPr>
        <w:t xml:space="preserve"> a </w:t>
      </w:r>
      <w:proofErr w:type="spellStart"/>
      <w:r w:rsidRPr="00987B52">
        <w:rPr>
          <w:rFonts w:eastAsiaTheme="minorEastAsia"/>
          <w:sz w:val="24"/>
          <w:szCs w:val="24"/>
          <w:lang w:eastAsia="ro-RO"/>
        </w:rPr>
        <w:t>vehiculului</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cea</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indicata</w:t>
      </w:r>
      <w:proofErr w:type="spellEnd"/>
      <w:r w:rsidRPr="00987B52">
        <w:rPr>
          <w:rFonts w:eastAsiaTheme="minorEastAsia"/>
          <w:sz w:val="24"/>
          <w:szCs w:val="24"/>
          <w:lang w:eastAsia="ro-RO"/>
        </w:rPr>
        <w:t xml:space="preserve"> de constructor. </w:t>
      </w:r>
    </w:p>
    <w:p w14:paraId="1EFE6879" w14:textId="77777777" w:rsidR="00AD1166" w:rsidRPr="00987B52" w:rsidRDefault="00AD1166" w:rsidP="009A1CA2">
      <w:pPr>
        <w:numPr>
          <w:ilvl w:val="0"/>
          <w:numId w:val="29"/>
        </w:numPr>
        <w:tabs>
          <w:tab w:val="left" w:pos="1644"/>
          <w:tab w:val="left" w:pos="9802"/>
          <w:tab w:val="left" w:pos="10376"/>
          <w:tab w:val="left" w:pos="10704"/>
          <w:tab w:val="left" w:pos="11035"/>
        </w:tabs>
        <w:kinsoku w:val="0"/>
        <w:overflowPunct w:val="0"/>
        <w:adjustRightInd w:val="0"/>
        <w:ind w:left="1642" w:right="569" w:hanging="363"/>
        <w:rPr>
          <w:rFonts w:eastAsiaTheme="minorEastAsia"/>
          <w:sz w:val="24"/>
          <w:szCs w:val="24"/>
          <w:lang w:eastAsia="ro-RO"/>
        </w:rPr>
      </w:pPr>
      <w:proofErr w:type="spellStart"/>
      <w:proofErr w:type="gramStart"/>
      <w:r w:rsidRPr="00987B52">
        <w:rPr>
          <w:rFonts w:eastAsiaTheme="minorEastAsia"/>
          <w:sz w:val="24"/>
          <w:szCs w:val="24"/>
          <w:lang w:eastAsia="ro-RO"/>
        </w:rPr>
        <w:t>Regulamentul</w:t>
      </w:r>
      <w:proofErr w:type="spellEnd"/>
      <w:r w:rsidRPr="00987B52">
        <w:rPr>
          <w:rFonts w:eastAsiaTheme="minorEastAsia"/>
          <w:sz w:val="24"/>
          <w:szCs w:val="24"/>
          <w:lang w:eastAsia="ro-RO"/>
        </w:rPr>
        <w:t xml:space="preserve">  CEE</w:t>
      </w:r>
      <w:proofErr w:type="gramEnd"/>
      <w:r w:rsidRPr="00987B52">
        <w:rPr>
          <w:rFonts w:eastAsiaTheme="minorEastAsia"/>
          <w:sz w:val="24"/>
          <w:szCs w:val="24"/>
          <w:lang w:eastAsia="ro-RO"/>
        </w:rPr>
        <w:t xml:space="preserve">-ONU  R 69 </w:t>
      </w:r>
      <w:proofErr w:type="spellStart"/>
      <w:r w:rsidRPr="00987B52">
        <w:rPr>
          <w:rFonts w:eastAsiaTheme="minorEastAsia"/>
          <w:sz w:val="24"/>
          <w:szCs w:val="24"/>
          <w:lang w:eastAsia="ro-RO"/>
        </w:rPr>
        <w:t>sau</w:t>
      </w:r>
      <w:proofErr w:type="spellEnd"/>
      <w:r w:rsidRPr="00987B52">
        <w:rPr>
          <w:rFonts w:eastAsiaTheme="minorEastAsia"/>
          <w:sz w:val="24"/>
          <w:szCs w:val="24"/>
          <w:lang w:eastAsia="ro-RO"/>
        </w:rPr>
        <w:t xml:space="preserve"> CEE-ONU R 70 - </w:t>
      </w:r>
      <w:proofErr w:type="spellStart"/>
      <w:r w:rsidRPr="00987B52">
        <w:rPr>
          <w:rFonts w:eastAsiaTheme="minorEastAsia"/>
          <w:sz w:val="24"/>
          <w:szCs w:val="24"/>
          <w:lang w:eastAsia="ro-RO"/>
        </w:rPr>
        <w:t>conditiile</w:t>
      </w:r>
      <w:proofErr w:type="spellEnd"/>
      <w:r w:rsidRPr="00987B52">
        <w:rPr>
          <w:rFonts w:eastAsiaTheme="minorEastAsia"/>
          <w:sz w:val="24"/>
          <w:szCs w:val="24"/>
          <w:lang w:eastAsia="ro-RO"/>
        </w:rPr>
        <w:t xml:space="preserve">  </w:t>
      </w:r>
      <w:r w:rsidRPr="00987B52">
        <w:rPr>
          <w:rFonts w:eastAsiaTheme="minorEastAsia"/>
          <w:spacing w:val="10"/>
          <w:sz w:val="24"/>
          <w:szCs w:val="24"/>
          <w:lang w:eastAsia="ro-RO"/>
        </w:rPr>
        <w:t xml:space="preserve"> </w:t>
      </w:r>
      <w:proofErr w:type="spellStart"/>
      <w:r w:rsidRPr="00987B52">
        <w:rPr>
          <w:rFonts w:eastAsiaTheme="minorEastAsia"/>
          <w:sz w:val="24"/>
          <w:szCs w:val="24"/>
          <w:lang w:eastAsia="ro-RO"/>
        </w:rPr>
        <w:t>tehnice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privind</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placile</w:t>
      </w:r>
      <w:proofErr w:type="spellEnd"/>
      <w:r w:rsidRPr="00987B52">
        <w:rPr>
          <w:rFonts w:eastAsiaTheme="minorEastAsia"/>
          <w:spacing w:val="35"/>
          <w:sz w:val="24"/>
          <w:szCs w:val="24"/>
          <w:lang w:eastAsia="ro-RO"/>
        </w:rPr>
        <w:t xml:space="preserve"> </w:t>
      </w:r>
      <w:r w:rsidRPr="00987B52">
        <w:rPr>
          <w:rFonts w:eastAsiaTheme="minorEastAsia"/>
          <w:spacing w:val="-9"/>
          <w:sz w:val="24"/>
          <w:szCs w:val="24"/>
          <w:lang w:eastAsia="ro-RO"/>
        </w:rPr>
        <w:t xml:space="preserve">de </w:t>
      </w:r>
      <w:proofErr w:type="spellStart"/>
      <w:r w:rsidRPr="00987B52">
        <w:rPr>
          <w:rFonts w:eastAsiaTheme="minorEastAsia"/>
          <w:sz w:val="24"/>
          <w:szCs w:val="24"/>
          <w:lang w:eastAsia="ro-RO"/>
        </w:rPr>
        <w:t>identificare</w:t>
      </w:r>
      <w:proofErr w:type="spellEnd"/>
      <w:r w:rsidRPr="00987B52">
        <w:rPr>
          <w:rFonts w:eastAsiaTheme="minorEastAsia"/>
          <w:spacing w:val="16"/>
          <w:sz w:val="24"/>
          <w:szCs w:val="24"/>
          <w:lang w:eastAsia="ro-RO"/>
        </w:rPr>
        <w:t xml:space="preserve"> </w:t>
      </w:r>
      <w:r w:rsidRPr="00987B52">
        <w:rPr>
          <w:rFonts w:eastAsiaTheme="minorEastAsia"/>
          <w:sz w:val="24"/>
          <w:szCs w:val="24"/>
          <w:lang w:eastAsia="ro-RO"/>
        </w:rPr>
        <w:t>spate;</w:t>
      </w:r>
    </w:p>
    <w:p w14:paraId="20FAB856" w14:textId="77777777" w:rsidR="00AD1166" w:rsidRPr="00987B52" w:rsidRDefault="00AD1166" w:rsidP="009A1CA2">
      <w:pPr>
        <w:numPr>
          <w:ilvl w:val="0"/>
          <w:numId w:val="29"/>
        </w:numPr>
        <w:tabs>
          <w:tab w:val="left" w:pos="1663"/>
        </w:tabs>
        <w:kinsoku w:val="0"/>
        <w:overflowPunct w:val="0"/>
        <w:adjustRightInd w:val="0"/>
        <w:spacing w:line="268" w:lineRule="exact"/>
        <w:ind w:left="1662"/>
        <w:rPr>
          <w:rFonts w:eastAsiaTheme="minorEastAsia"/>
          <w:sz w:val="24"/>
          <w:szCs w:val="24"/>
          <w:lang w:eastAsia="ro-RO"/>
        </w:rPr>
      </w:pPr>
      <w:proofErr w:type="spellStart"/>
      <w:r w:rsidRPr="00987B52">
        <w:rPr>
          <w:rFonts w:eastAsiaTheme="minorEastAsia"/>
          <w:sz w:val="24"/>
          <w:szCs w:val="24"/>
          <w:lang w:eastAsia="ro-RO"/>
        </w:rPr>
        <w:t>Regulamentul</w:t>
      </w:r>
      <w:proofErr w:type="spellEnd"/>
      <w:r w:rsidRPr="00987B52">
        <w:rPr>
          <w:rFonts w:eastAsiaTheme="minorEastAsia"/>
          <w:sz w:val="24"/>
          <w:szCs w:val="24"/>
          <w:lang w:eastAsia="ro-RO"/>
        </w:rPr>
        <w:t xml:space="preserve"> CEE-ONU R 79 - </w:t>
      </w:r>
      <w:proofErr w:type="spellStart"/>
      <w:r w:rsidRPr="00987B52">
        <w:rPr>
          <w:rFonts w:eastAsiaTheme="minorEastAsia"/>
          <w:sz w:val="24"/>
          <w:szCs w:val="24"/>
          <w:lang w:eastAsia="ro-RO"/>
        </w:rPr>
        <w:t>prescriptii</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privind</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echipamentul</w:t>
      </w:r>
      <w:proofErr w:type="spellEnd"/>
      <w:r w:rsidRPr="00987B52">
        <w:rPr>
          <w:rFonts w:eastAsiaTheme="minorEastAsia"/>
          <w:sz w:val="24"/>
          <w:szCs w:val="24"/>
          <w:lang w:eastAsia="ro-RO"/>
        </w:rPr>
        <w:t xml:space="preserve"> de</w:t>
      </w:r>
      <w:r w:rsidRPr="00987B52">
        <w:rPr>
          <w:rFonts w:eastAsiaTheme="minorEastAsia"/>
          <w:spacing w:val="22"/>
          <w:sz w:val="24"/>
          <w:szCs w:val="24"/>
          <w:lang w:eastAsia="ro-RO"/>
        </w:rPr>
        <w:t xml:space="preserve"> </w:t>
      </w:r>
      <w:proofErr w:type="spellStart"/>
      <w:r w:rsidRPr="00987B52">
        <w:rPr>
          <w:rFonts w:eastAsiaTheme="minorEastAsia"/>
          <w:sz w:val="24"/>
          <w:szCs w:val="24"/>
          <w:lang w:eastAsia="ro-RO"/>
        </w:rPr>
        <w:t>directie</w:t>
      </w:r>
      <w:proofErr w:type="spellEnd"/>
      <w:r w:rsidRPr="00987B52">
        <w:rPr>
          <w:rFonts w:eastAsiaTheme="minorEastAsia"/>
          <w:sz w:val="24"/>
          <w:szCs w:val="24"/>
          <w:lang w:eastAsia="ro-RO"/>
        </w:rPr>
        <w:t>;</w:t>
      </w:r>
    </w:p>
    <w:p w14:paraId="4D7E6E91" w14:textId="77777777" w:rsidR="00AD1166" w:rsidRPr="00987B52" w:rsidRDefault="00AD1166" w:rsidP="009A1CA2">
      <w:pPr>
        <w:numPr>
          <w:ilvl w:val="0"/>
          <w:numId w:val="29"/>
        </w:numPr>
        <w:tabs>
          <w:tab w:val="left" w:pos="1663"/>
        </w:tabs>
        <w:kinsoku w:val="0"/>
        <w:overflowPunct w:val="0"/>
        <w:adjustRightInd w:val="0"/>
        <w:spacing w:line="272" w:lineRule="exact"/>
        <w:ind w:left="1662"/>
        <w:rPr>
          <w:rFonts w:eastAsiaTheme="minorEastAsia"/>
          <w:sz w:val="24"/>
          <w:szCs w:val="24"/>
          <w:lang w:eastAsia="ro-RO"/>
        </w:rPr>
      </w:pPr>
      <w:proofErr w:type="spellStart"/>
      <w:r w:rsidRPr="00987B52">
        <w:rPr>
          <w:rFonts w:eastAsiaTheme="minorEastAsia"/>
          <w:sz w:val="24"/>
          <w:szCs w:val="24"/>
          <w:lang w:eastAsia="ro-RO"/>
        </w:rPr>
        <w:t>Regulamentul</w:t>
      </w:r>
      <w:proofErr w:type="spellEnd"/>
      <w:r w:rsidRPr="00987B52">
        <w:rPr>
          <w:rFonts w:eastAsiaTheme="minorEastAsia"/>
          <w:sz w:val="24"/>
          <w:szCs w:val="24"/>
          <w:lang w:eastAsia="ro-RO"/>
        </w:rPr>
        <w:t xml:space="preserve"> CEE-ONU R 80 - </w:t>
      </w:r>
      <w:proofErr w:type="spellStart"/>
      <w:r w:rsidRPr="00987B52">
        <w:rPr>
          <w:rFonts w:eastAsiaTheme="minorEastAsia"/>
          <w:sz w:val="24"/>
          <w:szCs w:val="24"/>
          <w:lang w:eastAsia="ro-RO"/>
        </w:rPr>
        <w:t>prescriptii</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privind</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rezistenta</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scaunelor</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și</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ancorarea</w:t>
      </w:r>
      <w:proofErr w:type="spellEnd"/>
      <w:r w:rsidRPr="00987B52">
        <w:rPr>
          <w:rFonts w:eastAsiaTheme="minorEastAsia"/>
          <w:spacing w:val="-14"/>
          <w:sz w:val="24"/>
          <w:szCs w:val="24"/>
          <w:lang w:eastAsia="ro-RO"/>
        </w:rPr>
        <w:t xml:space="preserve"> </w:t>
      </w:r>
      <w:r w:rsidRPr="00987B52">
        <w:rPr>
          <w:rFonts w:eastAsiaTheme="minorEastAsia"/>
          <w:sz w:val="24"/>
          <w:szCs w:val="24"/>
          <w:lang w:eastAsia="ro-RO"/>
        </w:rPr>
        <w:t>lor;</w:t>
      </w:r>
    </w:p>
    <w:p w14:paraId="06649AC7" w14:textId="77777777" w:rsidR="00AD1166" w:rsidRPr="00987B52" w:rsidRDefault="00AD1166" w:rsidP="009A1CA2">
      <w:pPr>
        <w:numPr>
          <w:ilvl w:val="0"/>
          <w:numId w:val="29"/>
        </w:numPr>
        <w:tabs>
          <w:tab w:val="left" w:pos="1663"/>
        </w:tabs>
        <w:kinsoku w:val="0"/>
        <w:overflowPunct w:val="0"/>
        <w:adjustRightInd w:val="0"/>
        <w:spacing w:line="237" w:lineRule="auto"/>
        <w:ind w:left="1668" w:right="554" w:hanging="370"/>
        <w:jc w:val="both"/>
        <w:rPr>
          <w:rFonts w:eastAsiaTheme="minorEastAsia"/>
          <w:sz w:val="24"/>
          <w:szCs w:val="24"/>
          <w:lang w:eastAsia="ro-RO"/>
        </w:rPr>
      </w:pPr>
      <w:proofErr w:type="spellStart"/>
      <w:r w:rsidRPr="00987B52">
        <w:rPr>
          <w:rFonts w:eastAsiaTheme="minorEastAsia"/>
          <w:sz w:val="24"/>
          <w:szCs w:val="24"/>
          <w:lang w:eastAsia="ro-RO"/>
        </w:rPr>
        <w:t>Regulamentul</w:t>
      </w:r>
      <w:proofErr w:type="spellEnd"/>
      <w:r w:rsidRPr="00987B52">
        <w:rPr>
          <w:rFonts w:eastAsiaTheme="minorEastAsia"/>
          <w:sz w:val="24"/>
          <w:szCs w:val="24"/>
          <w:lang w:eastAsia="ro-RO"/>
        </w:rPr>
        <w:t xml:space="preserve"> CEE-ONU R 89 - </w:t>
      </w:r>
      <w:proofErr w:type="spellStart"/>
      <w:r w:rsidRPr="00987B52">
        <w:rPr>
          <w:rFonts w:eastAsiaTheme="minorEastAsia"/>
          <w:sz w:val="24"/>
          <w:szCs w:val="24"/>
          <w:lang w:eastAsia="ro-RO"/>
        </w:rPr>
        <w:t>prescriptii</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privind</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montarea</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dispozitivelor</w:t>
      </w:r>
      <w:proofErr w:type="spellEnd"/>
      <w:r w:rsidRPr="00987B52">
        <w:rPr>
          <w:rFonts w:eastAsiaTheme="minorEastAsia"/>
          <w:sz w:val="24"/>
          <w:szCs w:val="24"/>
          <w:lang w:eastAsia="ro-RO"/>
        </w:rPr>
        <w:t xml:space="preserve"> de </w:t>
      </w:r>
      <w:proofErr w:type="spellStart"/>
      <w:r w:rsidRPr="00987B52">
        <w:rPr>
          <w:rFonts w:eastAsiaTheme="minorEastAsia"/>
          <w:sz w:val="24"/>
          <w:szCs w:val="24"/>
          <w:lang w:eastAsia="ro-RO"/>
        </w:rPr>
        <w:t>limitare</w:t>
      </w:r>
      <w:proofErr w:type="spellEnd"/>
      <w:r w:rsidRPr="00987B52">
        <w:rPr>
          <w:rFonts w:eastAsiaTheme="minorEastAsia"/>
          <w:sz w:val="24"/>
          <w:szCs w:val="24"/>
          <w:lang w:eastAsia="ro-RO"/>
        </w:rPr>
        <w:t xml:space="preserve"> a </w:t>
      </w:r>
      <w:proofErr w:type="spellStart"/>
      <w:r w:rsidRPr="00987B52">
        <w:rPr>
          <w:rFonts w:eastAsiaTheme="minorEastAsia"/>
          <w:sz w:val="24"/>
          <w:szCs w:val="24"/>
          <w:lang w:eastAsia="ro-RO"/>
        </w:rPr>
        <w:t>vitezei</w:t>
      </w:r>
      <w:proofErr w:type="spellEnd"/>
      <w:r w:rsidRPr="00987B52">
        <w:rPr>
          <w:rFonts w:eastAsiaTheme="minorEastAsia"/>
          <w:spacing w:val="-7"/>
          <w:sz w:val="24"/>
          <w:szCs w:val="24"/>
          <w:lang w:eastAsia="ro-RO"/>
        </w:rPr>
        <w:t xml:space="preserve"> </w:t>
      </w:r>
      <w:proofErr w:type="spellStart"/>
      <w:r w:rsidRPr="00987B52">
        <w:rPr>
          <w:rFonts w:eastAsiaTheme="minorEastAsia"/>
          <w:sz w:val="24"/>
          <w:szCs w:val="24"/>
          <w:lang w:eastAsia="ro-RO"/>
        </w:rPr>
        <w:t>maxime</w:t>
      </w:r>
      <w:proofErr w:type="spellEnd"/>
      <w:r w:rsidRPr="00987B52">
        <w:rPr>
          <w:rFonts w:eastAsiaTheme="minorEastAsia"/>
          <w:sz w:val="24"/>
          <w:szCs w:val="24"/>
          <w:lang w:eastAsia="ro-RO"/>
        </w:rPr>
        <w:t>;</w:t>
      </w:r>
    </w:p>
    <w:p w14:paraId="5C927F8F" w14:textId="77777777" w:rsidR="00AD1166" w:rsidRPr="00987B52" w:rsidRDefault="00AD1166" w:rsidP="009A1CA2">
      <w:pPr>
        <w:numPr>
          <w:ilvl w:val="0"/>
          <w:numId w:val="29"/>
        </w:numPr>
        <w:tabs>
          <w:tab w:val="left" w:pos="1658"/>
        </w:tabs>
        <w:kinsoku w:val="0"/>
        <w:overflowPunct w:val="0"/>
        <w:adjustRightInd w:val="0"/>
        <w:spacing w:line="237" w:lineRule="auto"/>
        <w:ind w:left="1660" w:right="544" w:hanging="357"/>
        <w:jc w:val="both"/>
        <w:rPr>
          <w:rFonts w:eastAsiaTheme="minorEastAsia"/>
          <w:sz w:val="24"/>
          <w:szCs w:val="24"/>
          <w:lang w:eastAsia="ro-RO"/>
        </w:rPr>
      </w:pPr>
      <w:proofErr w:type="spellStart"/>
      <w:r w:rsidRPr="00987B52">
        <w:rPr>
          <w:rFonts w:eastAsiaTheme="minorEastAsia"/>
          <w:sz w:val="24"/>
          <w:szCs w:val="24"/>
          <w:lang w:eastAsia="ro-RO"/>
        </w:rPr>
        <w:t>Regulamentul</w:t>
      </w:r>
      <w:proofErr w:type="spellEnd"/>
      <w:r w:rsidRPr="00987B52">
        <w:rPr>
          <w:rFonts w:eastAsiaTheme="minorEastAsia"/>
          <w:sz w:val="24"/>
          <w:szCs w:val="24"/>
          <w:lang w:eastAsia="ro-RO"/>
        </w:rPr>
        <w:t xml:space="preserve"> CEE-ONU R 90 - </w:t>
      </w:r>
      <w:proofErr w:type="spellStart"/>
      <w:r w:rsidRPr="00987B52">
        <w:rPr>
          <w:rFonts w:eastAsiaTheme="minorEastAsia"/>
          <w:sz w:val="24"/>
          <w:szCs w:val="24"/>
          <w:lang w:eastAsia="ro-RO"/>
        </w:rPr>
        <w:t>prescriptii</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referitoare</w:t>
      </w:r>
      <w:proofErr w:type="spellEnd"/>
      <w:r w:rsidRPr="00987B52">
        <w:rPr>
          <w:rFonts w:eastAsiaTheme="minorEastAsia"/>
          <w:sz w:val="24"/>
          <w:szCs w:val="24"/>
          <w:lang w:eastAsia="ro-RO"/>
        </w:rPr>
        <w:t xml:space="preserve"> la </w:t>
      </w:r>
      <w:proofErr w:type="spellStart"/>
      <w:r w:rsidRPr="00987B52">
        <w:rPr>
          <w:rFonts w:eastAsiaTheme="minorEastAsia"/>
          <w:sz w:val="24"/>
          <w:szCs w:val="24"/>
          <w:lang w:eastAsia="ro-RO"/>
        </w:rPr>
        <w:t>omologarea</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vehiculelor</w:t>
      </w:r>
      <w:proofErr w:type="spellEnd"/>
      <w:r w:rsidRPr="00987B52">
        <w:rPr>
          <w:rFonts w:eastAsiaTheme="minorEastAsia"/>
          <w:sz w:val="24"/>
          <w:szCs w:val="24"/>
          <w:lang w:eastAsia="ro-RO"/>
        </w:rPr>
        <w:t xml:space="preserve"> in </w:t>
      </w:r>
      <w:proofErr w:type="spellStart"/>
      <w:r w:rsidRPr="00987B52">
        <w:rPr>
          <w:rFonts w:eastAsiaTheme="minorEastAsia"/>
          <w:sz w:val="24"/>
          <w:szCs w:val="24"/>
          <w:lang w:eastAsia="ro-RO"/>
        </w:rPr>
        <w:t>ceea</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ce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privește</w:t>
      </w:r>
      <w:proofErr w:type="spellEnd"/>
      <w:r w:rsidRPr="00987B52">
        <w:rPr>
          <w:rFonts w:eastAsiaTheme="minorEastAsia"/>
          <w:spacing w:val="14"/>
          <w:sz w:val="24"/>
          <w:szCs w:val="24"/>
          <w:lang w:eastAsia="ro-RO"/>
        </w:rPr>
        <w:t xml:space="preserve"> </w:t>
      </w:r>
      <w:proofErr w:type="spellStart"/>
      <w:r w:rsidRPr="00987B52">
        <w:rPr>
          <w:rFonts w:eastAsiaTheme="minorEastAsia"/>
          <w:sz w:val="24"/>
          <w:szCs w:val="24"/>
          <w:lang w:eastAsia="ro-RO"/>
        </w:rPr>
        <w:t>franarea</w:t>
      </w:r>
      <w:proofErr w:type="spellEnd"/>
      <w:r w:rsidRPr="00987B52">
        <w:rPr>
          <w:rFonts w:eastAsiaTheme="minorEastAsia"/>
          <w:sz w:val="24"/>
          <w:szCs w:val="24"/>
          <w:lang w:eastAsia="ro-RO"/>
        </w:rPr>
        <w:t>;</w:t>
      </w:r>
    </w:p>
    <w:p w14:paraId="7B3484C9" w14:textId="77777777" w:rsidR="00AD1166" w:rsidRPr="00987B52" w:rsidRDefault="00AD1166" w:rsidP="009A1CA2">
      <w:pPr>
        <w:numPr>
          <w:ilvl w:val="0"/>
          <w:numId w:val="29"/>
        </w:numPr>
        <w:tabs>
          <w:tab w:val="left" w:pos="1658"/>
        </w:tabs>
        <w:kinsoku w:val="0"/>
        <w:overflowPunct w:val="0"/>
        <w:adjustRightInd w:val="0"/>
        <w:spacing w:line="237" w:lineRule="auto"/>
        <w:ind w:left="1664" w:right="573" w:hanging="361"/>
        <w:jc w:val="both"/>
        <w:rPr>
          <w:rFonts w:eastAsiaTheme="minorEastAsia"/>
          <w:sz w:val="24"/>
          <w:szCs w:val="24"/>
          <w:lang w:eastAsia="ro-RO"/>
        </w:rPr>
      </w:pPr>
      <w:proofErr w:type="spellStart"/>
      <w:r w:rsidRPr="00987B52">
        <w:rPr>
          <w:rFonts w:eastAsiaTheme="minorEastAsia"/>
          <w:sz w:val="24"/>
          <w:szCs w:val="24"/>
          <w:lang w:eastAsia="ro-RO"/>
        </w:rPr>
        <w:t>Regulamentul</w:t>
      </w:r>
      <w:proofErr w:type="spellEnd"/>
      <w:r w:rsidRPr="00987B52">
        <w:rPr>
          <w:rFonts w:eastAsiaTheme="minorEastAsia"/>
          <w:sz w:val="24"/>
          <w:szCs w:val="24"/>
          <w:lang w:eastAsia="ro-RO"/>
        </w:rPr>
        <w:t xml:space="preserve"> CEE-ONU R 100 / 2002 - </w:t>
      </w:r>
      <w:proofErr w:type="spellStart"/>
      <w:r w:rsidRPr="00987B52">
        <w:rPr>
          <w:rFonts w:eastAsiaTheme="minorEastAsia"/>
          <w:sz w:val="24"/>
          <w:szCs w:val="24"/>
          <w:lang w:eastAsia="ro-RO"/>
        </w:rPr>
        <w:t>dispozitii</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uniforme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privind</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omologarea</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vehiculelor</w:t>
      </w:r>
      <w:proofErr w:type="spellEnd"/>
      <w:r w:rsidRPr="00987B52">
        <w:rPr>
          <w:rFonts w:eastAsiaTheme="minorEastAsia"/>
          <w:sz w:val="24"/>
          <w:szCs w:val="24"/>
          <w:lang w:eastAsia="ro-RO"/>
        </w:rPr>
        <w:t xml:space="preserve"> cu </w:t>
      </w:r>
      <w:proofErr w:type="spellStart"/>
      <w:r w:rsidRPr="00987B52">
        <w:rPr>
          <w:rFonts w:eastAsiaTheme="minorEastAsia"/>
          <w:sz w:val="24"/>
          <w:szCs w:val="24"/>
          <w:lang w:eastAsia="ro-RO"/>
        </w:rPr>
        <w:t>baterie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electrica</w:t>
      </w:r>
      <w:proofErr w:type="spellEnd"/>
      <w:r w:rsidRPr="00987B52">
        <w:rPr>
          <w:rFonts w:eastAsiaTheme="minorEastAsia"/>
          <w:sz w:val="24"/>
          <w:szCs w:val="24"/>
          <w:lang w:eastAsia="ro-RO"/>
        </w:rPr>
        <w:t xml:space="preserve"> in </w:t>
      </w:r>
      <w:proofErr w:type="spellStart"/>
      <w:r w:rsidRPr="00987B52">
        <w:rPr>
          <w:rFonts w:eastAsiaTheme="minorEastAsia"/>
          <w:sz w:val="24"/>
          <w:szCs w:val="24"/>
          <w:lang w:eastAsia="ro-RO"/>
        </w:rPr>
        <w:t>ceea</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ce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privește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cerintele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specifice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pentru</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constructia</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securitatea</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functionala</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și</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emisiile</w:t>
      </w:r>
      <w:proofErr w:type="spellEnd"/>
      <w:r w:rsidRPr="00987B52">
        <w:rPr>
          <w:rFonts w:eastAsiaTheme="minorEastAsia"/>
          <w:sz w:val="24"/>
          <w:szCs w:val="24"/>
          <w:lang w:eastAsia="ro-RO"/>
        </w:rPr>
        <w:t xml:space="preserve"> de </w:t>
      </w:r>
      <w:proofErr w:type="spellStart"/>
      <w:r w:rsidRPr="00987B52">
        <w:rPr>
          <w:rFonts w:eastAsiaTheme="minorEastAsia"/>
          <w:sz w:val="24"/>
          <w:szCs w:val="24"/>
          <w:lang w:eastAsia="ro-RO"/>
        </w:rPr>
        <w:t>hidrogen</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Revizia</w:t>
      </w:r>
      <w:proofErr w:type="spellEnd"/>
      <w:r w:rsidRPr="00987B52">
        <w:rPr>
          <w:rFonts w:eastAsiaTheme="minorEastAsia"/>
          <w:spacing w:val="15"/>
          <w:sz w:val="24"/>
          <w:szCs w:val="24"/>
          <w:lang w:eastAsia="ro-RO"/>
        </w:rPr>
        <w:t xml:space="preserve"> </w:t>
      </w:r>
      <w:r w:rsidRPr="00987B52">
        <w:rPr>
          <w:rFonts w:eastAsiaTheme="minorEastAsia"/>
          <w:sz w:val="24"/>
          <w:szCs w:val="24"/>
          <w:lang w:eastAsia="ro-RO"/>
        </w:rPr>
        <w:t>2);</w:t>
      </w:r>
    </w:p>
    <w:p w14:paraId="28D70C2E" w14:textId="77777777" w:rsidR="00AD1166" w:rsidRPr="00987B52" w:rsidRDefault="00AD1166" w:rsidP="009A1CA2">
      <w:pPr>
        <w:numPr>
          <w:ilvl w:val="0"/>
          <w:numId w:val="29"/>
        </w:numPr>
        <w:tabs>
          <w:tab w:val="left" w:pos="1663"/>
        </w:tabs>
        <w:kinsoku w:val="0"/>
        <w:overflowPunct w:val="0"/>
        <w:adjustRightInd w:val="0"/>
        <w:ind w:left="1660" w:right="551" w:hanging="362"/>
        <w:jc w:val="both"/>
        <w:rPr>
          <w:rFonts w:eastAsiaTheme="minorEastAsia"/>
          <w:sz w:val="24"/>
          <w:szCs w:val="24"/>
          <w:lang w:eastAsia="ro-RO"/>
        </w:rPr>
      </w:pPr>
      <w:proofErr w:type="spellStart"/>
      <w:r w:rsidRPr="00987B52">
        <w:rPr>
          <w:rFonts w:eastAsiaTheme="minorEastAsia"/>
          <w:sz w:val="24"/>
          <w:szCs w:val="24"/>
          <w:lang w:eastAsia="ro-RO"/>
        </w:rPr>
        <w:t>Regulamentul</w:t>
      </w:r>
      <w:proofErr w:type="spellEnd"/>
      <w:r w:rsidRPr="00987B52">
        <w:rPr>
          <w:rFonts w:eastAsiaTheme="minorEastAsia"/>
          <w:sz w:val="24"/>
          <w:szCs w:val="24"/>
          <w:lang w:eastAsia="ro-RO"/>
        </w:rPr>
        <w:t xml:space="preserve"> CEE-ONU R 100 / 2010 (</w:t>
      </w:r>
      <w:proofErr w:type="spellStart"/>
      <w:r w:rsidRPr="00987B52">
        <w:rPr>
          <w:rFonts w:eastAsiaTheme="minorEastAsia"/>
          <w:sz w:val="24"/>
          <w:szCs w:val="24"/>
          <w:lang w:eastAsia="ro-RO"/>
        </w:rPr>
        <w:t>seria</w:t>
      </w:r>
      <w:proofErr w:type="spellEnd"/>
      <w:r w:rsidRPr="00987B52">
        <w:rPr>
          <w:rFonts w:eastAsiaTheme="minorEastAsia"/>
          <w:sz w:val="24"/>
          <w:szCs w:val="24"/>
          <w:lang w:eastAsia="ro-RO"/>
        </w:rPr>
        <w:t xml:space="preserve"> 01 de </w:t>
      </w:r>
      <w:proofErr w:type="spellStart"/>
      <w:r w:rsidRPr="00987B52">
        <w:rPr>
          <w:rFonts w:eastAsiaTheme="minorEastAsia"/>
          <w:sz w:val="24"/>
          <w:szCs w:val="24"/>
          <w:lang w:eastAsia="ro-RO"/>
        </w:rPr>
        <w:t>amendamente</w:t>
      </w:r>
      <w:proofErr w:type="spellEnd"/>
      <w:r w:rsidRPr="00987B52">
        <w:rPr>
          <w:rFonts w:eastAsiaTheme="minorEastAsia"/>
          <w:sz w:val="24"/>
          <w:szCs w:val="24"/>
          <w:lang w:eastAsia="ro-RO"/>
        </w:rPr>
        <w:t xml:space="preserve">) - </w:t>
      </w:r>
      <w:proofErr w:type="spellStart"/>
      <w:r w:rsidRPr="00987B52">
        <w:rPr>
          <w:rFonts w:eastAsiaTheme="minorEastAsia"/>
          <w:sz w:val="24"/>
          <w:szCs w:val="24"/>
          <w:lang w:eastAsia="ro-RO"/>
        </w:rPr>
        <w:t>dispozitii</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uniforme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privind</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omologarea</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vehiculelor</w:t>
      </w:r>
      <w:proofErr w:type="spellEnd"/>
      <w:r w:rsidRPr="00987B52">
        <w:rPr>
          <w:rFonts w:eastAsiaTheme="minorEastAsia"/>
          <w:sz w:val="24"/>
          <w:szCs w:val="24"/>
          <w:lang w:eastAsia="ro-RO"/>
        </w:rPr>
        <w:t xml:space="preserve"> in </w:t>
      </w:r>
      <w:proofErr w:type="spellStart"/>
      <w:r w:rsidRPr="00987B52">
        <w:rPr>
          <w:rFonts w:eastAsiaTheme="minorEastAsia"/>
          <w:sz w:val="24"/>
          <w:szCs w:val="24"/>
          <w:lang w:eastAsia="ro-RO"/>
        </w:rPr>
        <w:t>ceea</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ce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privește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cerintele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specifice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pentru</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sistemele</w:t>
      </w:r>
      <w:proofErr w:type="spellEnd"/>
      <w:r w:rsidRPr="00987B52">
        <w:rPr>
          <w:rFonts w:eastAsiaTheme="minorEastAsia"/>
          <w:sz w:val="24"/>
          <w:szCs w:val="24"/>
          <w:lang w:eastAsia="ro-RO"/>
        </w:rPr>
        <w:t xml:space="preserve"> de </w:t>
      </w:r>
      <w:proofErr w:type="spellStart"/>
      <w:r w:rsidRPr="00987B52">
        <w:rPr>
          <w:rFonts w:eastAsiaTheme="minorEastAsia"/>
          <w:sz w:val="24"/>
          <w:szCs w:val="24"/>
          <w:lang w:eastAsia="ro-RO"/>
        </w:rPr>
        <w:t>propulsie</w:t>
      </w:r>
      <w:proofErr w:type="spellEnd"/>
      <w:r w:rsidRPr="00987B52">
        <w:rPr>
          <w:rFonts w:eastAsiaTheme="minorEastAsia"/>
          <w:spacing w:val="-3"/>
          <w:sz w:val="24"/>
          <w:szCs w:val="24"/>
          <w:lang w:eastAsia="ro-RO"/>
        </w:rPr>
        <w:t xml:space="preserve"> </w:t>
      </w:r>
      <w:proofErr w:type="spellStart"/>
      <w:r w:rsidRPr="00987B52">
        <w:rPr>
          <w:rFonts w:eastAsiaTheme="minorEastAsia"/>
          <w:sz w:val="24"/>
          <w:szCs w:val="24"/>
          <w:lang w:eastAsia="ro-RO"/>
        </w:rPr>
        <w:t>electrica</w:t>
      </w:r>
      <w:proofErr w:type="spellEnd"/>
      <w:r w:rsidRPr="00987B52">
        <w:rPr>
          <w:rFonts w:eastAsiaTheme="minorEastAsia"/>
          <w:sz w:val="24"/>
          <w:szCs w:val="24"/>
          <w:lang w:eastAsia="ro-RO"/>
        </w:rPr>
        <w:t>;</w:t>
      </w:r>
    </w:p>
    <w:p w14:paraId="5CFB0F9C" w14:textId="77777777" w:rsidR="00AD1166" w:rsidRPr="00987B52" w:rsidRDefault="00AD1166" w:rsidP="009A1CA2">
      <w:pPr>
        <w:numPr>
          <w:ilvl w:val="0"/>
          <w:numId w:val="29"/>
        </w:numPr>
        <w:tabs>
          <w:tab w:val="left" w:pos="1663"/>
        </w:tabs>
        <w:kinsoku w:val="0"/>
        <w:overflowPunct w:val="0"/>
        <w:adjustRightInd w:val="0"/>
        <w:spacing w:line="235" w:lineRule="auto"/>
        <w:ind w:left="1659" w:right="551" w:hanging="361"/>
        <w:jc w:val="both"/>
        <w:rPr>
          <w:rFonts w:eastAsiaTheme="minorEastAsia"/>
          <w:sz w:val="24"/>
          <w:szCs w:val="24"/>
          <w:lang w:eastAsia="ro-RO"/>
        </w:rPr>
      </w:pPr>
      <w:proofErr w:type="spellStart"/>
      <w:r w:rsidRPr="00987B52">
        <w:rPr>
          <w:rFonts w:eastAsiaTheme="minorEastAsia"/>
          <w:sz w:val="24"/>
          <w:szCs w:val="24"/>
          <w:lang w:eastAsia="ro-RO"/>
        </w:rPr>
        <w:t>Regulamentul</w:t>
      </w:r>
      <w:proofErr w:type="spellEnd"/>
      <w:r w:rsidRPr="00987B52">
        <w:rPr>
          <w:rFonts w:eastAsiaTheme="minorEastAsia"/>
          <w:sz w:val="24"/>
          <w:szCs w:val="24"/>
          <w:lang w:eastAsia="ro-RO"/>
        </w:rPr>
        <w:t xml:space="preserve"> CEE-ONU R 100 </w:t>
      </w:r>
      <w:r w:rsidRPr="00987B52">
        <w:rPr>
          <w:rFonts w:eastAsiaTheme="minorEastAsia"/>
          <w:i/>
          <w:iCs/>
          <w:sz w:val="23"/>
          <w:szCs w:val="23"/>
          <w:lang w:eastAsia="ro-RO"/>
        </w:rPr>
        <w:t xml:space="preserve">I </w:t>
      </w:r>
      <w:r w:rsidRPr="00987B52">
        <w:rPr>
          <w:rFonts w:eastAsiaTheme="minorEastAsia"/>
          <w:sz w:val="24"/>
          <w:szCs w:val="24"/>
          <w:lang w:eastAsia="ro-RO"/>
        </w:rPr>
        <w:t>2015 / 505 (</w:t>
      </w:r>
      <w:proofErr w:type="spellStart"/>
      <w:r w:rsidRPr="00987B52">
        <w:rPr>
          <w:rFonts w:eastAsiaTheme="minorEastAsia"/>
          <w:sz w:val="24"/>
          <w:szCs w:val="24"/>
          <w:lang w:eastAsia="ro-RO"/>
        </w:rPr>
        <w:t>seria</w:t>
      </w:r>
      <w:proofErr w:type="spellEnd"/>
      <w:r w:rsidRPr="00987B52">
        <w:rPr>
          <w:rFonts w:eastAsiaTheme="minorEastAsia"/>
          <w:sz w:val="24"/>
          <w:szCs w:val="24"/>
          <w:lang w:eastAsia="ro-RO"/>
        </w:rPr>
        <w:t xml:space="preserve"> 02 de </w:t>
      </w:r>
      <w:proofErr w:type="spellStart"/>
      <w:r w:rsidRPr="00987B52">
        <w:rPr>
          <w:rFonts w:eastAsiaTheme="minorEastAsia"/>
          <w:sz w:val="24"/>
          <w:szCs w:val="24"/>
          <w:lang w:eastAsia="ro-RO"/>
        </w:rPr>
        <w:t>amendamente</w:t>
      </w:r>
      <w:proofErr w:type="spellEnd"/>
      <w:r w:rsidRPr="00987B52">
        <w:rPr>
          <w:rFonts w:eastAsiaTheme="minorEastAsia"/>
          <w:sz w:val="24"/>
          <w:szCs w:val="24"/>
          <w:lang w:eastAsia="ro-RO"/>
        </w:rPr>
        <w:t xml:space="preserve">) - </w:t>
      </w:r>
      <w:proofErr w:type="spellStart"/>
      <w:r w:rsidRPr="00987B52">
        <w:rPr>
          <w:rFonts w:eastAsiaTheme="minorEastAsia"/>
          <w:sz w:val="24"/>
          <w:szCs w:val="24"/>
          <w:lang w:eastAsia="ro-RO"/>
        </w:rPr>
        <w:t>dispozitii</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uniforme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privind</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omologarea</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vehiculelor</w:t>
      </w:r>
      <w:proofErr w:type="spellEnd"/>
      <w:r w:rsidRPr="00987B52">
        <w:rPr>
          <w:rFonts w:eastAsiaTheme="minorEastAsia"/>
          <w:sz w:val="24"/>
          <w:szCs w:val="24"/>
          <w:lang w:eastAsia="ro-RO"/>
        </w:rPr>
        <w:t xml:space="preserve"> in </w:t>
      </w:r>
      <w:proofErr w:type="spellStart"/>
      <w:r w:rsidRPr="00987B52">
        <w:rPr>
          <w:rFonts w:eastAsiaTheme="minorEastAsia"/>
          <w:sz w:val="24"/>
          <w:szCs w:val="24"/>
          <w:lang w:eastAsia="ro-RO"/>
        </w:rPr>
        <w:t>ceea</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ce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privește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cerintele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specifice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pentru</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grupul</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motopropulsor</w:t>
      </w:r>
      <w:proofErr w:type="spellEnd"/>
      <w:r w:rsidRPr="00987B52">
        <w:rPr>
          <w:rFonts w:eastAsiaTheme="minorEastAsia"/>
          <w:spacing w:val="26"/>
          <w:sz w:val="24"/>
          <w:szCs w:val="24"/>
          <w:lang w:eastAsia="ro-RO"/>
        </w:rPr>
        <w:t xml:space="preserve"> </w:t>
      </w:r>
      <w:r w:rsidRPr="00987B52">
        <w:rPr>
          <w:rFonts w:eastAsiaTheme="minorEastAsia"/>
          <w:sz w:val="24"/>
          <w:szCs w:val="24"/>
          <w:lang w:eastAsia="ro-RO"/>
        </w:rPr>
        <w:t>electric;</w:t>
      </w:r>
    </w:p>
    <w:p w14:paraId="2692B7C7" w14:textId="77777777" w:rsidR="00AD1166" w:rsidRPr="00987B52" w:rsidRDefault="00AD1166" w:rsidP="009A1CA2">
      <w:pPr>
        <w:numPr>
          <w:ilvl w:val="0"/>
          <w:numId w:val="29"/>
        </w:numPr>
        <w:tabs>
          <w:tab w:val="left" w:pos="1663"/>
        </w:tabs>
        <w:kinsoku w:val="0"/>
        <w:overflowPunct w:val="0"/>
        <w:adjustRightInd w:val="0"/>
        <w:spacing w:before="8" w:line="237" w:lineRule="auto"/>
        <w:ind w:left="1662" w:right="553"/>
        <w:jc w:val="both"/>
        <w:rPr>
          <w:rFonts w:eastAsiaTheme="minorEastAsia"/>
          <w:sz w:val="24"/>
          <w:szCs w:val="24"/>
          <w:lang w:eastAsia="ro-RO"/>
        </w:rPr>
      </w:pPr>
      <w:proofErr w:type="spellStart"/>
      <w:r w:rsidRPr="00987B52">
        <w:rPr>
          <w:rFonts w:eastAsiaTheme="minorEastAsia"/>
          <w:sz w:val="24"/>
          <w:szCs w:val="24"/>
          <w:lang w:eastAsia="ro-RO"/>
        </w:rPr>
        <w:t>Regulamentul</w:t>
      </w:r>
      <w:proofErr w:type="spellEnd"/>
      <w:r w:rsidRPr="00987B52">
        <w:rPr>
          <w:rFonts w:eastAsiaTheme="minorEastAsia"/>
          <w:sz w:val="24"/>
          <w:szCs w:val="24"/>
          <w:lang w:eastAsia="ro-RO"/>
        </w:rPr>
        <w:t xml:space="preserve"> CEE-ONU R 107 - </w:t>
      </w:r>
      <w:proofErr w:type="spellStart"/>
      <w:r w:rsidRPr="00987B52">
        <w:rPr>
          <w:rFonts w:eastAsiaTheme="minorEastAsia"/>
          <w:sz w:val="24"/>
          <w:szCs w:val="24"/>
          <w:lang w:eastAsia="ro-RO"/>
        </w:rPr>
        <w:t>dispozitii</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uniforme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privind</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omologarea</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vehiculelor</w:t>
      </w:r>
      <w:proofErr w:type="spellEnd"/>
      <w:r w:rsidRPr="00987B52">
        <w:rPr>
          <w:rFonts w:eastAsiaTheme="minorEastAsia"/>
          <w:sz w:val="24"/>
          <w:szCs w:val="24"/>
          <w:lang w:eastAsia="ro-RO"/>
        </w:rPr>
        <w:t xml:space="preserve"> din </w:t>
      </w:r>
      <w:proofErr w:type="spellStart"/>
      <w:r w:rsidRPr="00987B52">
        <w:rPr>
          <w:rFonts w:eastAsiaTheme="minorEastAsia"/>
          <w:sz w:val="24"/>
          <w:szCs w:val="24"/>
          <w:lang w:eastAsia="ro-RO"/>
        </w:rPr>
        <w:t>categoriile</w:t>
      </w:r>
      <w:proofErr w:type="spellEnd"/>
      <w:r w:rsidRPr="00987B52">
        <w:rPr>
          <w:rFonts w:eastAsiaTheme="minorEastAsia"/>
          <w:sz w:val="24"/>
          <w:szCs w:val="24"/>
          <w:lang w:eastAsia="ro-RO"/>
        </w:rPr>
        <w:t xml:space="preserve"> M2 </w:t>
      </w:r>
      <w:proofErr w:type="spellStart"/>
      <w:r w:rsidRPr="00987B52">
        <w:rPr>
          <w:rFonts w:eastAsiaTheme="minorEastAsia"/>
          <w:sz w:val="24"/>
          <w:szCs w:val="24"/>
          <w:lang w:eastAsia="ro-RO"/>
        </w:rPr>
        <w:t>sau</w:t>
      </w:r>
      <w:proofErr w:type="spellEnd"/>
      <w:r w:rsidRPr="00987B52">
        <w:rPr>
          <w:rFonts w:eastAsiaTheme="minorEastAsia"/>
          <w:sz w:val="24"/>
          <w:szCs w:val="24"/>
          <w:lang w:eastAsia="ro-RO"/>
        </w:rPr>
        <w:t xml:space="preserve"> M3 in </w:t>
      </w:r>
      <w:proofErr w:type="spellStart"/>
      <w:r w:rsidRPr="00987B52">
        <w:rPr>
          <w:rFonts w:eastAsiaTheme="minorEastAsia"/>
          <w:sz w:val="24"/>
          <w:szCs w:val="24"/>
          <w:lang w:eastAsia="ro-RO"/>
        </w:rPr>
        <w:t>ceea</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ce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privește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constructia</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generala</w:t>
      </w:r>
      <w:proofErr w:type="spellEnd"/>
      <w:r w:rsidRPr="00987B52">
        <w:rPr>
          <w:rFonts w:eastAsiaTheme="minorEastAsia"/>
          <w:sz w:val="24"/>
          <w:szCs w:val="24"/>
          <w:lang w:eastAsia="ro-RO"/>
        </w:rPr>
        <w:t xml:space="preserve"> </w:t>
      </w:r>
      <w:proofErr w:type="gramStart"/>
      <w:r w:rsidRPr="00987B52">
        <w:rPr>
          <w:rFonts w:eastAsiaTheme="minorEastAsia"/>
          <w:sz w:val="24"/>
          <w:szCs w:val="24"/>
          <w:lang w:eastAsia="ro-RO"/>
        </w:rPr>
        <w:t>a</w:t>
      </w:r>
      <w:proofErr w:type="gramEnd"/>
      <w:r w:rsidRPr="00987B52">
        <w:rPr>
          <w:rFonts w:eastAsiaTheme="minorEastAsia"/>
          <w:spacing w:val="-28"/>
          <w:sz w:val="24"/>
          <w:szCs w:val="24"/>
          <w:lang w:eastAsia="ro-RO"/>
        </w:rPr>
        <w:t xml:space="preserve"> </w:t>
      </w:r>
      <w:proofErr w:type="spellStart"/>
      <w:r w:rsidRPr="00987B52">
        <w:rPr>
          <w:rFonts w:eastAsiaTheme="minorEastAsia"/>
          <w:sz w:val="24"/>
          <w:szCs w:val="24"/>
          <w:lang w:eastAsia="ro-RO"/>
        </w:rPr>
        <w:t>acestora</w:t>
      </w:r>
      <w:proofErr w:type="spellEnd"/>
      <w:r w:rsidRPr="00987B52">
        <w:rPr>
          <w:rFonts w:eastAsiaTheme="minorEastAsia"/>
          <w:sz w:val="24"/>
          <w:szCs w:val="24"/>
          <w:lang w:eastAsia="ro-RO"/>
        </w:rPr>
        <w:t>;</w:t>
      </w:r>
    </w:p>
    <w:p w14:paraId="65A11A8B" w14:textId="77777777" w:rsidR="00AD1166" w:rsidRPr="00987B52" w:rsidRDefault="00AD1166" w:rsidP="009A1CA2">
      <w:pPr>
        <w:numPr>
          <w:ilvl w:val="0"/>
          <w:numId w:val="29"/>
        </w:numPr>
        <w:tabs>
          <w:tab w:val="left" w:pos="1658"/>
        </w:tabs>
        <w:kinsoku w:val="0"/>
        <w:overflowPunct w:val="0"/>
        <w:adjustRightInd w:val="0"/>
        <w:ind w:left="1660" w:right="542" w:hanging="357"/>
        <w:jc w:val="both"/>
        <w:rPr>
          <w:rFonts w:eastAsiaTheme="minorEastAsia"/>
          <w:sz w:val="24"/>
          <w:szCs w:val="24"/>
          <w:lang w:eastAsia="ro-RO"/>
        </w:rPr>
      </w:pPr>
      <w:proofErr w:type="spellStart"/>
      <w:r w:rsidRPr="00987B52">
        <w:rPr>
          <w:rFonts w:eastAsiaTheme="minorEastAsia"/>
          <w:sz w:val="24"/>
          <w:szCs w:val="24"/>
          <w:lang w:eastAsia="ro-RO"/>
        </w:rPr>
        <w:t>Regulamentul</w:t>
      </w:r>
      <w:proofErr w:type="spellEnd"/>
      <w:r w:rsidRPr="00987B52">
        <w:rPr>
          <w:rFonts w:eastAsiaTheme="minorEastAsia"/>
          <w:sz w:val="24"/>
          <w:szCs w:val="24"/>
          <w:lang w:eastAsia="ro-RO"/>
        </w:rPr>
        <w:t xml:space="preserve"> (UE) 2015/166 de </w:t>
      </w:r>
      <w:proofErr w:type="spellStart"/>
      <w:r w:rsidRPr="00987B52">
        <w:rPr>
          <w:rFonts w:eastAsiaTheme="minorEastAsia"/>
          <w:sz w:val="24"/>
          <w:szCs w:val="24"/>
          <w:lang w:eastAsia="ro-RO"/>
        </w:rPr>
        <w:t>completare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și</w:t>
      </w:r>
      <w:proofErr w:type="spellEnd"/>
      <w:r w:rsidRPr="00987B52">
        <w:rPr>
          <w:rFonts w:eastAsiaTheme="minorEastAsia"/>
          <w:sz w:val="24"/>
          <w:szCs w:val="24"/>
          <w:lang w:eastAsia="ro-RO"/>
        </w:rPr>
        <w:t xml:space="preserve"> de </w:t>
      </w:r>
      <w:proofErr w:type="spellStart"/>
      <w:r w:rsidRPr="00987B52">
        <w:rPr>
          <w:rFonts w:eastAsiaTheme="minorEastAsia"/>
          <w:sz w:val="24"/>
          <w:szCs w:val="24"/>
          <w:lang w:eastAsia="ro-RO"/>
        </w:rPr>
        <w:t>modificare</w:t>
      </w:r>
      <w:proofErr w:type="spellEnd"/>
      <w:r w:rsidRPr="00987B52">
        <w:rPr>
          <w:rFonts w:eastAsiaTheme="minorEastAsia"/>
          <w:sz w:val="24"/>
          <w:szCs w:val="24"/>
          <w:lang w:eastAsia="ro-RO"/>
        </w:rPr>
        <w:t xml:space="preserve"> a </w:t>
      </w:r>
      <w:proofErr w:type="spellStart"/>
      <w:r w:rsidRPr="00987B52">
        <w:rPr>
          <w:rFonts w:eastAsiaTheme="minorEastAsia"/>
          <w:sz w:val="24"/>
          <w:szCs w:val="24"/>
          <w:lang w:eastAsia="ro-RO"/>
        </w:rPr>
        <w:lastRenderedPageBreak/>
        <w:t>Regulamentului</w:t>
      </w:r>
      <w:proofErr w:type="spellEnd"/>
      <w:r w:rsidRPr="00987B52">
        <w:rPr>
          <w:rFonts w:eastAsiaTheme="minorEastAsia"/>
          <w:sz w:val="24"/>
          <w:szCs w:val="24"/>
          <w:lang w:eastAsia="ro-RO"/>
        </w:rPr>
        <w:t xml:space="preserve"> (CE) nr. 661/2009 al </w:t>
      </w:r>
      <w:proofErr w:type="spellStart"/>
      <w:r w:rsidRPr="00987B52">
        <w:rPr>
          <w:rFonts w:eastAsiaTheme="minorEastAsia"/>
          <w:sz w:val="24"/>
          <w:szCs w:val="24"/>
          <w:lang w:eastAsia="ro-RO"/>
        </w:rPr>
        <w:t>Parlamentului</w:t>
      </w:r>
      <w:proofErr w:type="spellEnd"/>
      <w:r w:rsidRPr="00987B52">
        <w:rPr>
          <w:rFonts w:eastAsiaTheme="minorEastAsia"/>
          <w:sz w:val="24"/>
          <w:szCs w:val="24"/>
          <w:lang w:eastAsia="ro-RO"/>
        </w:rPr>
        <w:t xml:space="preserve"> European </w:t>
      </w:r>
      <w:proofErr w:type="spellStart"/>
      <w:r w:rsidRPr="00987B52">
        <w:rPr>
          <w:rFonts w:eastAsiaTheme="minorEastAsia"/>
          <w:sz w:val="24"/>
          <w:szCs w:val="24"/>
          <w:lang w:eastAsia="ro-RO"/>
        </w:rPr>
        <w:t>și</w:t>
      </w:r>
      <w:proofErr w:type="spellEnd"/>
      <w:r w:rsidRPr="00987B52">
        <w:rPr>
          <w:rFonts w:eastAsiaTheme="minorEastAsia"/>
          <w:sz w:val="24"/>
          <w:szCs w:val="24"/>
          <w:lang w:eastAsia="ro-RO"/>
        </w:rPr>
        <w:t xml:space="preserve"> al </w:t>
      </w:r>
      <w:proofErr w:type="spellStart"/>
      <w:r w:rsidRPr="00987B52">
        <w:rPr>
          <w:rFonts w:eastAsiaTheme="minorEastAsia"/>
          <w:sz w:val="24"/>
          <w:szCs w:val="24"/>
          <w:lang w:eastAsia="ro-RO"/>
        </w:rPr>
        <w:t>Consiliului</w:t>
      </w:r>
      <w:proofErr w:type="spellEnd"/>
      <w:r w:rsidRPr="00987B52">
        <w:rPr>
          <w:rFonts w:eastAsiaTheme="minorEastAsia"/>
          <w:sz w:val="24"/>
          <w:szCs w:val="24"/>
          <w:lang w:eastAsia="ro-RO"/>
        </w:rPr>
        <w:t xml:space="preserve">, in </w:t>
      </w:r>
      <w:proofErr w:type="spellStart"/>
      <w:r w:rsidRPr="00987B52">
        <w:rPr>
          <w:rFonts w:eastAsiaTheme="minorEastAsia"/>
          <w:sz w:val="24"/>
          <w:szCs w:val="24"/>
          <w:lang w:eastAsia="ro-RO"/>
        </w:rPr>
        <w:t>ceea</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ce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privește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includerea</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unor</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proceduri</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metode</w:t>
      </w:r>
      <w:proofErr w:type="spellEnd"/>
      <w:r w:rsidRPr="00987B52">
        <w:rPr>
          <w:rFonts w:eastAsiaTheme="minorEastAsia"/>
          <w:sz w:val="24"/>
          <w:szCs w:val="24"/>
          <w:lang w:eastAsia="ro-RO"/>
        </w:rPr>
        <w:t xml:space="preserve"> de </w:t>
      </w:r>
      <w:proofErr w:type="spellStart"/>
      <w:r w:rsidRPr="00987B52">
        <w:rPr>
          <w:rFonts w:eastAsiaTheme="minorEastAsia"/>
          <w:sz w:val="24"/>
          <w:szCs w:val="24"/>
          <w:lang w:eastAsia="ro-RO"/>
        </w:rPr>
        <w:t>evaluare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și</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cerinte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tehnice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specifice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și</w:t>
      </w:r>
      <w:proofErr w:type="spellEnd"/>
      <w:r w:rsidRPr="00987B52">
        <w:rPr>
          <w:rFonts w:eastAsiaTheme="minorEastAsia"/>
          <w:sz w:val="24"/>
          <w:szCs w:val="24"/>
          <w:lang w:eastAsia="ro-RO"/>
        </w:rPr>
        <w:t xml:space="preserve"> de </w:t>
      </w:r>
      <w:proofErr w:type="spellStart"/>
      <w:r w:rsidRPr="00987B52">
        <w:rPr>
          <w:rFonts w:eastAsiaTheme="minorEastAsia"/>
          <w:sz w:val="24"/>
          <w:szCs w:val="24"/>
          <w:lang w:eastAsia="ro-RO"/>
        </w:rPr>
        <w:t>modificare</w:t>
      </w:r>
      <w:proofErr w:type="spellEnd"/>
      <w:r w:rsidRPr="00987B52">
        <w:rPr>
          <w:rFonts w:eastAsiaTheme="minorEastAsia"/>
          <w:sz w:val="24"/>
          <w:szCs w:val="24"/>
          <w:lang w:eastAsia="ro-RO"/>
        </w:rPr>
        <w:t xml:space="preserve"> a </w:t>
      </w:r>
      <w:proofErr w:type="spellStart"/>
      <w:r w:rsidRPr="00987B52">
        <w:rPr>
          <w:rFonts w:eastAsiaTheme="minorEastAsia"/>
          <w:sz w:val="24"/>
          <w:szCs w:val="24"/>
          <w:lang w:eastAsia="ro-RO"/>
        </w:rPr>
        <w:t>Directivei</w:t>
      </w:r>
      <w:proofErr w:type="spellEnd"/>
      <w:r w:rsidRPr="00987B52">
        <w:rPr>
          <w:rFonts w:eastAsiaTheme="minorEastAsia"/>
          <w:sz w:val="24"/>
          <w:szCs w:val="24"/>
          <w:lang w:eastAsia="ro-RO"/>
        </w:rPr>
        <w:t xml:space="preserve"> 2007/46/CE a </w:t>
      </w:r>
      <w:proofErr w:type="spellStart"/>
      <w:r w:rsidRPr="00987B52">
        <w:rPr>
          <w:rFonts w:eastAsiaTheme="minorEastAsia"/>
          <w:sz w:val="24"/>
          <w:szCs w:val="24"/>
          <w:lang w:eastAsia="ro-RO"/>
        </w:rPr>
        <w:t>Parlamentului</w:t>
      </w:r>
      <w:proofErr w:type="spellEnd"/>
      <w:r w:rsidRPr="00987B52">
        <w:rPr>
          <w:rFonts w:eastAsiaTheme="minorEastAsia"/>
          <w:sz w:val="24"/>
          <w:szCs w:val="24"/>
          <w:lang w:eastAsia="ro-RO"/>
        </w:rPr>
        <w:t xml:space="preserve"> European ș a </w:t>
      </w:r>
      <w:proofErr w:type="spellStart"/>
      <w:r w:rsidRPr="00987B52">
        <w:rPr>
          <w:rFonts w:eastAsiaTheme="minorEastAsia"/>
          <w:sz w:val="24"/>
          <w:szCs w:val="24"/>
          <w:lang w:eastAsia="ro-RO"/>
        </w:rPr>
        <w:t>Consiliului</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și</w:t>
      </w:r>
      <w:proofErr w:type="spellEnd"/>
      <w:r w:rsidRPr="00987B52">
        <w:rPr>
          <w:rFonts w:eastAsiaTheme="minorEastAsia"/>
          <w:sz w:val="24"/>
          <w:szCs w:val="24"/>
          <w:lang w:eastAsia="ro-RO"/>
        </w:rPr>
        <w:t xml:space="preserve"> a </w:t>
      </w:r>
      <w:proofErr w:type="spellStart"/>
      <w:r w:rsidRPr="00987B52">
        <w:rPr>
          <w:rFonts w:eastAsiaTheme="minorEastAsia"/>
          <w:sz w:val="24"/>
          <w:szCs w:val="24"/>
          <w:lang w:eastAsia="ro-RO"/>
        </w:rPr>
        <w:t>Regulamentelor</w:t>
      </w:r>
      <w:proofErr w:type="spellEnd"/>
      <w:r w:rsidRPr="00987B52">
        <w:rPr>
          <w:rFonts w:eastAsiaTheme="minorEastAsia"/>
          <w:sz w:val="24"/>
          <w:szCs w:val="24"/>
          <w:lang w:eastAsia="ro-RO"/>
        </w:rPr>
        <w:t xml:space="preserve"> (UE) nr. 1003/2010, (UE) nr. 109/2011 </w:t>
      </w:r>
      <w:proofErr w:type="spellStart"/>
      <w:r w:rsidRPr="00987B52">
        <w:rPr>
          <w:rFonts w:eastAsiaTheme="minorEastAsia"/>
          <w:sz w:val="24"/>
          <w:szCs w:val="24"/>
          <w:lang w:eastAsia="ro-RO"/>
        </w:rPr>
        <w:t>și</w:t>
      </w:r>
      <w:proofErr w:type="spellEnd"/>
      <w:r w:rsidRPr="00987B52">
        <w:rPr>
          <w:rFonts w:eastAsiaTheme="minorEastAsia"/>
          <w:sz w:val="24"/>
          <w:szCs w:val="24"/>
          <w:lang w:eastAsia="ro-RO"/>
        </w:rPr>
        <w:t xml:space="preserve"> (UE) nr. 458/2011 ale</w:t>
      </w:r>
      <w:r w:rsidRPr="00987B52">
        <w:rPr>
          <w:rFonts w:eastAsiaTheme="minorEastAsia"/>
          <w:spacing w:val="-30"/>
          <w:sz w:val="24"/>
          <w:szCs w:val="24"/>
          <w:lang w:eastAsia="ro-RO"/>
        </w:rPr>
        <w:t xml:space="preserve"> </w:t>
      </w:r>
      <w:proofErr w:type="spellStart"/>
      <w:r w:rsidRPr="00987B52">
        <w:rPr>
          <w:rFonts w:eastAsiaTheme="minorEastAsia"/>
          <w:sz w:val="24"/>
          <w:szCs w:val="24"/>
          <w:lang w:eastAsia="ro-RO"/>
        </w:rPr>
        <w:t>Comisiei</w:t>
      </w:r>
      <w:proofErr w:type="spellEnd"/>
      <w:r w:rsidRPr="00987B52">
        <w:rPr>
          <w:rFonts w:eastAsiaTheme="minorEastAsia"/>
          <w:sz w:val="24"/>
          <w:szCs w:val="24"/>
          <w:lang w:eastAsia="ro-RO"/>
        </w:rPr>
        <w:t>;</w:t>
      </w:r>
    </w:p>
    <w:p w14:paraId="70842ABF" w14:textId="77777777" w:rsidR="00AD1166" w:rsidRPr="00987B52" w:rsidRDefault="00AD1166" w:rsidP="009A1CA2">
      <w:pPr>
        <w:numPr>
          <w:ilvl w:val="2"/>
          <w:numId w:val="31"/>
        </w:numPr>
        <w:tabs>
          <w:tab w:val="left" w:pos="1612"/>
        </w:tabs>
        <w:kinsoku w:val="0"/>
        <w:overflowPunct w:val="0"/>
        <w:adjustRightInd w:val="0"/>
        <w:spacing w:before="3" w:line="275" w:lineRule="exact"/>
        <w:ind w:left="1611"/>
        <w:rPr>
          <w:rFonts w:eastAsiaTheme="minorEastAsia"/>
          <w:sz w:val="24"/>
          <w:szCs w:val="24"/>
          <w:lang w:eastAsia="ro-RO"/>
        </w:rPr>
      </w:pPr>
      <w:r w:rsidRPr="00987B52">
        <w:rPr>
          <w:rFonts w:eastAsiaTheme="minorEastAsia"/>
          <w:sz w:val="24"/>
          <w:szCs w:val="24"/>
          <w:lang w:eastAsia="ro-RO"/>
        </w:rPr>
        <w:t>CONFORMITATEA CU DIRECTIVELE</w:t>
      </w:r>
      <w:r w:rsidRPr="00987B52">
        <w:rPr>
          <w:rFonts w:eastAsiaTheme="minorEastAsia"/>
          <w:spacing w:val="-27"/>
          <w:sz w:val="24"/>
          <w:szCs w:val="24"/>
          <w:lang w:eastAsia="ro-RO"/>
        </w:rPr>
        <w:t xml:space="preserve"> </w:t>
      </w:r>
      <w:r w:rsidRPr="00987B52">
        <w:rPr>
          <w:rFonts w:eastAsiaTheme="minorEastAsia"/>
          <w:sz w:val="24"/>
          <w:szCs w:val="24"/>
          <w:lang w:eastAsia="ro-RO"/>
        </w:rPr>
        <w:t>EUROPENE</w:t>
      </w:r>
    </w:p>
    <w:p w14:paraId="1968E2F1" w14:textId="77777777" w:rsidR="00AD1166" w:rsidRPr="00987B52" w:rsidRDefault="00AD1166" w:rsidP="009A1CA2">
      <w:pPr>
        <w:numPr>
          <w:ilvl w:val="3"/>
          <w:numId w:val="31"/>
        </w:numPr>
        <w:tabs>
          <w:tab w:val="left" w:pos="1663"/>
        </w:tabs>
        <w:kinsoku w:val="0"/>
        <w:overflowPunct w:val="0"/>
        <w:adjustRightInd w:val="0"/>
        <w:spacing w:before="4" w:line="235" w:lineRule="auto"/>
        <w:ind w:left="1659" w:right="550" w:hanging="361"/>
        <w:jc w:val="both"/>
        <w:rPr>
          <w:rFonts w:eastAsiaTheme="minorEastAsia"/>
          <w:sz w:val="24"/>
          <w:szCs w:val="24"/>
          <w:lang w:eastAsia="ro-RO"/>
        </w:rPr>
      </w:pPr>
      <w:proofErr w:type="spellStart"/>
      <w:r w:rsidRPr="00987B52">
        <w:rPr>
          <w:rFonts w:eastAsiaTheme="minorEastAsia"/>
          <w:sz w:val="24"/>
          <w:szCs w:val="24"/>
          <w:lang w:eastAsia="ro-RO"/>
        </w:rPr>
        <w:t>Directiva</w:t>
      </w:r>
      <w:proofErr w:type="spellEnd"/>
      <w:r w:rsidRPr="00987B52">
        <w:rPr>
          <w:rFonts w:eastAsiaTheme="minorEastAsia"/>
          <w:sz w:val="24"/>
          <w:szCs w:val="24"/>
          <w:lang w:eastAsia="ro-RO"/>
        </w:rPr>
        <w:t xml:space="preserve"> 2001/85/CEE - </w:t>
      </w:r>
      <w:proofErr w:type="spellStart"/>
      <w:r w:rsidRPr="00987B52">
        <w:rPr>
          <w:rFonts w:eastAsiaTheme="minorEastAsia"/>
          <w:sz w:val="24"/>
          <w:szCs w:val="24"/>
          <w:lang w:eastAsia="ro-RO"/>
        </w:rPr>
        <w:t>carateristici</w:t>
      </w:r>
      <w:proofErr w:type="spellEnd"/>
      <w:r w:rsidRPr="00987B52">
        <w:rPr>
          <w:rFonts w:eastAsiaTheme="minorEastAsia"/>
          <w:sz w:val="24"/>
          <w:szCs w:val="24"/>
          <w:lang w:eastAsia="ro-RO"/>
        </w:rPr>
        <w:t xml:space="preserve"> constructive </w:t>
      </w:r>
      <w:proofErr w:type="spellStart"/>
      <w:r w:rsidRPr="00987B52">
        <w:rPr>
          <w:rFonts w:eastAsiaTheme="minorEastAsia"/>
          <w:sz w:val="24"/>
          <w:szCs w:val="24"/>
          <w:lang w:eastAsia="ro-RO"/>
        </w:rPr>
        <w:t>vehicule</w:t>
      </w:r>
      <w:proofErr w:type="spellEnd"/>
      <w:r w:rsidRPr="00987B52">
        <w:rPr>
          <w:rFonts w:eastAsiaTheme="minorEastAsia"/>
          <w:sz w:val="24"/>
          <w:szCs w:val="24"/>
          <w:lang w:eastAsia="ro-RO"/>
        </w:rPr>
        <w:t xml:space="preserve"> transport </w:t>
      </w:r>
      <w:proofErr w:type="spellStart"/>
      <w:r w:rsidRPr="00987B52">
        <w:rPr>
          <w:rFonts w:eastAsiaTheme="minorEastAsia"/>
          <w:sz w:val="24"/>
          <w:szCs w:val="24"/>
          <w:lang w:eastAsia="ro-RO"/>
        </w:rPr>
        <w:t>pasageri</w:t>
      </w:r>
      <w:proofErr w:type="spellEnd"/>
      <w:r w:rsidRPr="00987B52">
        <w:rPr>
          <w:rFonts w:eastAsiaTheme="minorEastAsia"/>
          <w:sz w:val="24"/>
          <w:szCs w:val="24"/>
          <w:lang w:eastAsia="ro-RO"/>
        </w:rPr>
        <w:t xml:space="preserve"> cu </w:t>
      </w:r>
      <w:proofErr w:type="spellStart"/>
      <w:r w:rsidRPr="00987B52">
        <w:rPr>
          <w:rFonts w:eastAsiaTheme="minorEastAsia"/>
          <w:sz w:val="24"/>
          <w:szCs w:val="24"/>
          <w:lang w:eastAsia="ro-RO"/>
        </w:rPr>
        <w:t>mai</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mult</w:t>
      </w:r>
      <w:proofErr w:type="spellEnd"/>
      <w:r w:rsidRPr="00987B52">
        <w:rPr>
          <w:rFonts w:eastAsiaTheme="minorEastAsia"/>
          <w:sz w:val="24"/>
          <w:szCs w:val="24"/>
          <w:lang w:eastAsia="ro-RO"/>
        </w:rPr>
        <w:t xml:space="preserve"> de 8</w:t>
      </w:r>
      <w:r w:rsidRPr="00987B52">
        <w:rPr>
          <w:rFonts w:eastAsiaTheme="minorEastAsia"/>
          <w:spacing w:val="-5"/>
          <w:sz w:val="24"/>
          <w:szCs w:val="24"/>
          <w:lang w:eastAsia="ro-RO"/>
        </w:rPr>
        <w:t xml:space="preserve"> </w:t>
      </w:r>
      <w:proofErr w:type="spellStart"/>
      <w:r w:rsidRPr="00987B52">
        <w:rPr>
          <w:rFonts w:eastAsiaTheme="minorEastAsia"/>
          <w:sz w:val="24"/>
          <w:szCs w:val="24"/>
          <w:lang w:eastAsia="ro-RO"/>
        </w:rPr>
        <w:t>locuri</w:t>
      </w:r>
      <w:proofErr w:type="spellEnd"/>
      <w:r w:rsidRPr="00987B52">
        <w:rPr>
          <w:rFonts w:eastAsiaTheme="minorEastAsia"/>
          <w:sz w:val="24"/>
          <w:szCs w:val="24"/>
          <w:lang w:eastAsia="ro-RO"/>
        </w:rPr>
        <w:t>;</w:t>
      </w:r>
    </w:p>
    <w:p w14:paraId="67D6ED46" w14:textId="77777777" w:rsidR="00AD1166" w:rsidRPr="00987B52" w:rsidRDefault="00AD1166" w:rsidP="009A1CA2">
      <w:pPr>
        <w:numPr>
          <w:ilvl w:val="3"/>
          <w:numId w:val="31"/>
        </w:numPr>
        <w:tabs>
          <w:tab w:val="left" w:pos="1663"/>
        </w:tabs>
        <w:kinsoku w:val="0"/>
        <w:overflowPunct w:val="0"/>
        <w:adjustRightInd w:val="0"/>
        <w:spacing w:line="237" w:lineRule="auto"/>
        <w:ind w:left="1666" w:right="546" w:hanging="363"/>
        <w:jc w:val="both"/>
        <w:rPr>
          <w:rFonts w:eastAsiaTheme="minorEastAsia"/>
          <w:sz w:val="24"/>
          <w:szCs w:val="24"/>
          <w:lang w:eastAsia="ro-RO"/>
        </w:rPr>
      </w:pPr>
      <w:proofErr w:type="spellStart"/>
      <w:r w:rsidRPr="00987B52">
        <w:rPr>
          <w:rFonts w:eastAsiaTheme="minorEastAsia"/>
          <w:sz w:val="24"/>
          <w:szCs w:val="24"/>
          <w:lang w:eastAsia="ro-RO"/>
        </w:rPr>
        <w:t>Directiva</w:t>
      </w:r>
      <w:proofErr w:type="spellEnd"/>
      <w:r w:rsidRPr="00987B52">
        <w:rPr>
          <w:rFonts w:eastAsiaTheme="minorEastAsia"/>
          <w:sz w:val="24"/>
          <w:szCs w:val="24"/>
          <w:lang w:eastAsia="ro-RO"/>
        </w:rPr>
        <w:t xml:space="preserve"> 2004/104/EC </w:t>
      </w:r>
      <w:proofErr w:type="spellStart"/>
      <w:r w:rsidRPr="00987B52">
        <w:rPr>
          <w:rFonts w:eastAsiaTheme="minorEastAsia"/>
          <w:sz w:val="24"/>
          <w:szCs w:val="24"/>
          <w:lang w:eastAsia="ro-RO"/>
        </w:rPr>
        <w:t>pentru</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vehicule</w:t>
      </w:r>
      <w:proofErr w:type="spellEnd"/>
      <w:r w:rsidRPr="00987B52">
        <w:rPr>
          <w:rFonts w:eastAsiaTheme="minorEastAsia"/>
          <w:sz w:val="24"/>
          <w:szCs w:val="24"/>
          <w:lang w:eastAsia="ro-RO"/>
        </w:rPr>
        <w:t xml:space="preserve"> cu motor </w:t>
      </w:r>
      <w:proofErr w:type="spellStart"/>
      <w:r w:rsidRPr="00987B52">
        <w:rPr>
          <w:rFonts w:eastAsiaTheme="minorEastAsia"/>
          <w:sz w:val="24"/>
          <w:szCs w:val="24"/>
          <w:lang w:eastAsia="ro-RO"/>
        </w:rPr>
        <w:t>și</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subansambluri</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electrice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și</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electronice</w:t>
      </w:r>
      <w:proofErr w:type="spellEnd"/>
      <w:r w:rsidRPr="00987B52">
        <w:rPr>
          <w:rFonts w:eastAsiaTheme="minorEastAsia"/>
          <w:sz w:val="24"/>
          <w:szCs w:val="24"/>
          <w:lang w:eastAsia="ro-RO"/>
        </w:rPr>
        <w:t xml:space="preserve"> (ESA) </w:t>
      </w:r>
      <w:proofErr w:type="spellStart"/>
      <w:r w:rsidRPr="00987B52">
        <w:rPr>
          <w:rFonts w:eastAsiaTheme="minorEastAsia"/>
          <w:sz w:val="24"/>
          <w:szCs w:val="24"/>
          <w:lang w:eastAsia="ro-RO"/>
        </w:rPr>
        <w:t>privind</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interferentele</w:t>
      </w:r>
      <w:proofErr w:type="spellEnd"/>
      <w:r w:rsidRPr="00987B52">
        <w:rPr>
          <w:rFonts w:eastAsiaTheme="minorEastAsia"/>
          <w:sz w:val="24"/>
          <w:szCs w:val="24"/>
          <w:lang w:eastAsia="ro-RO"/>
        </w:rPr>
        <w:t xml:space="preserve"> radio (</w:t>
      </w:r>
      <w:proofErr w:type="spellStart"/>
      <w:r w:rsidRPr="00987B52">
        <w:rPr>
          <w:rFonts w:eastAsiaTheme="minorEastAsia"/>
          <w:sz w:val="24"/>
          <w:szCs w:val="24"/>
          <w:lang w:eastAsia="ro-RO"/>
        </w:rPr>
        <w:t>compatibilitatea</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electromagnetica</w:t>
      </w:r>
      <w:proofErr w:type="spellEnd"/>
      <w:r w:rsidRPr="00987B52">
        <w:rPr>
          <w:rFonts w:eastAsiaTheme="minorEastAsia"/>
          <w:sz w:val="24"/>
          <w:szCs w:val="24"/>
          <w:lang w:eastAsia="ro-RO"/>
        </w:rPr>
        <w:t>) ale</w:t>
      </w:r>
      <w:r w:rsidRPr="00987B52">
        <w:rPr>
          <w:rFonts w:eastAsiaTheme="minorEastAsia"/>
          <w:spacing w:val="-11"/>
          <w:sz w:val="24"/>
          <w:szCs w:val="24"/>
          <w:lang w:eastAsia="ro-RO"/>
        </w:rPr>
        <w:t xml:space="preserve"> </w:t>
      </w:r>
      <w:proofErr w:type="spellStart"/>
      <w:r w:rsidRPr="00987B52">
        <w:rPr>
          <w:rFonts w:eastAsiaTheme="minorEastAsia"/>
          <w:sz w:val="24"/>
          <w:szCs w:val="24"/>
          <w:lang w:eastAsia="ro-RO"/>
        </w:rPr>
        <w:t>vehiculelor</w:t>
      </w:r>
      <w:proofErr w:type="spellEnd"/>
      <w:r w:rsidRPr="00987B52">
        <w:rPr>
          <w:rFonts w:eastAsiaTheme="minorEastAsia"/>
          <w:sz w:val="24"/>
          <w:szCs w:val="24"/>
          <w:lang w:eastAsia="ro-RO"/>
        </w:rPr>
        <w:t>;</w:t>
      </w:r>
    </w:p>
    <w:p w14:paraId="3B597956" w14:textId="77777777" w:rsidR="00AD1166" w:rsidRPr="00987B52" w:rsidRDefault="00AD1166" w:rsidP="009A1CA2">
      <w:pPr>
        <w:numPr>
          <w:ilvl w:val="3"/>
          <w:numId w:val="31"/>
        </w:numPr>
        <w:tabs>
          <w:tab w:val="left" w:pos="1663"/>
        </w:tabs>
        <w:kinsoku w:val="0"/>
        <w:overflowPunct w:val="0"/>
        <w:adjustRightInd w:val="0"/>
        <w:spacing w:before="1" w:line="237" w:lineRule="auto"/>
        <w:ind w:left="1665" w:right="542" w:hanging="362"/>
        <w:jc w:val="both"/>
        <w:rPr>
          <w:rFonts w:eastAsiaTheme="minorEastAsia"/>
          <w:sz w:val="24"/>
          <w:szCs w:val="24"/>
          <w:lang w:eastAsia="ro-RO"/>
        </w:rPr>
      </w:pPr>
      <w:proofErr w:type="spellStart"/>
      <w:r w:rsidRPr="00987B52">
        <w:rPr>
          <w:rFonts w:eastAsiaTheme="minorEastAsia"/>
          <w:sz w:val="24"/>
          <w:szCs w:val="24"/>
          <w:lang w:eastAsia="ro-RO"/>
        </w:rPr>
        <w:t>Directiva</w:t>
      </w:r>
      <w:proofErr w:type="spellEnd"/>
      <w:r w:rsidRPr="00987B52">
        <w:rPr>
          <w:rFonts w:eastAsiaTheme="minorEastAsia"/>
          <w:sz w:val="24"/>
          <w:szCs w:val="24"/>
          <w:lang w:eastAsia="ro-RO"/>
        </w:rPr>
        <w:t xml:space="preserve"> 2007/46/CE de </w:t>
      </w:r>
      <w:proofErr w:type="spellStart"/>
      <w:r w:rsidRPr="00987B52">
        <w:rPr>
          <w:rFonts w:eastAsiaTheme="minorEastAsia"/>
          <w:sz w:val="24"/>
          <w:szCs w:val="24"/>
          <w:lang w:eastAsia="ro-RO"/>
        </w:rPr>
        <w:t>stabilire</w:t>
      </w:r>
      <w:proofErr w:type="spellEnd"/>
      <w:r w:rsidRPr="00987B52">
        <w:rPr>
          <w:rFonts w:eastAsiaTheme="minorEastAsia"/>
          <w:sz w:val="24"/>
          <w:szCs w:val="24"/>
          <w:lang w:eastAsia="ro-RO"/>
        </w:rPr>
        <w:t xml:space="preserve"> a </w:t>
      </w:r>
      <w:proofErr w:type="spellStart"/>
      <w:r w:rsidRPr="00987B52">
        <w:rPr>
          <w:rFonts w:eastAsiaTheme="minorEastAsia"/>
          <w:sz w:val="24"/>
          <w:szCs w:val="24"/>
          <w:lang w:eastAsia="ro-RO"/>
        </w:rPr>
        <w:t>unui</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cadru</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pentru</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omologarea</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autovehiculelor</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și</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remorcilor</w:t>
      </w:r>
      <w:proofErr w:type="spellEnd"/>
      <w:r w:rsidRPr="00987B52">
        <w:rPr>
          <w:rFonts w:eastAsiaTheme="minorEastAsia"/>
          <w:sz w:val="24"/>
          <w:szCs w:val="24"/>
          <w:lang w:eastAsia="ro-RO"/>
        </w:rPr>
        <w:t xml:space="preserve"> </w:t>
      </w:r>
      <w:proofErr w:type="spellStart"/>
      <w:r w:rsidRPr="00987B52">
        <w:rPr>
          <w:rFonts w:eastAsiaTheme="minorEastAsia"/>
          <w:spacing w:val="-4"/>
          <w:sz w:val="24"/>
          <w:szCs w:val="24"/>
          <w:lang w:eastAsia="ro-RO"/>
        </w:rPr>
        <w:t>acestora</w:t>
      </w:r>
      <w:proofErr w:type="spellEnd"/>
      <w:r w:rsidRPr="00987B52">
        <w:rPr>
          <w:rFonts w:eastAsiaTheme="minorEastAsia"/>
          <w:spacing w:val="-4"/>
          <w:sz w:val="24"/>
          <w:szCs w:val="24"/>
          <w:lang w:eastAsia="ro-RO"/>
        </w:rPr>
        <w:t xml:space="preserve">, </w:t>
      </w:r>
      <w:r w:rsidRPr="00987B52">
        <w:rPr>
          <w:rFonts w:eastAsiaTheme="minorEastAsia"/>
          <w:sz w:val="24"/>
          <w:szCs w:val="24"/>
          <w:lang w:eastAsia="ro-RO"/>
        </w:rPr>
        <w:t xml:space="preserve">precum </w:t>
      </w:r>
      <w:proofErr w:type="spellStart"/>
      <w:r w:rsidRPr="00987B52">
        <w:rPr>
          <w:rFonts w:eastAsiaTheme="minorEastAsia"/>
          <w:sz w:val="24"/>
          <w:szCs w:val="24"/>
          <w:lang w:eastAsia="ro-RO"/>
        </w:rPr>
        <w:t>și</w:t>
      </w:r>
      <w:proofErr w:type="spellEnd"/>
      <w:r w:rsidRPr="00987B52">
        <w:rPr>
          <w:rFonts w:eastAsiaTheme="minorEastAsia"/>
          <w:sz w:val="24"/>
          <w:szCs w:val="24"/>
          <w:lang w:eastAsia="ro-RO"/>
        </w:rPr>
        <w:t xml:space="preserve"> a </w:t>
      </w:r>
      <w:proofErr w:type="spellStart"/>
      <w:r w:rsidRPr="00987B52">
        <w:rPr>
          <w:rFonts w:eastAsiaTheme="minorEastAsia"/>
          <w:sz w:val="24"/>
          <w:szCs w:val="24"/>
          <w:lang w:eastAsia="ro-RO"/>
        </w:rPr>
        <w:t>sistemelor</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componentelor</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și</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unitatilor</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tehnice</w:t>
      </w:r>
      <w:proofErr w:type="spellEnd"/>
      <w:r w:rsidRPr="00987B52">
        <w:rPr>
          <w:rFonts w:eastAsiaTheme="minorEastAsia"/>
          <w:sz w:val="24"/>
          <w:szCs w:val="24"/>
          <w:lang w:eastAsia="ro-RO"/>
        </w:rPr>
        <w:t xml:space="preserve"> separate destinate </w:t>
      </w:r>
      <w:proofErr w:type="spellStart"/>
      <w:r w:rsidRPr="00987B52">
        <w:rPr>
          <w:rFonts w:eastAsiaTheme="minorEastAsia"/>
          <w:sz w:val="24"/>
          <w:szCs w:val="24"/>
          <w:lang w:eastAsia="ro-RO"/>
        </w:rPr>
        <w:t>vehiculelor</w:t>
      </w:r>
      <w:proofErr w:type="spellEnd"/>
      <w:r w:rsidRPr="00987B52">
        <w:rPr>
          <w:rFonts w:eastAsiaTheme="minorEastAsia"/>
          <w:spacing w:val="39"/>
          <w:sz w:val="24"/>
          <w:szCs w:val="24"/>
          <w:lang w:eastAsia="ro-RO"/>
        </w:rPr>
        <w:t xml:space="preserve"> </w:t>
      </w:r>
      <w:r w:rsidRPr="00987B52">
        <w:rPr>
          <w:rFonts w:eastAsiaTheme="minorEastAsia"/>
          <w:sz w:val="24"/>
          <w:szCs w:val="24"/>
          <w:lang w:eastAsia="ro-RO"/>
        </w:rPr>
        <w:t>respective;</w:t>
      </w:r>
    </w:p>
    <w:p w14:paraId="7290A916" w14:textId="77777777" w:rsidR="00AD1166" w:rsidRPr="00987B52" w:rsidRDefault="00AD1166" w:rsidP="009A1CA2">
      <w:pPr>
        <w:numPr>
          <w:ilvl w:val="3"/>
          <w:numId w:val="31"/>
        </w:numPr>
        <w:tabs>
          <w:tab w:val="left" w:pos="1668"/>
        </w:tabs>
        <w:kinsoku w:val="0"/>
        <w:overflowPunct w:val="0"/>
        <w:adjustRightInd w:val="0"/>
        <w:spacing w:before="5" w:line="247" w:lineRule="auto"/>
        <w:ind w:left="1662" w:right="546"/>
        <w:jc w:val="both"/>
        <w:rPr>
          <w:rFonts w:eastAsiaTheme="minorEastAsia"/>
          <w:sz w:val="24"/>
          <w:szCs w:val="24"/>
          <w:lang w:eastAsia="ro-RO"/>
        </w:rPr>
      </w:pPr>
      <w:proofErr w:type="spellStart"/>
      <w:r w:rsidRPr="00987B52">
        <w:rPr>
          <w:rFonts w:eastAsiaTheme="minorEastAsia"/>
          <w:sz w:val="24"/>
          <w:szCs w:val="24"/>
          <w:lang w:eastAsia="ro-RO"/>
        </w:rPr>
        <w:t>Directiva</w:t>
      </w:r>
      <w:proofErr w:type="spellEnd"/>
      <w:r w:rsidRPr="00987B52">
        <w:rPr>
          <w:rFonts w:eastAsiaTheme="minorEastAsia"/>
          <w:sz w:val="24"/>
          <w:szCs w:val="24"/>
          <w:lang w:eastAsia="ro-RO"/>
        </w:rPr>
        <w:t xml:space="preserve"> 2009/33/CE - </w:t>
      </w:r>
      <w:proofErr w:type="spellStart"/>
      <w:r w:rsidRPr="00987B52">
        <w:rPr>
          <w:rFonts w:eastAsiaTheme="minorEastAsia"/>
          <w:sz w:val="24"/>
          <w:szCs w:val="24"/>
          <w:lang w:eastAsia="ro-RO"/>
        </w:rPr>
        <w:t>privind</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promovarea</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vehiculelor</w:t>
      </w:r>
      <w:proofErr w:type="spellEnd"/>
      <w:r w:rsidRPr="00987B52">
        <w:rPr>
          <w:rFonts w:eastAsiaTheme="minorEastAsia"/>
          <w:sz w:val="24"/>
          <w:szCs w:val="24"/>
          <w:lang w:eastAsia="ro-RO"/>
        </w:rPr>
        <w:t xml:space="preserve"> de transport </w:t>
      </w:r>
      <w:proofErr w:type="spellStart"/>
      <w:r w:rsidRPr="00987B52">
        <w:rPr>
          <w:rFonts w:eastAsiaTheme="minorEastAsia"/>
          <w:sz w:val="24"/>
          <w:szCs w:val="24"/>
          <w:lang w:eastAsia="ro-RO"/>
        </w:rPr>
        <w:t>rutier</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nepoluante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și</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eficiente</w:t>
      </w:r>
      <w:proofErr w:type="spellEnd"/>
      <w:r w:rsidRPr="00987B52">
        <w:rPr>
          <w:rFonts w:eastAsiaTheme="minorEastAsia"/>
          <w:sz w:val="24"/>
          <w:szCs w:val="24"/>
          <w:lang w:eastAsia="ro-RO"/>
        </w:rPr>
        <w:t xml:space="preserve"> din </w:t>
      </w:r>
      <w:proofErr w:type="spellStart"/>
      <w:r w:rsidRPr="00987B52">
        <w:rPr>
          <w:rFonts w:eastAsiaTheme="minorEastAsia"/>
          <w:sz w:val="24"/>
          <w:szCs w:val="24"/>
          <w:lang w:eastAsia="ro-RO"/>
        </w:rPr>
        <w:t>punct</w:t>
      </w:r>
      <w:proofErr w:type="spellEnd"/>
      <w:r w:rsidRPr="00987B52">
        <w:rPr>
          <w:rFonts w:eastAsiaTheme="minorEastAsia"/>
          <w:sz w:val="24"/>
          <w:szCs w:val="24"/>
          <w:lang w:eastAsia="ro-RO"/>
        </w:rPr>
        <w:t xml:space="preserve"> de </w:t>
      </w:r>
      <w:proofErr w:type="spellStart"/>
      <w:r w:rsidRPr="00987B52">
        <w:rPr>
          <w:rFonts w:eastAsiaTheme="minorEastAsia"/>
          <w:sz w:val="24"/>
          <w:szCs w:val="24"/>
          <w:lang w:eastAsia="ro-RO"/>
        </w:rPr>
        <w:t>vedere</w:t>
      </w:r>
      <w:proofErr w:type="spellEnd"/>
      <w:r w:rsidRPr="00987B52">
        <w:rPr>
          <w:rFonts w:eastAsiaTheme="minorEastAsia"/>
          <w:spacing w:val="-11"/>
          <w:sz w:val="24"/>
          <w:szCs w:val="24"/>
          <w:lang w:eastAsia="ro-RO"/>
        </w:rPr>
        <w:t xml:space="preserve"> </w:t>
      </w:r>
      <w:r w:rsidRPr="00987B52">
        <w:rPr>
          <w:rFonts w:eastAsiaTheme="minorEastAsia"/>
          <w:sz w:val="24"/>
          <w:szCs w:val="24"/>
          <w:lang w:eastAsia="ro-RO"/>
        </w:rPr>
        <w:t>energetic;</w:t>
      </w:r>
    </w:p>
    <w:p w14:paraId="32B3B0D2" w14:textId="77777777" w:rsidR="00AD1166" w:rsidRPr="00987B52" w:rsidRDefault="00AD1166" w:rsidP="009A1CA2">
      <w:pPr>
        <w:numPr>
          <w:ilvl w:val="3"/>
          <w:numId w:val="31"/>
        </w:numPr>
        <w:tabs>
          <w:tab w:val="left" w:pos="1668"/>
        </w:tabs>
        <w:kinsoku w:val="0"/>
        <w:overflowPunct w:val="0"/>
        <w:adjustRightInd w:val="0"/>
        <w:spacing w:line="237" w:lineRule="auto"/>
        <w:ind w:left="1663" w:right="563" w:hanging="360"/>
        <w:jc w:val="both"/>
        <w:rPr>
          <w:rFonts w:eastAsiaTheme="minorEastAsia"/>
          <w:sz w:val="24"/>
          <w:szCs w:val="24"/>
          <w:lang w:eastAsia="ro-RO"/>
        </w:rPr>
      </w:pPr>
      <w:proofErr w:type="spellStart"/>
      <w:r w:rsidRPr="00987B52">
        <w:rPr>
          <w:rFonts w:eastAsiaTheme="minorEastAsia"/>
          <w:sz w:val="24"/>
          <w:szCs w:val="24"/>
          <w:lang w:eastAsia="ro-RO"/>
        </w:rPr>
        <w:t>Directiva</w:t>
      </w:r>
      <w:proofErr w:type="spellEnd"/>
      <w:r w:rsidRPr="00987B52">
        <w:rPr>
          <w:rFonts w:eastAsiaTheme="minorEastAsia"/>
          <w:sz w:val="24"/>
          <w:szCs w:val="24"/>
          <w:lang w:eastAsia="ro-RO"/>
        </w:rPr>
        <w:t xml:space="preserve"> 70/221/CEE, </w:t>
      </w:r>
      <w:proofErr w:type="spellStart"/>
      <w:r w:rsidRPr="00987B52">
        <w:rPr>
          <w:rFonts w:eastAsiaTheme="minorEastAsia"/>
          <w:sz w:val="24"/>
          <w:szCs w:val="24"/>
          <w:lang w:eastAsia="ro-RO"/>
        </w:rPr>
        <w:t>modificata</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prin</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Directiva</w:t>
      </w:r>
      <w:proofErr w:type="spellEnd"/>
      <w:r w:rsidRPr="00987B52">
        <w:rPr>
          <w:rFonts w:eastAsiaTheme="minorEastAsia"/>
          <w:sz w:val="24"/>
          <w:szCs w:val="24"/>
          <w:lang w:eastAsia="ro-RO"/>
        </w:rPr>
        <w:t xml:space="preserve"> 2000/8/CE - </w:t>
      </w:r>
      <w:proofErr w:type="spellStart"/>
      <w:r w:rsidRPr="00987B52">
        <w:rPr>
          <w:rFonts w:eastAsiaTheme="minorEastAsia"/>
          <w:sz w:val="24"/>
          <w:szCs w:val="24"/>
          <w:lang w:eastAsia="ro-RO"/>
        </w:rPr>
        <w:t>conditiile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tehnice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privind</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dispozitivul</w:t>
      </w:r>
      <w:proofErr w:type="spellEnd"/>
      <w:r w:rsidRPr="00987B52">
        <w:rPr>
          <w:rFonts w:eastAsiaTheme="minorEastAsia"/>
          <w:sz w:val="24"/>
          <w:szCs w:val="24"/>
          <w:lang w:eastAsia="ro-RO"/>
        </w:rPr>
        <w:t xml:space="preserve"> de </w:t>
      </w:r>
      <w:proofErr w:type="spellStart"/>
      <w:r w:rsidRPr="00987B52">
        <w:rPr>
          <w:rFonts w:eastAsiaTheme="minorEastAsia"/>
          <w:sz w:val="24"/>
          <w:szCs w:val="24"/>
          <w:lang w:eastAsia="ro-RO"/>
        </w:rPr>
        <w:t>protectie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antiimpanare</w:t>
      </w:r>
      <w:proofErr w:type="spellEnd"/>
      <w:r w:rsidRPr="00987B52">
        <w:rPr>
          <w:rFonts w:eastAsiaTheme="minorEastAsia"/>
          <w:spacing w:val="34"/>
          <w:sz w:val="24"/>
          <w:szCs w:val="24"/>
          <w:lang w:eastAsia="ro-RO"/>
        </w:rPr>
        <w:t xml:space="preserve"> </w:t>
      </w:r>
      <w:r w:rsidRPr="00987B52">
        <w:rPr>
          <w:rFonts w:eastAsiaTheme="minorEastAsia"/>
          <w:sz w:val="24"/>
          <w:szCs w:val="24"/>
          <w:lang w:eastAsia="ro-RO"/>
        </w:rPr>
        <w:t>spate</w:t>
      </w:r>
      <w:bookmarkStart w:id="6" w:name="_Hlk59559765"/>
      <w:r w:rsidRPr="00987B52">
        <w:rPr>
          <w:rFonts w:eastAsiaTheme="minorEastAsia"/>
          <w:sz w:val="24"/>
          <w:szCs w:val="24"/>
          <w:lang w:eastAsia="ro-RO"/>
        </w:rPr>
        <w:t>;</w:t>
      </w:r>
      <w:bookmarkEnd w:id="6"/>
    </w:p>
    <w:p w14:paraId="32933DA2" w14:textId="77777777" w:rsidR="00AD1166" w:rsidRPr="00987B52" w:rsidRDefault="00AD1166" w:rsidP="00AD1166">
      <w:pPr>
        <w:tabs>
          <w:tab w:val="left" w:pos="1298"/>
          <w:tab w:val="left" w:pos="1662"/>
        </w:tabs>
        <w:kinsoku w:val="0"/>
        <w:overflowPunct w:val="0"/>
        <w:adjustRightInd w:val="0"/>
        <w:spacing w:line="318" w:lineRule="exact"/>
        <w:ind w:left="1701" w:hanging="1324"/>
        <w:rPr>
          <w:rFonts w:eastAsiaTheme="minorEastAsia"/>
          <w:sz w:val="24"/>
          <w:szCs w:val="24"/>
          <w:lang w:eastAsia="ro-RO"/>
        </w:rPr>
      </w:pPr>
      <w:r w:rsidRPr="00987B52">
        <w:rPr>
          <w:rFonts w:eastAsiaTheme="minorEastAsia"/>
          <w:position w:val="-5"/>
          <w:sz w:val="42"/>
          <w:szCs w:val="42"/>
          <w:lang w:eastAsia="ro-RO"/>
        </w:rPr>
        <w:tab/>
      </w:r>
      <w:r w:rsidRPr="00987B52">
        <w:rPr>
          <w:rFonts w:eastAsiaTheme="minorEastAsia"/>
          <w:sz w:val="24"/>
          <w:szCs w:val="24"/>
          <w:lang w:eastAsia="ro-RO"/>
        </w:rPr>
        <w:t>-</w:t>
      </w:r>
      <w:r w:rsidRPr="00987B52">
        <w:rPr>
          <w:rFonts w:eastAsiaTheme="minorEastAsia"/>
          <w:sz w:val="24"/>
          <w:szCs w:val="24"/>
          <w:lang w:eastAsia="ro-RO"/>
        </w:rPr>
        <w:tab/>
      </w:r>
      <w:proofErr w:type="spellStart"/>
      <w:r w:rsidRPr="00987B52">
        <w:rPr>
          <w:rFonts w:eastAsiaTheme="minorEastAsia"/>
          <w:sz w:val="24"/>
          <w:szCs w:val="24"/>
          <w:lang w:eastAsia="ro-RO"/>
        </w:rPr>
        <w:t>Directiva</w:t>
      </w:r>
      <w:proofErr w:type="spellEnd"/>
      <w:r w:rsidRPr="00987B52">
        <w:rPr>
          <w:rFonts w:eastAsiaTheme="minorEastAsia"/>
          <w:sz w:val="24"/>
          <w:szCs w:val="24"/>
          <w:lang w:eastAsia="ro-RO"/>
        </w:rPr>
        <w:t xml:space="preserve"> 70/222/CEE - </w:t>
      </w:r>
      <w:proofErr w:type="spellStart"/>
      <w:r w:rsidRPr="00987B52">
        <w:rPr>
          <w:rFonts w:eastAsiaTheme="minorEastAsia"/>
          <w:sz w:val="24"/>
          <w:szCs w:val="24"/>
          <w:lang w:eastAsia="ro-RO"/>
        </w:rPr>
        <w:t>conditiile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tehnice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privind</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amplasarea</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placilor</w:t>
      </w:r>
      <w:proofErr w:type="spellEnd"/>
      <w:r w:rsidRPr="00987B52">
        <w:rPr>
          <w:rFonts w:eastAsiaTheme="minorEastAsia"/>
          <w:sz w:val="24"/>
          <w:szCs w:val="24"/>
          <w:lang w:eastAsia="ro-RO"/>
        </w:rPr>
        <w:t xml:space="preserve"> de</w:t>
      </w:r>
      <w:r w:rsidRPr="00987B52">
        <w:rPr>
          <w:rFonts w:eastAsiaTheme="minorEastAsia"/>
          <w:spacing w:val="-10"/>
          <w:sz w:val="24"/>
          <w:szCs w:val="24"/>
          <w:lang w:eastAsia="ro-RO"/>
        </w:rPr>
        <w:t xml:space="preserve"> </w:t>
      </w:r>
      <w:proofErr w:type="spellStart"/>
      <w:r w:rsidRPr="00987B52">
        <w:rPr>
          <w:rFonts w:eastAsiaTheme="minorEastAsia"/>
          <w:sz w:val="24"/>
          <w:szCs w:val="24"/>
          <w:lang w:eastAsia="ro-RO"/>
        </w:rPr>
        <w:t>înmatriculare</w:t>
      </w:r>
      <w:proofErr w:type="spellEnd"/>
      <w:r w:rsidRPr="00987B52">
        <w:rPr>
          <w:rFonts w:eastAsiaTheme="minorEastAsia"/>
          <w:sz w:val="24"/>
          <w:szCs w:val="24"/>
          <w:lang w:eastAsia="ro-RO"/>
        </w:rPr>
        <w:t>;</w:t>
      </w:r>
    </w:p>
    <w:p w14:paraId="55B0456B" w14:textId="77777777" w:rsidR="00AD1166" w:rsidRPr="00987B52" w:rsidRDefault="00AD1166" w:rsidP="009A1CA2">
      <w:pPr>
        <w:numPr>
          <w:ilvl w:val="0"/>
          <w:numId w:val="28"/>
        </w:numPr>
        <w:tabs>
          <w:tab w:val="left" w:pos="1663"/>
        </w:tabs>
        <w:kinsoku w:val="0"/>
        <w:overflowPunct w:val="0"/>
        <w:adjustRightInd w:val="0"/>
        <w:spacing w:line="230" w:lineRule="exact"/>
        <w:ind w:hanging="365"/>
        <w:rPr>
          <w:rFonts w:eastAsiaTheme="minorEastAsia"/>
          <w:sz w:val="24"/>
          <w:szCs w:val="24"/>
          <w:lang w:eastAsia="ro-RO"/>
        </w:rPr>
      </w:pPr>
      <w:proofErr w:type="spellStart"/>
      <w:r w:rsidRPr="00987B52">
        <w:rPr>
          <w:rFonts w:eastAsiaTheme="minorEastAsia"/>
          <w:sz w:val="24"/>
          <w:szCs w:val="24"/>
          <w:lang w:eastAsia="ro-RO"/>
        </w:rPr>
        <w:t>Directiva</w:t>
      </w:r>
      <w:proofErr w:type="spellEnd"/>
      <w:r w:rsidRPr="00987B52">
        <w:rPr>
          <w:rFonts w:eastAsiaTheme="minorEastAsia"/>
          <w:sz w:val="24"/>
          <w:szCs w:val="24"/>
          <w:lang w:eastAsia="ro-RO"/>
        </w:rPr>
        <w:t xml:space="preserve"> 71/127/CEE, </w:t>
      </w:r>
      <w:proofErr w:type="spellStart"/>
      <w:r w:rsidRPr="00987B52">
        <w:rPr>
          <w:rFonts w:eastAsiaTheme="minorEastAsia"/>
          <w:sz w:val="24"/>
          <w:szCs w:val="24"/>
          <w:lang w:eastAsia="ro-RO"/>
        </w:rPr>
        <w:t>modificata</w:t>
      </w:r>
      <w:proofErr w:type="spellEnd"/>
      <w:r w:rsidRPr="00987B52">
        <w:rPr>
          <w:rFonts w:eastAsiaTheme="minorEastAsia"/>
          <w:sz w:val="24"/>
          <w:szCs w:val="24"/>
          <w:lang w:eastAsia="ro-RO"/>
        </w:rPr>
        <w:t xml:space="preserve"> de </w:t>
      </w:r>
      <w:proofErr w:type="spellStart"/>
      <w:r w:rsidRPr="00987B52">
        <w:rPr>
          <w:rFonts w:eastAsiaTheme="minorEastAsia"/>
          <w:sz w:val="24"/>
          <w:szCs w:val="24"/>
          <w:lang w:eastAsia="ro-RO"/>
        </w:rPr>
        <w:t>Directiva</w:t>
      </w:r>
      <w:proofErr w:type="spellEnd"/>
      <w:r w:rsidRPr="00987B52">
        <w:rPr>
          <w:rFonts w:eastAsiaTheme="minorEastAsia"/>
          <w:sz w:val="24"/>
          <w:szCs w:val="24"/>
          <w:lang w:eastAsia="ro-RO"/>
        </w:rPr>
        <w:t xml:space="preserve"> 88/321/CEE - </w:t>
      </w:r>
      <w:proofErr w:type="spellStart"/>
      <w:r w:rsidRPr="00987B52">
        <w:rPr>
          <w:rFonts w:eastAsiaTheme="minorEastAsia"/>
          <w:sz w:val="24"/>
          <w:szCs w:val="24"/>
          <w:lang w:eastAsia="ro-RO"/>
        </w:rPr>
        <w:t>conditiile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tehnice</w:t>
      </w:r>
      <w:proofErr w:type="spellEnd"/>
      <w:r w:rsidRPr="00987B52">
        <w:rPr>
          <w:rFonts w:eastAsiaTheme="minorEastAsia"/>
          <w:spacing w:val="57"/>
          <w:sz w:val="24"/>
          <w:szCs w:val="24"/>
          <w:lang w:eastAsia="ro-RO"/>
        </w:rPr>
        <w:t xml:space="preserve"> </w:t>
      </w:r>
      <w:proofErr w:type="spellStart"/>
      <w:r w:rsidRPr="00987B52">
        <w:rPr>
          <w:rFonts w:eastAsiaTheme="minorEastAsia"/>
          <w:sz w:val="24"/>
          <w:szCs w:val="24"/>
          <w:lang w:eastAsia="ro-RO"/>
        </w:rPr>
        <w:t>privind</w:t>
      </w:r>
      <w:proofErr w:type="spellEnd"/>
    </w:p>
    <w:p w14:paraId="66640458" w14:textId="77777777" w:rsidR="00AD1166" w:rsidRPr="00987B52" w:rsidRDefault="00AD1166" w:rsidP="00AD1166">
      <w:pPr>
        <w:kinsoku w:val="0"/>
        <w:overflowPunct w:val="0"/>
        <w:adjustRightInd w:val="0"/>
        <w:spacing w:line="275" w:lineRule="exact"/>
        <w:ind w:left="1668"/>
        <w:rPr>
          <w:rFonts w:eastAsiaTheme="minorEastAsia"/>
          <w:sz w:val="24"/>
          <w:szCs w:val="24"/>
          <w:lang w:eastAsia="ro-RO"/>
        </w:rPr>
      </w:pPr>
      <w:proofErr w:type="spellStart"/>
      <w:r w:rsidRPr="00987B52">
        <w:rPr>
          <w:rFonts w:eastAsiaTheme="minorEastAsia"/>
          <w:sz w:val="24"/>
          <w:szCs w:val="24"/>
          <w:lang w:eastAsia="ro-RO"/>
        </w:rPr>
        <w:t>oglinzile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retrovizoare</w:t>
      </w:r>
      <w:proofErr w:type="spellEnd"/>
      <w:r w:rsidRPr="00987B52">
        <w:rPr>
          <w:rFonts w:eastAsiaTheme="minorEastAsia"/>
          <w:sz w:val="24"/>
          <w:szCs w:val="24"/>
          <w:lang w:eastAsia="ro-RO"/>
        </w:rPr>
        <w:t>;</w:t>
      </w:r>
    </w:p>
    <w:p w14:paraId="26078215" w14:textId="77777777" w:rsidR="00AD1166" w:rsidRPr="00987B52" w:rsidRDefault="00AD1166" w:rsidP="009A1CA2">
      <w:pPr>
        <w:numPr>
          <w:ilvl w:val="0"/>
          <w:numId w:val="28"/>
        </w:numPr>
        <w:tabs>
          <w:tab w:val="left" w:pos="1663"/>
        </w:tabs>
        <w:kinsoku w:val="0"/>
        <w:overflowPunct w:val="0"/>
        <w:adjustRightInd w:val="0"/>
        <w:spacing w:line="237" w:lineRule="auto"/>
        <w:ind w:right="551" w:hanging="365"/>
        <w:jc w:val="both"/>
        <w:rPr>
          <w:rFonts w:eastAsiaTheme="minorEastAsia"/>
          <w:sz w:val="24"/>
          <w:szCs w:val="24"/>
          <w:lang w:eastAsia="ro-RO"/>
        </w:rPr>
      </w:pPr>
      <w:proofErr w:type="spellStart"/>
      <w:r w:rsidRPr="00987B52">
        <w:rPr>
          <w:rFonts w:eastAsiaTheme="minorEastAsia"/>
          <w:sz w:val="24"/>
          <w:szCs w:val="24"/>
          <w:lang w:eastAsia="ro-RO"/>
        </w:rPr>
        <w:t>Directiva</w:t>
      </w:r>
      <w:proofErr w:type="spellEnd"/>
      <w:r w:rsidRPr="00987B52">
        <w:rPr>
          <w:rFonts w:eastAsiaTheme="minorEastAsia"/>
          <w:sz w:val="24"/>
          <w:szCs w:val="24"/>
          <w:lang w:eastAsia="ro-RO"/>
        </w:rPr>
        <w:t xml:space="preserve"> 71/320/CEE, </w:t>
      </w:r>
      <w:proofErr w:type="spellStart"/>
      <w:r w:rsidRPr="00987B52">
        <w:rPr>
          <w:rFonts w:eastAsiaTheme="minorEastAsia"/>
          <w:sz w:val="24"/>
          <w:szCs w:val="24"/>
          <w:lang w:eastAsia="ro-RO"/>
        </w:rPr>
        <w:t>modificata</w:t>
      </w:r>
      <w:proofErr w:type="spellEnd"/>
      <w:r w:rsidRPr="00987B52">
        <w:rPr>
          <w:rFonts w:eastAsiaTheme="minorEastAsia"/>
          <w:sz w:val="24"/>
          <w:szCs w:val="24"/>
          <w:lang w:eastAsia="ro-RO"/>
        </w:rPr>
        <w:t xml:space="preserve"> de </w:t>
      </w:r>
      <w:proofErr w:type="spellStart"/>
      <w:r w:rsidRPr="00987B52">
        <w:rPr>
          <w:rFonts w:eastAsiaTheme="minorEastAsia"/>
          <w:sz w:val="24"/>
          <w:szCs w:val="24"/>
          <w:lang w:eastAsia="ro-RO"/>
        </w:rPr>
        <w:t>Directiva</w:t>
      </w:r>
      <w:proofErr w:type="spellEnd"/>
      <w:r w:rsidRPr="00987B52">
        <w:rPr>
          <w:rFonts w:eastAsiaTheme="minorEastAsia"/>
          <w:sz w:val="24"/>
          <w:szCs w:val="24"/>
          <w:lang w:eastAsia="ro-RO"/>
        </w:rPr>
        <w:t xml:space="preserve"> 98/12/CE - </w:t>
      </w:r>
      <w:proofErr w:type="spellStart"/>
      <w:r w:rsidRPr="00987B52">
        <w:rPr>
          <w:rFonts w:eastAsiaTheme="minorEastAsia"/>
          <w:sz w:val="24"/>
          <w:szCs w:val="24"/>
          <w:lang w:eastAsia="ro-RO"/>
        </w:rPr>
        <w:t>conditiile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tehnice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privind</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sistemul</w:t>
      </w:r>
      <w:proofErr w:type="spellEnd"/>
      <w:r w:rsidRPr="00987B52">
        <w:rPr>
          <w:rFonts w:eastAsiaTheme="minorEastAsia"/>
          <w:sz w:val="24"/>
          <w:szCs w:val="24"/>
          <w:lang w:eastAsia="ro-RO"/>
        </w:rPr>
        <w:t xml:space="preserve"> de</w:t>
      </w:r>
      <w:r w:rsidRPr="00987B52">
        <w:rPr>
          <w:rFonts w:eastAsiaTheme="minorEastAsia"/>
          <w:spacing w:val="-12"/>
          <w:sz w:val="24"/>
          <w:szCs w:val="24"/>
          <w:lang w:eastAsia="ro-RO"/>
        </w:rPr>
        <w:t xml:space="preserve"> </w:t>
      </w:r>
      <w:proofErr w:type="spellStart"/>
      <w:r w:rsidRPr="00987B52">
        <w:rPr>
          <w:rFonts w:eastAsiaTheme="minorEastAsia"/>
          <w:sz w:val="24"/>
          <w:szCs w:val="24"/>
          <w:lang w:eastAsia="ro-RO"/>
        </w:rPr>
        <w:t>franare</w:t>
      </w:r>
      <w:proofErr w:type="spellEnd"/>
      <w:r w:rsidRPr="00987B52">
        <w:rPr>
          <w:rFonts w:eastAsiaTheme="minorEastAsia"/>
          <w:sz w:val="24"/>
          <w:szCs w:val="24"/>
          <w:lang w:eastAsia="ro-RO"/>
        </w:rPr>
        <w:t>;</w:t>
      </w:r>
    </w:p>
    <w:p w14:paraId="09161881" w14:textId="77777777" w:rsidR="00AD1166" w:rsidRPr="00987B52" w:rsidRDefault="00AD1166" w:rsidP="009A1CA2">
      <w:pPr>
        <w:numPr>
          <w:ilvl w:val="0"/>
          <w:numId w:val="28"/>
        </w:numPr>
        <w:tabs>
          <w:tab w:val="left" w:pos="1668"/>
        </w:tabs>
        <w:kinsoku w:val="0"/>
        <w:overflowPunct w:val="0"/>
        <w:adjustRightInd w:val="0"/>
        <w:spacing w:line="242" w:lineRule="auto"/>
        <w:ind w:left="1662" w:right="549" w:hanging="359"/>
        <w:jc w:val="both"/>
        <w:rPr>
          <w:rFonts w:eastAsiaTheme="minorEastAsia"/>
          <w:sz w:val="24"/>
          <w:szCs w:val="24"/>
          <w:lang w:eastAsia="ro-RO"/>
        </w:rPr>
      </w:pPr>
      <w:proofErr w:type="spellStart"/>
      <w:r w:rsidRPr="00987B52">
        <w:rPr>
          <w:rFonts w:eastAsiaTheme="minorEastAsia"/>
          <w:sz w:val="24"/>
          <w:szCs w:val="24"/>
          <w:lang w:eastAsia="ro-RO"/>
        </w:rPr>
        <w:t>Directiva</w:t>
      </w:r>
      <w:proofErr w:type="spellEnd"/>
      <w:r w:rsidRPr="00987B52">
        <w:rPr>
          <w:rFonts w:eastAsiaTheme="minorEastAsia"/>
          <w:sz w:val="24"/>
          <w:szCs w:val="24"/>
          <w:lang w:eastAsia="ro-RO"/>
        </w:rPr>
        <w:t xml:space="preserve"> 72/245/CEE, </w:t>
      </w:r>
      <w:proofErr w:type="spellStart"/>
      <w:r w:rsidRPr="00987B52">
        <w:rPr>
          <w:rFonts w:eastAsiaTheme="minorEastAsia"/>
          <w:sz w:val="24"/>
          <w:szCs w:val="24"/>
          <w:lang w:eastAsia="ro-RO"/>
        </w:rPr>
        <w:t>modificata</w:t>
      </w:r>
      <w:proofErr w:type="spellEnd"/>
      <w:r w:rsidRPr="00987B52">
        <w:rPr>
          <w:rFonts w:eastAsiaTheme="minorEastAsia"/>
          <w:sz w:val="24"/>
          <w:szCs w:val="24"/>
          <w:lang w:eastAsia="ro-RO"/>
        </w:rPr>
        <w:t xml:space="preserve"> de </w:t>
      </w:r>
      <w:proofErr w:type="spellStart"/>
      <w:r w:rsidRPr="00987B52">
        <w:rPr>
          <w:rFonts w:eastAsiaTheme="minorEastAsia"/>
          <w:sz w:val="24"/>
          <w:szCs w:val="24"/>
          <w:lang w:eastAsia="ro-RO"/>
        </w:rPr>
        <w:t>Directiva</w:t>
      </w:r>
      <w:proofErr w:type="spellEnd"/>
      <w:r w:rsidRPr="00987B52">
        <w:rPr>
          <w:rFonts w:eastAsiaTheme="minorEastAsia"/>
          <w:sz w:val="24"/>
          <w:szCs w:val="24"/>
          <w:lang w:eastAsia="ro-RO"/>
        </w:rPr>
        <w:t xml:space="preserve"> 95/54/CE - </w:t>
      </w:r>
      <w:proofErr w:type="spellStart"/>
      <w:r w:rsidRPr="00987B52">
        <w:rPr>
          <w:rFonts w:eastAsiaTheme="minorEastAsia"/>
          <w:sz w:val="24"/>
          <w:szCs w:val="24"/>
          <w:lang w:eastAsia="ro-RO"/>
        </w:rPr>
        <w:t>conditiile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tehnice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privind</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eliminarea</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interferentelor</w:t>
      </w:r>
      <w:proofErr w:type="spellEnd"/>
      <w:r w:rsidRPr="00987B52">
        <w:rPr>
          <w:rFonts w:eastAsiaTheme="minorEastAsia"/>
          <w:spacing w:val="19"/>
          <w:sz w:val="24"/>
          <w:szCs w:val="24"/>
          <w:lang w:eastAsia="ro-RO"/>
        </w:rPr>
        <w:t xml:space="preserve"> </w:t>
      </w:r>
      <w:r w:rsidRPr="00987B52">
        <w:rPr>
          <w:rFonts w:eastAsiaTheme="minorEastAsia"/>
          <w:sz w:val="24"/>
          <w:szCs w:val="24"/>
          <w:lang w:eastAsia="ro-RO"/>
        </w:rPr>
        <w:t>radio;</w:t>
      </w:r>
    </w:p>
    <w:p w14:paraId="2FB6BB2C" w14:textId="77777777" w:rsidR="00AD1166" w:rsidRPr="00987B52" w:rsidRDefault="00AD1166" w:rsidP="009A1CA2">
      <w:pPr>
        <w:numPr>
          <w:ilvl w:val="0"/>
          <w:numId w:val="28"/>
        </w:numPr>
        <w:tabs>
          <w:tab w:val="left" w:pos="1663"/>
        </w:tabs>
        <w:kinsoku w:val="0"/>
        <w:overflowPunct w:val="0"/>
        <w:adjustRightInd w:val="0"/>
        <w:spacing w:line="242" w:lineRule="auto"/>
        <w:ind w:left="1664" w:right="563" w:hanging="366"/>
        <w:jc w:val="both"/>
        <w:rPr>
          <w:rFonts w:eastAsiaTheme="minorEastAsia"/>
          <w:sz w:val="24"/>
          <w:szCs w:val="24"/>
          <w:lang w:eastAsia="ro-RO"/>
        </w:rPr>
      </w:pPr>
      <w:proofErr w:type="spellStart"/>
      <w:r w:rsidRPr="00987B52">
        <w:rPr>
          <w:rFonts w:eastAsiaTheme="minorEastAsia"/>
          <w:sz w:val="24"/>
          <w:szCs w:val="24"/>
          <w:lang w:eastAsia="ro-RO"/>
        </w:rPr>
        <w:t>Directiva</w:t>
      </w:r>
      <w:proofErr w:type="spellEnd"/>
      <w:r w:rsidRPr="00987B52">
        <w:rPr>
          <w:rFonts w:eastAsiaTheme="minorEastAsia"/>
          <w:sz w:val="24"/>
          <w:szCs w:val="24"/>
          <w:lang w:eastAsia="ro-RO"/>
        </w:rPr>
        <w:t xml:space="preserve"> 74/408/CEE, </w:t>
      </w:r>
      <w:proofErr w:type="spellStart"/>
      <w:r w:rsidRPr="00987B52">
        <w:rPr>
          <w:rFonts w:eastAsiaTheme="minorEastAsia"/>
          <w:sz w:val="24"/>
          <w:szCs w:val="24"/>
          <w:lang w:eastAsia="ro-RO"/>
        </w:rPr>
        <w:t>modificata</w:t>
      </w:r>
      <w:proofErr w:type="spellEnd"/>
      <w:r w:rsidRPr="00987B52">
        <w:rPr>
          <w:rFonts w:eastAsiaTheme="minorEastAsia"/>
          <w:sz w:val="24"/>
          <w:szCs w:val="24"/>
          <w:lang w:eastAsia="ro-RO"/>
        </w:rPr>
        <w:t xml:space="preserve"> de </w:t>
      </w:r>
      <w:proofErr w:type="spellStart"/>
      <w:r w:rsidRPr="00987B52">
        <w:rPr>
          <w:rFonts w:eastAsiaTheme="minorEastAsia"/>
          <w:sz w:val="24"/>
          <w:szCs w:val="24"/>
          <w:lang w:eastAsia="ro-RO"/>
        </w:rPr>
        <w:t>Directiva</w:t>
      </w:r>
      <w:proofErr w:type="spellEnd"/>
      <w:r w:rsidRPr="00987B52">
        <w:rPr>
          <w:rFonts w:eastAsiaTheme="minorEastAsia"/>
          <w:sz w:val="24"/>
          <w:szCs w:val="24"/>
          <w:lang w:eastAsia="ro-RO"/>
        </w:rPr>
        <w:t xml:space="preserve"> 96/37/CE - </w:t>
      </w:r>
      <w:proofErr w:type="spellStart"/>
      <w:r w:rsidRPr="00987B52">
        <w:rPr>
          <w:rFonts w:eastAsiaTheme="minorEastAsia"/>
          <w:sz w:val="24"/>
          <w:szCs w:val="24"/>
          <w:lang w:eastAsia="ro-RO"/>
        </w:rPr>
        <w:t>conditiile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tehnice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privind</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scaunele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ancorajele</w:t>
      </w:r>
      <w:proofErr w:type="spellEnd"/>
      <w:r w:rsidRPr="00987B52">
        <w:rPr>
          <w:rFonts w:eastAsiaTheme="minorEastAsia"/>
          <w:sz w:val="24"/>
          <w:szCs w:val="24"/>
          <w:lang w:eastAsia="ro-RO"/>
        </w:rPr>
        <w:t xml:space="preserve"> lor </w:t>
      </w:r>
      <w:proofErr w:type="spellStart"/>
      <w:r w:rsidRPr="00987B52">
        <w:rPr>
          <w:rFonts w:eastAsiaTheme="minorEastAsia"/>
          <w:sz w:val="24"/>
          <w:szCs w:val="24"/>
          <w:lang w:eastAsia="ro-RO"/>
        </w:rPr>
        <w:t>și</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rezematoarele</w:t>
      </w:r>
      <w:proofErr w:type="spellEnd"/>
      <w:r w:rsidRPr="00987B52">
        <w:rPr>
          <w:rFonts w:eastAsiaTheme="minorEastAsia"/>
          <w:sz w:val="24"/>
          <w:szCs w:val="24"/>
          <w:lang w:eastAsia="ro-RO"/>
        </w:rPr>
        <w:t xml:space="preserve"> de</w:t>
      </w:r>
      <w:r w:rsidRPr="00987B52">
        <w:rPr>
          <w:rFonts w:eastAsiaTheme="minorEastAsia"/>
          <w:spacing w:val="22"/>
          <w:sz w:val="24"/>
          <w:szCs w:val="24"/>
          <w:lang w:eastAsia="ro-RO"/>
        </w:rPr>
        <w:t xml:space="preserve"> </w:t>
      </w:r>
      <w:r w:rsidRPr="00987B52">
        <w:rPr>
          <w:rFonts w:eastAsiaTheme="minorEastAsia"/>
          <w:sz w:val="24"/>
          <w:szCs w:val="24"/>
          <w:lang w:eastAsia="ro-RO"/>
        </w:rPr>
        <w:t>cap;</w:t>
      </w:r>
    </w:p>
    <w:p w14:paraId="10374434" w14:textId="77777777" w:rsidR="00AD1166" w:rsidRPr="00987B52" w:rsidRDefault="00AD1166" w:rsidP="009A1CA2">
      <w:pPr>
        <w:numPr>
          <w:ilvl w:val="0"/>
          <w:numId w:val="28"/>
        </w:numPr>
        <w:tabs>
          <w:tab w:val="left" w:pos="1668"/>
        </w:tabs>
        <w:kinsoku w:val="0"/>
        <w:overflowPunct w:val="0"/>
        <w:adjustRightInd w:val="0"/>
        <w:spacing w:line="237" w:lineRule="auto"/>
        <w:ind w:left="1646" w:right="545" w:hanging="343"/>
        <w:jc w:val="both"/>
        <w:rPr>
          <w:rFonts w:eastAsiaTheme="minorEastAsia"/>
          <w:sz w:val="24"/>
          <w:szCs w:val="24"/>
          <w:lang w:eastAsia="ro-RO"/>
        </w:rPr>
      </w:pPr>
      <w:proofErr w:type="spellStart"/>
      <w:r w:rsidRPr="00987B52">
        <w:rPr>
          <w:rFonts w:eastAsiaTheme="minorEastAsia"/>
          <w:sz w:val="24"/>
          <w:szCs w:val="24"/>
          <w:lang w:eastAsia="ro-RO"/>
        </w:rPr>
        <w:t>Directiva</w:t>
      </w:r>
      <w:proofErr w:type="spellEnd"/>
      <w:r w:rsidRPr="00987B52">
        <w:rPr>
          <w:rFonts w:eastAsiaTheme="minorEastAsia"/>
          <w:sz w:val="24"/>
          <w:szCs w:val="24"/>
          <w:lang w:eastAsia="ro-RO"/>
        </w:rPr>
        <w:t xml:space="preserve"> 75/443/CEE, </w:t>
      </w:r>
      <w:proofErr w:type="spellStart"/>
      <w:r w:rsidRPr="00987B52">
        <w:rPr>
          <w:rFonts w:eastAsiaTheme="minorEastAsia"/>
          <w:sz w:val="24"/>
          <w:szCs w:val="24"/>
          <w:lang w:eastAsia="ro-RO"/>
        </w:rPr>
        <w:t>modificata</w:t>
      </w:r>
      <w:proofErr w:type="spellEnd"/>
      <w:r w:rsidRPr="00987B52">
        <w:rPr>
          <w:rFonts w:eastAsiaTheme="minorEastAsia"/>
          <w:sz w:val="24"/>
          <w:szCs w:val="24"/>
          <w:lang w:eastAsia="ro-RO"/>
        </w:rPr>
        <w:t xml:space="preserve"> de </w:t>
      </w:r>
      <w:proofErr w:type="spellStart"/>
      <w:r w:rsidRPr="00987B52">
        <w:rPr>
          <w:rFonts w:eastAsiaTheme="minorEastAsia"/>
          <w:sz w:val="24"/>
          <w:szCs w:val="24"/>
          <w:lang w:eastAsia="ro-RO"/>
        </w:rPr>
        <w:t>Directiva</w:t>
      </w:r>
      <w:proofErr w:type="spellEnd"/>
      <w:r w:rsidRPr="00987B52">
        <w:rPr>
          <w:rFonts w:eastAsiaTheme="minorEastAsia"/>
          <w:sz w:val="24"/>
          <w:szCs w:val="24"/>
          <w:lang w:eastAsia="ro-RO"/>
        </w:rPr>
        <w:t xml:space="preserve"> 97/39/CE - </w:t>
      </w:r>
      <w:proofErr w:type="spellStart"/>
      <w:r w:rsidRPr="00987B52">
        <w:rPr>
          <w:rFonts w:eastAsiaTheme="minorEastAsia"/>
          <w:sz w:val="24"/>
          <w:szCs w:val="24"/>
          <w:lang w:eastAsia="ro-RO"/>
        </w:rPr>
        <w:t>conditiile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tehnice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privind</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mersul</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inapoi</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și</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aparatul</w:t>
      </w:r>
      <w:proofErr w:type="spellEnd"/>
      <w:r w:rsidRPr="00987B52">
        <w:rPr>
          <w:rFonts w:eastAsiaTheme="minorEastAsia"/>
          <w:sz w:val="24"/>
          <w:szCs w:val="24"/>
          <w:lang w:eastAsia="ro-RO"/>
        </w:rPr>
        <w:t xml:space="preserve"> de </w:t>
      </w:r>
      <w:proofErr w:type="spellStart"/>
      <w:r w:rsidRPr="00987B52">
        <w:rPr>
          <w:rFonts w:eastAsiaTheme="minorEastAsia"/>
          <w:sz w:val="24"/>
          <w:szCs w:val="24"/>
          <w:lang w:eastAsia="ro-RO"/>
        </w:rPr>
        <w:t>masurare</w:t>
      </w:r>
      <w:proofErr w:type="spellEnd"/>
      <w:r w:rsidRPr="00987B52">
        <w:rPr>
          <w:rFonts w:eastAsiaTheme="minorEastAsia"/>
          <w:sz w:val="24"/>
          <w:szCs w:val="24"/>
          <w:lang w:eastAsia="ro-RO"/>
        </w:rPr>
        <w:t xml:space="preserve"> a </w:t>
      </w:r>
      <w:proofErr w:type="spellStart"/>
      <w:r w:rsidRPr="00987B52">
        <w:rPr>
          <w:rFonts w:eastAsiaTheme="minorEastAsia"/>
          <w:sz w:val="24"/>
          <w:szCs w:val="24"/>
          <w:lang w:eastAsia="ro-RO"/>
        </w:rPr>
        <w:t>vitezei</w:t>
      </w:r>
      <w:proofErr w:type="spellEnd"/>
      <w:r w:rsidRPr="00987B52">
        <w:rPr>
          <w:rFonts w:eastAsiaTheme="minorEastAsia"/>
          <w:spacing w:val="-6"/>
          <w:sz w:val="24"/>
          <w:szCs w:val="24"/>
          <w:lang w:eastAsia="ro-RO"/>
        </w:rPr>
        <w:t xml:space="preserve"> </w:t>
      </w:r>
      <w:r w:rsidRPr="00987B52">
        <w:rPr>
          <w:rFonts w:eastAsiaTheme="minorEastAsia"/>
          <w:sz w:val="24"/>
          <w:szCs w:val="24"/>
          <w:lang w:eastAsia="ro-RO"/>
        </w:rPr>
        <w:t>(</w:t>
      </w:r>
      <w:proofErr w:type="spellStart"/>
      <w:r w:rsidRPr="00987B52">
        <w:rPr>
          <w:rFonts w:eastAsiaTheme="minorEastAsia"/>
          <w:sz w:val="24"/>
          <w:szCs w:val="24"/>
          <w:lang w:eastAsia="ro-RO"/>
        </w:rPr>
        <w:t>vitezometru</w:t>
      </w:r>
      <w:proofErr w:type="spellEnd"/>
      <w:r w:rsidRPr="00987B52">
        <w:rPr>
          <w:rFonts w:eastAsiaTheme="minorEastAsia"/>
          <w:sz w:val="24"/>
          <w:szCs w:val="24"/>
          <w:lang w:eastAsia="ro-RO"/>
        </w:rPr>
        <w:t>);</w:t>
      </w:r>
    </w:p>
    <w:p w14:paraId="334041BA" w14:textId="77777777" w:rsidR="00AD1166" w:rsidRPr="00987B52" w:rsidRDefault="00AD1166" w:rsidP="009A1CA2">
      <w:pPr>
        <w:numPr>
          <w:ilvl w:val="0"/>
          <w:numId w:val="28"/>
        </w:numPr>
        <w:tabs>
          <w:tab w:val="left" w:pos="1659"/>
        </w:tabs>
        <w:kinsoku w:val="0"/>
        <w:overflowPunct w:val="0"/>
        <w:adjustRightInd w:val="0"/>
        <w:spacing w:line="237" w:lineRule="auto"/>
        <w:ind w:left="1662" w:right="556" w:hanging="359"/>
        <w:jc w:val="both"/>
        <w:rPr>
          <w:rFonts w:eastAsiaTheme="minorEastAsia"/>
          <w:sz w:val="24"/>
          <w:szCs w:val="24"/>
          <w:lang w:eastAsia="ro-RO"/>
        </w:rPr>
      </w:pPr>
      <w:proofErr w:type="spellStart"/>
      <w:r w:rsidRPr="00987B52">
        <w:rPr>
          <w:rFonts w:eastAsiaTheme="minorEastAsia"/>
          <w:sz w:val="24"/>
          <w:szCs w:val="24"/>
          <w:lang w:eastAsia="ro-RO"/>
        </w:rPr>
        <w:t>Directiva</w:t>
      </w:r>
      <w:proofErr w:type="spellEnd"/>
      <w:r w:rsidRPr="00987B52">
        <w:rPr>
          <w:rFonts w:eastAsiaTheme="minorEastAsia"/>
          <w:sz w:val="24"/>
          <w:szCs w:val="24"/>
          <w:lang w:eastAsia="ro-RO"/>
        </w:rPr>
        <w:t xml:space="preserve"> 76/114/CEE </w:t>
      </w:r>
      <w:proofErr w:type="spellStart"/>
      <w:r w:rsidRPr="00987B52">
        <w:rPr>
          <w:rFonts w:eastAsiaTheme="minorEastAsia"/>
          <w:sz w:val="24"/>
          <w:szCs w:val="24"/>
          <w:lang w:eastAsia="ro-RO"/>
        </w:rPr>
        <w:t>modificata</w:t>
      </w:r>
      <w:proofErr w:type="spellEnd"/>
      <w:r w:rsidRPr="00987B52">
        <w:rPr>
          <w:rFonts w:eastAsiaTheme="minorEastAsia"/>
          <w:sz w:val="24"/>
          <w:szCs w:val="24"/>
          <w:lang w:eastAsia="ro-RO"/>
        </w:rPr>
        <w:t xml:space="preserve"> de </w:t>
      </w:r>
      <w:proofErr w:type="spellStart"/>
      <w:r w:rsidRPr="00987B52">
        <w:rPr>
          <w:rFonts w:eastAsiaTheme="minorEastAsia"/>
          <w:sz w:val="24"/>
          <w:szCs w:val="24"/>
          <w:lang w:eastAsia="ro-RO"/>
        </w:rPr>
        <w:t>Directiva</w:t>
      </w:r>
      <w:proofErr w:type="spellEnd"/>
      <w:r w:rsidRPr="00987B52">
        <w:rPr>
          <w:rFonts w:eastAsiaTheme="minorEastAsia"/>
          <w:sz w:val="24"/>
          <w:szCs w:val="24"/>
          <w:lang w:eastAsia="ro-RO"/>
        </w:rPr>
        <w:t xml:space="preserve"> 87/354/CE - </w:t>
      </w:r>
      <w:proofErr w:type="spellStart"/>
      <w:r w:rsidRPr="00987B52">
        <w:rPr>
          <w:rFonts w:eastAsiaTheme="minorEastAsia"/>
          <w:sz w:val="24"/>
          <w:szCs w:val="24"/>
          <w:lang w:eastAsia="ro-RO"/>
        </w:rPr>
        <w:t>conditiile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tehnice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privind</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elementele</w:t>
      </w:r>
      <w:proofErr w:type="spellEnd"/>
      <w:r w:rsidRPr="00987B52">
        <w:rPr>
          <w:rFonts w:eastAsiaTheme="minorEastAsia"/>
          <w:sz w:val="24"/>
          <w:szCs w:val="24"/>
          <w:lang w:eastAsia="ro-RO"/>
        </w:rPr>
        <w:t xml:space="preserve"> de </w:t>
      </w:r>
      <w:proofErr w:type="spellStart"/>
      <w:r w:rsidRPr="00987B52">
        <w:rPr>
          <w:rFonts w:eastAsiaTheme="minorEastAsia"/>
          <w:sz w:val="24"/>
          <w:szCs w:val="24"/>
          <w:lang w:eastAsia="ro-RO"/>
        </w:rPr>
        <w:t>identificare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datele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prescrise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și</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modul</w:t>
      </w:r>
      <w:proofErr w:type="spellEnd"/>
      <w:r w:rsidRPr="00987B52">
        <w:rPr>
          <w:rFonts w:eastAsiaTheme="minorEastAsia"/>
          <w:sz w:val="24"/>
          <w:szCs w:val="24"/>
          <w:lang w:eastAsia="ro-RO"/>
        </w:rPr>
        <w:t xml:space="preserve"> lor de</w:t>
      </w:r>
      <w:r w:rsidRPr="00987B52">
        <w:rPr>
          <w:rFonts w:eastAsiaTheme="minorEastAsia"/>
          <w:spacing w:val="-24"/>
          <w:sz w:val="24"/>
          <w:szCs w:val="24"/>
          <w:lang w:eastAsia="ro-RO"/>
        </w:rPr>
        <w:t xml:space="preserve"> </w:t>
      </w:r>
      <w:proofErr w:type="spellStart"/>
      <w:r w:rsidRPr="00987B52">
        <w:rPr>
          <w:rFonts w:eastAsiaTheme="minorEastAsia"/>
          <w:sz w:val="24"/>
          <w:szCs w:val="24"/>
          <w:lang w:eastAsia="ro-RO"/>
        </w:rPr>
        <w:t>amplasare</w:t>
      </w:r>
      <w:proofErr w:type="spellEnd"/>
      <w:r w:rsidRPr="00987B52">
        <w:rPr>
          <w:rFonts w:eastAsiaTheme="minorEastAsia"/>
          <w:sz w:val="24"/>
          <w:szCs w:val="24"/>
          <w:lang w:eastAsia="ro-RO"/>
        </w:rPr>
        <w:t>;</w:t>
      </w:r>
    </w:p>
    <w:p w14:paraId="4326574F" w14:textId="3B902254" w:rsidR="00AD1166" w:rsidRPr="00987B52" w:rsidRDefault="001F1E96" w:rsidP="009A1CA2">
      <w:pPr>
        <w:numPr>
          <w:ilvl w:val="0"/>
          <w:numId w:val="28"/>
        </w:numPr>
        <w:tabs>
          <w:tab w:val="left" w:pos="1659"/>
        </w:tabs>
        <w:kinsoku w:val="0"/>
        <w:overflowPunct w:val="0"/>
        <w:adjustRightInd w:val="0"/>
        <w:spacing w:before="5" w:line="237" w:lineRule="auto"/>
        <w:ind w:left="1667" w:right="551" w:hanging="359"/>
        <w:jc w:val="both"/>
        <w:rPr>
          <w:rFonts w:eastAsiaTheme="minorEastAsia"/>
          <w:sz w:val="24"/>
          <w:szCs w:val="24"/>
          <w:lang w:eastAsia="ro-RO"/>
        </w:rPr>
      </w:pPr>
      <w:r>
        <w:rPr>
          <w:noProof/>
        </w:rPr>
        <mc:AlternateContent>
          <mc:Choice Requires="wps">
            <w:drawing>
              <wp:anchor distT="0" distB="0" distL="114300" distR="114300" simplePos="0" relativeHeight="251662848" behindDoc="1" locked="0" layoutInCell="0" allowOverlap="1" wp14:anchorId="75D490A6" wp14:editId="46801AC7">
                <wp:simplePos x="0" y="0"/>
                <wp:positionH relativeFrom="page">
                  <wp:posOffset>6570980</wp:posOffset>
                </wp:positionH>
                <wp:positionV relativeFrom="paragraph">
                  <wp:posOffset>309245</wp:posOffset>
                </wp:positionV>
                <wp:extent cx="723900" cy="431800"/>
                <wp:effectExtent l="0" t="0" r="0" b="0"/>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 cy="431800"/>
                        </a:xfrm>
                        <a:prstGeom prst="rect">
                          <a:avLst/>
                        </a:prstGeom>
                        <a:noFill/>
                        <a:ln>
                          <a:noFill/>
                        </a:ln>
                      </wps:spPr>
                      <wps:txbx>
                        <w:txbxContent>
                          <w:p w14:paraId="28F9389A" w14:textId="77777777" w:rsidR="002F37F6" w:rsidRDefault="002F37F6" w:rsidP="00AD1166">
                            <w:pPr>
                              <w:spacing w:line="680" w:lineRule="atLeast"/>
                              <w:rPr>
                                <w:rFonts w:ascii="Times New Roman" w:hAnsi="Times New Roman" w:cs="Times New Roman"/>
                                <w:sz w:val="24"/>
                                <w:szCs w:val="24"/>
                              </w:rPr>
                            </w:pPr>
                          </w:p>
                          <w:p w14:paraId="7BFD422F" w14:textId="77777777" w:rsidR="002F37F6" w:rsidRDefault="002F37F6" w:rsidP="00AD1166">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D490A6" id="Rectangle 40" o:spid="_x0000_s1026" style="position:absolute;left:0;text-align:left;margin-left:517.4pt;margin-top:24.35pt;width:57pt;height:34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" o:allowincell="f" filled="f" stroked="f">
                <v:textbox inset="0,0,0,0">
                  <w:txbxContent>
                    <w:p w14:paraId="28F9389A" w14:textId="77777777" w:rsidR="002F37F6" w:rsidRDefault="002F37F6" w:rsidP="00AD1166">
                      <w:pPr>
                        <w:spacing w:line="680" w:lineRule="atLeast"/>
                        <w:rPr>
                          <w:rFonts w:ascii="Times New Roman" w:hAnsi="Times New Roman" w:cs="Times New Roman"/>
                          <w:sz w:val="24"/>
                          <w:szCs w:val="24"/>
                        </w:rPr>
                      </w:pPr>
                    </w:p>
                    <w:p w14:paraId="7BFD422F" w14:textId="77777777" w:rsidR="002F37F6" w:rsidRDefault="002F37F6" w:rsidP="00AD1166">
                      <w:pPr>
                        <w:rPr>
                          <w:rFonts w:ascii="Times New Roman" w:hAnsi="Times New Roman" w:cs="Times New Roman"/>
                          <w:sz w:val="24"/>
                          <w:szCs w:val="24"/>
                        </w:rPr>
                      </w:pPr>
                    </w:p>
                  </w:txbxContent>
                </v:textbox>
                <w10:wrap anchorx="page"/>
              </v:rect>
            </w:pict>
          </mc:Fallback>
        </mc:AlternateContent>
      </w:r>
      <w:proofErr w:type="spellStart"/>
      <w:r w:rsidR="00AD1166" w:rsidRPr="00987B52">
        <w:rPr>
          <w:rFonts w:eastAsiaTheme="minorEastAsia"/>
          <w:sz w:val="24"/>
          <w:szCs w:val="24"/>
          <w:lang w:eastAsia="ro-RO"/>
        </w:rPr>
        <w:t>Directiva</w:t>
      </w:r>
      <w:proofErr w:type="spellEnd"/>
      <w:r w:rsidR="00AD1166" w:rsidRPr="00987B52">
        <w:rPr>
          <w:rFonts w:eastAsiaTheme="minorEastAsia"/>
          <w:sz w:val="24"/>
          <w:szCs w:val="24"/>
          <w:lang w:eastAsia="ro-RO"/>
        </w:rPr>
        <w:t xml:space="preserve"> 76/115/CEE, </w:t>
      </w:r>
      <w:proofErr w:type="spellStart"/>
      <w:r w:rsidR="00AD1166" w:rsidRPr="00987B52">
        <w:rPr>
          <w:rFonts w:eastAsiaTheme="minorEastAsia"/>
          <w:sz w:val="24"/>
          <w:szCs w:val="24"/>
          <w:lang w:eastAsia="ro-RO"/>
        </w:rPr>
        <w:t>modificata</w:t>
      </w:r>
      <w:proofErr w:type="spellEnd"/>
      <w:r w:rsidR="00AD1166" w:rsidRPr="00987B52">
        <w:rPr>
          <w:rFonts w:eastAsiaTheme="minorEastAsia"/>
          <w:sz w:val="24"/>
          <w:szCs w:val="24"/>
          <w:lang w:eastAsia="ro-RO"/>
        </w:rPr>
        <w:t xml:space="preserve"> de </w:t>
      </w:r>
      <w:proofErr w:type="spellStart"/>
      <w:r w:rsidR="00AD1166" w:rsidRPr="00987B52">
        <w:rPr>
          <w:rFonts w:eastAsiaTheme="minorEastAsia"/>
          <w:sz w:val="24"/>
          <w:szCs w:val="24"/>
          <w:lang w:eastAsia="ro-RO"/>
        </w:rPr>
        <w:t>Directiva</w:t>
      </w:r>
      <w:proofErr w:type="spellEnd"/>
      <w:r w:rsidR="00AD1166" w:rsidRPr="00987B52">
        <w:rPr>
          <w:rFonts w:eastAsiaTheme="minorEastAsia"/>
          <w:sz w:val="24"/>
          <w:szCs w:val="24"/>
          <w:lang w:eastAsia="ro-RO"/>
        </w:rPr>
        <w:t xml:space="preserve"> 96/38/CE - </w:t>
      </w:r>
      <w:proofErr w:type="spellStart"/>
      <w:r w:rsidR="00AD1166" w:rsidRPr="00987B52">
        <w:rPr>
          <w:rFonts w:eastAsiaTheme="minorEastAsia"/>
          <w:sz w:val="24"/>
          <w:szCs w:val="24"/>
          <w:lang w:eastAsia="ro-RO"/>
        </w:rPr>
        <w:t>conditiile</w:t>
      </w:r>
      <w:proofErr w:type="spellEnd"/>
      <w:r w:rsidR="00AD1166" w:rsidRPr="00987B52">
        <w:rPr>
          <w:rFonts w:eastAsiaTheme="minorEastAsia"/>
          <w:sz w:val="24"/>
          <w:szCs w:val="24"/>
          <w:lang w:eastAsia="ro-RO"/>
        </w:rPr>
        <w:t xml:space="preserve"> </w:t>
      </w:r>
      <w:proofErr w:type="spellStart"/>
      <w:r w:rsidR="00AD1166" w:rsidRPr="00987B52">
        <w:rPr>
          <w:rFonts w:eastAsiaTheme="minorEastAsia"/>
          <w:sz w:val="24"/>
          <w:szCs w:val="24"/>
          <w:lang w:eastAsia="ro-RO"/>
        </w:rPr>
        <w:t>tehnice</w:t>
      </w:r>
      <w:proofErr w:type="spellEnd"/>
      <w:r w:rsidR="00AD1166" w:rsidRPr="00987B52">
        <w:rPr>
          <w:rFonts w:eastAsiaTheme="minorEastAsia"/>
          <w:sz w:val="24"/>
          <w:szCs w:val="24"/>
          <w:lang w:eastAsia="ro-RO"/>
        </w:rPr>
        <w:t xml:space="preserve"> </w:t>
      </w:r>
      <w:proofErr w:type="spellStart"/>
      <w:r w:rsidR="00AD1166" w:rsidRPr="00987B52">
        <w:rPr>
          <w:rFonts w:eastAsiaTheme="minorEastAsia"/>
          <w:sz w:val="24"/>
          <w:szCs w:val="24"/>
          <w:lang w:eastAsia="ro-RO"/>
        </w:rPr>
        <w:t>privind</w:t>
      </w:r>
      <w:proofErr w:type="spellEnd"/>
      <w:r w:rsidR="00AD1166" w:rsidRPr="00987B52">
        <w:rPr>
          <w:rFonts w:eastAsiaTheme="minorEastAsia"/>
          <w:sz w:val="24"/>
          <w:szCs w:val="24"/>
          <w:lang w:eastAsia="ro-RO"/>
        </w:rPr>
        <w:t xml:space="preserve"> </w:t>
      </w:r>
      <w:proofErr w:type="spellStart"/>
      <w:r w:rsidR="00AD1166" w:rsidRPr="00987B52">
        <w:rPr>
          <w:rFonts w:eastAsiaTheme="minorEastAsia"/>
          <w:sz w:val="24"/>
          <w:szCs w:val="24"/>
          <w:lang w:eastAsia="ro-RO"/>
        </w:rPr>
        <w:t>ancorajele</w:t>
      </w:r>
      <w:proofErr w:type="spellEnd"/>
      <w:r w:rsidR="00AD1166" w:rsidRPr="00987B52">
        <w:rPr>
          <w:rFonts w:eastAsiaTheme="minorEastAsia"/>
          <w:sz w:val="24"/>
          <w:szCs w:val="24"/>
          <w:lang w:eastAsia="ro-RO"/>
        </w:rPr>
        <w:t xml:space="preserve"> </w:t>
      </w:r>
      <w:proofErr w:type="spellStart"/>
      <w:r w:rsidR="00AD1166" w:rsidRPr="00987B52">
        <w:rPr>
          <w:rFonts w:eastAsiaTheme="minorEastAsia"/>
          <w:sz w:val="24"/>
          <w:szCs w:val="24"/>
          <w:lang w:eastAsia="ro-RO"/>
        </w:rPr>
        <w:t>centurilor</w:t>
      </w:r>
      <w:proofErr w:type="spellEnd"/>
      <w:r w:rsidR="00AD1166" w:rsidRPr="00987B52">
        <w:rPr>
          <w:rFonts w:eastAsiaTheme="minorEastAsia"/>
          <w:sz w:val="24"/>
          <w:szCs w:val="24"/>
          <w:lang w:eastAsia="ro-RO"/>
        </w:rPr>
        <w:t xml:space="preserve"> de</w:t>
      </w:r>
      <w:r w:rsidR="00AD1166" w:rsidRPr="00987B52">
        <w:rPr>
          <w:rFonts w:eastAsiaTheme="minorEastAsia"/>
          <w:spacing w:val="27"/>
          <w:sz w:val="24"/>
          <w:szCs w:val="24"/>
          <w:lang w:eastAsia="ro-RO"/>
        </w:rPr>
        <w:t xml:space="preserve"> </w:t>
      </w:r>
      <w:proofErr w:type="spellStart"/>
      <w:r w:rsidR="00AD1166" w:rsidRPr="00987B52">
        <w:rPr>
          <w:rFonts w:eastAsiaTheme="minorEastAsia"/>
          <w:sz w:val="24"/>
          <w:szCs w:val="24"/>
          <w:lang w:eastAsia="ro-RO"/>
        </w:rPr>
        <w:t>siguranta</w:t>
      </w:r>
      <w:proofErr w:type="spellEnd"/>
      <w:r w:rsidR="00AD1166" w:rsidRPr="00987B52">
        <w:rPr>
          <w:rFonts w:eastAsiaTheme="minorEastAsia"/>
          <w:sz w:val="24"/>
          <w:szCs w:val="24"/>
          <w:lang w:eastAsia="ro-RO"/>
        </w:rPr>
        <w:t>;</w:t>
      </w:r>
    </w:p>
    <w:p w14:paraId="30F04A44" w14:textId="77777777" w:rsidR="00AD1166" w:rsidRPr="00987B52" w:rsidRDefault="00AD1166" w:rsidP="009A1CA2">
      <w:pPr>
        <w:numPr>
          <w:ilvl w:val="0"/>
          <w:numId w:val="28"/>
        </w:numPr>
        <w:tabs>
          <w:tab w:val="left" w:pos="1663"/>
          <w:tab w:val="left" w:pos="4334"/>
          <w:tab w:val="left" w:pos="5235"/>
          <w:tab w:val="left" w:pos="6565"/>
          <w:tab w:val="left" w:pos="7818"/>
          <w:tab w:val="left" w:pos="10231"/>
          <w:tab w:val="left" w:pos="10938"/>
        </w:tabs>
        <w:kinsoku w:val="0"/>
        <w:overflowPunct w:val="0"/>
        <w:adjustRightInd w:val="0"/>
        <w:spacing w:before="51" w:line="265" w:lineRule="exact"/>
        <w:ind w:left="1665"/>
        <w:rPr>
          <w:rFonts w:eastAsiaTheme="minorEastAsia"/>
          <w:w w:val="105"/>
          <w:sz w:val="23"/>
          <w:szCs w:val="23"/>
          <w:lang w:eastAsia="ro-RO"/>
        </w:rPr>
      </w:pPr>
      <w:proofErr w:type="spellStart"/>
      <w:proofErr w:type="gramStart"/>
      <w:r w:rsidRPr="00987B52">
        <w:rPr>
          <w:rFonts w:eastAsiaTheme="minorEastAsia"/>
          <w:sz w:val="24"/>
          <w:szCs w:val="24"/>
          <w:lang w:eastAsia="ro-RO"/>
        </w:rPr>
        <w:t>Directiva</w:t>
      </w:r>
      <w:proofErr w:type="spellEnd"/>
      <w:r w:rsidRPr="00987B52">
        <w:rPr>
          <w:rFonts w:eastAsiaTheme="minorEastAsia"/>
          <w:sz w:val="24"/>
          <w:szCs w:val="24"/>
          <w:lang w:eastAsia="ro-RO"/>
        </w:rPr>
        <w:t xml:space="preserve"> </w:t>
      </w:r>
      <w:r w:rsidRPr="00987B52">
        <w:rPr>
          <w:rFonts w:eastAsiaTheme="minorEastAsia"/>
          <w:spacing w:val="37"/>
          <w:sz w:val="24"/>
          <w:szCs w:val="24"/>
          <w:lang w:eastAsia="ro-RO"/>
        </w:rPr>
        <w:t xml:space="preserve"> </w:t>
      </w:r>
      <w:r w:rsidRPr="00987B52">
        <w:rPr>
          <w:rFonts w:eastAsiaTheme="minorEastAsia"/>
          <w:sz w:val="24"/>
          <w:szCs w:val="24"/>
          <w:lang w:eastAsia="ro-RO"/>
        </w:rPr>
        <w:t>76</w:t>
      </w:r>
      <w:proofErr w:type="gramEnd"/>
      <w:r w:rsidRPr="00987B52">
        <w:rPr>
          <w:rFonts w:eastAsiaTheme="minorEastAsia"/>
          <w:sz w:val="24"/>
          <w:szCs w:val="24"/>
          <w:lang w:eastAsia="ro-RO"/>
        </w:rPr>
        <w:t>/756/CEE,</w:t>
      </w:r>
      <w:r w:rsidRPr="00987B52">
        <w:rPr>
          <w:rFonts w:eastAsiaTheme="minorEastAsia"/>
          <w:sz w:val="24"/>
          <w:szCs w:val="24"/>
          <w:lang w:eastAsia="ro-RO"/>
        </w:rPr>
        <w:tab/>
      </w:r>
      <w:proofErr w:type="spellStart"/>
      <w:r w:rsidRPr="00987B52">
        <w:rPr>
          <w:rFonts w:eastAsiaTheme="minorEastAsia"/>
          <w:sz w:val="24"/>
          <w:szCs w:val="24"/>
          <w:lang w:eastAsia="ro-RO"/>
        </w:rPr>
        <w:t>privind</w:t>
      </w:r>
      <w:proofErr w:type="spellEnd"/>
      <w:r w:rsidRPr="00987B52">
        <w:rPr>
          <w:rFonts w:eastAsiaTheme="minorEastAsia"/>
          <w:sz w:val="24"/>
          <w:szCs w:val="24"/>
          <w:lang w:eastAsia="ro-RO"/>
        </w:rPr>
        <w:tab/>
      </w:r>
      <w:proofErr w:type="spellStart"/>
      <w:r w:rsidRPr="00987B52">
        <w:rPr>
          <w:rFonts w:eastAsiaTheme="minorEastAsia"/>
          <w:sz w:val="24"/>
          <w:szCs w:val="24"/>
          <w:lang w:eastAsia="ro-RO"/>
        </w:rPr>
        <w:t>apropierea</w:t>
      </w:r>
      <w:proofErr w:type="spellEnd"/>
      <w:r w:rsidRPr="00987B52">
        <w:rPr>
          <w:rFonts w:eastAsiaTheme="minorEastAsia"/>
          <w:sz w:val="24"/>
          <w:szCs w:val="24"/>
          <w:lang w:eastAsia="ro-RO"/>
        </w:rPr>
        <w:tab/>
      </w:r>
      <w:proofErr w:type="spellStart"/>
      <w:r w:rsidRPr="00987B52">
        <w:rPr>
          <w:rFonts w:eastAsiaTheme="minorEastAsia"/>
          <w:sz w:val="24"/>
          <w:szCs w:val="24"/>
          <w:lang w:eastAsia="ro-RO"/>
        </w:rPr>
        <w:t>legislatilor</w:t>
      </w:r>
      <w:proofErr w:type="spellEnd"/>
      <w:r w:rsidRPr="00987B52">
        <w:rPr>
          <w:rFonts w:eastAsiaTheme="minorEastAsia"/>
          <w:sz w:val="24"/>
          <w:szCs w:val="24"/>
          <w:lang w:eastAsia="ro-RO"/>
        </w:rPr>
        <w:tab/>
      </w:r>
      <w:proofErr w:type="spellStart"/>
      <w:r w:rsidRPr="00987B52">
        <w:rPr>
          <w:rFonts w:eastAsiaTheme="minorEastAsia"/>
          <w:sz w:val="24"/>
          <w:szCs w:val="24"/>
          <w:lang w:eastAsia="ro-RO"/>
        </w:rPr>
        <w:t>statelor</w:t>
      </w:r>
      <w:proofErr w:type="spellEnd"/>
      <w:r w:rsidRPr="00987B52">
        <w:rPr>
          <w:rFonts w:eastAsiaTheme="minorEastAsia"/>
          <w:sz w:val="24"/>
          <w:szCs w:val="24"/>
          <w:lang w:eastAsia="ro-RO"/>
        </w:rPr>
        <w:t xml:space="preserve"> </w:t>
      </w:r>
      <w:r w:rsidRPr="00987B52">
        <w:rPr>
          <w:rFonts w:eastAsiaTheme="minorEastAsia"/>
          <w:spacing w:val="53"/>
          <w:sz w:val="24"/>
          <w:szCs w:val="24"/>
          <w:lang w:eastAsia="ro-RO"/>
        </w:rPr>
        <w:t xml:space="preserve"> </w:t>
      </w:r>
      <w:proofErr w:type="spellStart"/>
      <w:r w:rsidRPr="00987B52">
        <w:rPr>
          <w:rFonts w:eastAsiaTheme="minorEastAsia"/>
          <w:sz w:val="24"/>
          <w:szCs w:val="24"/>
          <w:lang w:eastAsia="ro-RO"/>
        </w:rPr>
        <w:t>membre</w:t>
      </w:r>
      <w:proofErr w:type="spellEnd"/>
      <w:r w:rsidRPr="00987B52">
        <w:rPr>
          <w:rFonts w:eastAsiaTheme="minorEastAsia"/>
          <w:sz w:val="24"/>
          <w:szCs w:val="24"/>
          <w:lang w:eastAsia="ro-RO"/>
        </w:rPr>
        <w:t xml:space="preserve"> </w:t>
      </w:r>
      <w:r w:rsidRPr="00987B52">
        <w:rPr>
          <w:rFonts w:eastAsiaTheme="minorEastAsia"/>
          <w:spacing w:val="56"/>
          <w:sz w:val="24"/>
          <w:szCs w:val="24"/>
          <w:lang w:eastAsia="ro-RO"/>
        </w:rPr>
        <w:t xml:space="preserve"> </w:t>
      </w:r>
      <w:proofErr w:type="spellStart"/>
      <w:r w:rsidRPr="00987B52">
        <w:rPr>
          <w:rFonts w:eastAsiaTheme="minorEastAsia"/>
          <w:sz w:val="24"/>
          <w:szCs w:val="24"/>
          <w:lang w:eastAsia="ro-RO"/>
        </w:rPr>
        <w:t>referitoare</w:t>
      </w:r>
      <w:proofErr w:type="spellEnd"/>
      <w:r w:rsidRPr="00987B52">
        <w:rPr>
          <w:rFonts w:eastAsiaTheme="minorEastAsia"/>
          <w:sz w:val="24"/>
          <w:szCs w:val="24"/>
          <w:lang w:eastAsia="ro-RO"/>
        </w:rPr>
        <w:t xml:space="preserve"> la </w:t>
      </w:r>
      <w:proofErr w:type="spellStart"/>
      <w:r w:rsidRPr="00987B52">
        <w:rPr>
          <w:rFonts w:eastAsiaTheme="minorEastAsia"/>
          <w:spacing w:val="-1"/>
          <w:sz w:val="24"/>
          <w:szCs w:val="24"/>
          <w:lang w:eastAsia="ro-RO"/>
        </w:rPr>
        <w:t>instalare</w:t>
      </w:r>
      <w:r w:rsidRPr="00987B52">
        <w:rPr>
          <w:rFonts w:eastAsiaTheme="minorEastAsia"/>
          <w:sz w:val="24"/>
          <w:szCs w:val="24"/>
          <w:lang w:eastAsia="ro-RO"/>
        </w:rPr>
        <w:t>a</w:t>
      </w:r>
      <w:proofErr w:type="spellEnd"/>
      <w:r w:rsidRPr="00987B52">
        <w:rPr>
          <w:rFonts w:eastAsiaTheme="minorEastAsia"/>
          <w:spacing w:val="24"/>
          <w:sz w:val="24"/>
          <w:szCs w:val="24"/>
          <w:lang w:eastAsia="ro-RO"/>
        </w:rPr>
        <w:t xml:space="preserve"> </w:t>
      </w:r>
      <w:proofErr w:type="spellStart"/>
      <w:r w:rsidRPr="00987B52">
        <w:rPr>
          <w:rFonts w:eastAsiaTheme="minorEastAsia"/>
          <w:spacing w:val="-1"/>
          <w:sz w:val="24"/>
          <w:szCs w:val="24"/>
          <w:lang w:eastAsia="ro-RO"/>
        </w:rPr>
        <w:t>dispozitivelo</w:t>
      </w:r>
      <w:r w:rsidRPr="00987B52">
        <w:rPr>
          <w:rFonts w:eastAsiaTheme="minorEastAsia"/>
          <w:sz w:val="24"/>
          <w:szCs w:val="24"/>
          <w:lang w:eastAsia="ro-RO"/>
        </w:rPr>
        <w:t>r</w:t>
      </w:r>
      <w:proofErr w:type="spellEnd"/>
      <w:r w:rsidRPr="00987B52">
        <w:rPr>
          <w:rFonts w:eastAsiaTheme="minorEastAsia"/>
          <w:spacing w:val="5"/>
          <w:sz w:val="24"/>
          <w:szCs w:val="24"/>
          <w:lang w:eastAsia="ro-RO"/>
        </w:rPr>
        <w:t xml:space="preserve"> </w:t>
      </w:r>
      <w:r w:rsidRPr="00987B52">
        <w:rPr>
          <w:rFonts w:eastAsiaTheme="minorEastAsia"/>
          <w:spacing w:val="-1"/>
          <w:w w:val="104"/>
          <w:sz w:val="24"/>
          <w:szCs w:val="24"/>
          <w:lang w:eastAsia="ro-RO"/>
        </w:rPr>
        <w:t>d</w:t>
      </w:r>
      <w:r w:rsidRPr="00987B52">
        <w:rPr>
          <w:rFonts w:eastAsiaTheme="minorEastAsia"/>
          <w:w w:val="104"/>
          <w:sz w:val="24"/>
          <w:szCs w:val="24"/>
          <w:lang w:eastAsia="ro-RO"/>
        </w:rPr>
        <w:t>e</w:t>
      </w:r>
      <w:r w:rsidRPr="00987B52">
        <w:rPr>
          <w:rFonts w:eastAsiaTheme="minorEastAsia"/>
          <w:spacing w:val="3"/>
          <w:sz w:val="24"/>
          <w:szCs w:val="24"/>
          <w:lang w:eastAsia="ro-RO"/>
        </w:rPr>
        <w:t xml:space="preserve"> </w:t>
      </w:r>
      <w:proofErr w:type="spellStart"/>
      <w:r w:rsidRPr="00987B52">
        <w:rPr>
          <w:rFonts w:eastAsiaTheme="minorEastAsia"/>
          <w:spacing w:val="-1"/>
          <w:sz w:val="24"/>
          <w:szCs w:val="24"/>
          <w:lang w:eastAsia="ro-RO"/>
        </w:rPr>
        <w:t>ilumina</w:t>
      </w:r>
      <w:r w:rsidRPr="00987B52">
        <w:rPr>
          <w:rFonts w:eastAsiaTheme="minorEastAsia"/>
          <w:sz w:val="24"/>
          <w:szCs w:val="24"/>
          <w:lang w:eastAsia="ro-RO"/>
        </w:rPr>
        <w:t>t</w:t>
      </w:r>
      <w:proofErr w:type="spellEnd"/>
      <w:r w:rsidRPr="00987B52">
        <w:rPr>
          <w:rFonts w:eastAsiaTheme="minorEastAsia"/>
          <w:spacing w:val="20"/>
          <w:sz w:val="24"/>
          <w:szCs w:val="24"/>
          <w:lang w:eastAsia="ro-RO"/>
        </w:rPr>
        <w:t xml:space="preserve"> </w:t>
      </w:r>
      <w:proofErr w:type="spellStart"/>
      <w:r w:rsidRPr="00987B52">
        <w:rPr>
          <w:rFonts w:eastAsiaTheme="minorEastAsia"/>
          <w:spacing w:val="-1"/>
          <w:w w:val="94"/>
          <w:sz w:val="24"/>
          <w:szCs w:val="24"/>
          <w:lang w:eastAsia="ro-RO"/>
        </w:rPr>
        <w:t>ș</w:t>
      </w:r>
      <w:r w:rsidRPr="00987B52">
        <w:rPr>
          <w:rFonts w:eastAsiaTheme="minorEastAsia"/>
          <w:w w:val="94"/>
          <w:sz w:val="24"/>
          <w:szCs w:val="24"/>
          <w:lang w:eastAsia="ro-RO"/>
        </w:rPr>
        <w:t>i</w:t>
      </w:r>
      <w:proofErr w:type="spellEnd"/>
      <w:r w:rsidRPr="00987B52">
        <w:rPr>
          <w:rFonts w:eastAsiaTheme="minorEastAsia"/>
          <w:spacing w:val="4"/>
          <w:sz w:val="24"/>
          <w:szCs w:val="24"/>
          <w:lang w:eastAsia="ro-RO"/>
        </w:rPr>
        <w:t xml:space="preserve"> </w:t>
      </w:r>
      <w:r w:rsidRPr="00987B52">
        <w:rPr>
          <w:rFonts w:eastAsiaTheme="minorEastAsia"/>
          <w:spacing w:val="-1"/>
          <w:sz w:val="24"/>
          <w:szCs w:val="24"/>
          <w:lang w:eastAsia="ro-RO"/>
        </w:rPr>
        <w:t>d</w:t>
      </w:r>
      <w:r w:rsidRPr="00987B52">
        <w:rPr>
          <w:rFonts w:eastAsiaTheme="minorEastAsia"/>
          <w:sz w:val="24"/>
          <w:szCs w:val="24"/>
          <w:lang w:eastAsia="ro-RO"/>
        </w:rPr>
        <w:t>e</w:t>
      </w:r>
      <w:r w:rsidRPr="00987B52">
        <w:rPr>
          <w:rFonts w:eastAsiaTheme="minorEastAsia"/>
          <w:spacing w:val="12"/>
          <w:sz w:val="24"/>
          <w:szCs w:val="24"/>
          <w:lang w:eastAsia="ro-RO"/>
        </w:rPr>
        <w:t xml:space="preserve"> </w:t>
      </w:r>
      <w:proofErr w:type="spellStart"/>
      <w:r w:rsidRPr="00987B52">
        <w:rPr>
          <w:rFonts w:eastAsiaTheme="minorEastAsia"/>
          <w:w w:val="98"/>
          <w:sz w:val="24"/>
          <w:szCs w:val="24"/>
          <w:lang w:eastAsia="ro-RO"/>
        </w:rPr>
        <w:t>semnalizare</w:t>
      </w:r>
      <w:proofErr w:type="spellEnd"/>
      <w:r w:rsidRPr="00987B52">
        <w:rPr>
          <w:rFonts w:eastAsiaTheme="minorEastAsia"/>
          <w:spacing w:val="30"/>
          <w:sz w:val="24"/>
          <w:szCs w:val="24"/>
          <w:lang w:eastAsia="ro-RO"/>
        </w:rPr>
        <w:t xml:space="preserve"> </w:t>
      </w:r>
      <w:proofErr w:type="spellStart"/>
      <w:r w:rsidRPr="00987B52">
        <w:rPr>
          <w:rFonts w:eastAsiaTheme="minorEastAsia"/>
          <w:spacing w:val="-1"/>
          <w:w w:val="99"/>
          <w:sz w:val="24"/>
          <w:szCs w:val="24"/>
          <w:lang w:eastAsia="ro-RO"/>
        </w:rPr>
        <w:t>luminoas</w:t>
      </w:r>
      <w:r w:rsidRPr="00987B52">
        <w:rPr>
          <w:rFonts w:eastAsiaTheme="minorEastAsia"/>
          <w:w w:val="99"/>
          <w:sz w:val="24"/>
          <w:szCs w:val="24"/>
          <w:lang w:eastAsia="ro-RO"/>
        </w:rPr>
        <w:t>a</w:t>
      </w:r>
      <w:proofErr w:type="spellEnd"/>
      <w:r w:rsidRPr="00987B52">
        <w:rPr>
          <w:rFonts w:eastAsiaTheme="minorEastAsia"/>
          <w:spacing w:val="23"/>
          <w:sz w:val="24"/>
          <w:szCs w:val="24"/>
          <w:lang w:eastAsia="ro-RO"/>
        </w:rPr>
        <w:t xml:space="preserve"> </w:t>
      </w:r>
      <w:r w:rsidRPr="00987B52">
        <w:rPr>
          <w:rFonts w:eastAsiaTheme="minorEastAsia"/>
          <w:spacing w:val="-1"/>
          <w:sz w:val="24"/>
          <w:szCs w:val="24"/>
          <w:lang w:eastAsia="ro-RO"/>
        </w:rPr>
        <w:t>al</w:t>
      </w:r>
      <w:r w:rsidRPr="00987B52">
        <w:rPr>
          <w:rFonts w:eastAsiaTheme="minorEastAsia"/>
          <w:sz w:val="24"/>
          <w:szCs w:val="24"/>
          <w:lang w:eastAsia="ro-RO"/>
        </w:rPr>
        <w:t>e</w:t>
      </w:r>
      <w:r w:rsidRPr="00987B52">
        <w:rPr>
          <w:rFonts w:eastAsiaTheme="minorEastAsia"/>
          <w:spacing w:val="11"/>
          <w:sz w:val="24"/>
          <w:szCs w:val="24"/>
          <w:lang w:eastAsia="ro-RO"/>
        </w:rPr>
        <w:t xml:space="preserve"> </w:t>
      </w:r>
      <w:proofErr w:type="spellStart"/>
      <w:r w:rsidRPr="00987B52">
        <w:rPr>
          <w:rFonts w:eastAsiaTheme="minorEastAsia"/>
          <w:spacing w:val="-1"/>
          <w:w w:val="99"/>
          <w:sz w:val="24"/>
          <w:szCs w:val="24"/>
          <w:lang w:eastAsia="ro-RO"/>
        </w:rPr>
        <w:t>autovehiculelor</w:t>
      </w:r>
      <w:proofErr w:type="spellEnd"/>
      <w:r w:rsidRPr="00987B52">
        <w:rPr>
          <w:rFonts w:eastAsiaTheme="minorEastAsia"/>
          <w:spacing w:val="-1"/>
          <w:w w:val="99"/>
          <w:sz w:val="24"/>
          <w:szCs w:val="24"/>
          <w:lang w:eastAsia="ro-RO"/>
        </w:rPr>
        <w:t xml:space="preserve"> </w:t>
      </w:r>
      <w:proofErr w:type="spellStart"/>
      <w:r w:rsidRPr="00987B52">
        <w:rPr>
          <w:rFonts w:eastAsiaTheme="minorEastAsia"/>
          <w:spacing w:val="-1"/>
          <w:w w:val="99"/>
          <w:sz w:val="24"/>
          <w:szCs w:val="24"/>
          <w:lang w:eastAsia="ro-RO"/>
        </w:rPr>
        <w:t>si</w:t>
      </w:r>
      <w:proofErr w:type="spellEnd"/>
      <w:r w:rsidRPr="00987B52">
        <w:rPr>
          <w:rFonts w:eastAsiaTheme="minorEastAsia"/>
          <w:spacing w:val="-1"/>
          <w:w w:val="99"/>
          <w:sz w:val="24"/>
          <w:szCs w:val="24"/>
          <w:lang w:eastAsia="ro-RO"/>
        </w:rPr>
        <w:t xml:space="preserve"> </w:t>
      </w:r>
      <w:proofErr w:type="spellStart"/>
      <w:r w:rsidRPr="00987B52">
        <w:rPr>
          <w:rFonts w:eastAsiaTheme="minorEastAsia"/>
          <w:sz w:val="24"/>
          <w:szCs w:val="24"/>
          <w:lang w:eastAsia="ro-RO"/>
        </w:rPr>
        <w:t>remorcilor</w:t>
      </w:r>
      <w:proofErr w:type="spellEnd"/>
      <w:r w:rsidRPr="00987B52">
        <w:rPr>
          <w:rFonts w:eastAsiaTheme="minorEastAsia"/>
          <w:spacing w:val="11"/>
          <w:sz w:val="24"/>
          <w:szCs w:val="24"/>
          <w:lang w:eastAsia="ro-RO"/>
        </w:rPr>
        <w:t xml:space="preserve"> </w:t>
      </w:r>
      <w:proofErr w:type="spellStart"/>
      <w:r w:rsidRPr="00987B52">
        <w:rPr>
          <w:rFonts w:eastAsiaTheme="minorEastAsia"/>
          <w:sz w:val="24"/>
          <w:szCs w:val="24"/>
          <w:lang w:eastAsia="ro-RO"/>
        </w:rPr>
        <w:t>acestora</w:t>
      </w:r>
      <w:proofErr w:type="spellEnd"/>
      <w:r w:rsidRPr="00987B52">
        <w:rPr>
          <w:rFonts w:eastAsiaTheme="minorEastAsia"/>
          <w:sz w:val="24"/>
          <w:szCs w:val="24"/>
          <w:lang w:eastAsia="ro-RO"/>
        </w:rPr>
        <w:t>;</w:t>
      </w:r>
    </w:p>
    <w:p w14:paraId="0D5DE102" w14:textId="77777777" w:rsidR="00AD1166" w:rsidRPr="00987B52" w:rsidRDefault="00AD1166" w:rsidP="009A1CA2">
      <w:pPr>
        <w:numPr>
          <w:ilvl w:val="0"/>
          <w:numId w:val="28"/>
        </w:numPr>
        <w:tabs>
          <w:tab w:val="left" w:pos="1663"/>
          <w:tab w:val="left" w:pos="4334"/>
          <w:tab w:val="left" w:pos="5235"/>
          <w:tab w:val="left" w:pos="6565"/>
          <w:tab w:val="left" w:pos="7818"/>
          <w:tab w:val="left" w:pos="10231"/>
          <w:tab w:val="left" w:pos="10938"/>
        </w:tabs>
        <w:kinsoku w:val="0"/>
        <w:overflowPunct w:val="0"/>
        <w:adjustRightInd w:val="0"/>
        <w:spacing w:before="51" w:line="265" w:lineRule="exact"/>
        <w:ind w:left="1665"/>
        <w:rPr>
          <w:rFonts w:eastAsiaTheme="minorEastAsia"/>
          <w:sz w:val="24"/>
          <w:szCs w:val="24"/>
          <w:lang w:eastAsia="ro-RO"/>
        </w:rPr>
      </w:pPr>
      <w:proofErr w:type="spellStart"/>
      <w:r w:rsidRPr="00987B52">
        <w:rPr>
          <w:rFonts w:eastAsiaTheme="minorEastAsia"/>
          <w:sz w:val="24"/>
          <w:szCs w:val="24"/>
          <w:lang w:eastAsia="ro-RO"/>
        </w:rPr>
        <w:t>Directiva</w:t>
      </w:r>
      <w:proofErr w:type="spellEnd"/>
      <w:r w:rsidRPr="00987B52">
        <w:rPr>
          <w:rFonts w:eastAsiaTheme="minorEastAsia"/>
          <w:sz w:val="24"/>
          <w:szCs w:val="24"/>
          <w:lang w:eastAsia="ro-RO"/>
        </w:rPr>
        <w:t xml:space="preserve"> 76/757/CE, </w:t>
      </w:r>
      <w:proofErr w:type="spellStart"/>
      <w:r w:rsidRPr="00987B52">
        <w:rPr>
          <w:rFonts w:eastAsiaTheme="minorEastAsia"/>
          <w:sz w:val="24"/>
          <w:szCs w:val="24"/>
          <w:lang w:eastAsia="ro-RO"/>
        </w:rPr>
        <w:t>modificata</w:t>
      </w:r>
      <w:proofErr w:type="spellEnd"/>
      <w:r w:rsidRPr="00987B52">
        <w:rPr>
          <w:rFonts w:eastAsiaTheme="minorEastAsia"/>
          <w:sz w:val="24"/>
          <w:szCs w:val="24"/>
          <w:lang w:eastAsia="ro-RO"/>
        </w:rPr>
        <w:t xml:space="preserve"> de </w:t>
      </w:r>
      <w:proofErr w:type="spellStart"/>
      <w:r w:rsidRPr="00987B52">
        <w:rPr>
          <w:rFonts w:eastAsiaTheme="minorEastAsia"/>
          <w:sz w:val="24"/>
          <w:szCs w:val="24"/>
          <w:lang w:eastAsia="ro-RO"/>
        </w:rPr>
        <w:t>Directiva</w:t>
      </w:r>
      <w:proofErr w:type="spellEnd"/>
      <w:r w:rsidRPr="00987B52">
        <w:rPr>
          <w:rFonts w:eastAsiaTheme="minorEastAsia"/>
          <w:sz w:val="24"/>
          <w:szCs w:val="24"/>
          <w:lang w:eastAsia="ro-RO"/>
        </w:rPr>
        <w:t xml:space="preserve"> 97/29/CE </w:t>
      </w:r>
      <w:proofErr w:type="spellStart"/>
      <w:r w:rsidRPr="00987B52">
        <w:rPr>
          <w:rFonts w:eastAsiaTheme="minorEastAsia"/>
          <w:sz w:val="24"/>
          <w:szCs w:val="24"/>
          <w:lang w:eastAsia="ro-RO"/>
        </w:rPr>
        <w:t>pentru</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catadioptri</w:t>
      </w:r>
      <w:proofErr w:type="spellEnd"/>
      <w:r w:rsidRPr="00987B52">
        <w:rPr>
          <w:rFonts w:eastAsiaTheme="minorEastAsia"/>
          <w:sz w:val="24"/>
          <w:szCs w:val="24"/>
          <w:lang w:eastAsia="ro-RO"/>
        </w:rPr>
        <w:t>;</w:t>
      </w:r>
    </w:p>
    <w:p w14:paraId="658DB615" w14:textId="77777777" w:rsidR="00AD1166" w:rsidRPr="00987B52" w:rsidRDefault="00AD1166" w:rsidP="009A1CA2">
      <w:pPr>
        <w:numPr>
          <w:ilvl w:val="0"/>
          <w:numId w:val="28"/>
        </w:numPr>
        <w:tabs>
          <w:tab w:val="left" w:pos="1663"/>
          <w:tab w:val="left" w:pos="4334"/>
          <w:tab w:val="left" w:pos="5235"/>
          <w:tab w:val="left" w:pos="6565"/>
          <w:tab w:val="left" w:pos="7818"/>
          <w:tab w:val="left" w:pos="10231"/>
          <w:tab w:val="left" w:pos="10938"/>
        </w:tabs>
        <w:kinsoku w:val="0"/>
        <w:overflowPunct w:val="0"/>
        <w:adjustRightInd w:val="0"/>
        <w:spacing w:before="51" w:line="265" w:lineRule="exact"/>
        <w:ind w:left="1665"/>
        <w:rPr>
          <w:rFonts w:eastAsiaTheme="minorEastAsia"/>
          <w:sz w:val="24"/>
          <w:szCs w:val="24"/>
          <w:lang w:eastAsia="ro-RO"/>
        </w:rPr>
      </w:pPr>
      <w:proofErr w:type="spellStart"/>
      <w:r w:rsidRPr="00987B52">
        <w:rPr>
          <w:rFonts w:eastAsiaTheme="minorEastAsia"/>
          <w:sz w:val="24"/>
          <w:szCs w:val="24"/>
          <w:lang w:eastAsia="ro-RO"/>
        </w:rPr>
        <w:t>Directiva</w:t>
      </w:r>
      <w:proofErr w:type="spellEnd"/>
      <w:r w:rsidRPr="00987B52">
        <w:rPr>
          <w:rFonts w:eastAsiaTheme="minorEastAsia"/>
          <w:sz w:val="24"/>
          <w:szCs w:val="24"/>
          <w:lang w:eastAsia="ro-RO"/>
        </w:rPr>
        <w:t xml:space="preserve"> 76/758/CE, </w:t>
      </w:r>
      <w:proofErr w:type="spellStart"/>
      <w:r w:rsidRPr="00987B52">
        <w:rPr>
          <w:rFonts w:eastAsiaTheme="minorEastAsia"/>
          <w:sz w:val="24"/>
          <w:szCs w:val="24"/>
          <w:lang w:eastAsia="ro-RO"/>
        </w:rPr>
        <w:t>modificata</w:t>
      </w:r>
      <w:proofErr w:type="spellEnd"/>
      <w:r w:rsidRPr="00987B52">
        <w:rPr>
          <w:rFonts w:eastAsiaTheme="minorEastAsia"/>
          <w:sz w:val="24"/>
          <w:szCs w:val="24"/>
          <w:lang w:eastAsia="ro-RO"/>
        </w:rPr>
        <w:t xml:space="preserve"> de </w:t>
      </w:r>
      <w:proofErr w:type="spellStart"/>
      <w:r w:rsidRPr="00987B52">
        <w:rPr>
          <w:rFonts w:eastAsiaTheme="minorEastAsia"/>
          <w:sz w:val="24"/>
          <w:szCs w:val="24"/>
          <w:lang w:eastAsia="ro-RO"/>
        </w:rPr>
        <w:t>Directiva</w:t>
      </w:r>
      <w:proofErr w:type="spellEnd"/>
      <w:r w:rsidRPr="00987B52">
        <w:rPr>
          <w:rFonts w:eastAsiaTheme="minorEastAsia"/>
          <w:sz w:val="24"/>
          <w:szCs w:val="24"/>
          <w:lang w:eastAsia="ro-RO"/>
        </w:rPr>
        <w:t xml:space="preserve"> 97/30/CE </w:t>
      </w:r>
      <w:proofErr w:type="spellStart"/>
      <w:r w:rsidRPr="00987B52">
        <w:rPr>
          <w:rFonts w:eastAsiaTheme="minorEastAsia"/>
          <w:sz w:val="24"/>
          <w:szCs w:val="24"/>
          <w:lang w:eastAsia="ro-RO"/>
        </w:rPr>
        <w:t>pentru</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lampi</w:t>
      </w:r>
      <w:proofErr w:type="spellEnd"/>
      <w:r w:rsidRPr="00987B52">
        <w:rPr>
          <w:rFonts w:eastAsiaTheme="minorEastAsia"/>
          <w:sz w:val="24"/>
          <w:szCs w:val="24"/>
          <w:lang w:eastAsia="ro-RO"/>
        </w:rPr>
        <w:t xml:space="preserve"> de </w:t>
      </w:r>
      <w:proofErr w:type="spellStart"/>
      <w:r w:rsidRPr="00987B52">
        <w:rPr>
          <w:rFonts w:eastAsiaTheme="minorEastAsia"/>
          <w:sz w:val="24"/>
          <w:szCs w:val="24"/>
          <w:lang w:eastAsia="ro-RO"/>
        </w:rPr>
        <w:t>gabarit</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lampi</w:t>
      </w:r>
      <w:proofErr w:type="spellEnd"/>
      <w:r w:rsidRPr="00987B52">
        <w:rPr>
          <w:rFonts w:eastAsiaTheme="minorEastAsia"/>
          <w:sz w:val="24"/>
          <w:szCs w:val="24"/>
          <w:lang w:eastAsia="ro-RO"/>
        </w:rPr>
        <w:t xml:space="preserve"> de </w:t>
      </w:r>
      <w:proofErr w:type="spellStart"/>
      <w:r w:rsidRPr="00987B52">
        <w:rPr>
          <w:rFonts w:eastAsiaTheme="minorEastAsia"/>
          <w:sz w:val="24"/>
          <w:szCs w:val="24"/>
          <w:lang w:eastAsia="ro-RO"/>
        </w:rPr>
        <w:t>pozitie</w:t>
      </w:r>
      <w:proofErr w:type="spellEnd"/>
      <w:r w:rsidRPr="00987B52">
        <w:rPr>
          <w:rFonts w:eastAsiaTheme="minorEastAsia"/>
          <w:sz w:val="24"/>
          <w:szCs w:val="24"/>
          <w:lang w:eastAsia="ro-RO"/>
        </w:rPr>
        <w:t xml:space="preserve"> fata, </w:t>
      </w:r>
      <w:proofErr w:type="spellStart"/>
      <w:r w:rsidRPr="00987B52">
        <w:rPr>
          <w:rFonts w:eastAsiaTheme="minorEastAsia"/>
          <w:sz w:val="24"/>
          <w:szCs w:val="24"/>
          <w:lang w:eastAsia="ro-RO"/>
        </w:rPr>
        <w:t>lampi</w:t>
      </w:r>
      <w:proofErr w:type="spellEnd"/>
      <w:r w:rsidRPr="00987B52">
        <w:rPr>
          <w:rFonts w:eastAsiaTheme="minorEastAsia"/>
          <w:sz w:val="24"/>
          <w:szCs w:val="24"/>
          <w:lang w:eastAsia="ro-RO"/>
        </w:rPr>
        <w:t xml:space="preserve"> de </w:t>
      </w:r>
      <w:proofErr w:type="spellStart"/>
      <w:r w:rsidRPr="00987B52">
        <w:rPr>
          <w:rFonts w:eastAsiaTheme="minorEastAsia"/>
          <w:sz w:val="24"/>
          <w:szCs w:val="24"/>
          <w:lang w:eastAsia="ro-RO"/>
        </w:rPr>
        <w:t>pozitie</w:t>
      </w:r>
      <w:proofErr w:type="spellEnd"/>
      <w:r w:rsidRPr="00987B52">
        <w:rPr>
          <w:rFonts w:eastAsiaTheme="minorEastAsia"/>
          <w:sz w:val="24"/>
          <w:szCs w:val="24"/>
          <w:lang w:eastAsia="ro-RO"/>
        </w:rPr>
        <w:t xml:space="preserve"> spate, </w:t>
      </w:r>
      <w:proofErr w:type="spellStart"/>
      <w:r w:rsidRPr="00987B52">
        <w:rPr>
          <w:rFonts w:eastAsiaTheme="minorEastAsia"/>
          <w:sz w:val="24"/>
          <w:szCs w:val="24"/>
          <w:lang w:eastAsia="ro-RO"/>
        </w:rPr>
        <w:t>lampi</w:t>
      </w:r>
      <w:proofErr w:type="spellEnd"/>
      <w:r w:rsidRPr="00987B52">
        <w:rPr>
          <w:rFonts w:eastAsiaTheme="minorEastAsia"/>
          <w:sz w:val="24"/>
          <w:szCs w:val="24"/>
          <w:lang w:eastAsia="ro-RO"/>
        </w:rPr>
        <w:t xml:space="preserve"> de </w:t>
      </w:r>
      <w:proofErr w:type="spellStart"/>
      <w:r w:rsidRPr="00987B52">
        <w:rPr>
          <w:rFonts w:eastAsiaTheme="minorEastAsia"/>
          <w:sz w:val="24"/>
          <w:szCs w:val="24"/>
          <w:lang w:eastAsia="ro-RO"/>
        </w:rPr>
        <w:t>franare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faruri</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pentru</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circulatia</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diurna</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lampi</w:t>
      </w:r>
      <w:proofErr w:type="spellEnd"/>
      <w:r w:rsidRPr="00987B52">
        <w:rPr>
          <w:rFonts w:eastAsiaTheme="minorEastAsia"/>
          <w:sz w:val="24"/>
          <w:szCs w:val="24"/>
          <w:lang w:eastAsia="ro-RO"/>
        </w:rPr>
        <w:t xml:space="preserve"> de </w:t>
      </w:r>
      <w:proofErr w:type="spellStart"/>
      <w:r w:rsidRPr="00987B52">
        <w:rPr>
          <w:rFonts w:eastAsiaTheme="minorEastAsia"/>
          <w:sz w:val="24"/>
          <w:szCs w:val="24"/>
          <w:lang w:eastAsia="ro-RO"/>
        </w:rPr>
        <w:t>poziție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laterale</w:t>
      </w:r>
      <w:proofErr w:type="spellEnd"/>
      <w:r w:rsidRPr="00987B52">
        <w:rPr>
          <w:rFonts w:eastAsiaTheme="minorEastAsia"/>
          <w:sz w:val="24"/>
          <w:szCs w:val="24"/>
          <w:lang w:eastAsia="ro-RO"/>
        </w:rPr>
        <w:t>;</w:t>
      </w:r>
    </w:p>
    <w:p w14:paraId="088F31DA" w14:textId="77777777" w:rsidR="00AD1166" w:rsidRPr="00987B52" w:rsidRDefault="00AD1166" w:rsidP="009A1CA2">
      <w:pPr>
        <w:numPr>
          <w:ilvl w:val="0"/>
          <w:numId w:val="28"/>
        </w:numPr>
        <w:tabs>
          <w:tab w:val="left" w:pos="1663"/>
        </w:tabs>
        <w:kinsoku w:val="0"/>
        <w:overflowPunct w:val="0"/>
        <w:adjustRightInd w:val="0"/>
        <w:spacing w:before="5" w:line="237" w:lineRule="auto"/>
        <w:ind w:left="1667" w:right="551" w:hanging="359"/>
        <w:jc w:val="both"/>
        <w:rPr>
          <w:rFonts w:eastAsiaTheme="minorEastAsia"/>
          <w:sz w:val="24"/>
          <w:szCs w:val="24"/>
          <w:lang w:eastAsia="ro-RO"/>
        </w:rPr>
      </w:pPr>
      <w:proofErr w:type="spellStart"/>
      <w:r w:rsidRPr="00987B52">
        <w:rPr>
          <w:rFonts w:eastAsiaTheme="minorEastAsia"/>
          <w:sz w:val="24"/>
          <w:szCs w:val="24"/>
          <w:lang w:eastAsia="ro-RO"/>
        </w:rPr>
        <w:t>Directiva</w:t>
      </w:r>
      <w:proofErr w:type="spellEnd"/>
      <w:r w:rsidRPr="00987B52">
        <w:rPr>
          <w:rFonts w:eastAsiaTheme="minorEastAsia"/>
          <w:sz w:val="24"/>
          <w:szCs w:val="24"/>
          <w:lang w:eastAsia="ro-RO"/>
        </w:rPr>
        <w:t xml:space="preserve"> 76/759/CEE, </w:t>
      </w:r>
      <w:proofErr w:type="spellStart"/>
      <w:r w:rsidRPr="00987B52">
        <w:rPr>
          <w:rFonts w:eastAsiaTheme="minorEastAsia"/>
          <w:sz w:val="24"/>
          <w:szCs w:val="24"/>
          <w:lang w:eastAsia="ro-RO"/>
        </w:rPr>
        <w:t>modificata</w:t>
      </w:r>
      <w:proofErr w:type="spellEnd"/>
      <w:r w:rsidRPr="00987B52">
        <w:rPr>
          <w:rFonts w:eastAsiaTheme="minorEastAsia"/>
          <w:sz w:val="24"/>
          <w:szCs w:val="24"/>
          <w:lang w:eastAsia="ro-RO"/>
        </w:rPr>
        <w:t xml:space="preserve"> de </w:t>
      </w:r>
      <w:proofErr w:type="spellStart"/>
      <w:r w:rsidRPr="00987B52">
        <w:rPr>
          <w:rFonts w:eastAsiaTheme="minorEastAsia"/>
          <w:sz w:val="24"/>
          <w:szCs w:val="24"/>
          <w:lang w:eastAsia="ro-RO"/>
        </w:rPr>
        <w:t>Directiva</w:t>
      </w:r>
      <w:proofErr w:type="spellEnd"/>
      <w:r w:rsidRPr="00987B52">
        <w:rPr>
          <w:rFonts w:eastAsiaTheme="minorEastAsia"/>
          <w:sz w:val="24"/>
          <w:szCs w:val="24"/>
          <w:lang w:eastAsia="ro-RO"/>
        </w:rPr>
        <w:t xml:space="preserve"> 1999/15/CE </w:t>
      </w:r>
      <w:proofErr w:type="spellStart"/>
      <w:r w:rsidRPr="00987B52">
        <w:rPr>
          <w:rFonts w:eastAsiaTheme="minorEastAsia"/>
          <w:sz w:val="24"/>
          <w:szCs w:val="24"/>
          <w:lang w:eastAsia="ro-RO"/>
        </w:rPr>
        <w:t>pentru</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lampi</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indicatoare</w:t>
      </w:r>
      <w:proofErr w:type="spellEnd"/>
      <w:r w:rsidRPr="00987B52">
        <w:rPr>
          <w:rFonts w:eastAsiaTheme="minorEastAsia"/>
          <w:sz w:val="24"/>
          <w:szCs w:val="24"/>
          <w:lang w:eastAsia="ro-RO"/>
        </w:rPr>
        <w:t xml:space="preserve"> de </w:t>
      </w:r>
      <w:proofErr w:type="spellStart"/>
      <w:r w:rsidRPr="00987B52">
        <w:rPr>
          <w:rFonts w:eastAsiaTheme="minorEastAsia"/>
          <w:sz w:val="24"/>
          <w:szCs w:val="24"/>
          <w:lang w:eastAsia="ro-RO"/>
        </w:rPr>
        <w:t>directie</w:t>
      </w:r>
      <w:proofErr w:type="spellEnd"/>
      <w:r w:rsidRPr="00987B52">
        <w:rPr>
          <w:rFonts w:eastAsiaTheme="minorEastAsia"/>
          <w:sz w:val="24"/>
          <w:szCs w:val="24"/>
          <w:lang w:eastAsia="ro-RO"/>
        </w:rPr>
        <w:t>;</w:t>
      </w:r>
    </w:p>
    <w:p w14:paraId="78783316" w14:textId="77777777" w:rsidR="00AD1166" w:rsidRPr="00987B52" w:rsidRDefault="00AD1166" w:rsidP="009A1CA2">
      <w:pPr>
        <w:numPr>
          <w:ilvl w:val="0"/>
          <w:numId w:val="28"/>
        </w:numPr>
        <w:tabs>
          <w:tab w:val="left" w:pos="1659"/>
        </w:tabs>
        <w:kinsoku w:val="0"/>
        <w:overflowPunct w:val="0"/>
        <w:adjustRightInd w:val="0"/>
        <w:spacing w:before="5" w:line="237" w:lineRule="auto"/>
        <w:ind w:left="1667" w:right="551" w:hanging="359"/>
        <w:jc w:val="both"/>
        <w:rPr>
          <w:rFonts w:eastAsiaTheme="minorEastAsia"/>
          <w:sz w:val="24"/>
          <w:szCs w:val="24"/>
          <w:lang w:eastAsia="ro-RO"/>
        </w:rPr>
      </w:pPr>
      <w:proofErr w:type="spellStart"/>
      <w:r w:rsidRPr="00987B52">
        <w:rPr>
          <w:rFonts w:eastAsiaTheme="minorEastAsia"/>
          <w:sz w:val="24"/>
          <w:szCs w:val="24"/>
          <w:lang w:eastAsia="ro-RO"/>
        </w:rPr>
        <w:t>Directiva</w:t>
      </w:r>
      <w:proofErr w:type="spellEnd"/>
      <w:r w:rsidRPr="00987B52">
        <w:rPr>
          <w:rFonts w:eastAsiaTheme="minorEastAsia"/>
          <w:sz w:val="24"/>
          <w:szCs w:val="24"/>
          <w:lang w:eastAsia="ro-RO"/>
        </w:rPr>
        <w:t xml:space="preserve"> 76/760/CEE, </w:t>
      </w:r>
      <w:proofErr w:type="spellStart"/>
      <w:r w:rsidRPr="00987B52">
        <w:rPr>
          <w:rFonts w:eastAsiaTheme="minorEastAsia"/>
          <w:sz w:val="24"/>
          <w:szCs w:val="24"/>
          <w:lang w:eastAsia="ro-RO"/>
        </w:rPr>
        <w:t>modificata</w:t>
      </w:r>
      <w:proofErr w:type="spellEnd"/>
      <w:r w:rsidRPr="00987B52">
        <w:rPr>
          <w:rFonts w:eastAsiaTheme="minorEastAsia"/>
          <w:sz w:val="24"/>
          <w:szCs w:val="24"/>
          <w:lang w:eastAsia="ro-RO"/>
        </w:rPr>
        <w:t xml:space="preserve"> de </w:t>
      </w:r>
      <w:proofErr w:type="spellStart"/>
      <w:r w:rsidRPr="00987B52">
        <w:rPr>
          <w:rFonts w:eastAsiaTheme="minorEastAsia"/>
          <w:sz w:val="24"/>
          <w:szCs w:val="24"/>
          <w:lang w:eastAsia="ro-RO"/>
        </w:rPr>
        <w:t>Directiva</w:t>
      </w:r>
      <w:proofErr w:type="spellEnd"/>
      <w:r w:rsidRPr="00987B52">
        <w:rPr>
          <w:rFonts w:eastAsiaTheme="minorEastAsia"/>
          <w:sz w:val="24"/>
          <w:szCs w:val="24"/>
          <w:lang w:eastAsia="ro-RO"/>
        </w:rPr>
        <w:t xml:space="preserve"> 97/31/CE </w:t>
      </w:r>
      <w:proofErr w:type="spellStart"/>
      <w:r w:rsidRPr="00987B52">
        <w:rPr>
          <w:rFonts w:eastAsiaTheme="minorEastAsia"/>
          <w:sz w:val="24"/>
          <w:szCs w:val="24"/>
          <w:lang w:eastAsia="ro-RO"/>
        </w:rPr>
        <w:t>pentru</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lampi</w:t>
      </w:r>
      <w:proofErr w:type="spellEnd"/>
      <w:r w:rsidRPr="00987B52">
        <w:rPr>
          <w:rFonts w:eastAsiaTheme="minorEastAsia"/>
          <w:sz w:val="24"/>
          <w:szCs w:val="24"/>
          <w:lang w:eastAsia="ro-RO"/>
        </w:rPr>
        <w:t xml:space="preserve"> de </w:t>
      </w:r>
      <w:proofErr w:type="spellStart"/>
      <w:r w:rsidRPr="00987B52">
        <w:rPr>
          <w:rFonts w:eastAsiaTheme="minorEastAsia"/>
          <w:sz w:val="24"/>
          <w:szCs w:val="24"/>
          <w:lang w:eastAsia="ro-RO"/>
        </w:rPr>
        <w:t>iluminare</w:t>
      </w:r>
      <w:proofErr w:type="spellEnd"/>
      <w:r w:rsidRPr="00987B52">
        <w:rPr>
          <w:rFonts w:eastAsiaTheme="minorEastAsia"/>
          <w:sz w:val="24"/>
          <w:szCs w:val="24"/>
          <w:lang w:eastAsia="ro-RO"/>
        </w:rPr>
        <w:t xml:space="preserve"> a </w:t>
      </w:r>
      <w:proofErr w:type="spellStart"/>
      <w:r w:rsidRPr="00987B52">
        <w:rPr>
          <w:rFonts w:eastAsiaTheme="minorEastAsia"/>
          <w:sz w:val="24"/>
          <w:szCs w:val="24"/>
          <w:lang w:eastAsia="ro-RO"/>
        </w:rPr>
        <w:t>placii</w:t>
      </w:r>
      <w:proofErr w:type="spellEnd"/>
      <w:r w:rsidRPr="00987B52">
        <w:rPr>
          <w:rFonts w:eastAsiaTheme="minorEastAsia"/>
          <w:sz w:val="24"/>
          <w:szCs w:val="24"/>
          <w:lang w:eastAsia="ro-RO"/>
        </w:rPr>
        <w:t xml:space="preserve"> de </w:t>
      </w:r>
      <w:proofErr w:type="spellStart"/>
      <w:r w:rsidRPr="00987B52">
        <w:rPr>
          <w:rFonts w:eastAsiaTheme="minorEastAsia"/>
          <w:sz w:val="24"/>
          <w:szCs w:val="24"/>
          <w:lang w:eastAsia="ro-RO"/>
        </w:rPr>
        <w:t>inmatriculare</w:t>
      </w:r>
      <w:proofErr w:type="spellEnd"/>
      <w:r w:rsidRPr="00987B52">
        <w:rPr>
          <w:rFonts w:eastAsiaTheme="minorEastAsia"/>
          <w:sz w:val="24"/>
          <w:szCs w:val="24"/>
          <w:lang w:eastAsia="ro-RO"/>
        </w:rPr>
        <w:t xml:space="preserve"> spate;</w:t>
      </w:r>
    </w:p>
    <w:p w14:paraId="364CCA5B" w14:textId="77777777" w:rsidR="00AD1166" w:rsidRPr="00987B52" w:rsidRDefault="00AD1166" w:rsidP="009A1CA2">
      <w:pPr>
        <w:numPr>
          <w:ilvl w:val="0"/>
          <w:numId w:val="28"/>
        </w:numPr>
        <w:tabs>
          <w:tab w:val="left" w:pos="1663"/>
        </w:tabs>
        <w:kinsoku w:val="0"/>
        <w:overflowPunct w:val="0"/>
        <w:adjustRightInd w:val="0"/>
        <w:spacing w:before="4" w:line="235" w:lineRule="auto"/>
        <w:ind w:left="1655" w:right="562" w:hanging="357"/>
        <w:rPr>
          <w:rFonts w:eastAsiaTheme="minorEastAsia"/>
          <w:sz w:val="24"/>
          <w:szCs w:val="24"/>
          <w:lang w:eastAsia="ro-RO"/>
        </w:rPr>
      </w:pPr>
      <w:proofErr w:type="spellStart"/>
      <w:r w:rsidRPr="00987B52">
        <w:rPr>
          <w:rFonts w:eastAsiaTheme="minorEastAsia"/>
          <w:sz w:val="24"/>
          <w:szCs w:val="24"/>
          <w:lang w:eastAsia="ro-RO"/>
        </w:rPr>
        <w:t>Directiva</w:t>
      </w:r>
      <w:proofErr w:type="spellEnd"/>
      <w:r w:rsidRPr="00987B52">
        <w:rPr>
          <w:rFonts w:eastAsiaTheme="minorEastAsia"/>
          <w:sz w:val="24"/>
          <w:szCs w:val="24"/>
          <w:lang w:eastAsia="ro-RO"/>
        </w:rPr>
        <w:t xml:space="preserve"> 76/761/CEE, </w:t>
      </w:r>
      <w:proofErr w:type="spellStart"/>
      <w:r w:rsidRPr="00987B52">
        <w:rPr>
          <w:rFonts w:eastAsiaTheme="minorEastAsia"/>
          <w:sz w:val="24"/>
          <w:szCs w:val="24"/>
          <w:lang w:eastAsia="ro-RO"/>
        </w:rPr>
        <w:t>modificata</w:t>
      </w:r>
      <w:proofErr w:type="spellEnd"/>
      <w:r w:rsidRPr="00987B52">
        <w:rPr>
          <w:rFonts w:eastAsiaTheme="minorEastAsia"/>
          <w:sz w:val="24"/>
          <w:szCs w:val="24"/>
          <w:lang w:eastAsia="ro-RO"/>
        </w:rPr>
        <w:t xml:space="preserve"> de </w:t>
      </w:r>
      <w:proofErr w:type="spellStart"/>
      <w:r w:rsidRPr="00987B52">
        <w:rPr>
          <w:rFonts w:eastAsiaTheme="minorEastAsia"/>
          <w:sz w:val="24"/>
          <w:szCs w:val="24"/>
          <w:lang w:eastAsia="ro-RO"/>
        </w:rPr>
        <w:t>Directiva</w:t>
      </w:r>
      <w:proofErr w:type="spellEnd"/>
      <w:r w:rsidRPr="00987B52">
        <w:rPr>
          <w:rFonts w:eastAsiaTheme="minorEastAsia"/>
          <w:sz w:val="24"/>
          <w:szCs w:val="24"/>
          <w:lang w:eastAsia="ro-RO"/>
        </w:rPr>
        <w:t xml:space="preserve"> 1999/17/CE </w:t>
      </w:r>
      <w:proofErr w:type="spellStart"/>
      <w:r w:rsidRPr="00987B52">
        <w:rPr>
          <w:rFonts w:eastAsiaTheme="minorEastAsia"/>
          <w:sz w:val="24"/>
          <w:szCs w:val="24"/>
          <w:lang w:eastAsia="ro-RO"/>
        </w:rPr>
        <w:t>pentru</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faruri</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și</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surse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luminoase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pentru</w:t>
      </w:r>
      <w:proofErr w:type="spellEnd"/>
      <w:r w:rsidRPr="00987B52">
        <w:rPr>
          <w:rFonts w:eastAsiaTheme="minorEastAsia"/>
          <w:spacing w:val="-6"/>
          <w:sz w:val="24"/>
          <w:szCs w:val="24"/>
          <w:lang w:eastAsia="ro-RO"/>
        </w:rPr>
        <w:t xml:space="preserve"> </w:t>
      </w:r>
      <w:proofErr w:type="spellStart"/>
      <w:r w:rsidRPr="00987B52">
        <w:rPr>
          <w:rFonts w:eastAsiaTheme="minorEastAsia"/>
          <w:sz w:val="24"/>
          <w:szCs w:val="24"/>
          <w:lang w:eastAsia="ro-RO"/>
        </w:rPr>
        <w:t>faruri</w:t>
      </w:r>
      <w:proofErr w:type="spellEnd"/>
      <w:r w:rsidRPr="00987B52">
        <w:rPr>
          <w:rFonts w:eastAsiaTheme="minorEastAsia"/>
          <w:sz w:val="24"/>
          <w:szCs w:val="24"/>
          <w:lang w:eastAsia="ro-RO"/>
        </w:rPr>
        <w:t>;</w:t>
      </w:r>
    </w:p>
    <w:p w14:paraId="3AFBC62C" w14:textId="77777777" w:rsidR="00AD1166" w:rsidRPr="00987B52" w:rsidRDefault="00AD1166" w:rsidP="009A1CA2">
      <w:pPr>
        <w:numPr>
          <w:ilvl w:val="0"/>
          <w:numId w:val="28"/>
        </w:numPr>
        <w:tabs>
          <w:tab w:val="left" w:pos="1654"/>
        </w:tabs>
        <w:kinsoku w:val="0"/>
        <w:overflowPunct w:val="0"/>
        <w:adjustRightInd w:val="0"/>
        <w:spacing w:before="10" w:line="237" w:lineRule="auto"/>
        <w:ind w:left="1651" w:right="553" w:hanging="362"/>
        <w:rPr>
          <w:rFonts w:eastAsiaTheme="minorEastAsia"/>
          <w:sz w:val="24"/>
          <w:szCs w:val="24"/>
          <w:lang w:eastAsia="ro-RO"/>
        </w:rPr>
      </w:pPr>
      <w:proofErr w:type="spellStart"/>
      <w:r w:rsidRPr="00987B52">
        <w:rPr>
          <w:rFonts w:eastAsiaTheme="minorEastAsia"/>
          <w:sz w:val="24"/>
          <w:szCs w:val="24"/>
          <w:lang w:eastAsia="ro-RO"/>
        </w:rPr>
        <w:t>Directiva</w:t>
      </w:r>
      <w:proofErr w:type="spellEnd"/>
      <w:r w:rsidRPr="00987B52">
        <w:rPr>
          <w:rFonts w:eastAsiaTheme="minorEastAsia"/>
          <w:sz w:val="24"/>
          <w:szCs w:val="24"/>
          <w:lang w:eastAsia="ro-RO"/>
        </w:rPr>
        <w:t xml:space="preserve"> 76/762/CEE, </w:t>
      </w:r>
      <w:proofErr w:type="spellStart"/>
      <w:r w:rsidRPr="00987B52">
        <w:rPr>
          <w:rFonts w:eastAsiaTheme="minorEastAsia"/>
          <w:sz w:val="24"/>
          <w:szCs w:val="24"/>
          <w:lang w:eastAsia="ro-RO"/>
        </w:rPr>
        <w:t>modificata</w:t>
      </w:r>
      <w:proofErr w:type="spellEnd"/>
      <w:r w:rsidRPr="00987B52">
        <w:rPr>
          <w:rFonts w:eastAsiaTheme="minorEastAsia"/>
          <w:sz w:val="24"/>
          <w:szCs w:val="24"/>
          <w:lang w:eastAsia="ro-RO"/>
        </w:rPr>
        <w:t xml:space="preserve"> de </w:t>
      </w:r>
      <w:proofErr w:type="spellStart"/>
      <w:r w:rsidRPr="00987B52">
        <w:rPr>
          <w:rFonts w:eastAsiaTheme="minorEastAsia"/>
          <w:sz w:val="24"/>
          <w:szCs w:val="24"/>
          <w:lang w:eastAsia="ro-RO"/>
        </w:rPr>
        <w:t>Directiva</w:t>
      </w:r>
      <w:proofErr w:type="spellEnd"/>
      <w:r w:rsidRPr="00987B52">
        <w:rPr>
          <w:rFonts w:eastAsiaTheme="minorEastAsia"/>
          <w:sz w:val="24"/>
          <w:szCs w:val="24"/>
          <w:lang w:eastAsia="ro-RO"/>
        </w:rPr>
        <w:t xml:space="preserve"> 1999/18/CE </w:t>
      </w:r>
      <w:proofErr w:type="spellStart"/>
      <w:r w:rsidRPr="00987B52">
        <w:rPr>
          <w:rFonts w:eastAsiaTheme="minorEastAsia"/>
          <w:sz w:val="24"/>
          <w:szCs w:val="24"/>
          <w:lang w:eastAsia="ro-RO"/>
        </w:rPr>
        <w:t>pentru</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faruri</w:t>
      </w:r>
      <w:proofErr w:type="spellEnd"/>
      <w:r w:rsidRPr="00987B52">
        <w:rPr>
          <w:rFonts w:eastAsiaTheme="minorEastAsia"/>
          <w:sz w:val="24"/>
          <w:szCs w:val="24"/>
          <w:lang w:eastAsia="ro-RO"/>
        </w:rPr>
        <w:t xml:space="preserve"> </w:t>
      </w:r>
      <w:r w:rsidRPr="00987B52">
        <w:rPr>
          <w:rFonts w:eastAsiaTheme="minorEastAsia"/>
          <w:sz w:val="24"/>
          <w:szCs w:val="24"/>
          <w:lang w:eastAsia="ro-RO"/>
        </w:rPr>
        <w:lastRenderedPageBreak/>
        <w:t xml:space="preserve">de </w:t>
      </w:r>
      <w:proofErr w:type="spellStart"/>
      <w:r w:rsidRPr="00987B52">
        <w:rPr>
          <w:rFonts w:eastAsiaTheme="minorEastAsia"/>
          <w:sz w:val="24"/>
          <w:szCs w:val="24"/>
          <w:lang w:eastAsia="ro-RO"/>
        </w:rPr>
        <w:t>ceata</w:t>
      </w:r>
      <w:proofErr w:type="spellEnd"/>
      <w:r w:rsidRPr="00987B52">
        <w:rPr>
          <w:rFonts w:eastAsiaTheme="minorEastAsia"/>
          <w:sz w:val="24"/>
          <w:szCs w:val="24"/>
          <w:lang w:eastAsia="ro-RO"/>
        </w:rPr>
        <w:t xml:space="preserve"> fata </w:t>
      </w:r>
      <w:proofErr w:type="spellStart"/>
      <w:r w:rsidRPr="00987B52">
        <w:rPr>
          <w:rFonts w:eastAsiaTheme="minorEastAsia"/>
          <w:sz w:val="24"/>
          <w:szCs w:val="24"/>
          <w:lang w:eastAsia="ro-RO"/>
        </w:rPr>
        <w:t>și</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becuri</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pentru</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faruri</w:t>
      </w:r>
      <w:proofErr w:type="spellEnd"/>
      <w:r w:rsidRPr="00987B52">
        <w:rPr>
          <w:rFonts w:eastAsiaTheme="minorEastAsia"/>
          <w:sz w:val="24"/>
          <w:szCs w:val="24"/>
          <w:lang w:eastAsia="ro-RO"/>
        </w:rPr>
        <w:t xml:space="preserve"> de </w:t>
      </w:r>
      <w:proofErr w:type="spellStart"/>
      <w:r w:rsidRPr="00987B52">
        <w:rPr>
          <w:rFonts w:eastAsiaTheme="minorEastAsia"/>
          <w:sz w:val="24"/>
          <w:szCs w:val="24"/>
          <w:lang w:eastAsia="ro-RO"/>
        </w:rPr>
        <w:t>ceata</w:t>
      </w:r>
      <w:proofErr w:type="spellEnd"/>
      <w:r w:rsidRPr="00987B52">
        <w:rPr>
          <w:rFonts w:eastAsiaTheme="minorEastAsia"/>
          <w:spacing w:val="4"/>
          <w:sz w:val="24"/>
          <w:szCs w:val="24"/>
          <w:lang w:eastAsia="ro-RO"/>
        </w:rPr>
        <w:t xml:space="preserve"> </w:t>
      </w:r>
      <w:r w:rsidRPr="00987B52">
        <w:rPr>
          <w:rFonts w:eastAsiaTheme="minorEastAsia"/>
          <w:sz w:val="24"/>
          <w:szCs w:val="24"/>
          <w:lang w:eastAsia="ro-RO"/>
        </w:rPr>
        <w:t>fata;</w:t>
      </w:r>
    </w:p>
    <w:p w14:paraId="67EE59E7" w14:textId="77777777" w:rsidR="00AD1166" w:rsidRPr="00987B52" w:rsidRDefault="00AD1166" w:rsidP="009A1CA2">
      <w:pPr>
        <w:numPr>
          <w:ilvl w:val="0"/>
          <w:numId w:val="28"/>
        </w:numPr>
        <w:tabs>
          <w:tab w:val="left" w:pos="1654"/>
        </w:tabs>
        <w:kinsoku w:val="0"/>
        <w:overflowPunct w:val="0"/>
        <w:adjustRightInd w:val="0"/>
        <w:spacing w:before="3" w:line="235" w:lineRule="auto"/>
        <w:ind w:left="1654" w:right="558" w:hanging="360"/>
        <w:rPr>
          <w:rFonts w:eastAsiaTheme="minorEastAsia"/>
          <w:sz w:val="24"/>
          <w:szCs w:val="24"/>
          <w:lang w:eastAsia="ro-RO"/>
        </w:rPr>
      </w:pPr>
      <w:proofErr w:type="spellStart"/>
      <w:r w:rsidRPr="00987B52">
        <w:rPr>
          <w:rFonts w:eastAsiaTheme="minorEastAsia"/>
          <w:sz w:val="24"/>
          <w:szCs w:val="24"/>
          <w:lang w:eastAsia="ro-RO"/>
        </w:rPr>
        <w:t>Directiva</w:t>
      </w:r>
      <w:proofErr w:type="spellEnd"/>
      <w:r w:rsidRPr="00987B52">
        <w:rPr>
          <w:rFonts w:eastAsiaTheme="minorEastAsia"/>
          <w:sz w:val="24"/>
          <w:szCs w:val="24"/>
          <w:lang w:eastAsia="ro-RO"/>
        </w:rPr>
        <w:t xml:space="preserve"> 77/389/CEE, </w:t>
      </w:r>
      <w:proofErr w:type="spellStart"/>
      <w:r w:rsidRPr="00987B52">
        <w:rPr>
          <w:rFonts w:eastAsiaTheme="minorEastAsia"/>
          <w:sz w:val="24"/>
          <w:szCs w:val="24"/>
          <w:lang w:eastAsia="ro-RO"/>
        </w:rPr>
        <w:t>modificata</w:t>
      </w:r>
      <w:proofErr w:type="spellEnd"/>
      <w:r w:rsidRPr="00987B52">
        <w:rPr>
          <w:rFonts w:eastAsiaTheme="minorEastAsia"/>
          <w:sz w:val="24"/>
          <w:szCs w:val="24"/>
          <w:lang w:eastAsia="ro-RO"/>
        </w:rPr>
        <w:t xml:space="preserve"> de </w:t>
      </w:r>
      <w:proofErr w:type="spellStart"/>
      <w:r w:rsidRPr="00987B52">
        <w:rPr>
          <w:rFonts w:eastAsiaTheme="minorEastAsia"/>
          <w:sz w:val="24"/>
          <w:szCs w:val="24"/>
          <w:lang w:eastAsia="ro-RO"/>
        </w:rPr>
        <w:t>Directiva</w:t>
      </w:r>
      <w:proofErr w:type="spellEnd"/>
      <w:r w:rsidRPr="00987B52">
        <w:rPr>
          <w:rFonts w:eastAsiaTheme="minorEastAsia"/>
          <w:sz w:val="24"/>
          <w:szCs w:val="24"/>
          <w:lang w:eastAsia="ro-RO"/>
        </w:rPr>
        <w:t xml:space="preserve"> 96/64/CE - </w:t>
      </w:r>
      <w:proofErr w:type="spellStart"/>
      <w:r w:rsidRPr="00987B52">
        <w:rPr>
          <w:rFonts w:eastAsiaTheme="minorEastAsia"/>
          <w:sz w:val="24"/>
          <w:szCs w:val="24"/>
          <w:lang w:eastAsia="ro-RO"/>
        </w:rPr>
        <w:t>condițiile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tehnice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privind</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dispozitivele</w:t>
      </w:r>
      <w:proofErr w:type="spellEnd"/>
      <w:r w:rsidRPr="00987B52">
        <w:rPr>
          <w:rFonts w:eastAsiaTheme="minorEastAsia"/>
          <w:sz w:val="24"/>
          <w:szCs w:val="24"/>
          <w:lang w:eastAsia="ro-RO"/>
        </w:rPr>
        <w:t xml:space="preserve"> de</w:t>
      </w:r>
      <w:r w:rsidRPr="00987B52">
        <w:rPr>
          <w:rFonts w:eastAsiaTheme="minorEastAsia"/>
          <w:spacing w:val="15"/>
          <w:sz w:val="24"/>
          <w:szCs w:val="24"/>
          <w:lang w:eastAsia="ro-RO"/>
        </w:rPr>
        <w:t xml:space="preserve"> </w:t>
      </w:r>
      <w:proofErr w:type="spellStart"/>
      <w:r w:rsidRPr="00987B52">
        <w:rPr>
          <w:rFonts w:eastAsiaTheme="minorEastAsia"/>
          <w:sz w:val="24"/>
          <w:szCs w:val="24"/>
          <w:lang w:eastAsia="ro-RO"/>
        </w:rPr>
        <w:t>remorcare</w:t>
      </w:r>
      <w:proofErr w:type="spellEnd"/>
      <w:r w:rsidRPr="00987B52">
        <w:rPr>
          <w:rFonts w:eastAsiaTheme="minorEastAsia"/>
          <w:sz w:val="24"/>
          <w:szCs w:val="24"/>
          <w:lang w:eastAsia="ro-RO"/>
        </w:rPr>
        <w:t>;</w:t>
      </w:r>
    </w:p>
    <w:p w14:paraId="3DFBDD8B" w14:textId="77777777" w:rsidR="00AD1166" w:rsidRPr="00987B52" w:rsidRDefault="00AD1166" w:rsidP="009A1CA2">
      <w:pPr>
        <w:numPr>
          <w:ilvl w:val="0"/>
          <w:numId w:val="28"/>
        </w:numPr>
        <w:tabs>
          <w:tab w:val="left" w:pos="1659"/>
        </w:tabs>
        <w:kinsoku w:val="0"/>
        <w:overflowPunct w:val="0"/>
        <w:adjustRightInd w:val="0"/>
        <w:spacing w:before="3" w:line="273" w:lineRule="exact"/>
        <w:ind w:left="1658"/>
        <w:rPr>
          <w:rFonts w:eastAsiaTheme="minorEastAsia"/>
          <w:sz w:val="24"/>
          <w:szCs w:val="24"/>
          <w:lang w:eastAsia="ro-RO"/>
        </w:rPr>
      </w:pPr>
      <w:proofErr w:type="spellStart"/>
      <w:r w:rsidRPr="00987B52">
        <w:rPr>
          <w:rFonts w:eastAsiaTheme="minorEastAsia"/>
          <w:sz w:val="24"/>
          <w:szCs w:val="24"/>
          <w:lang w:eastAsia="ro-RO"/>
        </w:rPr>
        <w:t>Directiva</w:t>
      </w:r>
      <w:proofErr w:type="spellEnd"/>
      <w:r w:rsidRPr="00987B52">
        <w:rPr>
          <w:rFonts w:eastAsiaTheme="minorEastAsia"/>
          <w:sz w:val="24"/>
          <w:szCs w:val="24"/>
          <w:lang w:eastAsia="ro-RO"/>
        </w:rPr>
        <w:t xml:space="preserve"> 77/538/CEE, </w:t>
      </w:r>
      <w:proofErr w:type="spellStart"/>
      <w:r w:rsidRPr="00987B52">
        <w:rPr>
          <w:rFonts w:eastAsiaTheme="minorEastAsia"/>
          <w:sz w:val="24"/>
          <w:szCs w:val="24"/>
          <w:lang w:eastAsia="ro-RO"/>
        </w:rPr>
        <w:t>modificata</w:t>
      </w:r>
      <w:proofErr w:type="spellEnd"/>
      <w:r w:rsidRPr="00987B52">
        <w:rPr>
          <w:rFonts w:eastAsiaTheme="minorEastAsia"/>
          <w:sz w:val="24"/>
          <w:szCs w:val="24"/>
          <w:lang w:eastAsia="ro-RO"/>
        </w:rPr>
        <w:t xml:space="preserve"> de </w:t>
      </w:r>
      <w:proofErr w:type="spellStart"/>
      <w:r w:rsidRPr="00987B52">
        <w:rPr>
          <w:rFonts w:eastAsiaTheme="minorEastAsia"/>
          <w:sz w:val="24"/>
          <w:szCs w:val="24"/>
          <w:lang w:eastAsia="ro-RO"/>
        </w:rPr>
        <w:t>Directiva</w:t>
      </w:r>
      <w:proofErr w:type="spellEnd"/>
      <w:r w:rsidRPr="00987B52">
        <w:rPr>
          <w:rFonts w:eastAsiaTheme="minorEastAsia"/>
          <w:sz w:val="24"/>
          <w:szCs w:val="24"/>
          <w:lang w:eastAsia="ro-RO"/>
        </w:rPr>
        <w:t xml:space="preserve"> 1999/14/CE </w:t>
      </w:r>
      <w:proofErr w:type="spellStart"/>
      <w:r w:rsidRPr="00987B52">
        <w:rPr>
          <w:rFonts w:eastAsiaTheme="minorEastAsia"/>
          <w:sz w:val="24"/>
          <w:szCs w:val="24"/>
          <w:lang w:eastAsia="ro-RO"/>
        </w:rPr>
        <w:t>pentru</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lampi</w:t>
      </w:r>
      <w:proofErr w:type="spellEnd"/>
      <w:r w:rsidRPr="00987B52">
        <w:rPr>
          <w:rFonts w:eastAsiaTheme="minorEastAsia"/>
          <w:sz w:val="24"/>
          <w:szCs w:val="24"/>
          <w:lang w:eastAsia="ro-RO"/>
        </w:rPr>
        <w:t xml:space="preserve"> de </w:t>
      </w:r>
      <w:proofErr w:type="spellStart"/>
      <w:r w:rsidRPr="00987B52">
        <w:rPr>
          <w:rFonts w:eastAsiaTheme="minorEastAsia"/>
          <w:sz w:val="24"/>
          <w:szCs w:val="24"/>
          <w:lang w:eastAsia="ro-RO"/>
        </w:rPr>
        <w:t>ceata</w:t>
      </w:r>
      <w:proofErr w:type="spellEnd"/>
      <w:r w:rsidRPr="00987B52">
        <w:rPr>
          <w:rFonts w:eastAsiaTheme="minorEastAsia"/>
          <w:spacing w:val="29"/>
          <w:sz w:val="24"/>
          <w:szCs w:val="24"/>
          <w:lang w:eastAsia="ro-RO"/>
        </w:rPr>
        <w:t xml:space="preserve"> </w:t>
      </w:r>
      <w:r w:rsidRPr="00987B52">
        <w:rPr>
          <w:rFonts w:eastAsiaTheme="minorEastAsia"/>
          <w:sz w:val="24"/>
          <w:szCs w:val="24"/>
          <w:lang w:eastAsia="ro-RO"/>
        </w:rPr>
        <w:t>spate;</w:t>
      </w:r>
    </w:p>
    <w:p w14:paraId="026EE32F" w14:textId="77777777" w:rsidR="00AD1166" w:rsidRPr="00987B52" w:rsidRDefault="00AD1166" w:rsidP="009A1CA2">
      <w:pPr>
        <w:numPr>
          <w:ilvl w:val="0"/>
          <w:numId w:val="28"/>
        </w:numPr>
        <w:tabs>
          <w:tab w:val="left" w:pos="1654"/>
        </w:tabs>
        <w:kinsoku w:val="0"/>
        <w:overflowPunct w:val="0"/>
        <w:adjustRightInd w:val="0"/>
        <w:spacing w:line="272" w:lineRule="exact"/>
        <w:ind w:left="1653" w:hanging="359"/>
        <w:rPr>
          <w:rFonts w:eastAsiaTheme="minorEastAsia"/>
          <w:sz w:val="24"/>
          <w:szCs w:val="24"/>
          <w:lang w:eastAsia="ro-RO"/>
        </w:rPr>
      </w:pPr>
      <w:proofErr w:type="spellStart"/>
      <w:r w:rsidRPr="00987B52">
        <w:rPr>
          <w:rFonts w:eastAsiaTheme="minorEastAsia"/>
          <w:sz w:val="24"/>
          <w:szCs w:val="24"/>
          <w:lang w:eastAsia="ro-RO"/>
        </w:rPr>
        <w:t>Directiva</w:t>
      </w:r>
      <w:proofErr w:type="spellEnd"/>
      <w:r w:rsidRPr="00987B52">
        <w:rPr>
          <w:rFonts w:eastAsiaTheme="minorEastAsia"/>
          <w:sz w:val="24"/>
          <w:szCs w:val="24"/>
          <w:lang w:eastAsia="ro-RO"/>
        </w:rPr>
        <w:t xml:space="preserve"> 77/539/CEE, </w:t>
      </w:r>
      <w:proofErr w:type="spellStart"/>
      <w:r w:rsidRPr="00987B52">
        <w:rPr>
          <w:rFonts w:eastAsiaTheme="minorEastAsia"/>
          <w:sz w:val="24"/>
          <w:szCs w:val="24"/>
          <w:lang w:eastAsia="ro-RO"/>
        </w:rPr>
        <w:t>modificata</w:t>
      </w:r>
      <w:proofErr w:type="spellEnd"/>
      <w:r w:rsidRPr="00987B52">
        <w:rPr>
          <w:rFonts w:eastAsiaTheme="minorEastAsia"/>
          <w:sz w:val="24"/>
          <w:szCs w:val="24"/>
          <w:lang w:eastAsia="ro-RO"/>
        </w:rPr>
        <w:t xml:space="preserve"> de </w:t>
      </w:r>
      <w:proofErr w:type="spellStart"/>
      <w:r w:rsidRPr="00987B52">
        <w:rPr>
          <w:rFonts w:eastAsiaTheme="minorEastAsia"/>
          <w:sz w:val="24"/>
          <w:szCs w:val="24"/>
          <w:lang w:eastAsia="ro-RO"/>
        </w:rPr>
        <w:t>Directiva</w:t>
      </w:r>
      <w:proofErr w:type="spellEnd"/>
      <w:r w:rsidRPr="00987B52">
        <w:rPr>
          <w:rFonts w:eastAsiaTheme="minorEastAsia"/>
          <w:sz w:val="24"/>
          <w:szCs w:val="24"/>
          <w:lang w:eastAsia="ro-RO"/>
        </w:rPr>
        <w:t xml:space="preserve"> 97/32/CE </w:t>
      </w:r>
      <w:proofErr w:type="spellStart"/>
      <w:r w:rsidRPr="00987B52">
        <w:rPr>
          <w:rFonts w:eastAsiaTheme="minorEastAsia"/>
          <w:sz w:val="24"/>
          <w:szCs w:val="24"/>
          <w:lang w:eastAsia="ro-RO"/>
        </w:rPr>
        <w:t>pentru</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lampi</w:t>
      </w:r>
      <w:proofErr w:type="spellEnd"/>
      <w:r w:rsidRPr="00987B52">
        <w:rPr>
          <w:rFonts w:eastAsiaTheme="minorEastAsia"/>
          <w:sz w:val="24"/>
          <w:szCs w:val="24"/>
          <w:lang w:eastAsia="ro-RO"/>
        </w:rPr>
        <w:t xml:space="preserve"> de </w:t>
      </w:r>
      <w:proofErr w:type="spellStart"/>
      <w:r w:rsidRPr="00987B52">
        <w:rPr>
          <w:rFonts w:eastAsiaTheme="minorEastAsia"/>
          <w:sz w:val="24"/>
          <w:szCs w:val="24"/>
          <w:lang w:eastAsia="ro-RO"/>
        </w:rPr>
        <w:t>mers</w:t>
      </w:r>
      <w:proofErr w:type="spellEnd"/>
      <w:r w:rsidRPr="00987B52">
        <w:rPr>
          <w:rFonts w:eastAsiaTheme="minorEastAsia"/>
          <w:spacing w:val="9"/>
          <w:sz w:val="24"/>
          <w:szCs w:val="24"/>
          <w:lang w:eastAsia="ro-RO"/>
        </w:rPr>
        <w:t xml:space="preserve"> </w:t>
      </w:r>
      <w:proofErr w:type="spellStart"/>
      <w:r w:rsidRPr="00987B52">
        <w:rPr>
          <w:rFonts w:eastAsiaTheme="minorEastAsia"/>
          <w:sz w:val="24"/>
          <w:szCs w:val="24"/>
          <w:lang w:eastAsia="ro-RO"/>
        </w:rPr>
        <w:t>inapoi</w:t>
      </w:r>
      <w:proofErr w:type="spellEnd"/>
      <w:r w:rsidRPr="00987B52">
        <w:rPr>
          <w:rFonts w:eastAsiaTheme="minorEastAsia"/>
          <w:sz w:val="24"/>
          <w:szCs w:val="24"/>
          <w:lang w:eastAsia="ro-RO"/>
        </w:rPr>
        <w:t>;</w:t>
      </w:r>
    </w:p>
    <w:p w14:paraId="730E32B3" w14:textId="77777777" w:rsidR="00AD1166" w:rsidRPr="00987B52" w:rsidRDefault="00AD1166" w:rsidP="009A1CA2">
      <w:pPr>
        <w:numPr>
          <w:ilvl w:val="0"/>
          <w:numId w:val="28"/>
        </w:numPr>
        <w:tabs>
          <w:tab w:val="left" w:pos="1654"/>
        </w:tabs>
        <w:kinsoku w:val="0"/>
        <w:overflowPunct w:val="0"/>
        <w:adjustRightInd w:val="0"/>
        <w:spacing w:line="274" w:lineRule="exact"/>
        <w:ind w:left="1653" w:hanging="359"/>
        <w:rPr>
          <w:rFonts w:eastAsiaTheme="minorEastAsia"/>
          <w:sz w:val="24"/>
          <w:szCs w:val="24"/>
          <w:lang w:eastAsia="ro-RO"/>
        </w:rPr>
      </w:pPr>
      <w:proofErr w:type="spellStart"/>
      <w:r w:rsidRPr="00987B52">
        <w:rPr>
          <w:rFonts w:eastAsiaTheme="minorEastAsia"/>
          <w:sz w:val="24"/>
          <w:szCs w:val="24"/>
          <w:lang w:eastAsia="ro-RO"/>
        </w:rPr>
        <w:t>Directiva</w:t>
      </w:r>
      <w:proofErr w:type="spellEnd"/>
      <w:r w:rsidRPr="00987B52">
        <w:rPr>
          <w:rFonts w:eastAsiaTheme="minorEastAsia"/>
          <w:sz w:val="24"/>
          <w:szCs w:val="24"/>
          <w:lang w:eastAsia="ro-RO"/>
        </w:rPr>
        <w:t xml:space="preserve"> 77/540/CEE, </w:t>
      </w:r>
      <w:proofErr w:type="spellStart"/>
      <w:r w:rsidRPr="00987B52">
        <w:rPr>
          <w:rFonts w:eastAsiaTheme="minorEastAsia"/>
          <w:sz w:val="24"/>
          <w:szCs w:val="24"/>
          <w:lang w:eastAsia="ro-RO"/>
        </w:rPr>
        <w:t>modificata</w:t>
      </w:r>
      <w:proofErr w:type="spellEnd"/>
      <w:r w:rsidRPr="00987B52">
        <w:rPr>
          <w:rFonts w:eastAsiaTheme="minorEastAsia"/>
          <w:sz w:val="24"/>
          <w:szCs w:val="24"/>
          <w:lang w:eastAsia="ro-RO"/>
        </w:rPr>
        <w:t xml:space="preserve"> de </w:t>
      </w:r>
      <w:proofErr w:type="spellStart"/>
      <w:r w:rsidRPr="00987B52">
        <w:rPr>
          <w:rFonts w:eastAsiaTheme="minorEastAsia"/>
          <w:sz w:val="24"/>
          <w:szCs w:val="24"/>
          <w:lang w:eastAsia="ro-RO"/>
        </w:rPr>
        <w:t>Directiva</w:t>
      </w:r>
      <w:proofErr w:type="spellEnd"/>
      <w:r w:rsidRPr="00987B52">
        <w:rPr>
          <w:rFonts w:eastAsiaTheme="minorEastAsia"/>
          <w:sz w:val="24"/>
          <w:szCs w:val="24"/>
          <w:lang w:eastAsia="ro-RO"/>
        </w:rPr>
        <w:t xml:space="preserve"> 1999/16/CE </w:t>
      </w:r>
      <w:proofErr w:type="spellStart"/>
      <w:r w:rsidRPr="00987B52">
        <w:rPr>
          <w:rFonts w:eastAsiaTheme="minorEastAsia"/>
          <w:sz w:val="24"/>
          <w:szCs w:val="24"/>
          <w:lang w:eastAsia="ro-RO"/>
        </w:rPr>
        <w:t>pentru</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lampi</w:t>
      </w:r>
      <w:proofErr w:type="spellEnd"/>
      <w:r w:rsidRPr="00987B52">
        <w:rPr>
          <w:rFonts w:eastAsiaTheme="minorEastAsia"/>
          <w:sz w:val="24"/>
          <w:szCs w:val="24"/>
          <w:lang w:eastAsia="ro-RO"/>
        </w:rPr>
        <w:t xml:space="preserve"> de</w:t>
      </w:r>
      <w:r w:rsidRPr="00987B52">
        <w:rPr>
          <w:rFonts w:eastAsiaTheme="minorEastAsia"/>
          <w:spacing w:val="18"/>
          <w:sz w:val="24"/>
          <w:szCs w:val="24"/>
          <w:lang w:eastAsia="ro-RO"/>
        </w:rPr>
        <w:t xml:space="preserve"> </w:t>
      </w:r>
      <w:proofErr w:type="spellStart"/>
      <w:r w:rsidRPr="00987B52">
        <w:rPr>
          <w:rFonts w:eastAsiaTheme="minorEastAsia"/>
          <w:sz w:val="24"/>
          <w:szCs w:val="24"/>
          <w:lang w:eastAsia="ro-RO"/>
        </w:rPr>
        <w:t>staționare</w:t>
      </w:r>
      <w:proofErr w:type="spellEnd"/>
      <w:r w:rsidRPr="00987B52">
        <w:rPr>
          <w:rFonts w:eastAsiaTheme="minorEastAsia"/>
          <w:sz w:val="24"/>
          <w:szCs w:val="24"/>
          <w:lang w:eastAsia="ro-RO"/>
        </w:rPr>
        <w:t>;</w:t>
      </w:r>
    </w:p>
    <w:p w14:paraId="02BBF8D1" w14:textId="77777777" w:rsidR="00AD1166" w:rsidRPr="00987B52" w:rsidRDefault="00AD1166" w:rsidP="009A1CA2">
      <w:pPr>
        <w:numPr>
          <w:ilvl w:val="0"/>
          <w:numId w:val="28"/>
        </w:numPr>
        <w:tabs>
          <w:tab w:val="left" w:pos="1659"/>
        </w:tabs>
        <w:kinsoku w:val="0"/>
        <w:overflowPunct w:val="0"/>
        <w:adjustRightInd w:val="0"/>
        <w:spacing w:before="1" w:line="237" w:lineRule="auto"/>
        <w:ind w:left="1652" w:right="569" w:hanging="358"/>
        <w:rPr>
          <w:rFonts w:eastAsiaTheme="minorEastAsia"/>
          <w:sz w:val="24"/>
          <w:szCs w:val="24"/>
          <w:lang w:eastAsia="ro-RO"/>
        </w:rPr>
      </w:pPr>
      <w:proofErr w:type="spellStart"/>
      <w:r w:rsidRPr="00987B52">
        <w:rPr>
          <w:rFonts w:eastAsiaTheme="minorEastAsia"/>
          <w:sz w:val="24"/>
          <w:szCs w:val="24"/>
          <w:lang w:eastAsia="ro-RO"/>
        </w:rPr>
        <w:t>Directiva</w:t>
      </w:r>
      <w:proofErr w:type="spellEnd"/>
      <w:r w:rsidRPr="00987B52">
        <w:rPr>
          <w:rFonts w:eastAsiaTheme="minorEastAsia"/>
          <w:sz w:val="24"/>
          <w:szCs w:val="24"/>
          <w:lang w:eastAsia="ro-RO"/>
        </w:rPr>
        <w:t xml:space="preserve"> 77/541/CEE, </w:t>
      </w:r>
      <w:proofErr w:type="spellStart"/>
      <w:r w:rsidRPr="00987B52">
        <w:rPr>
          <w:rFonts w:eastAsiaTheme="minorEastAsia"/>
          <w:sz w:val="24"/>
          <w:szCs w:val="24"/>
          <w:lang w:eastAsia="ro-RO"/>
        </w:rPr>
        <w:t>modificata</w:t>
      </w:r>
      <w:proofErr w:type="spellEnd"/>
      <w:r w:rsidRPr="00987B52">
        <w:rPr>
          <w:rFonts w:eastAsiaTheme="minorEastAsia"/>
          <w:sz w:val="24"/>
          <w:szCs w:val="24"/>
          <w:lang w:eastAsia="ro-RO"/>
        </w:rPr>
        <w:t xml:space="preserve"> de </w:t>
      </w:r>
      <w:proofErr w:type="spellStart"/>
      <w:r w:rsidRPr="00987B52">
        <w:rPr>
          <w:rFonts w:eastAsiaTheme="minorEastAsia"/>
          <w:sz w:val="24"/>
          <w:szCs w:val="24"/>
          <w:lang w:eastAsia="ro-RO"/>
        </w:rPr>
        <w:t>Directiva</w:t>
      </w:r>
      <w:proofErr w:type="spellEnd"/>
      <w:r w:rsidRPr="00987B52">
        <w:rPr>
          <w:rFonts w:eastAsiaTheme="minorEastAsia"/>
          <w:sz w:val="24"/>
          <w:szCs w:val="24"/>
          <w:lang w:eastAsia="ro-RO"/>
        </w:rPr>
        <w:t xml:space="preserve"> 2000/3/CE - </w:t>
      </w:r>
      <w:proofErr w:type="spellStart"/>
      <w:r w:rsidRPr="00987B52">
        <w:rPr>
          <w:rFonts w:eastAsiaTheme="minorEastAsia"/>
          <w:sz w:val="24"/>
          <w:szCs w:val="24"/>
          <w:lang w:eastAsia="ro-RO"/>
        </w:rPr>
        <w:t>conditiile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tehnice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privind</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centurile</w:t>
      </w:r>
      <w:proofErr w:type="spellEnd"/>
      <w:r w:rsidRPr="00987B52">
        <w:rPr>
          <w:rFonts w:eastAsiaTheme="minorEastAsia"/>
          <w:sz w:val="24"/>
          <w:szCs w:val="24"/>
          <w:lang w:eastAsia="ro-RO"/>
        </w:rPr>
        <w:t xml:space="preserve"> de </w:t>
      </w:r>
      <w:proofErr w:type="spellStart"/>
      <w:r w:rsidRPr="00987B52">
        <w:rPr>
          <w:rFonts w:eastAsiaTheme="minorEastAsia"/>
          <w:sz w:val="24"/>
          <w:szCs w:val="24"/>
          <w:lang w:eastAsia="ro-RO"/>
        </w:rPr>
        <w:t>siguranta</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și</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sistemele</w:t>
      </w:r>
      <w:proofErr w:type="spellEnd"/>
      <w:r w:rsidRPr="00987B52">
        <w:rPr>
          <w:rFonts w:eastAsiaTheme="minorEastAsia"/>
          <w:sz w:val="24"/>
          <w:szCs w:val="24"/>
          <w:lang w:eastAsia="ro-RO"/>
        </w:rPr>
        <w:t xml:space="preserve"> de</w:t>
      </w:r>
      <w:r w:rsidRPr="00987B52">
        <w:rPr>
          <w:rFonts w:eastAsiaTheme="minorEastAsia"/>
          <w:spacing w:val="14"/>
          <w:sz w:val="24"/>
          <w:szCs w:val="24"/>
          <w:lang w:eastAsia="ro-RO"/>
        </w:rPr>
        <w:t xml:space="preserve"> </w:t>
      </w:r>
      <w:proofErr w:type="spellStart"/>
      <w:r w:rsidRPr="00987B52">
        <w:rPr>
          <w:rFonts w:eastAsiaTheme="minorEastAsia"/>
          <w:sz w:val="24"/>
          <w:szCs w:val="24"/>
          <w:lang w:eastAsia="ro-RO"/>
        </w:rPr>
        <w:t>retinere</w:t>
      </w:r>
      <w:proofErr w:type="spellEnd"/>
      <w:r w:rsidRPr="00987B52">
        <w:rPr>
          <w:rFonts w:eastAsiaTheme="minorEastAsia"/>
          <w:sz w:val="24"/>
          <w:szCs w:val="24"/>
          <w:lang w:eastAsia="ro-RO"/>
        </w:rPr>
        <w:t>;</w:t>
      </w:r>
    </w:p>
    <w:p w14:paraId="004510D1" w14:textId="77777777" w:rsidR="00AD1166" w:rsidRPr="00987B52" w:rsidRDefault="00AD1166" w:rsidP="009A1CA2">
      <w:pPr>
        <w:numPr>
          <w:ilvl w:val="0"/>
          <w:numId w:val="28"/>
        </w:numPr>
        <w:tabs>
          <w:tab w:val="left" w:pos="1649"/>
        </w:tabs>
        <w:kinsoku w:val="0"/>
        <w:overflowPunct w:val="0"/>
        <w:adjustRightInd w:val="0"/>
        <w:spacing w:before="2" w:line="237" w:lineRule="auto"/>
        <w:ind w:left="1651" w:right="565" w:hanging="357"/>
        <w:rPr>
          <w:rFonts w:eastAsiaTheme="minorEastAsia"/>
          <w:sz w:val="24"/>
          <w:szCs w:val="24"/>
          <w:lang w:eastAsia="ro-RO"/>
        </w:rPr>
      </w:pPr>
      <w:proofErr w:type="spellStart"/>
      <w:r w:rsidRPr="00987B52">
        <w:rPr>
          <w:rFonts w:eastAsiaTheme="minorEastAsia"/>
          <w:sz w:val="24"/>
          <w:szCs w:val="24"/>
          <w:lang w:eastAsia="ro-RO"/>
        </w:rPr>
        <w:t>Directiva</w:t>
      </w:r>
      <w:proofErr w:type="spellEnd"/>
      <w:r w:rsidRPr="00987B52">
        <w:rPr>
          <w:rFonts w:eastAsiaTheme="minorEastAsia"/>
          <w:sz w:val="24"/>
          <w:szCs w:val="24"/>
          <w:lang w:eastAsia="ro-RO"/>
        </w:rPr>
        <w:t xml:space="preserve"> 78/316/CEE, </w:t>
      </w:r>
      <w:proofErr w:type="spellStart"/>
      <w:r w:rsidRPr="00987B52">
        <w:rPr>
          <w:rFonts w:eastAsiaTheme="minorEastAsia"/>
          <w:sz w:val="24"/>
          <w:szCs w:val="24"/>
          <w:lang w:eastAsia="ro-RO"/>
        </w:rPr>
        <w:t>modificata</w:t>
      </w:r>
      <w:proofErr w:type="spellEnd"/>
      <w:r w:rsidRPr="00987B52">
        <w:rPr>
          <w:rFonts w:eastAsiaTheme="minorEastAsia"/>
          <w:sz w:val="24"/>
          <w:szCs w:val="24"/>
          <w:lang w:eastAsia="ro-RO"/>
        </w:rPr>
        <w:t xml:space="preserve"> de </w:t>
      </w:r>
      <w:proofErr w:type="spellStart"/>
      <w:r w:rsidRPr="00987B52">
        <w:rPr>
          <w:rFonts w:eastAsiaTheme="minorEastAsia"/>
          <w:sz w:val="24"/>
          <w:szCs w:val="24"/>
          <w:lang w:eastAsia="ro-RO"/>
        </w:rPr>
        <w:t>Directiva</w:t>
      </w:r>
      <w:proofErr w:type="spellEnd"/>
      <w:r w:rsidRPr="00987B52">
        <w:rPr>
          <w:rFonts w:eastAsiaTheme="minorEastAsia"/>
          <w:sz w:val="24"/>
          <w:szCs w:val="24"/>
          <w:lang w:eastAsia="ro-RO"/>
        </w:rPr>
        <w:t xml:space="preserve"> 94/53/CE - </w:t>
      </w:r>
      <w:proofErr w:type="spellStart"/>
      <w:r w:rsidRPr="00987B52">
        <w:rPr>
          <w:rFonts w:eastAsiaTheme="minorEastAsia"/>
          <w:sz w:val="24"/>
          <w:szCs w:val="24"/>
          <w:lang w:eastAsia="ro-RO"/>
        </w:rPr>
        <w:t>conditiile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tehnice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privind</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identificarea</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comenzilor</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martorilor</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luminoși</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și</w:t>
      </w:r>
      <w:proofErr w:type="spellEnd"/>
      <w:r w:rsidRPr="00987B52">
        <w:rPr>
          <w:rFonts w:eastAsiaTheme="minorEastAsia"/>
          <w:sz w:val="24"/>
          <w:szCs w:val="24"/>
          <w:lang w:eastAsia="ro-RO"/>
        </w:rPr>
        <w:t xml:space="preserve"> </w:t>
      </w:r>
      <w:proofErr w:type="gramStart"/>
      <w:r w:rsidRPr="00987B52">
        <w:rPr>
          <w:rFonts w:eastAsiaTheme="minorEastAsia"/>
          <w:sz w:val="24"/>
          <w:szCs w:val="24"/>
          <w:lang w:eastAsia="ro-RO"/>
        </w:rPr>
        <w:t>a</w:t>
      </w:r>
      <w:proofErr w:type="gramEnd"/>
      <w:r w:rsidRPr="00987B52">
        <w:rPr>
          <w:rFonts w:eastAsiaTheme="minorEastAsia"/>
          <w:spacing w:val="-36"/>
          <w:sz w:val="24"/>
          <w:szCs w:val="24"/>
          <w:lang w:eastAsia="ro-RO"/>
        </w:rPr>
        <w:t xml:space="preserve"> </w:t>
      </w:r>
      <w:proofErr w:type="spellStart"/>
      <w:r w:rsidRPr="00987B52">
        <w:rPr>
          <w:rFonts w:eastAsiaTheme="minorEastAsia"/>
          <w:sz w:val="24"/>
          <w:szCs w:val="24"/>
          <w:lang w:eastAsia="ro-RO"/>
        </w:rPr>
        <w:t>indicatoarelor</w:t>
      </w:r>
      <w:proofErr w:type="spellEnd"/>
      <w:r w:rsidRPr="00987B52">
        <w:rPr>
          <w:rFonts w:eastAsiaTheme="minorEastAsia"/>
          <w:sz w:val="24"/>
          <w:szCs w:val="24"/>
          <w:lang w:eastAsia="ro-RO"/>
        </w:rPr>
        <w:t>;</w:t>
      </w:r>
    </w:p>
    <w:p w14:paraId="74A2DFD1" w14:textId="77777777" w:rsidR="00AD1166" w:rsidRPr="00987B52" w:rsidRDefault="00AD1166" w:rsidP="009A1CA2">
      <w:pPr>
        <w:numPr>
          <w:ilvl w:val="0"/>
          <w:numId w:val="28"/>
        </w:numPr>
        <w:tabs>
          <w:tab w:val="left" w:pos="1649"/>
        </w:tabs>
        <w:kinsoku w:val="0"/>
        <w:overflowPunct w:val="0"/>
        <w:adjustRightInd w:val="0"/>
        <w:spacing w:before="6" w:line="237" w:lineRule="auto"/>
        <w:ind w:left="1651" w:right="836" w:hanging="362"/>
        <w:rPr>
          <w:rFonts w:eastAsiaTheme="minorEastAsia"/>
          <w:sz w:val="24"/>
          <w:szCs w:val="24"/>
          <w:lang w:eastAsia="ro-RO"/>
        </w:rPr>
      </w:pPr>
      <w:proofErr w:type="spellStart"/>
      <w:r w:rsidRPr="00987B52">
        <w:rPr>
          <w:rFonts w:eastAsiaTheme="minorEastAsia"/>
          <w:sz w:val="24"/>
          <w:szCs w:val="24"/>
          <w:lang w:eastAsia="ro-RO"/>
        </w:rPr>
        <w:t>Directiva</w:t>
      </w:r>
      <w:proofErr w:type="spellEnd"/>
      <w:r w:rsidRPr="00987B52">
        <w:rPr>
          <w:rFonts w:eastAsiaTheme="minorEastAsia"/>
          <w:sz w:val="24"/>
          <w:szCs w:val="24"/>
          <w:lang w:eastAsia="ro-RO"/>
        </w:rPr>
        <w:t xml:space="preserve"> 80/1269/CEE, </w:t>
      </w:r>
      <w:proofErr w:type="spellStart"/>
      <w:r w:rsidRPr="00987B52">
        <w:rPr>
          <w:rFonts w:eastAsiaTheme="minorEastAsia"/>
          <w:sz w:val="24"/>
          <w:szCs w:val="24"/>
          <w:lang w:eastAsia="ro-RO"/>
        </w:rPr>
        <w:t>modificata</w:t>
      </w:r>
      <w:proofErr w:type="spellEnd"/>
      <w:r w:rsidRPr="00987B52">
        <w:rPr>
          <w:rFonts w:eastAsiaTheme="minorEastAsia"/>
          <w:sz w:val="24"/>
          <w:szCs w:val="24"/>
          <w:lang w:eastAsia="ro-RO"/>
        </w:rPr>
        <w:t xml:space="preserve"> de </w:t>
      </w:r>
      <w:proofErr w:type="spellStart"/>
      <w:r w:rsidRPr="00987B52">
        <w:rPr>
          <w:rFonts w:eastAsiaTheme="minorEastAsia"/>
          <w:sz w:val="24"/>
          <w:szCs w:val="24"/>
          <w:lang w:eastAsia="ro-RO"/>
        </w:rPr>
        <w:t>Directiva</w:t>
      </w:r>
      <w:proofErr w:type="spellEnd"/>
      <w:r w:rsidRPr="00987B52">
        <w:rPr>
          <w:rFonts w:eastAsiaTheme="minorEastAsia"/>
          <w:sz w:val="24"/>
          <w:szCs w:val="24"/>
          <w:lang w:eastAsia="ro-RO"/>
        </w:rPr>
        <w:t xml:space="preserve"> 1999/99/CE - </w:t>
      </w:r>
      <w:proofErr w:type="spellStart"/>
      <w:r w:rsidRPr="00987B52">
        <w:rPr>
          <w:rFonts w:eastAsiaTheme="minorEastAsia"/>
          <w:sz w:val="24"/>
          <w:szCs w:val="24"/>
          <w:lang w:eastAsia="ro-RO"/>
        </w:rPr>
        <w:t>prevederile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privind</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masurarea</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puterii</w:t>
      </w:r>
      <w:proofErr w:type="spellEnd"/>
      <w:r w:rsidRPr="00987B52">
        <w:rPr>
          <w:rFonts w:eastAsiaTheme="minorEastAsia"/>
          <w:spacing w:val="-2"/>
          <w:sz w:val="24"/>
          <w:szCs w:val="24"/>
          <w:lang w:eastAsia="ro-RO"/>
        </w:rPr>
        <w:t xml:space="preserve"> </w:t>
      </w:r>
      <w:proofErr w:type="spellStart"/>
      <w:r w:rsidRPr="00987B52">
        <w:rPr>
          <w:rFonts w:eastAsiaTheme="minorEastAsia"/>
          <w:sz w:val="24"/>
          <w:szCs w:val="24"/>
          <w:lang w:eastAsia="ro-RO"/>
        </w:rPr>
        <w:t>motorului</w:t>
      </w:r>
      <w:proofErr w:type="spellEnd"/>
      <w:r w:rsidRPr="00987B52">
        <w:rPr>
          <w:rFonts w:eastAsiaTheme="minorEastAsia"/>
          <w:sz w:val="24"/>
          <w:szCs w:val="24"/>
          <w:lang w:eastAsia="ro-RO"/>
        </w:rPr>
        <w:t>;</w:t>
      </w:r>
    </w:p>
    <w:p w14:paraId="2771471D" w14:textId="77777777" w:rsidR="00AD1166" w:rsidRPr="00987B52" w:rsidRDefault="00AD1166" w:rsidP="009A1CA2">
      <w:pPr>
        <w:numPr>
          <w:ilvl w:val="0"/>
          <w:numId w:val="28"/>
        </w:numPr>
        <w:tabs>
          <w:tab w:val="left" w:pos="1654"/>
        </w:tabs>
        <w:kinsoku w:val="0"/>
        <w:overflowPunct w:val="0"/>
        <w:adjustRightInd w:val="0"/>
        <w:spacing w:before="4"/>
        <w:ind w:left="1653"/>
        <w:rPr>
          <w:rFonts w:eastAsiaTheme="minorEastAsia"/>
          <w:sz w:val="24"/>
          <w:szCs w:val="24"/>
          <w:lang w:eastAsia="ro-RO"/>
        </w:rPr>
      </w:pPr>
      <w:proofErr w:type="spellStart"/>
      <w:r w:rsidRPr="00987B52">
        <w:rPr>
          <w:rFonts w:eastAsiaTheme="minorEastAsia"/>
          <w:sz w:val="24"/>
          <w:szCs w:val="24"/>
          <w:lang w:eastAsia="ro-RO"/>
        </w:rPr>
        <w:t>Directiva</w:t>
      </w:r>
      <w:proofErr w:type="spellEnd"/>
      <w:r w:rsidRPr="00987B52">
        <w:rPr>
          <w:rFonts w:eastAsiaTheme="minorEastAsia"/>
          <w:sz w:val="24"/>
          <w:szCs w:val="24"/>
          <w:lang w:eastAsia="ro-RO"/>
        </w:rPr>
        <w:t xml:space="preserve"> 2001/56/CE - </w:t>
      </w:r>
      <w:proofErr w:type="spellStart"/>
      <w:r w:rsidRPr="00987B52">
        <w:rPr>
          <w:rFonts w:eastAsiaTheme="minorEastAsia"/>
          <w:sz w:val="24"/>
          <w:szCs w:val="24"/>
          <w:lang w:eastAsia="ro-RO"/>
        </w:rPr>
        <w:t>conditiile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tehnice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privind</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incalzirea</w:t>
      </w:r>
      <w:proofErr w:type="spellEnd"/>
      <w:r w:rsidRPr="00987B52">
        <w:rPr>
          <w:rFonts w:eastAsiaTheme="minorEastAsia"/>
          <w:spacing w:val="22"/>
          <w:sz w:val="24"/>
          <w:szCs w:val="24"/>
          <w:lang w:eastAsia="ro-RO"/>
        </w:rPr>
        <w:t xml:space="preserve"> </w:t>
      </w:r>
      <w:proofErr w:type="spellStart"/>
      <w:r w:rsidRPr="00987B52">
        <w:rPr>
          <w:rFonts w:eastAsiaTheme="minorEastAsia"/>
          <w:sz w:val="24"/>
          <w:szCs w:val="24"/>
          <w:lang w:eastAsia="ro-RO"/>
        </w:rPr>
        <w:t>habitaclului</w:t>
      </w:r>
      <w:proofErr w:type="spellEnd"/>
      <w:r w:rsidRPr="00987B52">
        <w:rPr>
          <w:rFonts w:eastAsiaTheme="minorEastAsia"/>
          <w:sz w:val="24"/>
          <w:szCs w:val="24"/>
          <w:lang w:eastAsia="ro-RO"/>
        </w:rPr>
        <w:t>;</w:t>
      </w:r>
    </w:p>
    <w:p w14:paraId="3FC1E64C" w14:textId="77777777" w:rsidR="00AD1166" w:rsidRPr="00987B52" w:rsidRDefault="00AD1166" w:rsidP="009A1CA2">
      <w:pPr>
        <w:numPr>
          <w:ilvl w:val="0"/>
          <w:numId w:val="28"/>
        </w:numPr>
        <w:tabs>
          <w:tab w:val="left" w:pos="1654"/>
        </w:tabs>
        <w:kinsoku w:val="0"/>
        <w:overflowPunct w:val="0"/>
        <w:adjustRightInd w:val="0"/>
        <w:spacing w:before="12" w:line="230" w:lineRule="auto"/>
        <w:ind w:left="1649" w:right="569" w:hanging="360"/>
        <w:rPr>
          <w:rFonts w:eastAsiaTheme="minorEastAsia"/>
          <w:sz w:val="24"/>
          <w:szCs w:val="24"/>
          <w:lang w:eastAsia="ro-RO"/>
        </w:rPr>
      </w:pPr>
      <w:proofErr w:type="spellStart"/>
      <w:r w:rsidRPr="00987B52">
        <w:rPr>
          <w:rFonts w:eastAsiaTheme="minorEastAsia"/>
          <w:sz w:val="24"/>
          <w:szCs w:val="24"/>
          <w:lang w:eastAsia="ro-RO"/>
        </w:rPr>
        <w:t>Directiva</w:t>
      </w:r>
      <w:proofErr w:type="spellEnd"/>
      <w:r w:rsidRPr="00987B52">
        <w:rPr>
          <w:rFonts w:eastAsiaTheme="minorEastAsia"/>
          <w:sz w:val="24"/>
          <w:szCs w:val="24"/>
          <w:lang w:eastAsia="ro-RO"/>
        </w:rPr>
        <w:t xml:space="preserve"> 92/22/CEE, </w:t>
      </w:r>
      <w:proofErr w:type="spellStart"/>
      <w:r w:rsidRPr="00987B52">
        <w:rPr>
          <w:rFonts w:eastAsiaTheme="minorEastAsia"/>
          <w:sz w:val="24"/>
          <w:szCs w:val="24"/>
          <w:lang w:eastAsia="ro-RO"/>
        </w:rPr>
        <w:t>modificata</w:t>
      </w:r>
      <w:proofErr w:type="spellEnd"/>
      <w:r w:rsidRPr="00987B52">
        <w:rPr>
          <w:rFonts w:eastAsiaTheme="minorEastAsia"/>
          <w:sz w:val="24"/>
          <w:szCs w:val="24"/>
          <w:lang w:eastAsia="ro-RO"/>
        </w:rPr>
        <w:t xml:space="preserve"> de </w:t>
      </w:r>
      <w:proofErr w:type="spellStart"/>
      <w:r w:rsidRPr="00987B52">
        <w:rPr>
          <w:rFonts w:eastAsiaTheme="minorEastAsia"/>
          <w:sz w:val="24"/>
          <w:szCs w:val="24"/>
          <w:lang w:eastAsia="ro-RO"/>
        </w:rPr>
        <w:t>Directiva</w:t>
      </w:r>
      <w:proofErr w:type="spellEnd"/>
      <w:r w:rsidRPr="00987B52">
        <w:rPr>
          <w:rFonts w:eastAsiaTheme="minorEastAsia"/>
          <w:sz w:val="24"/>
          <w:szCs w:val="24"/>
          <w:lang w:eastAsia="ro-RO"/>
        </w:rPr>
        <w:t xml:space="preserve"> 2001/92/CEE - </w:t>
      </w:r>
      <w:proofErr w:type="spellStart"/>
      <w:r w:rsidRPr="00987B52">
        <w:rPr>
          <w:rFonts w:eastAsiaTheme="minorEastAsia"/>
          <w:sz w:val="24"/>
          <w:szCs w:val="24"/>
          <w:lang w:eastAsia="ro-RO"/>
        </w:rPr>
        <w:t>conditiile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tehnice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privind</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geamurile</w:t>
      </w:r>
      <w:proofErr w:type="spellEnd"/>
      <w:r w:rsidRPr="00987B52">
        <w:rPr>
          <w:rFonts w:eastAsiaTheme="minorEastAsia"/>
          <w:sz w:val="24"/>
          <w:szCs w:val="24"/>
          <w:lang w:eastAsia="ro-RO"/>
        </w:rPr>
        <w:t xml:space="preserve"> de</w:t>
      </w:r>
      <w:r w:rsidRPr="00987B52">
        <w:rPr>
          <w:rFonts w:eastAsiaTheme="minorEastAsia"/>
          <w:spacing w:val="-2"/>
          <w:sz w:val="24"/>
          <w:szCs w:val="24"/>
          <w:lang w:eastAsia="ro-RO"/>
        </w:rPr>
        <w:t xml:space="preserve"> </w:t>
      </w:r>
      <w:proofErr w:type="spellStart"/>
      <w:r w:rsidRPr="00987B52">
        <w:rPr>
          <w:rFonts w:eastAsiaTheme="minorEastAsia"/>
          <w:sz w:val="24"/>
          <w:szCs w:val="24"/>
          <w:lang w:eastAsia="ro-RO"/>
        </w:rPr>
        <w:t>securitate</w:t>
      </w:r>
      <w:proofErr w:type="spellEnd"/>
      <w:r w:rsidRPr="00987B52">
        <w:rPr>
          <w:rFonts w:eastAsiaTheme="minorEastAsia"/>
          <w:sz w:val="24"/>
          <w:szCs w:val="24"/>
          <w:lang w:eastAsia="ro-RO"/>
        </w:rPr>
        <w:t>;</w:t>
      </w:r>
    </w:p>
    <w:p w14:paraId="0CACC562" w14:textId="77777777" w:rsidR="00AD1166" w:rsidRPr="00987B52" w:rsidRDefault="00AD1166" w:rsidP="009A1CA2">
      <w:pPr>
        <w:numPr>
          <w:ilvl w:val="0"/>
          <w:numId w:val="28"/>
        </w:numPr>
        <w:tabs>
          <w:tab w:val="left" w:pos="1654"/>
        </w:tabs>
        <w:kinsoku w:val="0"/>
        <w:overflowPunct w:val="0"/>
        <w:adjustRightInd w:val="0"/>
        <w:spacing w:before="4" w:line="275" w:lineRule="exact"/>
        <w:ind w:left="1653" w:hanging="359"/>
        <w:rPr>
          <w:rFonts w:eastAsiaTheme="minorEastAsia"/>
          <w:sz w:val="24"/>
          <w:szCs w:val="24"/>
          <w:lang w:eastAsia="ro-RO"/>
        </w:rPr>
      </w:pPr>
      <w:proofErr w:type="spellStart"/>
      <w:r w:rsidRPr="00987B52">
        <w:rPr>
          <w:rFonts w:eastAsiaTheme="minorEastAsia"/>
          <w:sz w:val="24"/>
          <w:szCs w:val="24"/>
          <w:lang w:eastAsia="ro-RO"/>
        </w:rPr>
        <w:t>Directiva</w:t>
      </w:r>
      <w:proofErr w:type="spellEnd"/>
      <w:r w:rsidRPr="00987B52">
        <w:rPr>
          <w:rFonts w:eastAsiaTheme="minorEastAsia"/>
          <w:sz w:val="24"/>
          <w:szCs w:val="24"/>
          <w:lang w:eastAsia="ro-RO"/>
        </w:rPr>
        <w:t xml:space="preserve"> 92/23/CEE - </w:t>
      </w:r>
      <w:proofErr w:type="spellStart"/>
      <w:r w:rsidRPr="00987B52">
        <w:rPr>
          <w:rFonts w:eastAsiaTheme="minorEastAsia"/>
          <w:sz w:val="24"/>
          <w:szCs w:val="24"/>
          <w:lang w:eastAsia="ro-RO"/>
        </w:rPr>
        <w:t>conditiile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tehnice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privind</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sistemul</w:t>
      </w:r>
      <w:proofErr w:type="spellEnd"/>
      <w:r w:rsidRPr="00987B52">
        <w:rPr>
          <w:rFonts w:eastAsiaTheme="minorEastAsia"/>
          <w:sz w:val="24"/>
          <w:szCs w:val="24"/>
          <w:lang w:eastAsia="ro-RO"/>
        </w:rPr>
        <w:t xml:space="preserve"> de</w:t>
      </w:r>
      <w:r w:rsidRPr="00987B52">
        <w:rPr>
          <w:rFonts w:eastAsiaTheme="minorEastAsia"/>
          <w:spacing w:val="44"/>
          <w:sz w:val="24"/>
          <w:szCs w:val="24"/>
          <w:lang w:eastAsia="ro-RO"/>
        </w:rPr>
        <w:t xml:space="preserve"> </w:t>
      </w:r>
      <w:proofErr w:type="spellStart"/>
      <w:r w:rsidRPr="00987B52">
        <w:rPr>
          <w:rFonts w:eastAsiaTheme="minorEastAsia"/>
          <w:sz w:val="24"/>
          <w:szCs w:val="24"/>
          <w:lang w:eastAsia="ro-RO"/>
        </w:rPr>
        <w:t>rulare</w:t>
      </w:r>
      <w:proofErr w:type="spellEnd"/>
      <w:r w:rsidRPr="00987B52">
        <w:rPr>
          <w:rFonts w:eastAsiaTheme="minorEastAsia"/>
          <w:sz w:val="24"/>
          <w:szCs w:val="24"/>
          <w:lang w:eastAsia="ro-RO"/>
        </w:rPr>
        <w:t>;</w:t>
      </w:r>
    </w:p>
    <w:p w14:paraId="5B1CF6EC" w14:textId="77777777" w:rsidR="00AD1166" w:rsidRPr="00987B52" w:rsidRDefault="00AD1166" w:rsidP="009A1CA2">
      <w:pPr>
        <w:numPr>
          <w:ilvl w:val="0"/>
          <w:numId w:val="28"/>
        </w:numPr>
        <w:tabs>
          <w:tab w:val="left" w:pos="1654"/>
          <w:tab w:val="left" w:pos="2791"/>
          <w:tab w:val="left" w:pos="4228"/>
          <w:tab w:val="left" w:pos="5529"/>
          <w:tab w:val="left" w:pos="5999"/>
          <w:tab w:val="left" w:pos="7132"/>
          <w:tab w:val="left" w:pos="8203"/>
          <w:tab w:val="left" w:pos="8489"/>
          <w:tab w:val="left" w:pos="9630"/>
          <w:tab w:val="left" w:pos="10604"/>
        </w:tabs>
        <w:kinsoku w:val="0"/>
        <w:overflowPunct w:val="0"/>
        <w:adjustRightInd w:val="0"/>
        <w:spacing w:before="3" w:line="235" w:lineRule="auto"/>
        <w:ind w:left="1653" w:right="572"/>
        <w:rPr>
          <w:rFonts w:eastAsiaTheme="minorEastAsia"/>
          <w:sz w:val="24"/>
          <w:szCs w:val="24"/>
          <w:lang w:eastAsia="ro-RO"/>
        </w:rPr>
      </w:pPr>
      <w:proofErr w:type="spellStart"/>
      <w:r w:rsidRPr="00987B52">
        <w:rPr>
          <w:rFonts w:eastAsiaTheme="minorEastAsia"/>
          <w:sz w:val="24"/>
          <w:szCs w:val="24"/>
          <w:lang w:eastAsia="ro-RO"/>
        </w:rPr>
        <w:t>Directiva</w:t>
      </w:r>
      <w:proofErr w:type="spellEnd"/>
      <w:r w:rsidRPr="00987B52">
        <w:rPr>
          <w:rFonts w:eastAsiaTheme="minorEastAsia"/>
          <w:sz w:val="24"/>
          <w:szCs w:val="24"/>
          <w:lang w:eastAsia="ro-RO"/>
        </w:rPr>
        <w:tab/>
        <w:t>92/23/CEE,</w:t>
      </w:r>
      <w:r w:rsidRPr="00987B52">
        <w:rPr>
          <w:rFonts w:eastAsiaTheme="minorEastAsia"/>
          <w:sz w:val="24"/>
          <w:szCs w:val="24"/>
          <w:lang w:eastAsia="ro-RO"/>
        </w:rPr>
        <w:tab/>
      </w:r>
      <w:proofErr w:type="spellStart"/>
      <w:r w:rsidRPr="00987B52">
        <w:rPr>
          <w:rFonts w:eastAsiaTheme="minorEastAsia"/>
          <w:sz w:val="24"/>
          <w:szCs w:val="24"/>
          <w:lang w:eastAsia="ro-RO"/>
        </w:rPr>
        <w:t>modificata</w:t>
      </w:r>
      <w:proofErr w:type="spellEnd"/>
      <w:r w:rsidRPr="00987B52">
        <w:rPr>
          <w:rFonts w:eastAsiaTheme="minorEastAsia"/>
          <w:sz w:val="24"/>
          <w:szCs w:val="24"/>
          <w:lang w:eastAsia="ro-RO"/>
        </w:rPr>
        <w:tab/>
        <w:t>de</w:t>
      </w:r>
      <w:r w:rsidRPr="00987B52">
        <w:rPr>
          <w:rFonts w:eastAsiaTheme="minorEastAsia"/>
          <w:sz w:val="24"/>
          <w:szCs w:val="24"/>
          <w:lang w:eastAsia="ro-RO"/>
        </w:rPr>
        <w:tab/>
      </w:r>
      <w:proofErr w:type="spellStart"/>
      <w:r w:rsidRPr="00987B52">
        <w:rPr>
          <w:rFonts w:eastAsiaTheme="minorEastAsia"/>
          <w:sz w:val="24"/>
          <w:szCs w:val="24"/>
          <w:lang w:eastAsia="ro-RO"/>
        </w:rPr>
        <w:t>Directiva</w:t>
      </w:r>
      <w:proofErr w:type="spellEnd"/>
      <w:r w:rsidRPr="00987B52">
        <w:rPr>
          <w:rFonts w:eastAsiaTheme="minorEastAsia"/>
          <w:sz w:val="24"/>
          <w:szCs w:val="24"/>
          <w:lang w:eastAsia="ro-RO"/>
        </w:rPr>
        <w:tab/>
        <w:t>2001/43</w:t>
      </w:r>
      <w:r w:rsidRPr="00987B52">
        <w:rPr>
          <w:rFonts w:eastAsiaTheme="minorEastAsia"/>
          <w:sz w:val="24"/>
          <w:szCs w:val="24"/>
          <w:lang w:eastAsia="ro-RO"/>
        </w:rPr>
        <w:tab/>
        <w:t>-</w:t>
      </w:r>
      <w:r w:rsidRPr="00987B52">
        <w:rPr>
          <w:rFonts w:eastAsiaTheme="minorEastAsia"/>
          <w:sz w:val="24"/>
          <w:szCs w:val="24"/>
          <w:lang w:eastAsia="ro-RO"/>
        </w:rPr>
        <w:tab/>
      </w:r>
      <w:proofErr w:type="spellStart"/>
      <w:r w:rsidRPr="00987B52">
        <w:rPr>
          <w:rFonts w:eastAsiaTheme="minorEastAsia"/>
          <w:sz w:val="24"/>
          <w:szCs w:val="24"/>
          <w:lang w:eastAsia="ro-RO"/>
        </w:rPr>
        <w:t>conditiile</w:t>
      </w:r>
      <w:proofErr w:type="spellEnd"/>
      <w:r w:rsidRPr="00987B52">
        <w:rPr>
          <w:rFonts w:eastAsiaTheme="minorEastAsia"/>
          <w:sz w:val="24"/>
          <w:szCs w:val="24"/>
          <w:lang w:eastAsia="ro-RO"/>
        </w:rPr>
        <w:tab/>
      </w:r>
      <w:proofErr w:type="spellStart"/>
      <w:r w:rsidRPr="00987B52">
        <w:rPr>
          <w:rFonts w:eastAsiaTheme="minorEastAsia"/>
          <w:sz w:val="24"/>
          <w:szCs w:val="24"/>
          <w:lang w:eastAsia="ro-RO"/>
        </w:rPr>
        <w:t>tehnice</w:t>
      </w:r>
      <w:proofErr w:type="spellEnd"/>
      <w:r w:rsidRPr="00987B52">
        <w:rPr>
          <w:rFonts w:eastAsiaTheme="minorEastAsia"/>
          <w:sz w:val="24"/>
          <w:szCs w:val="24"/>
          <w:lang w:eastAsia="ro-RO"/>
        </w:rPr>
        <w:tab/>
      </w:r>
      <w:proofErr w:type="spellStart"/>
      <w:r w:rsidRPr="00987B52">
        <w:rPr>
          <w:rFonts w:eastAsiaTheme="minorEastAsia"/>
          <w:spacing w:val="-3"/>
          <w:sz w:val="24"/>
          <w:szCs w:val="24"/>
          <w:lang w:eastAsia="ro-RO"/>
        </w:rPr>
        <w:t>privind</w:t>
      </w:r>
      <w:proofErr w:type="spellEnd"/>
      <w:r w:rsidRPr="00987B52">
        <w:rPr>
          <w:rFonts w:eastAsiaTheme="minorEastAsia"/>
          <w:spacing w:val="-3"/>
          <w:sz w:val="24"/>
          <w:szCs w:val="24"/>
          <w:lang w:eastAsia="ro-RO"/>
        </w:rPr>
        <w:t xml:space="preserve"> </w:t>
      </w:r>
      <w:proofErr w:type="spellStart"/>
      <w:r w:rsidRPr="00987B52">
        <w:rPr>
          <w:rFonts w:eastAsiaTheme="minorEastAsia"/>
          <w:sz w:val="24"/>
          <w:szCs w:val="24"/>
          <w:lang w:eastAsia="ro-RO"/>
        </w:rPr>
        <w:t>anvelopele</w:t>
      </w:r>
      <w:proofErr w:type="spellEnd"/>
      <w:r w:rsidRPr="00987B52">
        <w:rPr>
          <w:rFonts w:eastAsiaTheme="minorEastAsia"/>
          <w:sz w:val="24"/>
          <w:szCs w:val="24"/>
          <w:lang w:eastAsia="ro-RO"/>
        </w:rPr>
        <w:t>;</w:t>
      </w:r>
    </w:p>
    <w:p w14:paraId="0139B007" w14:textId="77777777" w:rsidR="00AD1166" w:rsidRPr="00987B52" w:rsidRDefault="00AD1166" w:rsidP="009A1CA2">
      <w:pPr>
        <w:numPr>
          <w:ilvl w:val="0"/>
          <w:numId w:val="28"/>
        </w:numPr>
        <w:tabs>
          <w:tab w:val="left" w:pos="1654"/>
        </w:tabs>
        <w:kinsoku w:val="0"/>
        <w:overflowPunct w:val="0"/>
        <w:adjustRightInd w:val="0"/>
        <w:spacing w:before="5" w:line="237" w:lineRule="auto"/>
        <w:ind w:left="1654" w:right="569" w:hanging="365"/>
        <w:rPr>
          <w:rFonts w:eastAsiaTheme="minorEastAsia"/>
          <w:sz w:val="24"/>
          <w:szCs w:val="24"/>
          <w:lang w:eastAsia="ro-RO"/>
        </w:rPr>
      </w:pPr>
      <w:proofErr w:type="spellStart"/>
      <w:r w:rsidRPr="00987B52">
        <w:rPr>
          <w:rFonts w:eastAsiaTheme="minorEastAsia"/>
          <w:sz w:val="24"/>
          <w:szCs w:val="24"/>
          <w:lang w:eastAsia="ro-RO"/>
        </w:rPr>
        <w:t>Directiva</w:t>
      </w:r>
      <w:proofErr w:type="spellEnd"/>
      <w:r w:rsidRPr="00987B52">
        <w:rPr>
          <w:rFonts w:eastAsiaTheme="minorEastAsia"/>
          <w:spacing w:val="-6"/>
          <w:sz w:val="24"/>
          <w:szCs w:val="24"/>
          <w:lang w:eastAsia="ro-RO"/>
        </w:rPr>
        <w:t xml:space="preserve"> </w:t>
      </w:r>
      <w:r w:rsidRPr="00987B52">
        <w:rPr>
          <w:rFonts w:eastAsiaTheme="minorEastAsia"/>
          <w:sz w:val="24"/>
          <w:szCs w:val="24"/>
          <w:lang w:eastAsia="ro-RO"/>
        </w:rPr>
        <w:t>92/24/CEE</w:t>
      </w:r>
      <w:r w:rsidRPr="00987B52">
        <w:rPr>
          <w:rFonts w:eastAsiaTheme="minorEastAsia"/>
          <w:spacing w:val="-11"/>
          <w:sz w:val="24"/>
          <w:szCs w:val="24"/>
          <w:lang w:eastAsia="ro-RO"/>
        </w:rPr>
        <w:t xml:space="preserve"> </w:t>
      </w:r>
      <w:r w:rsidRPr="00987B52">
        <w:rPr>
          <w:rFonts w:eastAsiaTheme="minorEastAsia"/>
          <w:sz w:val="24"/>
          <w:szCs w:val="24"/>
          <w:lang w:eastAsia="ro-RO"/>
        </w:rPr>
        <w:t>-</w:t>
      </w:r>
      <w:r w:rsidRPr="00987B52">
        <w:rPr>
          <w:rFonts w:eastAsiaTheme="minorEastAsia"/>
          <w:spacing w:val="-11"/>
          <w:sz w:val="24"/>
          <w:szCs w:val="24"/>
          <w:lang w:eastAsia="ro-RO"/>
        </w:rPr>
        <w:t xml:space="preserve"> </w:t>
      </w:r>
      <w:r w:rsidRPr="00987B52">
        <w:rPr>
          <w:rFonts w:eastAsiaTheme="minorEastAsia"/>
          <w:sz w:val="24"/>
          <w:szCs w:val="24"/>
          <w:lang w:eastAsia="ro-RO"/>
        </w:rPr>
        <w:t>condi1iile</w:t>
      </w:r>
      <w:r w:rsidRPr="00987B52">
        <w:rPr>
          <w:rFonts w:eastAsiaTheme="minorEastAsia"/>
          <w:spacing w:val="3"/>
          <w:sz w:val="24"/>
          <w:szCs w:val="24"/>
          <w:lang w:eastAsia="ro-RO"/>
        </w:rPr>
        <w:t xml:space="preserve"> </w:t>
      </w:r>
      <w:proofErr w:type="spellStart"/>
      <w:r w:rsidRPr="00987B52">
        <w:rPr>
          <w:rFonts w:eastAsiaTheme="minorEastAsia"/>
          <w:sz w:val="24"/>
          <w:szCs w:val="24"/>
          <w:lang w:eastAsia="ro-RO"/>
        </w:rPr>
        <w:t>tehnice</w:t>
      </w:r>
      <w:proofErr w:type="spellEnd"/>
      <w:r w:rsidRPr="00987B52">
        <w:rPr>
          <w:rFonts w:eastAsiaTheme="minorEastAsia"/>
          <w:spacing w:val="-9"/>
          <w:sz w:val="24"/>
          <w:szCs w:val="24"/>
          <w:lang w:eastAsia="ro-RO"/>
        </w:rPr>
        <w:t xml:space="preserve"> </w:t>
      </w:r>
      <w:proofErr w:type="spellStart"/>
      <w:r w:rsidRPr="00987B52">
        <w:rPr>
          <w:rFonts w:eastAsiaTheme="minorEastAsia"/>
          <w:sz w:val="24"/>
          <w:szCs w:val="24"/>
          <w:lang w:eastAsia="ro-RO"/>
        </w:rPr>
        <w:t>privind</w:t>
      </w:r>
      <w:proofErr w:type="spellEnd"/>
      <w:r w:rsidRPr="00987B52">
        <w:rPr>
          <w:rFonts w:eastAsiaTheme="minorEastAsia"/>
          <w:spacing w:val="-13"/>
          <w:sz w:val="24"/>
          <w:szCs w:val="24"/>
          <w:lang w:eastAsia="ro-RO"/>
        </w:rPr>
        <w:t xml:space="preserve"> </w:t>
      </w:r>
      <w:proofErr w:type="spellStart"/>
      <w:r w:rsidRPr="00987B52">
        <w:rPr>
          <w:rFonts w:eastAsiaTheme="minorEastAsia"/>
          <w:sz w:val="24"/>
          <w:szCs w:val="24"/>
          <w:lang w:eastAsia="ro-RO"/>
        </w:rPr>
        <w:t>limitatoarele</w:t>
      </w:r>
      <w:proofErr w:type="spellEnd"/>
      <w:r w:rsidRPr="00987B52">
        <w:rPr>
          <w:rFonts w:eastAsiaTheme="minorEastAsia"/>
          <w:spacing w:val="-3"/>
          <w:sz w:val="24"/>
          <w:szCs w:val="24"/>
          <w:lang w:eastAsia="ro-RO"/>
        </w:rPr>
        <w:t xml:space="preserve"> </w:t>
      </w:r>
      <w:r w:rsidRPr="00987B52">
        <w:rPr>
          <w:rFonts w:eastAsiaTheme="minorEastAsia"/>
          <w:sz w:val="24"/>
          <w:szCs w:val="24"/>
          <w:lang w:eastAsia="ro-RO"/>
        </w:rPr>
        <w:t>de</w:t>
      </w:r>
      <w:r w:rsidRPr="00987B52">
        <w:rPr>
          <w:rFonts w:eastAsiaTheme="minorEastAsia"/>
          <w:spacing w:val="-13"/>
          <w:sz w:val="24"/>
          <w:szCs w:val="24"/>
          <w:lang w:eastAsia="ro-RO"/>
        </w:rPr>
        <w:t xml:space="preserve"> </w:t>
      </w:r>
      <w:proofErr w:type="spellStart"/>
      <w:r w:rsidRPr="00987B52">
        <w:rPr>
          <w:rFonts w:eastAsiaTheme="minorEastAsia"/>
          <w:sz w:val="24"/>
          <w:szCs w:val="24"/>
          <w:lang w:eastAsia="ro-RO"/>
        </w:rPr>
        <w:t>viteza</w:t>
      </w:r>
      <w:proofErr w:type="spellEnd"/>
      <w:r w:rsidRPr="00987B52">
        <w:rPr>
          <w:rFonts w:eastAsiaTheme="minorEastAsia"/>
          <w:spacing w:val="-6"/>
          <w:sz w:val="24"/>
          <w:szCs w:val="24"/>
          <w:lang w:eastAsia="ro-RO"/>
        </w:rPr>
        <w:t xml:space="preserve"> </w:t>
      </w:r>
      <w:proofErr w:type="spellStart"/>
      <w:r w:rsidRPr="00987B52">
        <w:rPr>
          <w:rFonts w:eastAsiaTheme="minorEastAsia"/>
          <w:sz w:val="24"/>
          <w:szCs w:val="24"/>
          <w:lang w:eastAsia="ro-RO"/>
        </w:rPr>
        <w:t>și</w:t>
      </w:r>
      <w:proofErr w:type="spellEnd"/>
      <w:r w:rsidRPr="00987B52">
        <w:rPr>
          <w:rFonts w:eastAsiaTheme="minorEastAsia"/>
          <w:spacing w:val="-19"/>
          <w:sz w:val="24"/>
          <w:szCs w:val="24"/>
          <w:lang w:eastAsia="ro-RO"/>
        </w:rPr>
        <w:t xml:space="preserve"> </w:t>
      </w:r>
      <w:proofErr w:type="spellStart"/>
      <w:r w:rsidRPr="00987B52">
        <w:rPr>
          <w:rFonts w:eastAsiaTheme="minorEastAsia"/>
          <w:sz w:val="24"/>
          <w:szCs w:val="24"/>
          <w:lang w:eastAsia="ro-RO"/>
        </w:rPr>
        <w:t>sistemele</w:t>
      </w:r>
      <w:proofErr w:type="spellEnd"/>
      <w:r w:rsidRPr="00987B52">
        <w:rPr>
          <w:rFonts w:eastAsiaTheme="minorEastAsia"/>
          <w:spacing w:val="-10"/>
          <w:sz w:val="24"/>
          <w:szCs w:val="24"/>
          <w:lang w:eastAsia="ro-RO"/>
        </w:rPr>
        <w:t xml:space="preserve"> </w:t>
      </w:r>
      <w:r w:rsidRPr="00987B52">
        <w:rPr>
          <w:rFonts w:eastAsiaTheme="minorEastAsia"/>
          <w:sz w:val="24"/>
          <w:szCs w:val="24"/>
          <w:lang w:eastAsia="ro-RO"/>
        </w:rPr>
        <w:t xml:space="preserve">integrate de </w:t>
      </w:r>
      <w:proofErr w:type="spellStart"/>
      <w:r w:rsidRPr="00987B52">
        <w:rPr>
          <w:rFonts w:eastAsiaTheme="minorEastAsia"/>
          <w:sz w:val="24"/>
          <w:szCs w:val="24"/>
          <w:lang w:eastAsia="ro-RO"/>
        </w:rPr>
        <w:t>limitare</w:t>
      </w:r>
      <w:proofErr w:type="spellEnd"/>
      <w:r w:rsidRPr="00987B52">
        <w:rPr>
          <w:rFonts w:eastAsiaTheme="minorEastAsia"/>
          <w:sz w:val="24"/>
          <w:szCs w:val="24"/>
          <w:lang w:eastAsia="ro-RO"/>
        </w:rPr>
        <w:t xml:space="preserve"> a</w:t>
      </w:r>
      <w:r w:rsidRPr="00987B52">
        <w:rPr>
          <w:rFonts w:eastAsiaTheme="minorEastAsia"/>
          <w:spacing w:val="-6"/>
          <w:sz w:val="24"/>
          <w:szCs w:val="24"/>
          <w:lang w:eastAsia="ro-RO"/>
        </w:rPr>
        <w:t xml:space="preserve"> </w:t>
      </w:r>
      <w:proofErr w:type="spellStart"/>
      <w:r w:rsidRPr="00987B52">
        <w:rPr>
          <w:rFonts w:eastAsiaTheme="minorEastAsia"/>
          <w:sz w:val="24"/>
          <w:szCs w:val="24"/>
          <w:lang w:eastAsia="ro-RO"/>
        </w:rPr>
        <w:t>vitezei</w:t>
      </w:r>
      <w:proofErr w:type="spellEnd"/>
      <w:r w:rsidRPr="00987B52">
        <w:rPr>
          <w:rFonts w:eastAsiaTheme="minorEastAsia"/>
          <w:sz w:val="24"/>
          <w:szCs w:val="24"/>
          <w:lang w:eastAsia="ro-RO"/>
        </w:rPr>
        <w:t>;</w:t>
      </w:r>
    </w:p>
    <w:p w14:paraId="1D22AC6D" w14:textId="77777777" w:rsidR="00AD1166" w:rsidRPr="00987B52" w:rsidRDefault="00AD1166" w:rsidP="009A1CA2">
      <w:pPr>
        <w:numPr>
          <w:ilvl w:val="0"/>
          <w:numId w:val="28"/>
        </w:numPr>
        <w:tabs>
          <w:tab w:val="left" w:pos="1649"/>
        </w:tabs>
        <w:kinsoku w:val="0"/>
        <w:overflowPunct w:val="0"/>
        <w:adjustRightInd w:val="0"/>
        <w:spacing w:before="9" w:line="242" w:lineRule="auto"/>
        <w:ind w:left="1646" w:right="567" w:hanging="352"/>
        <w:rPr>
          <w:rFonts w:eastAsiaTheme="minorEastAsia"/>
          <w:sz w:val="24"/>
          <w:szCs w:val="24"/>
          <w:lang w:eastAsia="ro-RO"/>
        </w:rPr>
      </w:pPr>
      <w:proofErr w:type="spellStart"/>
      <w:r w:rsidRPr="00987B52">
        <w:rPr>
          <w:rFonts w:eastAsiaTheme="minorEastAsia"/>
          <w:sz w:val="24"/>
          <w:szCs w:val="24"/>
          <w:lang w:eastAsia="ro-RO"/>
        </w:rPr>
        <w:t>Directiva</w:t>
      </w:r>
      <w:proofErr w:type="spellEnd"/>
      <w:r w:rsidRPr="00987B52">
        <w:rPr>
          <w:rFonts w:eastAsiaTheme="minorEastAsia"/>
          <w:sz w:val="24"/>
          <w:szCs w:val="24"/>
          <w:lang w:eastAsia="ro-RO"/>
        </w:rPr>
        <w:t xml:space="preserve"> 94/20/CEE - </w:t>
      </w:r>
      <w:proofErr w:type="spellStart"/>
      <w:r w:rsidRPr="00987B52">
        <w:rPr>
          <w:rFonts w:eastAsiaTheme="minorEastAsia"/>
          <w:sz w:val="24"/>
          <w:szCs w:val="24"/>
          <w:lang w:eastAsia="ro-RO"/>
        </w:rPr>
        <w:t>conditiile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tehnice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privind</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dispozitivele</w:t>
      </w:r>
      <w:proofErr w:type="spellEnd"/>
      <w:r w:rsidRPr="00987B52">
        <w:rPr>
          <w:rFonts w:eastAsiaTheme="minorEastAsia"/>
          <w:sz w:val="24"/>
          <w:szCs w:val="24"/>
          <w:lang w:eastAsia="ro-RO"/>
        </w:rPr>
        <w:t xml:space="preserve"> de </w:t>
      </w:r>
      <w:proofErr w:type="spellStart"/>
      <w:r w:rsidRPr="00987B52">
        <w:rPr>
          <w:rFonts w:eastAsiaTheme="minorEastAsia"/>
          <w:sz w:val="24"/>
          <w:szCs w:val="24"/>
          <w:lang w:eastAsia="ro-RO"/>
        </w:rPr>
        <w:t>cuplare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conditiile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tehnice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privind</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elementele</w:t>
      </w:r>
      <w:proofErr w:type="spellEnd"/>
      <w:r w:rsidRPr="00987B52">
        <w:rPr>
          <w:rFonts w:eastAsiaTheme="minorEastAsia"/>
          <w:sz w:val="24"/>
          <w:szCs w:val="24"/>
          <w:lang w:eastAsia="ro-RO"/>
        </w:rPr>
        <w:t xml:space="preserve"> de </w:t>
      </w:r>
      <w:proofErr w:type="spellStart"/>
      <w:r w:rsidRPr="00987B52">
        <w:rPr>
          <w:rFonts w:eastAsiaTheme="minorEastAsia"/>
          <w:sz w:val="24"/>
          <w:szCs w:val="24"/>
          <w:lang w:eastAsia="ro-RO"/>
        </w:rPr>
        <w:t>identificare</w:t>
      </w:r>
      <w:proofErr w:type="spellEnd"/>
      <w:r w:rsidRPr="00987B52">
        <w:rPr>
          <w:rFonts w:eastAsiaTheme="minorEastAsia"/>
          <w:sz w:val="24"/>
          <w:szCs w:val="24"/>
          <w:lang w:eastAsia="ro-RO"/>
        </w:rPr>
        <w:t xml:space="preserve"> a</w:t>
      </w:r>
      <w:r w:rsidRPr="00987B52">
        <w:rPr>
          <w:rFonts w:eastAsiaTheme="minorEastAsia"/>
          <w:spacing w:val="13"/>
          <w:sz w:val="24"/>
          <w:szCs w:val="24"/>
          <w:lang w:eastAsia="ro-RO"/>
        </w:rPr>
        <w:t xml:space="preserve"> </w:t>
      </w:r>
      <w:proofErr w:type="spellStart"/>
      <w:r w:rsidRPr="00987B52">
        <w:rPr>
          <w:rFonts w:eastAsiaTheme="minorEastAsia"/>
          <w:sz w:val="24"/>
          <w:szCs w:val="24"/>
          <w:lang w:eastAsia="ro-RO"/>
        </w:rPr>
        <w:t>vehiculului</w:t>
      </w:r>
      <w:proofErr w:type="spellEnd"/>
      <w:r w:rsidRPr="00987B52">
        <w:rPr>
          <w:rFonts w:eastAsiaTheme="minorEastAsia"/>
          <w:sz w:val="24"/>
          <w:szCs w:val="24"/>
          <w:lang w:eastAsia="ro-RO"/>
        </w:rPr>
        <w:t>;</w:t>
      </w:r>
    </w:p>
    <w:p w14:paraId="563D87B2" w14:textId="77777777" w:rsidR="00AD1166" w:rsidRPr="00987B52" w:rsidRDefault="00AD1166" w:rsidP="009A1CA2">
      <w:pPr>
        <w:numPr>
          <w:ilvl w:val="0"/>
          <w:numId w:val="28"/>
        </w:numPr>
        <w:tabs>
          <w:tab w:val="left" w:pos="1649"/>
        </w:tabs>
        <w:kinsoku w:val="0"/>
        <w:overflowPunct w:val="0"/>
        <w:adjustRightInd w:val="0"/>
        <w:spacing w:before="5" w:line="242" w:lineRule="auto"/>
        <w:ind w:left="1644" w:right="572" w:hanging="360"/>
        <w:rPr>
          <w:rFonts w:eastAsiaTheme="minorEastAsia"/>
          <w:sz w:val="24"/>
          <w:szCs w:val="24"/>
          <w:lang w:eastAsia="ro-RO"/>
        </w:rPr>
      </w:pPr>
      <w:proofErr w:type="spellStart"/>
      <w:r w:rsidRPr="00987B52">
        <w:rPr>
          <w:rFonts w:eastAsiaTheme="minorEastAsia"/>
          <w:sz w:val="24"/>
          <w:szCs w:val="24"/>
          <w:lang w:eastAsia="ro-RO"/>
        </w:rPr>
        <w:t>Directiva</w:t>
      </w:r>
      <w:proofErr w:type="spellEnd"/>
      <w:r w:rsidRPr="00987B52">
        <w:rPr>
          <w:rFonts w:eastAsiaTheme="minorEastAsia"/>
          <w:sz w:val="24"/>
          <w:szCs w:val="24"/>
          <w:lang w:eastAsia="ro-RO"/>
        </w:rPr>
        <w:t xml:space="preserve"> 97/27/CE, </w:t>
      </w:r>
      <w:proofErr w:type="spellStart"/>
      <w:r w:rsidRPr="00987B52">
        <w:rPr>
          <w:rFonts w:eastAsiaTheme="minorEastAsia"/>
          <w:sz w:val="24"/>
          <w:szCs w:val="24"/>
          <w:lang w:eastAsia="ro-RO"/>
        </w:rPr>
        <w:t>modificata</w:t>
      </w:r>
      <w:proofErr w:type="spellEnd"/>
      <w:r w:rsidRPr="00987B52">
        <w:rPr>
          <w:rFonts w:eastAsiaTheme="minorEastAsia"/>
          <w:sz w:val="24"/>
          <w:szCs w:val="24"/>
          <w:lang w:eastAsia="ro-RO"/>
        </w:rPr>
        <w:t xml:space="preserve"> de </w:t>
      </w:r>
      <w:proofErr w:type="spellStart"/>
      <w:r w:rsidRPr="00987B52">
        <w:rPr>
          <w:rFonts w:eastAsiaTheme="minorEastAsia"/>
          <w:sz w:val="24"/>
          <w:szCs w:val="24"/>
          <w:lang w:eastAsia="ro-RO"/>
        </w:rPr>
        <w:t>Directiva</w:t>
      </w:r>
      <w:proofErr w:type="spellEnd"/>
      <w:r w:rsidRPr="00987B52">
        <w:rPr>
          <w:rFonts w:eastAsiaTheme="minorEastAsia"/>
          <w:sz w:val="24"/>
          <w:szCs w:val="24"/>
          <w:lang w:eastAsia="ro-RO"/>
        </w:rPr>
        <w:t xml:space="preserve"> 2001/85/CE - </w:t>
      </w:r>
      <w:proofErr w:type="spellStart"/>
      <w:r w:rsidRPr="00987B52">
        <w:rPr>
          <w:rFonts w:eastAsiaTheme="minorEastAsia"/>
          <w:sz w:val="24"/>
          <w:szCs w:val="24"/>
          <w:lang w:eastAsia="ro-RO"/>
        </w:rPr>
        <w:t>conditiile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tehnice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privind</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dimensiunile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și</w:t>
      </w:r>
      <w:proofErr w:type="spellEnd"/>
      <w:r w:rsidRPr="00987B52">
        <w:rPr>
          <w:rFonts w:eastAsiaTheme="minorEastAsia"/>
          <w:spacing w:val="60"/>
          <w:sz w:val="24"/>
          <w:szCs w:val="24"/>
          <w:lang w:eastAsia="ro-RO"/>
        </w:rPr>
        <w:t xml:space="preserve"> </w:t>
      </w:r>
      <w:proofErr w:type="spellStart"/>
      <w:r w:rsidRPr="00987B52">
        <w:rPr>
          <w:rFonts w:eastAsiaTheme="minorEastAsia"/>
          <w:sz w:val="24"/>
          <w:szCs w:val="24"/>
          <w:lang w:eastAsia="ro-RO"/>
        </w:rPr>
        <w:t>masele</w:t>
      </w:r>
      <w:proofErr w:type="spellEnd"/>
      <w:r w:rsidRPr="00987B52">
        <w:rPr>
          <w:rFonts w:eastAsiaTheme="minorEastAsia"/>
          <w:sz w:val="24"/>
          <w:szCs w:val="24"/>
          <w:lang w:eastAsia="ro-RO"/>
        </w:rPr>
        <w:t>;</w:t>
      </w:r>
    </w:p>
    <w:p w14:paraId="118BA28D" w14:textId="77777777" w:rsidR="00AD1166" w:rsidRPr="00987B52" w:rsidRDefault="00AD1166" w:rsidP="009A1CA2">
      <w:pPr>
        <w:numPr>
          <w:ilvl w:val="0"/>
          <w:numId w:val="28"/>
        </w:numPr>
        <w:tabs>
          <w:tab w:val="left" w:pos="1649"/>
        </w:tabs>
        <w:kinsoku w:val="0"/>
        <w:overflowPunct w:val="0"/>
        <w:adjustRightInd w:val="0"/>
        <w:spacing w:before="2" w:line="237" w:lineRule="auto"/>
        <w:ind w:left="1641" w:right="567" w:hanging="352"/>
        <w:rPr>
          <w:rFonts w:eastAsiaTheme="minorEastAsia"/>
          <w:sz w:val="24"/>
          <w:szCs w:val="24"/>
          <w:lang w:eastAsia="ro-RO"/>
        </w:rPr>
      </w:pPr>
      <w:proofErr w:type="spellStart"/>
      <w:r w:rsidRPr="00987B52">
        <w:rPr>
          <w:rFonts w:eastAsiaTheme="minorEastAsia"/>
          <w:sz w:val="24"/>
          <w:szCs w:val="24"/>
          <w:lang w:eastAsia="ro-RO"/>
        </w:rPr>
        <w:t>Directiva</w:t>
      </w:r>
      <w:proofErr w:type="spellEnd"/>
      <w:r w:rsidRPr="00987B52">
        <w:rPr>
          <w:rFonts w:eastAsiaTheme="minorEastAsia"/>
          <w:sz w:val="24"/>
          <w:szCs w:val="24"/>
          <w:lang w:eastAsia="ro-RO"/>
        </w:rPr>
        <w:t xml:space="preserve"> 2014/94/UE a </w:t>
      </w:r>
      <w:proofErr w:type="spellStart"/>
      <w:r w:rsidRPr="00987B52">
        <w:rPr>
          <w:rFonts w:eastAsiaTheme="minorEastAsia"/>
          <w:sz w:val="24"/>
          <w:szCs w:val="24"/>
          <w:lang w:eastAsia="ro-RO"/>
        </w:rPr>
        <w:t>Parlamentului</w:t>
      </w:r>
      <w:proofErr w:type="spellEnd"/>
      <w:r w:rsidRPr="00987B52">
        <w:rPr>
          <w:rFonts w:eastAsiaTheme="minorEastAsia"/>
          <w:sz w:val="24"/>
          <w:szCs w:val="24"/>
          <w:lang w:eastAsia="ro-RO"/>
        </w:rPr>
        <w:t xml:space="preserve"> European </w:t>
      </w:r>
      <w:proofErr w:type="spellStart"/>
      <w:r w:rsidRPr="00987B52">
        <w:rPr>
          <w:rFonts w:eastAsiaTheme="minorEastAsia"/>
          <w:sz w:val="24"/>
          <w:szCs w:val="24"/>
          <w:lang w:eastAsia="ro-RO"/>
        </w:rPr>
        <w:t>i</w:t>
      </w:r>
      <w:proofErr w:type="spellEnd"/>
      <w:r w:rsidRPr="00987B52">
        <w:rPr>
          <w:rFonts w:eastAsiaTheme="minorEastAsia"/>
          <w:sz w:val="24"/>
          <w:szCs w:val="24"/>
          <w:lang w:eastAsia="ro-RO"/>
        </w:rPr>
        <w:t xml:space="preserve"> a </w:t>
      </w:r>
      <w:proofErr w:type="spellStart"/>
      <w:r w:rsidRPr="00987B52">
        <w:rPr>
          <w:rFonts w:eastAsiaTheme="minorEastAsia"/>
          <w:sz w:val="24"/>
          <w:szCs w:val="24"/>
          <w:lang w:eastAsia="ro-RO"/>
        </w:rPr>
        <w:t>Consiliului</w:t>
      </w:r>
      <w:proofErr w:type="spellEnd"/>
      <w:r w:rsidRPr="00987B52">
        <w:rPr>
          <w:rFonts w:eastAsiaTheme="minorEastAsia"/>
          <w:sz w:val="24"/>
          <w:szCs w:val="24"/>
          <w:lang w:eastAsia="ro-RO"/>
        </w:rPr>
        <w:t xml:space="preserve"> din 22 </w:t>
      </w:r>
      <w:proofErr w:type="spellStart"/>
      <w:r w:rsidRPr="00987B52">
        <w:rPr>
          <w:rFonts w:eastAsiaTheme="minorEastAsia"/>
          <w:sz w:val="24"/>
          <w:szCs w:val="24"/>
          <w:lang w:eastAsia="ro-RO"/>
        </w:rPr>
        <w:t>octombrie</w:t>
      </w:r>
      <w:proofErr w:type="spellEnd"/>
      <w:r w:rsidRPr="00987B52">
        <w:rPr>
          <w:rFonts w:eastAsiaTheme="minorEastAsia"/>
          <w:sz w:val="24"/>
          <w:szCs w:val="24"/>
          <w:lang w:eastAsia="ro-RO"/>
        </w:rPr>
        <w:t xml:space="preserve"> 2014 </w:t>
      </w:r>
      <w:proofErr w:type="spellStart"/>
      <w:r w:rsidRPr="00987B52">
        <w:rPr>
          <w:rFonts w:eastAsiaTheme="minorEastAsia"/>
          <w:sz w:val="24"/>
          <w:szCs w:val="24"/>
          <w:lang w:eastAsia="ro-RO"/>
        </w:rPr>
        <w:t>privind</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instalarea</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infrastructurii</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pentru</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combustibili</w:t>
      </w:r>
      <w:proofErr w:type="spellEnd"/>
      <w:r w:rsidRPr="00987B52">
        <w:rPr>
          <w:rFonts w:eastAsiaTheme="minorEastAsia"/>
          <w:spacing w:val="5"/>
          <w:sz w:val="24"/>
          <w:szCs w:val="24"/>
          <w:lang w:eastAsia="ro-RO"/>
        </w:rPr>
        <w:t xml:space="preserve"> </w:t>
      </w:r>
      <w:proofErr w:type="spellStart"/>
      <w:r w:rsidRPr="00987B52">
        <w:rPr>
          <w:rFonts w:eastAsiaTheme="minorEastAsia"/>
          <w:sz w:val="24"/>
          <w:szCs w:val="24"/>
          <w:lang w:eastAsia="ro-RO"/>
        </w:rPr>
        <w:t>alternativi</w:t>
      </w:r>
      <w:proofErr w:type="spellEnd"/>
      <w:r w:rsidRPr="00987B52">
        <w:rPr>
          <w:rFonts w:eastAsiaTheme="minorEastAsia"/>
          <w:sz w:val="24"/>
          <w:szCs w:val="24"/>
          <w:lang w:eastAsia="ro-RO"/>
        </w:rPr>
        <w:t>;</w:t>
      </w:r>
    </w:p>
    <w:p w14:paraId="34E7C627" w14:textId="77777777" w:rsidR="00AD1166" w:rsidRPr="00987B52" w:rsidRDefault="00AD1166" w:rsidP="009A1CA2">
      <w:pPr>
        <w:numPr>
          <w:ilvl w:val="0"/>
          <w:numId w:val="28"/>
        </w:numPr>
        <w:tabs>
          <w:tab w:val="left" w:pos="1649"/>
        </w:tabs>
        <w:kinsoku w:val="0"/>
        <w:overflowPunct w:val="0"/>
        <w:adjustRightInd w:val="0"/>
        <w:spacing w:before="4" w:line="235" w:lineRule="auto"/>
        <w:ind w:left="1641" w:right="843" w:hanging="357"/>
        <w:rPr>
          <w:rFonts w:eastAsiaTheme="minorEastAsia"/>
          <w:sz w:val="24"/>
          <w:szCs w:val="24"/>
          <w:lang w:eastAsia="ro-RO"/>
        </w:rPr>
      </w:pPr>
      <w:proofErr w:type="spellStart"/>
      <w:r w:rsidRPr="00987B52">
        <w:rPr>
          <w:rFonts w:eastAsiaTheme="minorEastAsia"/>
          <w:sz w:val="24"/>
          <w:szCs w:val="24"/>
          <w:lang w:eastAsia="ro-RO"/>
        </w:rPr>
        <w:t>Directiva</w:t>
      </w:r>
      <w:proofErr w:type="spellEnd"/>
      <w:r w:rsidRPr="00987B52">
        <w:rPr>
          <w:rFonts w:eastAsiaTheme="minorEastAsia"/>
          <w:sz w:val="24"/>
          <w:szCs w:val="24"/>
          <w:lang w:eastAsia="ro-RO"/>
        </w:rPr>
        <w:t xml:space="preserve"> 2003/30/CE de </w:t>
      </w:r>
      <w:proofErr w:type="spellStart"/>
      <w:r w:rsidRPr="00987B52">
        <w:rPr>
          <w:rFonts w:eastAsiaTheme="minorEastAsia"/>
          <w:sz w:val="24"/>
          <w:szCs w:val="24"/>
          <w:lang w:eastAsia="ro-RO"/>
        </w:rPr>
        <w:t>promovare</w:t>
      </w:r>
      <w:proofErr w:type="spellEnd"/>
      <w:r w:rsidRPr="00987B52">
        <w:rPr>
          <w:rFonts w:eastAsiaTheme="minorEastAsia"/>
          <w:sz w:val="24"/>
          <w:szCs w:val="24"/>
          <w:lang w:eastAsia="ro-RO"/>
        </w:rPr>
        <w:t xml:space="preserve"> a </w:t>
      </w:r>
      <w:proofErr w:type="spellStart"/>
      <w:r w:rsidRPr="00987B52">
        <w:rPr>
          <w:rFonts w:eastAsiaTheme="minorEastAsia"/>
          <w:sz w:val="24"/>
          <w:szCs w:val="24"/>
          <w:lang w:eastAsia="ro-RO"/>
        </w:rPr>
        <w:t>utilizarii</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biocombustibililor</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si</w:t>
      </w:r>
      <w:proofErr w:type="spellEnd"/>
      <w:r w:rsidRPr="00987B52">
        <w:rPr>
          <w:rFonts w:eastAsiaTheme="minorEastAsia"/>
          <w:sz w:val="24"/>
          <w:szCs w:val="24"/>
          <w:lang w:eastAsia="ro-RO"/>
        </w:rPr>
        <w:t xml:space="preserve"> </w:t>
      </w:r>
      <w:proofErr w:type="spellStart"/>
      <w:proofErr w:type="gramStart"/>
      <w:r w:rsidRPr="00987B52">
        <w:rPr>
          <w:rFonts w:eastAsiaTheme="minorEastAsia"/>
          <w:sz w:val="24"/>
          <w:szCs w:val="24"/>
          <w:lang w:eastAsia="ro-RO"/>
        </w:rPr>
        <w:t>a</w:t>
      </w:r>
      <w:proofErr w:type="spellEnd"/>
      <w:proofErr w:type="gramEnd"/>
      <w:r w:rsidRPr="00987B52">
        <w:rPr>
          <w:rFonts w:eastAsiaTheme="minorEastAsia"/>
          <w:sz w:val="24"/>
          <w:szCs w:val="24"/>
          <w:lang w:eastAsia="ro-RO"/>
        </w:rPr>
        <w:t xml:space="preserve"> altar </w:t>
      </w:r>
      <w:proofErr w:type="spellStart"/>
      <w:r w:rsidRPr="00987B52">
        <w:rPr>
          <w:rFonts w:eastAsiaTheme="minorEastAsia"/>
          <w:sz w:val="24"/>
          <w:szCs w:val="24"/>
          <w:lang w:eastAsia="ro-RO"/>
        </w:rPr>
        <w:t>combustibili</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regenerabili</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pentru</w:t>
      </w:r>
      <w:proofErr w:type="spellEnd"/>
      <w:r w:rsidRPr="00987B52">
        <w:rPr>
          <w:rFonts w:eastAsiaTheme="minorEastAsia"/>
          <w:spacing w:val="4"/>
          <w:sz w:val="24"/>
          <w:szCs w:val="24"/>
          <w:lang w:eastAsia="ro-RO"/>
        </w:rPr>
        <w:t xml:space="preserve"> </w:t>
      </w:r>
      <w:r w:rsidRPr="00987B52">
        <w:rPr>
          <w:rFonts w:eastAsiaTheme="minorEastAsia"/>
          <w:sz w:val="24"/>
          <w:szCs w:val="24"/>
          <w:lang w:eastAsia="ro-RO"/>
        </w:rPr>
        <w:t>transport.</w:t>
      </w:r>
    </w:p>
    <w:p w14:paraId="3AA99239" w14:textId="77777777" w:rsidR="00AD1166" w:rsidRPr="00987B52" w:rsidRDefault="00AD1166" w:rsidP="009A1CA2">
      <w:pPr>
        <w:numPr>
          <w:ilvl w:val="0"/>
          <w:numId w:val="28"/>
        </w:numPr>
        <w:tabs>
          <w:tab w:val="left" w:pos="1649"/>
        </w:tabs>
        <w:kinsoku w:val="0"/>
        <w:overflowPunct w:val="0"/>
        <w:adjustRightInd w:val="0"/>
        <w:spacing w:before="4" w:line="237" w:lineRule="auto"/>
        <w:ind w:left="1643" w:right="580" w:hanging="354"/>
        <w:jc w:val="both"/>
        <w:rPr>
          <w:rFonts w:eastAsiaTheme="minorEastAsia"/>
          <w:sz w:val="24"/>
          <w:szCs w:val="24"/>
          <w:lang w:eastAsia="ro-RO"/>
        </w:rPr>
      </w:pPr>
      <w:proofErr w:type="spellStart"/>
      <w:r w:rsidRPr="00987B52">
        <w:rPr>
          <w:rFonts w:eastAsiaTheme="minorEastAsia"/>
          <w:sz w:val="24"/>
          <w:szCs w:val="24"/>
          <w:lang w:eastAsia="ro-RO"/>
        </w:rPr>
        <w:t>Directivei</w:t>
      </w:r>
      <w:proofErr w:type="spellEnd"/>
      <w:r w:rsidRPr="00987B52">
        <w:rPr>
          <w:rFonts w:eastAsiaTheme="minorEastAsia"/>
          <w:sz w:val="24"/>
          <w:szCs w:val="24"/>
          <w:lang w:eastAsia="ro-RO"/>
        </w:rPr>
        <w:t xml:space="preserve"> UE 2015/719 de </w:t>
      </w:r>
      <w:proofErr w:type="spellStart"/>
      <w:r w:rsidRPr="00987B52">
        <w:rPr>
          <w:rFonts w:eastAsiaTheme="minorEastAsia"/>
          <w:sz w:val="24"/>
          <w:szCs w:val="24"/>
          <w:lang w:eastAsia="ro-RO"/>
        </w:rPr>
        <w:t>modificare</w:t>
      </w:r>
      <w:proofErr w:type="spellEnd"/>
      <w:r w:rsidRPr="00987B52">
        <w:rPr>
          <w:rFonts w:eastAsiaTheme="minorEastAsia"/>
          <w:sz w:val="24"/>
          <w:szCs w:val="24"/>
          <w:lang w:eastAsia="ro-RO"/>
        </w:rPr>
        <w:t xml:space="preserve"> a </w:t>
      </w:r>
      <w:proofErr w:type="spellStart"/>
      <w:r w:rsidRPr="00987B52">
        <w:rPr>
          <w:rFonts w:eastAsiaTheme="minorEastAsia"/>
          <w:sz w:val="24"/>
          <w:szCs w:val="24"/>
          <w:lang w:eastAsia="ro-RO"/>
        </w:rPr>
        <w:t>Directivei</w:t>
      </w:r>
      <w:proofErr w:type="spellEnd"/>
      <w:r w:rsidRPr="00987B52">
        <w:rPr>
          <w:rFonts w:eastAsiaTheme="minorEastAsia"/>
          <w:sz w:val="24"/>
          <w:szCs w:val="24"/>
          <w:lang w:eastAsia="ro-RO"/>
        </w:rPr>
        <w:t xml:space="preserve"> 96/53/CE a </w:t>
      </w:r>
      <w:proofErr w:type="spellStart"/>
      <w:r w:rsidRPr="00987B52">
        <w:rPr>
          <w:rFonts w:eastAsiaTheme="minorEastAsia"/>
          <w:sz w:val="24"/>
          <w:szCs w:val="24"/>
          <w:lang w:eastAsia="ro-RO"/>
        </w:rPr>
        <w:t>Consiliului</w:t>
      </w:r>
      <w:proofErr w:type="spellEnd"/>
      <w:r w:rsidRPr="00987B52">
        <w:rPr>
          <w:rFonts w:eastAsiaTheme="minorEastAsia"/>
          <w:sz w:val="24"/>
          <w:szCs w:val="24"/>
          <w:lang w:eastAsia="ro-RO"/>
        </w:rPr>
        <w:t xml:space="preserve"> de </w:t>
      </w:r>
      <w:proofErr w:type="spellStart"/>
      <w:r w:rsidRPr="00987B52">
        <w:rPr>
          <w:rFonts w:eastAsiaTheme="minorEastAsia"/>
          <w:sz w:val="24"/>
          <w:szCs w:val="24"/>
          <w:lang w:eastAsia="ro-RO"/>
        </w:rPr>
        <w:t>stabilire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pentru</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anumite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vehicule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rutiere</w:t>
      </w:r>
      <w:proofErr w:type="spellEnd"/>
      <w:r w:rsidRPr="00987B52">
        <w:rPr>
          <w:rFonts w:eastAsiaTheme="minorEastAsia"/>
          <w:sz w:val="24"/>
          <w:szCs w:val="24"/>
          <w:lang w:eastAsia="ro-RO"/>
        </w:rPr>
        <w:t xml:space="preserve"> care </w:t>
      </w:r>
      <w:proofErr w:type="spellStart"/>
      <w:r w:rsidRPr="00987B52">
        <w:rPr>
          <w:rFonts w:eastAsiaTheme="minorEastAsia"/>
          <w:sz w:val="24"/>
          <w:szCs w:val="24"/>
          <w:lang w:eastAsia="ro-RO"/>
        </w:rPr>
        <w:t>circula</w:t>
      </w:r>
      <w:proofErr w:type="spellEnd"/>
      <w:r w:rsidRPr="00987B52">
        <w:rPr>
          <w:rFonts w:eastAsiaTheme="minorEastAsia"/>
          <w:sz w:val="24"/>
          <w:szCs w:val="24"/>
          <w:lang w:eastAsia="ro-RO"/>
        </w:rPr>
        <w:t xml:space="preserve"> in </w:t>
      </w:r>
      <w:proofErr w:type="spellStart"/>
      <w:r w:rsidRPr="00987B52">
        <w:rPr>
          <w:rFonts w:eastAsiaTheme="minorEastAsia"/>
          <w:sz w:val="24"/>
          <w:szCs w:val="24"/>
          <w:lang w:eastAsia="ro-RO"/>
        </w:rPr>
        <w:t>interiorul</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Comunitatii</w:t>
      </w:r>
      <w:proofErr w:type="spellEnd"/>
      <w:r w:rsidRPr="00987B52">
        <w:rPr>
          <w:rFonts w:eastAsiaTheme="minorEastAsia"/>
          <w:sz w:val="24"/>
          <w:szCs w:val="24"/>
          <w:lang w:eastAsia="ro-RO"/>
        </w:rPr>
        <w:t xml:space="preserve">, a </w:t>
      </w:r>
      <w:proofErr w:type="spellStart"/>
      <w:r w:rsidRPr="00987B52">
        <w:rPr>
          <w:rFonts w:eastAsiaTheme="minorEastAsia"/>
          <w:sz w:val="24"/>
          <w:szCs w:val="24"/>
          <w:lang w:eastAsia="ro-RO"/>
        </w:rPr>
        <w:t>dimensiunilor</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maxime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autorizate</w:t>
      </w:r>
      <w:proofErr w:type="spellEnd"/>
      <w:r w:rsidRPr="00987B52">
        <w:rPr>
          <w:rFonts w:eastAsiaTheme="minorEastAsia"/>
          <w:sz w:val="24"/>
          <w:szCs w:val="24"/>
          <w:lang w:eastAsia="ro-RO"/>
        </w:rPr>
        <w:t xml:space="preserve"> in </w:t>
      </w:r>
      <w:proofErr w:type="spellStart"/>
      <w:r w:rsidRPr="00987B52">
        <w:rPr>
          <w:rFonts w:eastAsiaTheme="minorEastAsia"/>
          <w:sz w:val="24"/>
          <w:szCs w:val="24"/>
          <w:lang w:eastAsia="ro-RO"/>
        </w:rPr>
        <w:t>traficul</w:t>
      </w:r>
      <w:proofErr w:type="spellEnd"/>
      <w:r w:rsidRPr="00987B52">
        <w:rPr>
          <w:rFonts w:eastAsiaTheme="minorEastAsia"/>
          <w:sz w:val="24"/>
          <w:szCs w:val="24"/>
          <w:lang w:eastAsia="ro-RO"/>
        </w:rPr>
        <w:t xml:space="preserve"> national </w:t>
      </w:r>
      <w:proofErr w:type="spellStart"/>
      <w:r w:rsidRPr="00987B52">
        <w:rPr>
          <w:rFonts w:eastAsiaTheme="minorEastAsia"/>
          <w:sz w:val="24"/>
          <w:szCs w:val="24"/>
          <w:lang w:eastAsia="ro-RO"/>
        </w:rPr>
        <w:t>și</w:t>
      </w:r>
      <w:proofErr w:type="spellEnd"/>
      <w:r w:rsidRPr="00987B52">
        <w:rPr>
          <w:rFonts w:eastAsiaTheme="minorEastAsia"/>
          <w:sz w:val="24"/>
          <w:szCs w:val="24"/>
          <w:lang w:eastAsia="ro-RO"/>
        </w:rPr>
        <w:t xml:space="preserve"> international </w:t>
      </w:r>
      <w:proofErr w:type="spellStart"/>
      <w:r w:rsidRPr="00987B52">
        <w:rPr>
          <w:rFonts w:eastAsiaTheme="minorEastAsia"/>
          <w:sz w:val="24"/>
          <w:szCs w:val="24"/>
          <w:lang w:eastAsia="ro-RO"/>
        </w:rPr>
        <w:t>și</w:t>
      </w:r>
      <w:proofErr w:type="spellEnd"/>
      <w:r w:rsidRPr="00987B52">
        <w:rPr>
          <w:rFonts w:eastAsiaTheme="minorEastAsia"/>
          <w:sz w:val="24"/>
          <w:szCs w:val="24"/>
          <w:lang w:eastAsia="ro-RO"/>
        </w:rPr>
        <w:t xml:space="preserve"> a </w:t>
      </w:r>
      <w:proofErr w:type="spellStart"/>
      <w:r w:rsidRPr="00987B52">
        <w:rPr>
          <w:rFonts w:eastAsiaTheme="minorEastAsia"/>
          <w:sz w:val="24"/>
          <w:szCs w:val="24"/>
          <w:lang w:eastAsia="ro-RO"/>
        </w:rPr>
        <w:t>greutatii</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maxime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autorizate</w:t>
      </w:r>
      <w:proofErr w:type="spellEnd"/>
      <w:r w:rsidRPr="00987B52">
        <w:rPr>
          <w:rFonts w:eastAsiaTheme="minorEastAsia"/>
          <w:sz w:val="24"/>
          <w:szCs w:val="24"/>
          <w:lang w:eastAsia="ro-RO"/>
        </w:rPr>
        <w:t xml:space="preserve"> in </w:t>
      </w:r>
      <w:proofErr w:type="spellStart"/>
      <w:r w:rsidRPr="00987B52">
        <w:rPr>
          <w:rFonts w:eastAsiaTheme="minorEastAsia"/>
          <w:sz w:val="24"/>
          <w:szCs w:val="24"/>
          <w:lang w:eastAsia="ro-RO"/>
        </w:rPr>
        <w:t>traficul</w:t>
      </w:r>
      <w:proofErr w:type="spellEnd"/>
      <w:r w:rsidRPr="00987B52">
        <w:rPr>
          <w:rFonts w:eastAsiaTheme="minorEastAsia"/>
          <w:sz w:val="24"/>
          <w:szCs w:val="24"/>
          <w:lang w:eastAsia="ro-RO"/>
        </w:rPr>
        <w:t xml:space="preserve"> international;</w:t>
      </w:r>
    </w:p>
    <w:p w14:paraId="165B5632" w14:textId="7C45222C" w:rsidR="00AD1166" w:rsidRPr="00987B52" w:rsidRDefault="00AD1166" w:rsidP="009A1CA2">
      <w:pPr>
        <w:numPr>
          <w:ilvl w:val="0"/>
          <w:numId w:val="28"/>
        </w:numPr>
        <w:tabs>
          <w:tab w:val="left" w:pos="1644"/>
        </w:tabs>
        <w:kinsoku w:val="0"/>
        <w:overflowPunct w:val="0"/>
        <w:adjustRightInd w:val="0"/>
        <w:spacing w:before="6"/>
        <w:ind w:left="1641" w:right="566" w:hanging="356"/>
        <w:jc w:val="both"/>
        <w:rPr>
          <w:rFonts w:eastAsiaTheme="minorEastAsia"/>
          <w:sz w:val="24"/>
          <w:szCs w:val="24"/>
          <w:lang w:eastAsia="ro-RO"/>
        </w:rPr>
      </w:pPr>
      <w:proofErr w:type="spellStart"/>
      <w:r w:rsidRPr="00987B52">
        <w:rPr>
          <w:rFonts w:eastAsiaTheme="minorEastAsia"/>
          <w:sz w:val="24"/>
          <w:szCs w:val="24"/>
          <w:lang w:eastAsia="ro-RO"/>
        </w:rPr>
        <w:t>Decizia</w:t>
      </w:r>
      <w:proofErr w:type="spellEnd"/>
      <w:r w:rsidRPr="00987B52">
        <w:rPr>
          <w:rFonts w:eastAsiaTheme="minorEastAsia"/>
          <w:sz w:val="24"/>
          <w:szCs w:val="24"/>
          <w:lang w:eastAsia="ro-RO"/>
        </w:rPr>
        <w:t xml:space="preserve"> (UE) 2015/2088 a </w:t>
      </w:r>
      <w:proofErr w:type="spellStart"/>
      <w:r w:rsidRPr="00987B52">
        <w:rPr>
          <w:rFonts w:eastAsiaTheme="minorEastAsia"/>
          <w:sz w:val="24"/>
          <w:szCs w:val="24"/>
          <w:lang w:eastAsia="ro-RO"/>
        </w:rPr>
        <w:t>Consiliului</w:t>
      </w:r>
      <w:proofErr w:type="spellEnd"/>
      <w:r w:rsidRPr="00987B52">
        <w:rPr>
          <w:rFonts w:eastAsiaTheme="minorEastAsia"/>
          <w:sz w:val="24"/>
          <w:szCs w:val="24"/>
          <w:lang w:eastAsia="ro-RO"/>
        </w:rPr>
        <w:t xml:space="preserve"> din 10 </w:t>
      </w:r>
      <w:proofErr w:type="spellStart"/>
      <w:r w:rsidRPr="00987B52">
        <w:rPr>
          <w:rFonts w:eastAsiaTheme="minorEastAsia"/>
          <w:sz w:val="24"/>
          <w:szCs w:val="24"/>
          <w:lang w:eastAsia="ro-RO"/>
        </w:rPr>
        <w:t>noiembrie</w:t>
      </w:r>
      <w:proofErr w:type="spellEnd"/>
      <w:r w:rsidRPr="00987B52">
        <w:rPr>
          <w:rFonts w:eastAsiaTheme="minorEastAsia"/>
          <w:sz w:val="24"/>
          <w:szCs w:val="24"/>
          <w:lang w:eastAsia="ro-RO"/>
        </w:rPr>
        <w:t xml:space="preserve"> 2015 de </w:t>
      </w:r>
      <w:proofErr w:type="spellStart"/>
      <w:r w:rsidRPr="00987B52">
        <w:rPr>
          <w:rFonts w:eastAsiaTheme="minorEastAsia"/>
          <w:sz w:val="24"/>
          <w:szCs w:val="24"/>
          <w:lang w:eastAsia="ro-RO"/>
        </w:rPr>
        <w:t>stabilire</w:t>
      </w:r>
      <w:proofErr w:type="spellEnd"/>
      <w:r w:rsidRPr="00987B52">
        <w:rPr>
          <w:rFonts w:eastAsiaTheme="minorEastAsia"/>
          <w:sz w:val="24"/>
          <w:szCs w:val="24"/>
          <w:lang w:eastAsia="ro-RO"/>
        </w:rPr>
        <w:t xml:space="preserve"> a </w:t>
      </w:r>
      <w:proofErr w:type="spellStart"/>
      <w:r w:rsidRPr="00987B52">
        <w:rPr>
          <w:rFonts w:eastAsiaTheme="minorEastAsia"/>
          <w:sz w:val="24"/>
          <w:szCs w:val="24"/>
          <w:lang w:eastAsia="ro-RO"/>
        </w:rPr>
        <w:t>pozitiei</w:t>
      </w:r>
      <w:proofErr w:type="spellEnd"/>
      <w:r w:rsidRPr="00987B52">
        <w:rPr>
          <w:rFonts w:eastAsiaTheme="minorEastAsia"/>
          <w:sz w:val="24"/>
          <w:szCs w:val="24"/>
          <w:lang w:eastAsia="ro-RO"/>
        </w:rPr>
        <w:t xml:space="preserve"> care </w:t>
      </w:r>
      <w:proofErr w:type="spellStart"/>
      <w:r w:rsidRPr="00987B52">
        <w:rPr>
          <w:rFonts w:eastAsiaTheme="minorEastAsia"/>
          <w:sz w:val="24"/>
          <w:szCs w:val="24"/>
          <w:lang w:eastAsia="ro-RO"/>
        </w:rPr>
        <w:t>urmeaza</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sa</w:t>
      </w:r>
      <w:proofErr w:type="spellEnd"/>
      <w:r w:rsidRPr="00987B52">
        <w:rPr>
          <w:rFonts w:eastAsiaTheme="minorEastAsia"/>
          <w:sz w:val="24"/>
          <w:szCs w:val="24"/>
          <w:lang w:eastAsia="ro-RO"/>
        </w:rPr>
        <w:t xml:space="preserve"> fie </w:t>
      </w:r>
      <w:proofErr w:type="spellStart"/>
      <w:r w:rsidRPr="00987B52">
        <w:rPr>
          <w:rFonts w:eastAsiaTheme="minorEastAsia"/>
          <w:sz w:val="24"/>
          <w:szCs w:val="24"/>
          <w:lang w:eastAsia="ro-RO"/>
        </w:rPr>
        <w:t>adoptata</w:t>
      </w:r>
      <w:proofErr w:type="spellEnd"/>
      <w:r w:rsidRPr="00987B52">
        <w:rPr>
          <w:rFonts w:eastAsiaTheme="minorEastAsia"/>
          <w:sz w:val="24"/>
          <w:szCs w:val="24"/>
          <w:lang w:eastAsia="ro-RO"/>
        </w:rPr>
        <w:t xml:space="preserve"> in </w:t>
      </w:r>
      <w:proofErr w:type="spellStart"/>
      <w:r w:rsidRPr="00987B52">
        <w:rPr>
          <w:rFonts w:eastAsiaTheme="minorEastAsia"/>
          <w:sz w:val="24"/>
          <w:szCs w:val="24"/>
          <w:lang w:eastAsia="ro-RO"/>
        </w:rPr>
        <w:t>numele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Uniunii</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Europene</w:t>
      </w:r>
      <w:proofErr w:type="spellEnd"/>
      <w:r w:rsidRPr="00987B52">
        <w:rPr>
          <w:rFonts w:eastAsiaTheme="minorEastAsia"/>
          <w:sz w:val="24"/>
          <w:szCs w:val="24"/>
          <w:lang w:eastAsia="ro-RO"/>
        </w:rPr>
        <w:t xml:space="preserve"> in </w:t>
      </w:r>
      <w:proofErr w:type="spellStart"/>
      <w:proofErr w:type="gramStart"/>
      <w:r w:rsidRPr="00987B52">
        <w:rPr>
          <w:rFonts w:eastAsiaTheme="minorEastAsia"/>
          <w:sz w:val="24"/>
          <w:szCs w:val="24"/>
          <w:lang w:eastAsia="ro-RO"/>
        </w:rPr>
        <w:t>cadrul</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comitetelor</w:t>
      </w:r>
      <w:proofErr w:type="spellEnd"/>
      <w:proofErr w:type="gramEnd"/>
      <w:r w:rsidRPr="00987B52">
        <w:rPr>
          <w:rFonts w:eastAsiaTheme="minorEastAsia"/>
          <w:sz w:val="24"/>
          <w:szCs w:val="24"/>
          <w:lang w:eastAsia="ro-RO"/>
        </w:rPr>
        <w:t xml:space="preserve"> </w:t>
      </w:r>
      <w:proofErr w:type="spellStart"/>
      <w:r w:rsidRPr="00987B52">
        <w:rPr>
          <w:rFonts w:eastAsiaTheme="minorEastAsia"/>
          <w:sz w:val="24"/>
          <w:szCs w:val="24"/>
          <w:lang w:eastAsia="ro-RO"/>
        </w:rPr>
        <w:t>corespunzatoare</w:t>
      </w:r>
      <w:proofErr w:type="spellEnd"/>
      <w:r w:rsidRPr="00987B52">
        <w:rPr>
          <w:rFonts w:eastAsiaTheme="minorEastAsia"/>
          <w:sz w:val="24"/>
          <w:szCs w:val="24"/>
          <w:lang w:eastAsia="ro-RO"/>
        </w:rPr>
        <w:t xml:space="preserve"> ale </w:t>
      </w:r>
      <w:proofErr w:type="spellStart"/>
      <w:r w:rsidRPr="00987B52">
        <w:rPr>
          <w:rFonts w:eastAsiaTheme="minorEastAsia"/>
          <w:sz w:val="24"/>
          <w:szCs w:val="24"/>
          <w:lang w:eastAsia="ro-RO"/>
        </w:rPr>
        <w:t>Comisiei</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Economice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pentru</w:t>
      </w:r>
      <w:proofErr w:type="spellEnd"/>
      <w:r w:rsidRPr="00987B52">
        <w:rPr>
          <w:rFonts w:eastAsiaTheme="minorEastAsia"/>
          <w:sz w:val="24"/>
          <w:szCs w:val="24"/>
          <w:lang w:eastAsia="ro-RO"/>
        </w:rPr>
        <w:t xml:space="preserve"> Europa a </w:t>
      </w:r>
      <w:proofErr w:type="spellStart"/>
      <w:r w:rsidRPr="00987B52">
        <w:rPr>
          <w:rFonts w:eastAsiaTheme="minorEastAsia"/>
          <w:sz w:val="24"/>
          <w:szCs w:val="24"/>
          <w:lang w:eastAsia="ro-RO"/>
        </w:rPr>
        <w:t>Organizatiei</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Natiunilor</w:t>
      </w:r>
      <w:proofErr w:type="spellEnd"/>
      <w:r w:rsidRPr="00987B52">
        <w:rPr>
          <w:rFonts w:eastAsiaTheme="minorEastAsia"/>
          <w:sz w:val="24"/>
          <w:szCs w:val="24"/>
          <w:lang w:eastAsia="ro-RO"/>
        </w:rPr>
        <w:t xml:space="preserve"> Unite in </w:t>
      </w:r>
      <w:proofErr w:type="spellStart"/>
      <w:r w:rsidRPr="00987B52">
        <w:rPr>
          <w:rFonts w:eastAsiaTheme="minorEastAsia"/>
          <w:sz w:val="24"/>
          <w:szCs w:val="24"/>
          <w:lang w:eastAsia="ro-RO"/>
        </w:rPr>
        <w:t>ceea</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ce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prive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te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propunerile</w:t>
      </w:r>
      <w:proofErr w:type="spellEnd"/>
      <w:r w:rsidRPr="00987B52">
        <w:rPr>
          <w:rFonts w:eastAsiaTheme="minorEastAsia"/>
          <w:sz w:val="24"/>
          <w:szCs w:val="24"/>
          <w:lang w:eastAsia="ro-RO"/>
        </w:rPr>
        <w:t xml:space="preserve"> de </w:t>
      </w:r>
      <w:proofErr w:type="spellStart"/>
      <w:r w:rsidRPr="00987B52">
        <w:rPr>
          <w:rFonts w:eastAsiaTheme="minorEastAsia"/>
          <w:sz w:val="24"/>
          <w:szCs w:val="24"/>
          <w:lang w:eastAsia="ro-RO"/>
        </w:rPr>
        <w:t>amendamente</w:t>
      </w:r>
      <w:proofErr w:type="spellEnd"/>
      <w:r w:rsidRPr="00987B52">
        <w:rPr>
          <w:rFonts w:eastAsiaTheme="minorEastAsia"/>
          <w:sz w:val="24"/>
          <w:szCs w:val="24"/>
          <w:lang w:eastAsia="ro-RO"/>
        </w:rPr>
        <w:t xml:space="preserve"> la </w:t>
      </w:r>
      <w:proofErr w:type="spellStart"/>
      <w:r w:rsidRPr="00987B52">
        <w:rPr>
          <w:rFonts w:eastAsiaTheme="minorEastAsia"/>
          <w:sz w:val="24"/>
          <w:szCs w:val="24"/>
          <w:lang w:eastAsia="ro-RO"/>
        </w:rPr>
        <w:t>Regulamentele</w:t>
      </w:r>
      <w:proofErr w:type="spellEnd"/>
      <w:r w:rsidRPr="00987B52">
        <w:rPr>
          <w:rFonts w:eastAsiaTheme="minorEastAsia"/>
          <w:sz w:val="24"/>
          <w:szCs w:val="24"/>
          <w:lang w:eastAsia="ro-RO"/>
        </w:rPr>
        <w:t xml:space="preserve"> ONU nr. 12, 16, 26, 39, 44, 46, 58, 61, 74, 83, 85, 94, 95, 97, 98, 99, 100, 101, 106, 107, 110, 116 </w:t>
      </w:r>
      <w:proofErr w:type="spellStart"/>
      <w:r w:rsidRPr="00987B52">
        <w:rPr>
          <w:rFonts w:eastAsiaTheme="minorEastAsia"/>
          <w:sz w:val="24"/>
          <w:szCs w:val="24"/>
          <w:lang w:eastAsia="ro-RO"/>
        </w:rPr>
        <w:t>și</w:t>
      </w:r>
      <w:proofErr w:type="spellEnd"/>
      <w:r w:rsidRPr="00987B52">
        <w:rPr>
          <w:rFonts w:eastAsiaTheme="minorEastAsia"/>
          <w:spacing w:val="24"/>
          <w:sz w:val="24"/>
          <w:szCs w:val="24"/>
          <w:lang w:eastAsia="ro-RO"/>
        </w:rPr>
        <w:t xml:space="preserve"> </w:t>
      </w:r>
      <w:r w:rsidRPr="00987B52">
        <w:rPr>
          <w:rFonts w:eastAsiaTheme="minorEastAsia"/>
          <w:sz w:val="24"/>
          <w:szCs w:val="24"/>
          <w:lang w:eastAsia="ro-RO"/>
        </w:rPr>
        <w:t>127,</w:t>
      </w:r>
      <w:r w:rsidR="001F1E96">
        <w:rPr>
          <w:noProof/>
        </w:rPr>
        <mc:AlternateContent>
          <mc:Choice Requires="wps">
            <w:drawing>
              <wp:anchor distT="0" distB="0" distL="114300" distR="114300" simplePos="0" relativeHeight="251663872" behindDoc="1" locked="0" layoutInCell="0" allowOverlap="1" wp14:anchorId="1751ADC1" wp14:editId="1CAEE2F2">
                <wp:simplePos x="0" y="0"/>
                <wp:positionH relativeFrom="page">
                  <wp:posOffset>6497320</wp:posOffset>
                </wp:positionH>
                <wp:positionV relativeFrom="paragraph">
                  <wp:posOffset>377825</wp:posOffset>
                </wp:positionV>
                <wp:extent cx="825500" cy="889000"/>
                <wp:effectExtent l="0" t="0" r="0" b="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5500" cy="889000"/>
                        </a:xfrm>
                        <a:prstGeom prst="rect">
                          <a:avLst/>
                        </a:prstGeom>
                        <a:noFill/>
                        <a:ln>
                          <a:noFill/>
                        </a:ln>
                      </wps:spPr>
                      <wps:txbx>
                        <w:txbxContent>
                          <w:p w14:paraId="7CF8E216" w14:textId="77777777" w:rsidR="002F37F6" w:rsidRDefault="002F37F6" w:rsidP="00AD1166">
                            <w:pPr>
                              <w:spacing w:line="1400" w:lineRule="atLeast"/>
                              <w:rPr>
                                <w:rFonts w:ascii="Times New Roman" w:hAnsi="Times New Roman" w:cs="Times New Roman"/>
                                <w:sz w:val="24"/>
                                <w:szCs w:val="24"/>
                              </w:rPr>
                            </w:pPr>
                          </w:p>
                          <w:p w14:paraId="73065688" w14:textId="77777777" w:rsidR="002F37F6" w:rsidRDefault="002F37F6" w:rsidP="00AD1166">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51ADC1" id="Rectangle 32" o:spid="_x0000_s1027" style="position:absolute;left:0;text-align:left;margin-left:511.6pt;margin-top:29.75pt;width:65pt;height:70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" o:allowincell="f" filled="f" stroked="f">
                <v:textbox inset="0,0,0,0">
                  <w:txbxContent>
                    <w:p w14:paraId="7CF8E216" w14:textId="77777777" w:rsidR="002F37F6" w:rsidRDefault="002F37F6" w:rsidP="00AD1166">
                      <w:pPr>
                        <w:spacing w:line="1400" w:lineRule="atLeast"/>
                        <w:rPr>
                          <w:rFonts w:ascii="Times New Roman" w:hAnsi="Times New Roman" w:cs="Times New Roman"/>
                          <w:sz w:val="24"/>
                          <w:szCs w:val="24"/>
                        </w:rPr>
                      </w:pPr>
                    </w:p>
                    <w:p w14:paraId="73065688" w14:textId="77777777" w:rsidR="002F37F6" w:rsidRDefault="002F37F6" w:rsidP="00AD1166">
                      <w:pPr>
                        <w:rPr>
                          <w:rFonts w:ascii="Times New Roman" w:hAnsi="Times New Roman" w:cs="Times New Roman"/>
                          <w:sz w:val="24"/>
                          <w:szCs w:val="24"/>
                        </w:rPr>
                      </w:pPr>
                    </w:p>
                  </w:txbxContent>
                </v:textbox>
                <w10:wrap anchorx="page"/>
              </v:rect>
            </w:pict>
          </mc:Fallback>
        </mc:AlternateContent>
      </w:r>
      <w:r w:rsidRPr="00987B52">
        <w:rPr>
          <w:rFonts w:eastAsiaTheme="minorEastAsia"/>
          <w:sz w:val="24"/>
          <w:szCs w:val="24"/>
          <w:lang w:eastAsia="ro-RO"/>
        </w:rPr>
        <w:t xml:space="preserve"> </w:t>
      </w:r>
      <w:proofErr w:type="spellStart"/>
      <w:r w:rsidRPr="00987B52">
        <w:rPr>
          <w:rFonts w:eastAsiaTheme="minorEastAsia"/>
          <w:sz w:val="24"/>
          <w:szCs w:val="24"/>
          <w:lang w:eastAsia="ro-RO"/>
        </w:rPr>
        <w:t>propunerea</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pentru</w:t>
      </w:r>
      <w:proofErr w:type="spellEnd"/>
      <w:r w:rsidRPr="00987B52">
        <w:rPr>
          <w:rFonts w:eastAsiaTheme="minorEastAsia"/>
          <w:sz w:val="24"/>
          <w:szCs w:val="24"/>
          <w:lang w:eastAsia="ro-RO"/>
        </w:rPr>
        <w:t xml:space="preserve"> un </w:t>
      </w:r>
      <w:proofErr w:type="spellStart"/>
      <w:r w:rsidRPr="00987B52">
        <w:rPr>
          <w:rFonts w:eastAsiaTheme="minorEastAsia"/>
          <w:sz w:val="24"/>
          <w:szCs w:val="24"/>
          <w:lang w:eastAsia="ro-RO"/>
        </w:rPr>
        <w:t>nou</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regulament</w:t>
      </w:r>
      <w:proofErr w:type="spellEnd"/>
      <w:r w:rsidRPr="00987B52">
        <w:rPr>
          <w:rFonts w:eastAsiaTheme="minorEastAsia"/>
          <w:sz w:val="24"/>
          <w:szCs w:val="24"/>
          <w:lang w:eastAsia="ro-RO"/>
        </w:rPr>
        <w:t xml:space="preserve"> ONU </w:t>
      </w:r>
      <w:proofErr w:type="spellStart"/>
      <w:r w:rsidRPr="00987B52">
        <w:rPr>
          <w:rFonts w:eastAsiaTheme="minorEastAsia"/>
          <w:sz w:val="24"/>
          <w:szCs w:val="24"/>
          <w:lang w:eastAsia="ro-RO"/>
        </w:rPr>
        <w:t>privind</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coliziunea</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frontala</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propunerile</w:t>
      </w:r>
      <w:proofErr w:type="spellEnd"/>
      <w:r w:rsidRPr="00987B52">
        <w:rPr>
          <w:rFonts w:eastAsiaTheme="minorEastAsia"/>
          <w:sz w:val="24"/>
          <w:szCs w:val="24"/>
          <w:lang w:eastAsia="ro-RO"/>
        </w:rPr>
        <w:t xml:space="preserve"> de </w:t>
      </w:r>
      <w:proofErr w:type="spellStart"/>
      <w:r w:rsidRPr="00987B52">
        <w:rPr>
          <w:rFonts w:eastAsiaTheme="minorEastAsia"/>
          <w:sz w:val="24"/>
          <w:szCs w:val="24"/>
          <w:lang w:eastAsia="ro-RO"/>
        </w:rPr>
        <w:t>amendamente</w:t>
      </w:r>
      <w:proofErr w:type="spellEnd"/>
      <w:r w:rsidRPr="00987B52">
        <w:rPr>
          <w:rFonts w:eastAsiaTheme="minorEastAsia"/>
          <w:sz w:val="24"/>
          <w:szCs w:val="24"/>
          <w:lang w:eastAsia="ro-RO"/>
        </w:rPr>
        <w:t xml:space="preserve"> la </w:t>
      </w:r>
      <w:proofErr w:type="spellStart"/>
      <w:r w:rsidRPr="00987B52">
        <w:rPr>
          <w:rFonts w:eastAsiaTheme="minorEastAsia"/>
          <w:sz w:val="24"/>
          <w:szCs w:val="24"/>
          <w:lang w:eastAsia="ro-RO"/>
        </w:rPr>
        <w:t>Rezolutia</w:t>
      </w:r>
      <w:proofErr w:type="spellEnd"/>
      <w:r w:rsidRPr="00987B52">
        <w:rPr>
          <w:rFonts w:eastAsiaTheme="minorEastAsia"/>
          <w:sz w:val="24"/>
          <w:szCs w:val="24"/>
          <w:lang w:eastAsia="ro-RO"/>
        </w:rPr>
        <w:tab/>
      </w:r>
      <w:proofErr w:type="spellStart"/>
      <w:r w:rsidRPr="00987B52">
        <w:rPr>
          <w:rFonts w:eastAsiaTheme="minorEastAsia"/>
          <w:sz w:val="24"/>
          <w:szCs w:val="24"/>
          <w:lang w:eastAsia="ro-RO"/>
        </w:rPr>
        <w:t>consolidata</w:t>
      </w:r>
      <w:proofErr w:type="spellEnd"/>
      <w:r w:rsidRPr="00987B52">
        <w:rPr>
          <w:rFonts w:eastAsiaTheme="minorEastAsia"/>
          <w:sz w:val="24"/>
          <w:szCs w:val="24"/>
          <w:lang w:eastAsia="ro-RO"/>
        </w:rPr>
        <w:tab/>
      </w:r>
      <w:proofErr w:type="spellStart"/>
      <w:r w:rsidRPr="00987B52">
        <w:rPr>
          <w:rFonts w:eastAsiaTheme="minorEastAsia"/>
          <w:sz w:val="24"/>
          <w:szCs w:val="24"/>
          <w:lang w:eastAsia="ro-RO"/>
        </w:rPr>
        <w:t>privind</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constructia</w:t>
      </w:r>
      <w:proofErr w:type="spellEnd"/>
      <w:r w:rsidRPr="00987B52">
        <w:rPr>
          <w:rFonts w:eastAsiaTheme="minorEastAsia"/>
          <w:sz w:val="24"/>
          <w:szCs w:val="24"/>
          <w:lang w:eastAsia="ro-RO"/>
        </w:rPr>
        <w:tab/>
      </w:r>
      <w:proofErr w:type="spellStart"/>
      <w:r w:rsidRPr="00987B52">
        <w:rPr>
          <w:rFonts w:eastAsiaTheme="minorEastAsia"/>
          <w:sz w:val="24"/>
          <w:szCs w:val="24"/>
          <w:lang w:eastAsia="ro-RO"/>
        </w:rPr>
        <w:t>vehiculelor</w:t>
      </w:r>
      <w:proofErr w:type="spellEnd"/>
      <w:r w:rsidRPr="00987B52">
        <w:rPr>
          <w:rFonts w:eastAsiaTheme="minorEastAsia"/>
          <w:sz w:val="24"/>
          <w:szCs w:val="24"/>
          <w:lang w:eastAsia="ro-RO"/>
        </w:rPr>
        <w:tab/>
        <w:t xml:space="preserve">(R.E.3) </w:t>
      </w:r>
      <w:proofErr w:type="spellStart"/>
      <w:r w:rsidRPr="00987B52">
        <w:rPr>
          <w:rFonts w:eastAsiaTheme="minorEastAsia"/>
          <w:sz w:val="24"/>
          <w:szCs w:val="24"/>
          <w:lang w:eastAsia="ro-RO"/>
        </w:rPr>
        <w:t>și</w:t>
      </w:r>
      <w:proofErr w:type="spellEnd"/>
      <w:r w:rsidRPr="00987B52">
        <w:rPr>
          <w:rFonts w:eastAsiaTheme="minorEastAsia"/>
          <w:sz w:val="24"/>
          <w:szCs w:val="24"/>
          <w:lang w:eastAsia="ro-RO"/>
        </w:rPr>
        <w:t xml:space="preserve"> </w:t>
      </w:r>
      <w:proofErr w:type="spellStart"/>
      <w:proofErr w:type="gramStart"/>
      <w:r w:rsidRPr="00987B52">
        <w:rPr>
          <w:rFonts w:eastAsiaTheme="minorEastAsia"/>
          <w:sz w:val="24"/>
          <w:szCs w:val="24"/>
          <w:lang w:eastAsia="ro-RO"/>
        </w:rPr>
        <w:t>propunerea</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pentru</w:t>
      </w:r>
      <w:proofErr w:type="spellEnd"/>
      <w:proofErr w:type="gramEnd"/>
      <w:r w:rsidRPr="00987B52">
        <w:rPr>
          <w:rFonts w:eastAsiaTheme="minorEastAsia"/>
          <w:sz w:val="24"/>
          <w:szCs w:val="24"/>
          <w:lang w:eastAsia="ro-RO"/>
        </w:rPr>
        <w:t xml:space="preserve">  o  </w:t>
      </w:r>
      <w:proofErr w:type="spellStart"/>
      <w:r w:rsidRPr="00987B52">
        <w:rPr>
          <w:rFonts w:eastAsiaTheme="minorEastAsia"/>
          <w:sz w:val="24"/>
          <w:szCs w:val="24"/>
          <w:lang w:eastAsia="ro-RO"/>
        </w:rPr>
        <w:t>noua</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Rezolutie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reciproca</w:t>
      </w:r>
      <w:proofErr w:type="spellEnd"/>
      <w:r w:rsidRPr="00987B52">
        <w:rPr>
          <w:rFonts w:eastAsiaTheme="minorEastAsia"/>
          <w:sz w:val="24"/>
          <w:szCs w:val="24"/>
          <w:lang w:eastAsia="ro-RO"/>
        </w:rPr>
        <w:t xml:space="preserve">  nr.  </w:t>
      </w:r>
      <w:proofErr w:type="gramStart"/>
      <w:r w:rsidRPr="00987B52">
        <w:rPr>
          <w:rFonts w:eastAsiaTheme="minorEastAsia"/>
          <w:sz w:val="24"/>
          <w:szCs w:val="24"/>
          <w:lang w:eastAsia="ro-RO"/>
        </w:rPr>
        <w:t>2  (</w:t>
      </w:r>
      <w:proofErr w:type="gramEnd"/>
      <w:r w:rsidRPr="00987B52">
        <w:rPr>
          <w:rFonts w:eastAsiaTheme="minorEastAsia"/>
          <w:sz w:val="24"/>
          <w:szCs w:val="24"/>
          <w:lang w:eastAsia="ro-RO"/>
        </w:rPr>
        <w:t>M.R.2)</w:t>
      </w:r>
      <w:r w:rsidRPr="00987B52">
        <w:rPr>
          <w:rFonts w:eastAsiaTheme="minorEastAsia"/>
          <w:spacing w:val="3"/>
          <w:sz w:val="24"/>
          <w:szCs w:val="24"/>
          <w:lang w:eastAsia="ro-RO"/>
        </w:rPr>
        <w:t xml:space="preserve"> </w:t>
      </w:r>
      <w:proofErr w:type="spellStart"/>
      <w:r w:rsidRPr="00987B52">
        <w:rPr>
          <w:rFonts w:eastAsiaTheme="minorEastAsia"/>
          <w:sz w:val="24"/>
          <w:szCs w:val="24"/>
          <w:lang w:eastAsia="ro-RO"/>
        </w:rPr>
        <w:t>privind</w:t>
      </w:r>
      <w:proofErr w:type="spellEnd"/>
      <w:r w:rsidRPr="00987B52">
        <w:rPr>
          <w:rFonts w:eastAsiaTheme="minorEastAsia"/>
          <w:sz w:val="24"/>
          <w:szCs w:val="24"/>
          <w:lang w:eastAsia="ro-RO"/>
        </w:rPr>
        <w:t xml:space="preserve"> </w:t>
      </w:r>
      <w:r w:rsidRPr="00987B52">
        <w:rPr>
          <w:rFonts w:eastAsiaTheme="minorEastAsia"/>
          <w:spacing w:val="1"/>
          <w:sz w:val="24"/>
          <w:szCs w:val="24"/>
          <w:lang w:eastAsia="ro-RO"/>
        </w:rPr>
        <w:t xml:space="preserve"> </w:t>
      </w:r>
      <w:proofErr w:type="spellStart"/>
      <w:r w:rsidRPr="00987B52">
        <w:rPr>
          <w:rFonts w:eastAsiaTheme="minorEastAsia"/>
          <w:spacing w:val="-5"/>
          <w:sz w:val="24"/>
          <w:szCs w:val="24"/>
          <w:lang w:eastAsia="ro-RO"/>
        </w:rPr>
        <w:t>definitiiIe</w:t>
      </w:r>
      <w:proofErr w:type="spellEnd"/>
      <w:r w:rsidRPr="00987B52">
        <w:rPr>
          <w:rFonts w:eastAsiaTheme="minorEastAsia"/>
          <w:spacing w:val="-5"/>
          <w:sz w:val="24"/>
          <w:szCs w:val="24"/>
          <w:lang w:eastAsia="ro-RO"/>
        </w:rPr>
        <w:t xml:space="preserve"> </w:t>
      </w:r>
      <w:proofErr w:type="spellStart"/>
      <w:r w:rsidRPr="00987B52">
        <w:rPr>
          <w:rFonts w:eastAsiaTheme="minorEastAsia"/>
          <w:spacing w:val="-5"/>
          <w:sz w:val="24"/>
          <w:szCs w:val="24"/>
          <w:lang w:eastAsia="ro-RO"/>
        </w:rPr>
        <w:t>grupului</w:t>
      </w:r>
      <w:proofErr w:type="spellEnd"/>
      <w:r w:rsidRPr="00987B52">
        <w:rPr>
          <w:rFonts w:eastAsiaTheme="minorEastAsia"/>
          <w:w w:val="80"/>
          <w:sz w:val="24"/>
          <w:szCs w:val="24"/>
          <w:lang w:eastAsia="ro-RO"/>
        </w:rPr>
        <w:t xml:space="preserve">· </w:t>
      </w:r>
      <w:r w:rsidRPr="00987B52">
        <w:rPr>
          <w:rFonts w:eastAsiaTheme="minorEastAsia"/>
          <w:sz w:val="24"/>
          <w:szCs w:val="24"/>
          <w:lang w:eastAsia="ro-RO"/>
        </w:rPr>
        <w:t>propulsor al</w:t>
      </w:r>
      <w:r w:rsidRPr="00987B52">
        <w:rPr>
          <w:rFonts w:eastAsiaTheme="minorEastAsia"/>
          <w:spacing w:val="-4"/>
          <w:sz w:val="24"/>
          <w:szCs w:val="24"/>
          <w:lang w:eastAsia="ro-RO"/>
        </w:rPr>
        <w:t xml:space="preserve"> </w:t>
      </w:r>
      <w:proofErr w:type="spellStart"/>
      <w:r w:rsidRPr="00987B52">
        <w:rPr>
          <w:rFonts w:eastAsiaTheme="minorEastAsia"/>
          <w:sz w:val="24"/>
          <w:szCs w:val="24"/>
          <w:lang w:eastAsia="ro-RO"/>
        </w:rPr>
        <w:t>vehiculelor</w:t>
      </w:r>
      <w:proofErr w:type="spellEnd"/>
      <w:r w:rsidRPr="00987B52">
        <w:rPr>
          <w:rFonts w:eastAsiaTheme="minorEastAsia"/>
          <w:sz w:val="24"/>
          <w:szCs w:val="24"/>
          <w:lang w:eastAsia="ro-RO"/>
        </w:rPr>
        <w:t>;</w:t>
      </w:r>
    </w:p>
    <w:p w14:paraId="49068C90" w14:textId="77777777" w:rsidR="00AD1166" w:rsidRPr="00987B52" w:rsidRDefault="00AD1166" w:rsidP="00AD1166">
      <w:pPr>
        <w:tabs>
          <w:tab w:val="left" w:pos="9930"/>
          <w:tab w:val="left" w:pos="10772"/>
        </w:tabs>
        <w:kinsoku w:val="0"/>
        <w:overflowPunct w:val="0"/>
        <w:adjustRightInd w:val="0"/>
        <w:spacing w:before="10"/>
        <w:ind w:left="1299"/>
        <w:rPr>
          <w:rFonts w:eastAsiaTheme="minorEastAsia"/>
          <w:sz w:val="11"/>
          <w:szCs w:val="11"/>
          <w:lang w:eastAsia="ro-RO"/>
        </w:rPr>
      </w:pPr>
      <w:r w:rsidRPr="00987B52">
        <w:rPr>
          <w:rFonts w:eastAsiaTheme="minorEastAsia"/>
          <w:sz w:val="24"/>
          <w:szCs w:val="24"/>
          <w:lang w:eastAsia="ro-RO"/>
        </w:rPr>
        <w:t xml:space="preserve">-    </w:t>
      </w:r>
      <w:proofErr w:type="spellStart"/>
      <w:r w:rsidRPr="00987B52">
        <w:rPr>
          <w:rFonts w:eastAsiaTheme="minorEastAsia"/>
          <w:sz w:val="24"/>
          <w:szCs w:val="24"/>
          <w:lang w:eastAsia="ro-RO"/>
        </w:rPr>
        <w:t>Regulamentul</w:t>
      </w:r>
      <w:proofErr w:type="spellEnd"/>
      <w:r w:rsidRPr="00987B52">
        <w:rPr>
          <w:rFonts w:eastAsiaTheme="minorEastAsia"/>
          <w:sz w:val="24"/>
          <w:szCs w:val="24"/>
          <w:lang w:eastAsia="ro-RO"/>
        </w:rPr>
        <w:t xml:space="preserve"> (UE) nr. 1103/2010 de </w:t>
      </w:r>
      <w:proofErr w:type="spellStart"/>
      <w:r w:rsidRPr="00987B52">
        <w:rPr>
          <w:rFonts w:eastAsiaTheme="minorEastAsia"/>
          <w:sz w:val="24"/>
          <w:szCs w:val="24"/>
          <w:lang w:eastAsia="ro-RO"/>
        </w:rPr>
        <w:t>stabilire</w:t>
      </w:r>
      <w:proofErr w:type="spellEnd"/>
      <w:r w:rsidRPr="00987B52">
        <w:rPr>
          <w:rFonts w:eastAsiaTheme="minorEastAsia"/>
          <w:sz w:val="24"/>
          <w:szCs w:val="24"/>
          <w:lang w:eastAsia="ro-RO"/>
        </w:rPr>
        <w:t xml:space="preserve"> a </w:t>
      </w:r>
      <w:proofErr w:type="spellStart"/>
      <w:r w:rsidRPr="00987B52">
        <w:rPr>
          <w:rFonts w:eastAsiaTheme="minorEastAsia"/>
          <w:sz w:val="24"/>
          <w:szCs w:val="24"/>
          <w:lang w:eastAsia="ro-RO"/>
        </w:rPr>
        <w:t>normelor</w:t>
      </w:r>
      <w:proofErr w:type="spellEnd"/>
      <w:r w:rsidRPr="00987B52">
        <w:rPr>
          <w:rFonts w:eastAsiaTheme="minorEastAsia"/>
          <w:sz w:val="24"/>
          <w:szCs w:val="24"/>
          <w:lang w:eastAsia="ro-RO"/>
        </w:rPr>
        <w:t xml:space="preserve"> de</w:t>
      </w:r>
      <w:r w:rsidRPr="00987B52">
        <w:rPr>
          <w:rFonts w:eastAsiaTheme="minorEastAsia"/>
          <w:spacing w:val="-44"/>
          <w:sz w:val="24"/>
          <w:szCs w:val="24"/>
          <w:lang w:eastAsia="ro-RO"/>
        </w:rPr>
        <w:t xml:space="preserve"> </w:t>
      </w:r>
      <w:proofErr w:type="spellStart"/>
      <w:r w:rsidRPr="00987B52">
        <w:rPr>
          <w:rFonts w:eastAsiaTheme="minorEastAsia"/>
          <w:sz w:val="24"/>
          <w:szCs w:val="24"/>
          <w:lang w:eastAsia="ro-RO"/>
        </w:rPr>
        <w:t>etichetare</w:t>
      </w:r>
      <w:proofErr w:type="spellEnd"/>
      <w:r w:rsidRPr="00987B52">
        <w:rPr>
          <w:rFonts w:eastAsiaTheme="minorEastAsia"/>
          <w:spacing w:val="7"/>
          <w:sz w:val="24"/>
          <w:szCs w:val="24"/>
          <w:lang w:eastAsia="ro-RO"/>
        </w:rPr>
        <w:t xml:space="preserve"> </w:t>
      </w:r>
      <w:proofErr w:type="spellStart"/>
      <w:r w:rsidRPr="00987B52">
        <w:rPr>
          <w:rFonts w:eastAsiaTheme="minorEastAsia"/>
          <w:spacing w:val="-14"/>
          <w:sz w:val="24"/>
          <w:szCs w:val="24"/>
          <w:lang w:eastAsia="ro-RO"/>
        </w:rPr>
        <w:t>privind</w:t>
      </w:r>
      <w:proofErr w:type="spellEnd"/>
      <w:r w:rsidRPr="00987B52">
        <w:rPr>
          <w:rFonts w:eastAsiaTheme="minorEastAsia"/>
          <w:spacing w:val="-14"/>
          <w:sz w:val="24"/>
          <w:szCs w:val="24"/>
          <w:lang w:eastAsia="ro-RO"/>
        </w:rPr>
        <w:t xml:space="preserve">     </w:t>
      </w:r>
      <w:proofErr w:type="spellStart"/>
      <w:r w:rsidRPr="00987B52">
        <w:rPr>
          <w:rFonts w:eastAsiaTheme="minorEastAsia"/>
          <w:spacing w:val="-14"/>
          <w:sz w:val="24"/>
          <w:szCs w:val="24"/>
          <w:lang w:eastAsia="ro-RO"/>
        </w:rPr>
        <w:t>capacitatea</w:t>
      </w:r>
      <w:proofErr w:type="spellEnd"/>
      <w:r w:rsidRPr="00987B52">
        <w:rPr>
          <w:rFonts w:eastAsiaTheme="minorEastAsia"/>
          <w:spacing w:val="-14"/>
          <w:sz w:val="24"/>
          <w:szCs w:val="24"/>
          <w:lang w:eastAsia="ro-RO"/>
        </w:rPr>
        <w:t xml:space="preserve"> </w:t>
      </w:r>
      <w:proofErr w:type="spellStart"/>
      <w:r w:rsidRPr="00987B52">
        <w:rPr>
          <w:rFonts w:eastAsiaTheme="minorEastAsia"/>
          <w:sz w:val="25"/>
          <w:szCs w:val="25"/>
          <w:lang w:eastAsia="ro-RO"/>
        </w:rPr>
        <w:t>pentru</w:t>
      </w:r>
      <w:proofErr w:type="spellEnd"/>
      <w:r w:rsidRPr="00987B52">
        <w:rPr>
          <w:rFonts w:eastAsiaTheme="minorEastAsia"/>
          <w:spacing w:val="-34"/>
          <w:sz w:val="25"/>
          <w:szCs w:val="25"/>
          <w:lang w:eastAsia="ro-RO"/>
        </w:rPr>
        <w:t xml:space="preserve"> </w:t>
      </w:r>
      <w:proofErr w:type="spellStart"/>
      <w:r w:rsidRPr="00987B52">
        <w:rPr>
          <w:rFonts w:eastAsiaTheme="minorEastAsia"/>
          <w:sz w:val="25"/>
          <w:szCs w:val="25"/>
          <w:lang w:eastAsia="ro-RO"/>
        </w:rPr>
        <w:t>bateriile</w:t>
      </w:r>
      <w:proofErr w:type="spellEnd"/>
      <w:r w:rsidRPr="00987B52">
        <w:rPr>
          <w:rFonts w:eastAsiaTheme="minorEastAsia"/>
          <w:spacing w:val="-29"/>
          <w:sz w:val="25"/>
          <w:szCs w:val="25"/>
          <w:lang w:eastAsia="ro-RO"/>
        </w:rPr>
        <w:t xml:space="preserve"> </w:t>
      </w:r>
      <w:proofErr w:type="spellStart"/>
      <w:r w:rsidRPr="00987B52">
        <w:rPr>
          <w:rFonts w:eastAsiaTheme="minorEastAsia"/>
          <w:sz w:val="25"/>
          <w:szCs w:val="25"/>
          <w:lang w:eastAsia="ro-RO"/>
        </w:rPr>
        <w:t>si</w:t>
      </w:r>
      <w:proofErr w:type="spellEnd"/>
      <w:r w:rsidRPr="00987B52">
        <w:rPr>
          <w:rFonts w:eastAsiaTheme="minorEastAsia"/>
          <w:spacing w:val="-42"/>
          <w:sz w:val="25"/>
          <w:szCs w:val="25"/>
          <w:lang w:eastAsia="ro-RO"/>
        </w:rPr>
        <w:t xml:space="preserve"> </w:t>
      </w:r>
      <w:proofErr w:type="spellStart"/>
      <w:r w:rsidRPr="00987B52">
        <w:rPr>
          <w:rFonts w:eastAsiaTheme="minorEastAsia"/>
          <w:sz w:val="25"/>
          <w:szCs w:val="25"/>
          <w:lang w:eastAsia="ro-RO"/>
        </w:rPr>
        <w:t>acumulatorii</w:t>
      </w:r>
      <w:proofErr w:type="spellEnd"/>
      <w:r w:rsidRPr="00987B52">
        <w:rPr>
          <w:rFonts w:eastAsiaTheme="minorEastAsia"/>
          <w:spacing w:val="-20"/>
          <w:sz w:val="25"/>
          <w:szCs w:val="25"/>
          <w:lang w:eastAsia="ro-RO"/>
        </w:rPr>
        <w:t xml:space="preserve"> </w:t>
      </w:r>
      <w:proofErr w:type="spellStart"/>
      <w:r w:rsidRPr="00987B52">
        <w:rPr>
          <w:rFonts w:eastAsiaTheme="minorEastAsia"/>
          <w:sz w:val="25"/>
          <w:szCs w:val="25"/>
          <w:lang w:eastAsia="ro-RO"/>
        </w:rPr>
        <w:t>portabili</w:t>
      </w:r>
      <w:proofErr w:type="spellEnd"/>
      <w:r w:rsidRPr="00987B52">
        <w:rPr>
          <w:rFonts w:eastAsiaTheme="minorEastAsia"/>
          <w:spacing w:val="-34"/>
          <w:sz w:val="25"/>
          <w:szCs w:val="25"/>
          <w:lang w:eastAsia="ro-RO"/>
        </w:rPr>
        <w:t xml:space="preserve"> </w:t>
      </w:r>
      <w:proofErr w:type="spellStart"/>
      <w:r w:rsidRPr="00987B52">
        <w:rPr>
          <w:rFonts w:eastAsiaTheme="minorEastAsia"/>
          <w:sz w:val="25"/>
          <w:szCs w:val="25"/>
          <w:lang w:eastAsia="ro-RO"/>
        </w:rPr>
        <w:t>secundari</w:t>
      </w:r>
      <w:proofErr w:type="spellEnd"/>
      <w:r w:rsidRPr="00987B52">
        <w:rPr>
          <w:rFonts w:eastAsiaTheme="minorEastAsia"/>
          <w:spacing w:val="-26"/>
          <w:sz w:val="25"/>
          <w:szCs w:val="25"/>
          <w:lang w:eastAsia="ro-RO"/>
        </w:rPr>
        <w:t xml:space="preserve"> </w:t>
      </w:r>
      <w:r w:rsidRPr="00987B52">
        <w:rPr>
          <w:rFonts w:eastAsiaTheme="minorEastAsia"/>
          <w:sz w:val="25"/>
          <w:szCs w:val="25"/>
          <w:lang w:eastAsia="ro-RO"/>
        </w:rPr>
        <w:t>(</w:t>
      </w:r>
      <w:proofErr w:type="spellStart"/>
      <w:r w:rsidRPr="00987B52">
        <w:rPr>
          <w:rFonts w:eastAsiaTheme="minorEastAsia"/>
          <w:sz w:val="25"/>
          <w:szCs w:val="25"/>
          <w:lang w:eastAsia="ro-RO"/>
        </w:rPr>
        <w:t>reincarcabili</w:t>
      </w:r>
      <w:proofErr w:type="spellEnd"/>
      <w:r w:rsidRPr="00987B52">
        <w:rPr>
          <w:rFonts w:eastAsiaTheme="minorEastAsia"/>
          <w:sz w:val="25"/>
          <w:szCs w:val="25"/>
          <w:lang w:eastAsia="ro-RO"/>
        </w:rPr>
        <w:t>)</w:t>
      </w:r>
      <w:r w:rsidRPr="00987B52">
        <w:rPr>
          <w:rFonts w:eastAsiaTheme="minorEastAsia"/>
          <w:spacing w:val="-41"/>
          <w:sz w:val="25"/>
          <w:szCs w:val="25"/>
          <w:lang w:eastAsia="ro-RO"/>
        </w:rPr>
        <w:t xml:space="preserve"> </w:t>
      </w:r>
      <w:proofErr w:type="spellStart"/>
      <w:r w:rsidRPr="00987B52">
        <w:rPr>
          <w:rFonts w:eastAsiaTheme="minorEastAsia"/>
          <w:sz w:val="25"/>
          <w:szCs w:val="25"/>
          <w:lang w:eastAsia="ro-RO"/>
        </w:rPr>
        <w:t>si</w:t>
      </w:r>
      <w:proofErr w:type="spellEnd"/>
      <w:r w:rsidRPr="00987B52">
        <w:rPr>
          <w:rFonts w:eastAsiaTheme="minorEastAsia"/>
          <w:spacing w:val="-42"/>
          <w:sz w:val="25"/>
          <w:szCs w:val="25"/>
          <w:lang w:eastAsia="ro-RO"/>
        </w:rPr>
        <w:t xml:space="preserve"> </w:t>
      </w:r>
      <w:r w:rsidRPr="00987B52">
        <w:rPr>
          <w:rFonts w:eastAsiaTheme="minorEastAsia"/>
          <w:sz w:val="25"/>
          <w:szCs w:val="25"/>
          <w:lang w:eastAsia="ro-RO"/>
        </w:rPr>
        <w:t>auto;</w:t>
      </w:r>
    </w:p>
    <w:p w14:paraId="1B4B4655" w14:textId="77777777" w:rsidR="00AD1166" w:rsidRPr="00987B52" w:rsidRDefault="00AD1166" w:rsidP="009A1CA2">
      <w:pPr>
        <w:numPr>
          <w:ilvl w:val="0"/>
          <w:numId w:val="28"/>
        </w:numPr>
        <w:tabs>
          <w:tab w:val="left" w:pos="1644"/>
        </w:tabs>
        <w:kinsoku w:val="0"/>
        <w:overflowPunct w:val="0"/>
        <w:adjustRightInd w:val="0"/>
        <w:spacing w:before="1" w:line="235" w:lineRule="auto"/>
        <w:ind w:left="1641" w:right="561" w:hanging="352"/>
        <w:jc w:val="both"/>
        <w:rPr>
          <w:rFonts w:eastAsiaTheme="minorEastAsia"/>
          <w:sz w:val="24"/>
          <w:szCs w:val="24"/>
          <w:lang w:eastAsia="ro-RO"/>
        </w:rPr>
      </w:pPr>
      <w:r w:rsidRPr="00987B52">
        <w:rPr>
          <w:rFonts w:eastAsiaTheme="minorEastAsia"/>
          <w:sz w:val="24"/>
          <w:szCs w:val="24"/>
          <w:lang w:eastAsia="ro-RO"/>
        </w:rPr>
        <w:t xml:space="preserve">REGULAMENTUL (UE) 2017/1151 AL COMISIEI </w:t>
      </w:r>
      <w:r w:rsidRPr="00987B52">
        <w:rPr>
          <w:rFonts w:eastAsiaTheme="minorEastAsia"/>
          <w:i/>
          <w:iCs/>
          <w:sz w:val="24"/>
          <w:szCs w:val="24"/>
          <w:lang w:eastAsia="ro-RO"/>
        </w:rPr>
        <w:t xml:space="preserve">din </w:t>
      </w:r>
      <w:r w:rsidRPr="00987B52">
        <w:rPr>
          <w:rFonts w:eastAsiaTheme="minorEastAsia"/>
          <w:sz w:val="24"/>
          <w:szCs w:val="24"/>
          <w:lang w:eastAsia="ro-RO"/>
        </w:rPr>
        <w:t xml:space="preserve">1 </w:t>
      </w:r>
      <w:proofErr w:type="spellStart"/>
      <w:r w:rsidRPr="00987B52">
        <w:rPr>
          <w:rFonts w:eastAsiaTheme="minorEastAsia"/>
          <w:sz w:val="24"/>
          <w:szCs w:val="24"/>
          <w:lang w:eastAsia="ro-RO"/>
        </w:rPr>
        <w:t>iunie</w:t>
      </w:r>
      <w:proofErr w:type="spellEnd"/>
      <w:r w:rsidRPr="00987B52">
        <w:rPr>
          <w:rFonts w:eastAsiaTheme="minorEastAsia"/>
          <w:sz w:val="24"/>
          <w:szCs w:val="24"/>
          <w:lang w:eastAsia="ro-RO"/>
        </w:rPr>
        <w:t xml:space="preserve"> 2017 de </w:t>
      </w:r>
      <w:proofErr w:type="spellStart"/>
      <w:r w:rsidRPr="00987B52">
        <w:rPr>
          <w:rFonts w:eastAsiaTheme="minorEastAsia"/>
          <w:sz w:val="24"/>
          <w:szCs w:val="24"/>
          <w:lang w:eastAsia="ro-RO"/>
        </w:rPr>
        <w:t>completare</w:t>
      </w:r>
      <w:proofErr w:type="spellEnd"/>
      <w:r w:rsidRPr="00987B52">
        <w:rPr>
          <w:rFonts w:eastAsiaTheme="minorEastAsia"/>
          <w:sz w:val="24"/>
          <w:szCs w:val="24"/>
          <w:lang w:eastAsia="ro-RO"/>
        </w:rPr>
        <w:t xml:space="preserve"> a </w:t>
      </w:r>
      <w:proofErr w:type="spellStart"/>
      <w:r w:rsidRPr="00987B52">
        <w:rPr>
          <w:rFonts w:eastAsiaTheme="minorEastAsia"/>
          <w:sz w:val="24"/>
          <w:szCs w:val="24"/>
          <w:lang w:eastAsia="ro-RO"/>
        </w:rPr>
        <w:t>Regulamentului</w:t>
      </w:r>
      <w:proofErr w:type="spellEnd"/>
      <w:r w:rsidRPr="00987B52">
        <w:rPr>
          <w:rFonts w:eastAsiaTheme="minorEastAsia"/>
          <w:sz w:val="24"/>
          <w:szCs w:val="24"/>
          <w:lang w:eastAsia="ro-RO"/>
        </w:rPr>
        <w:t xml:space="preserve"> (CE) nr. 715/2007 al </w:t>
      </w:r>
      <w:proofErr w:type="spellStart"/>
      <w:r w:rsidRPr="00987B52">
        <w:rPr>
          <w:rFonts w:eastAsiaTheme="minorEastAsia"/>
          <w:sz w:val="24"/>
          <w:szCs w:val="24"/>
          <w:lang w:eastAsia="ro-RO"/>
        </w:rPr>
        <w:t>Parlamentului</w:t>
      </w:r>
      <w:proofErr w:type="spellEnd"/>
      <w:r w:rsidRPr="00987B52">
        <w:rPr>
          <w:rFonts w:eastAsiaTheme="minorEastAsia"/>
          <w:sz w:val="24"/>
          <w:szCs w:val="24"/>
          <w:lang w:eastAsia="ro-RO"/>
        </w:rPr>
        <w:t xml:space="preserve"> European </w:t>
      </w:r>
      <w:proofErr w:type="spellStart"/>
      <w:r w:rsidRPr="00987B52">
        <w:rPr>
          <w:rFonts w:eastAsiaTheme="minorEastAsia"/>
          <w:sz w:val="24"/>
          <w:szCs w:val="24"/>
          <w:lang w:eastAsia="ro-RO"/>
        </w:rPr>
        <w:t>s</w:t>
      </w:r>
      <w:r w:rsidRPr="00987B52">
        <w:rPr>
          <w:rFonts w:eastAsiaTheme="minorEastAsia"/>
          <w:sz w:val="25"/>
          <w:szCs w:val="25"/>
          <w:lang w:eastAsia="ro-RO"/>
        </w:rPr>
        <w:t>i</w:t>
      </w:r>
      <w:proofErr w:type="spellEnd"/>
      <w:r w:rsidRPr="00987B52">
        <w:rPr>
          <w:rFonts w:eastAsiaTheme="minorEastAsia"/>
          <w:sz w:val="25"/>
          <w:szCs w:val="25"/>
          <w:lang w:eastAsia="ro-RO"/>
        </w:rPr>
        <w:t xml:space="preserve"> </w:t>
      </w:r>
      <w:r w:rsidRPr="00987B52">
        <w:rPr>
          <w:rFonts w:eastAsiaTheme="minorEastAsia"/>
          <w:sz w:val="24"/>
          <w:szCs w:val="24"/>
          <w:lang w:eastAsia="ro-RO"/>
        </w:rPr>
        <w:t xml:space="preserve">al </w:t>
      </w:r>
      <w:proofErr w:type="spellStart"/>
      <w:r w:rsidRPr="00987B52">
        <w:rPr>
          <w:rFonts w:eastAsiaTheme="minorEastAsia"/>
          <w:sz w:val="24"/>
          <w:szCs w:val="24"/>
          <w:lang w:eastAsia="ro-RO"/>
        </w:rPr>
        <w:t>Consiliului</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privind</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omologarea</w:t>
      </w:r>
      <w:proofErr w:type="spellEnd"/>
      <w:r w:rsidRPr="00987B52">
        <w:rPr>
          <w:rFonts w:eastAsiaTheme="minorEastAsia"/>
          <w:sz w:val="24"/>
          <w:szCs w:val="24"/>
          <w:lang w:eastAsia="ro-RO"/>
        </w:rPr>
        <w:t xml:space="preserve"> de tip a </w:t>
      </w:r>
      <w:proofErr w:type="spellStart"/>
      <w:r w:rsidRPr="00987B52">
        <w:rPr>
          <w:rFonts w:eastAsiaTheme="minorEastAsia"/>
          <w:sz w:val="24"/>
          <w:szCs w:val="24"/>
          <w:lang w:eastAsia="ro-RO"/>
        </w:rPr>
        <w:t>autovehiculelor</w:t>
      </w:r>
      <w:proofErr w:type="spellEnd"/>
      <w:r w:rsidRPr="00987B52">
        <w:rPr>
          <w:rFonts w:eastAsiaTheme="minorEastAsia"/>
          <w:sz w:val="24"/>
          <w:szCs w:val="24"/>
          <w:lang w:eastAsia="ro-RO"/>
        </w:rPr>
        <w:t xml:space="preserve"> in </w:t>
      </w:r>
      <w:proofErr w:type="spellStart"/>
      <w:r w:rsidRPr="00987B52">
        <w:rPr>
          <w:rFonts w:eastAsiaTheme="minorEastAsia"/>
          <w:sz w:val="24"/>
          <w:szCs w:val="24"/>
          <w:lang w:eastAsia="ro-RO"/>
        </w:rPr>
        <w:t>ceea</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ce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privește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emisiile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provenind</w:t>
      </w:r>
      <w:proofErr w:type="spellEnd"/>
      <w:r w:rsidRPr="00987B52">
        <w:rPr>
          <w:rFonts w:eastAsiaTheme="minorEastAsia"/>
          <w:sz w:val="24"/>
          <w:szCs w:val="24"/>
          <w:lang w:eastAsia="ro-RO"/>
        </w:rPr>
        <w:t xml:space="preserve"> de la </w:t>
      </w:r>
      <w:proofErr w:type="spellStart"/>
      <w:r w:rsidRPr="00987B52">
        <w:rPr>
          <w:rFonts w:eastAsiaTheme="minorEastAsia"/>
          <w:sz w:val="24"/>
          <w:szCs w:val="24"/>
          <w:lang w:eastAsia="ro-RO"/>
        </w:rPr>
        <w:t>vehiculele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ușoare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pentru</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lastRenderedPageBreak/>
        <w:t>pasageri</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ș</w:t>
      </w:r>
      <w:r w:rsidRPr="00987B52">
        <w:rPr>
          <w:rFonts w:eastAsiaTheme="minorEastAsia"/>
          <w:sz w:val="25"/>
          <w:szCs w:val="25"/>
          <w:lang w:eastAsia="ro-RO"/>
        </w:rPr>
        <w:t>i</w:t>
      </w:r>
      <w:proofErr w:type="spellEnd"/>
      <w:r w:rsidRPr="00987B52">
        <w:rPr>
          <w:rFonts w:eastAsiaTheme="minorEastAsia"/>
          <w:sz w:val="25"/>
          <w:szCs w:val="25"/>
          <w:lang w:eastAsia="ro-RO"/>
        </w:rPr>
        <w:t xml:space="preserve"> </w:t>
      </w:r>
      <w:r w:rsidRPr="00987B52">
        <w:rPr>
          <w:rFonts w:eastAsiaTheme="minorEastAsia"/>
          <w:sz w:val="24"/>
          <w:szCs w:val="24"/>
          <w:lang w:eastAsia="ro-RO"/>
        </w:rPr>
        <w:t xml:space="preserve">de la </w:t>
      </w:r>
      <w:proofErr w:type="spellStart"/>
      <w:r w:rsidRPr="00987B52">
        <w:rPr>
          <w:rFonts w:eastAsiaTheme="minorEastAsia"/>
          <w:sz w:val="24"/>
          <w:szCs w:val="24"/>
          <w:lang w:eastAsia="ro-RO"/>
        </w:rPr>
        <w:t>vehiculele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ușoare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comerciale</w:t>
      </w:r>
      <w:proofErr w:type="spellEnd"/>
      <w:r w:rsidRPr="00987B52">
        <w:rPr>
          <w:rFonts w:eastAsiaTheme="minorEastAsia"/>
          <w:sz w:val="24"/>
          <w:szCs w:val="24"/>
          <w:lang w:eastAsia="ro-RO"/>
        </w:rPr>
        <w:t xml:space="preserve"> (Euro 5 </w:t>
      </w:r>
      <w:r w:rsidRPr="00987B52">
        <w:rPr>
          <w:rFonts w:eastAsiaTheme="minorEastAsia"/>
          <w:i/>
          <w:iCs/>
          <w:sz w:val="24"/>
          <w:szCs w:val="24"/>
          <w:lang w:eastAsia="ro-RO"/>
        </w:rPr>
        <w:t xml:space="preserve">/ </w:t>
      </w:r>
      <w:r w:rsidRPr="00987B52">
        <w:rPr>
          <w:rFonts w:eastAsiaTheme="minorEastAsia"/>
          <w:sz w:val="24"/>
          <w:szCs w:val="24"/>
          <w:lang w:eastAsia="ro-RO"/>
        </w:rPr>
        <w:t xml:space="preserve">Euro 6) </w:t>
      </w:r>
      <w:proofErr w:type="spellStart"/>
      <w:r w:rsidRPr="00987B52">
        <w:rPr>
          <w:rFonts w:eastAsiaTheme="minorEastAsia"/>
          <w:sz w:val="24"/>
          <w:szCs w:val="24"/>
          <w:lang w:eastAsia="ro-RO"/>
        </w:rPr>
        <w:t>și</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privind</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accesul</w:t>
      </w:r>
      <w:proofErr w:type="spellEnd"/>
      <w:r w:rsidRPr="00987B52">
        <w:rPr>
          <w:rFonts w:eastAsiaTheme="minorEastAsia"/>
          <w:sz w:val="24"/>
          <w:szCs w:val="24"/>
          <w:lang w:eastAsia="ro-RO"/>
        </w:rPr>
        <w:t xml:space="preserve"> la </w:t>
      </w:r>
      <w:proofErr w:type="spellStart"/>
      <w:r w:rsidRPr="00987B52">
        <w:rPr>
          <w:rFonts w:eastAsiaTheme="minorEastAsia"/>
          <w:sz w:val="24"/>
          <w:szCs w:val="24"/>
          <w:lang w:eastAsia="ro-RO"/>
        </w:rPr>
        <w:t>informatiile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referitoare</w:t>
      </w:r>
      <w:proofErr w:type="spellEnd"/>
      <w:r w:rsidRPr="00987B52">
        <w:rPr>
          <w:rFonts w:eastAsiaTheme="minorEastAsia"/>
          <w:sz w:val="24"/>
          <w:szCs w:val="24"/>
          <w:lang w:eastAsia="ro-RO"/>
        </w:rPr>
        <w:t xml:space="preserve"> la </w:t>
      </w:r>
      <w:proofErr w:type="spellStart"/>
      <w:r w:rsidRPr="00987B52">
        <w:rPr>
          <w:rFonts w:eastAsiaTheme="minorEastAsia"/>
          <w:sz w:val="24"/>
          <w:szCs w:val="24"/>
          <w:lang w:eastAsia="ro-RO"/>
        </w:rPr>
        <w:t>repararea</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și</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intretinerea</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vehiculelor</w:t>
      </w:r>
      <w:proofErr w:type="spellEnd"/>
      <w:r w:rsidRPr="00987B52">
        <w:rPr>
          <w:rFonts w:eastAsiaTheme="minorEastAsia"/>
          <w:sz w:val="24"/>
          <w:szCs w:val="24"/>
          <w:lang w:eastAsia="ro-RO"/>
        </w:rPr>
        <w:t xml:space="preserve">, de </w:t>
      </w:r>
      <w:proofErr w:type="spellStart"/>
      <w:r w:rsidRPr="00987B52">
        <w:rPr>
          <w:rFonts w:eastAsiaTheme="minorEastAsia"/>
          <w:sz w:val="24"/>
          <w:szCs w:val="24"/>
          <w:lang w:eastAsia="ro-RO"/>
        </w:rPr>
        <w:t>modificare</w:t>
      </w:r>
      <w:proofErr w:type="spellEnd"/>
      <w:r w:rsidRPr="00987B52">
        <w:rPr>
          <w:rFonts w:eastAsiaTheme="minorEastAsia"/>
          <w:sz w:val="24"/>
          <w:szCs w:val="24"/>
          <w:lang w:eastAsia="ro-RO"/>
        </w:rPr>
        <w:t xml:space="preserve"> a </w:t>
      </w:r>
      <w:proofErr w:type="spellStart"/>
      <w:r w:rsidRPr="00987B52">
        <w:rPr>
          <w:rFonts w:eastAsiaTheme="minorEastAsia"/>
          <w:sz w:val="24"/>
          <w:szCs w:val="24"/>
          <w:lang w:eastAsia="ro-RO"/>
        </w:rPr>
        <w:t>Directivei</w:t>
      </w:r>
      <w:proofErr w:type="spellEnd"/>
      <w:r w:rsidRPr="00987B52">
        <w:rPr>
          <w:rFonts w:eastAsiaTheme="minorEastAsia"/>
          <w:sz w:val="24"/>
          <w:szCs w:val="24"/>
          <w:lang w:eastAsia="ro-RO"/>
        </w:rPr>
        <w:t xml:space="preserve"> 2007/46/CE a </w:t>
      </w:r>
      <w:proofErr w:type="spellStart"/>
      <w:r w:rsidRPr="00987B52">
        <w:rPr>
          <w:rFonts w:eastAsiaTheme="minorEastAsia"/>
          <w:sz w:val="24"/>
          <w:szCs w:val="24"/>
          <w:lang w:eastAsia="ro-RO"/>
        </w:rPr>
        <w:t>Parlamentului</w:t>
      </w:r>
      <w:proofErr w:type="spellEnd"/>
      <w:r w:rsidRPr="00987B52">
        <w:rPr>
          <w:rFonts w:eastAsiaTheme="minorEastAsia"/>
          <w:sz w:val="24"/>
          <w:szCs w:val="24"/>
          <w:lang w:eastAsia="ro-RO"/>
        </w:rPr>
        <w:t xml:space="preserve"> European </w:t>
      </w:r>
      <w:proofErr w:type="spellStart"/>
      <w:proofErr w:type="gramStart"/>
      <w:r w:rsidRPr="00987B52">
        <w:rPr>
          <w:rFonts w:eastAsiaTheme="minorEastAsia"/>
          <w:sz w:val="24"/>
          <w:szCs w:val="24"/>
          <w:lang w:eastAsia="ro-RO"/>
        </w:rPr>
        <w:t>și</w:t>
      </w:r>
      <w:proofErr w:type="spellEnd"/>
      <w:r w:rsidRPr="00987B52">
        <w:rPr>
          <w:rFonts w:eastAsiaTheme="minorEastAsia"/>
          <w:sz w:val="24"/>
          <w:szCs w:val="24"/>
          <w:lang w:eastAsia="ro-RO"/>
        </w:rPr>
        <w:t xml:space="preserve">  a</w:t>
      </w:r>
      <w:proofErr w:type="gramEnd"/>
      <w:r w:rsidRPr="00987B52">
        <w:rPr>
          <w:rFonts w:eastAsiaTheme="minorEastAsia"/>
          <w:sz w:val="24"/>
          <w:szCs w:val="24"/>
          <w:lang w:eastAsia="ro-RO"/>
        </w:rPr>
        <w:t xml:space="preserve"> </w:t>
      </w:r>
      <w:proofErr w:type="spellStart"/>
      <w:r w:rsidRPr="00987B52">
        <w:rPr>
          <w:rFonts w:eastAsiaTheme="minorEastAsia"/>
          <w:sz w:val="24"/>
          <w:szCs w:val="24"/>
          <w:lang w:eastAsia="ro-RO"/>
        </w:rPr>
        <w:t>Consiliului</w:t>
      </w:r>
      <w:proofErr w:type="spellEnd"/>
      <w:r w:rsidRPr="00987B52">
        <w:rPr>
          <w:rFonts w:eastAsiaTheme="minorEastAsia"/>
          <w:sz w:val="24"/>
          <w:szCs w:val="24"/>
          <w:lang w:eastAsia="ro-RO"/>
        </w:rPr>
        <w:t xml:space="preserve">,  a </w:t>
      </w:r>
      <w:proofErr w:type="spellStart"/>
      <w:r w:rsidRPr="00987B52">
        <w:rPr>
          <w:rFonts w:eastAsiaTheme="minorEastAsia"/>
          <w:sz w:val="24"/>
          <w:szCs w:val="24"/>
          <w:lang w:eastAsia="ro-RO"/>
        </w:rPr>
        <w:t>Regulamentului</w:t>
      </w:r>
      <w:proofErr w:type="spellEnd"/>
      <w:r w:rsidRPr="00987B52">
        <w:rPr>
          <w:rFonts w:eastAsiaTheme="minorEastAsia"/>
          <w:sz w:val="24"/>
          <w:szCs w:val="24"/>
          <w:lang w:eastAsia="ro-RO"/>
        </w:rPr>
        <w:t xml:space="preserve"> (CE) nr. 692/2008 al </w:t>
      </w:r>
      <w:proofErr w:type="spellStart"/>
      <w:r w:rsidRPr="00987B52">
        <w:rPr>
          <w:rFonts w:eastAsiaTheme="minorEastAsia"/>
          <w:sz w:val="24"/>
          <w:szCs w:val="24"/>
          <w:lang w:eastAsia="ro-RO"/>
        </w:rPr>
        <w:t>Comisiei</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și</w:t>
      </w:r>
      <w:proofErr w:type="spellEnd"/>
      <w:r w:rsidRPr="00987B52">
        <w:rPr>
          <w:rFonts w:eastAsiaTheme="minorEastAsia"/>
          <w:sz w:val="24"/>
          <w:szCs w:val="24"/>
          <w:lang w:eastAsia="ro-RO"/>
        </w:rPr>
        <w:t xml:space="preserve"> a </w:t>
      </w:r>
      <w:proofErr w:type="spellStart"/>
      <w:r w:rsidRPr="00987B52">
        <w:rPr>
          <w:rFonts w:eastAsiaTheme="minorEastAsia"/>
          <w:sz w:val="24"/>
          <w:szCs w:val="24"/>
          <w:lang w:eastAsia="ro-RO"/>
        </w:rPr>
        <w:t>Regulamentului</w:t>
      </w:r>
      <w:proofErr w:type="spellEnd"/>
      <w:r w:rsidRPr="00987B52">
        <w:rPr>
          <w:rFonts w:eastAsiaTheme="minorEastAsia"/>
          <w:sz w:val="24"/>
          <w:szCs w:val="24"/>
          <w:lang w:eastAsia="ro-RO"/>
        </w:rPr>
        <w:t xml:space="preserve"> (UE) nr. 1230/</w:t>
      </w:r>
      <w:proofErr w:type="gramStart"/>
      <w:r w:rsidRPr="00987B52">
        <w:rPr>
          <w:rFonts w:eastAsiaTheme="minorEastAsia"/>
          <w:sz w:val="24"/>
          <w:szCs w:val="24"/>
          <w:lang w:eastAsia="ro-RO"/>
        </w:rPr>
        <w:t>2012  al</w:t>
      </w:r>
      <w:proofErr w:type="gramEnd"/>
      <w:r w:rsidRPr="00987B52">
        <w:rPr>
          <w:rFonts w:eastAsiaTheme="minorEastAsia"/>
          <w:sz w:val="24"/>
          <w:szCs w:val="24"/>
          <w:lang w:eastAsia="ro-RO"/>
        </w:rPr>
        <w:t xml:space="preserve">  </w:t>
      </w:r>
      <w:proofErr w:type="spellStart"/>
      <w:r w:rsidRPr="00987B52">
        <w:rPr>
          <w:rFonts w:eastAsiaTheme="minorEastAsia"/>
          <w:sz w:val="24"/>
          <w:szCs w:val="24"/>
          <w:lang w:eastAsia="ro-RO"/>
        </w:rPr>
        <w:t>Comisiei</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și</w:t>
      </w:r>
      <w:proofErr w:type="spellEnd"/>
      <w:r w:rsidRPr="00987B52">
        <w:rPr>
          <w:rFonts w:eastAsiaTheme="minorEastAsia"/>
          <w:sz w:val="24"/>
          <w:szCs w:val="24"/>
          <w:lang w:eastAsia="ro-RO"/>
        </w:rPr>
        <w:t xml:space="preserve">  de </w:t>
      </w:r>
      <w:proofErr w:type="spellStart"/>
      <w:r w:rsidRPr="00987B52">
        <w:rPr>
          <w:rFonts w:eastAsiaTheme="minorEastAsia"/>
          <w:sz w:val="24"/>
          <w:szCs w:val="24"/>
          <w:lang w:eastAsia="ro-RO"/>
        </w:rPr>
        <w:t>abrogare</w:t>
      </w:r>
      <w:proofErr w:type="spellEnd"/>
      <w:r w:rsidRPr="00987B52">
        <w:rPr>
          <w:rFonts w:eastAsiaTheme="minorEastAsia"/>
          <w:sz w:val="24"/>
          <w:szCs w:val="24"/>
          <w:lang w:eastAsia="ro-RO"/>
        </w:rPr>
        <w:t xml:space="preserve"> a </w:t>
      </w:r>
      <w:proofErr w:type="spellStart"/>
      <w:r w:rsidRPr="00987B52">
        <w:rPr>
          <w:rFonts w:eastAsiaTheme="minorEastAsia"/>
          <w:sz w:val="24"/>
          <w:szCs w:val="24"/>
          <w:lang w:eastAsia="ro-RO"/>
        </w:rPr>
        <w:t>Regulamentului</w:t>
      </w:r>
      <w:proofErr w:type="spellEnd"/>
      <w:r w:rsidRPr="00987B52">
        <w:rPr>
          <w:rFonts w:eastAsiaTheme="minorEastAsia"/>
          <w:sz w:val="24"/>
          <w:szCs w:val="24"/>
          <w:lang w:eastAsia="ro-RO"/>
        </w:rPr>
        <w:t xml:space="preserve"> (CE) nr. 692/2008 al</w:t>
      </w:r>
      <w:r w:rsidRPr="00987B52">
        <w:rPr>
          <w:rFonts w:eastAsiaTheme="minorEastAsia"/>
          <w:spacing w:val="-15"/>
          <w:sz w:val="24"/>
          <w:szCs w:val="24"/>
          <w:lang w:eastAsia="ro-RO"/>
        </w:rPr>
        <w:t xml:space="preserve"> </w:t>
      </w:r>
      <w:proofErr w:type="spellStart"/>
      <w:r w:rsidRPr="00987B52">
        <w:rPr>
          <w:rFonts w:eastAsiaTheme="minorEastAsia"/>
          <w:sz w:val="24"/>
          <w:szCs w:val="24"/>
          <w:lang w:eastAsia="ro-RO"/>
        </w:rPr>
        <w:t>Comisiei</w:t>
      </w:r>
      <w:proofErr w:type="spellEnd"/>
      <w:r w:rsidRPr="00987B52">
        <w:rPr>
          <w:rFonts w:eastAsiaTheme="minorEastAsia"/>
          <w:sz w:val="24"/>
          <w:szCs w:val="24"/>
          <w:lang w:eastAsia="ro-RO"/>
        </w:rPr>
        <w:t>.</w:t>
      </w:r>
    </w:p>
    <w:p w14:paraId="31D5F270" w14:textId="77777777" w:rsidR="00AD1166" w:rsidRPr="00987B52" w:rsidRDefault="00AD1166" w:rsidP="00AD1166">
      <w:pPr>
        <w:kinsoku w:val="0"/>
        <w:overflowPunct w:val="0"/>
        <w:adjustRightInd w:val="0"/>
        <w:spacing w:before="1" w:line="235" w:lineRule="auto"/>
        <w:ind w:left="1648" w:right="561" w:firstLine="1"/>
        <w:jc w:val="both"/>
        <w:rPr>
          <w:rFonts w:eastAsiaTheme="minorEastAsia"/>
          <w:sz w:val="24"/>
          <w:szCs w:val="24"/>
          <w:lang w:eastAsia="ro-RO"/>
        </w:rPr>
      </w:pPr>
      <w:r w:rsidRPr="00987B52">
        <w:rPr>
          <w:rFonts w:eastAsiaTheme="minorEastAsia"/>
          <w:sz w:val="24"/>
          <w:szCs w:val="24"/>
          <w:lang w:eastAsia="ro-RO"/>
        </w:rPr>
        <w:t>-REGULAMENTUL (UE) NR.</w:t>
      </w:r>
      <w:r w:rsidRPr="00987B52">
        <w:rPr>
          <w:rFonts w:eastAsiaTheme="minorEastAsia"/>
          <w:sz w:val="24"/>
          <w:szCs w:val="24"/>
          <w:lang w:eastAsia="ro-RO"/>
        </w:rPr>
        <w:tab/>
        <w:t>540/2014 al</w:t>
      </w:r>
      <w:r w:rsidRPr="00987B52">
        <w:rPr>
          <w:rFonts w:eastAsiaTheme="minorEastAsia"/>
          <w:sz w:val="24"/>
          <w:szCs w:val="24"/>
          <w:lang w:eastAsia="ro-RO"/>
        </w:rPr>
        <w:tab/>
        <w:t xml:space="preserve">PARLAMENTULUI EUROPEAN ȘI AL CONSILIULUI din 16 </w:t>
      </w:r>
      <w:proofErr w:type="spellStart"/>
      <w:r w:rsidRPr="00987B52">
        <w:rPr>
          <w:rFonts w:eastAsiaTheme="minorEastAsia"/>
          <w:sz w:val="24"/>
          <w:szCs w:val="24"/>
          <w:lang w:eastAsia="ro-RO"/>
        </w:rPr>
        <w:t>aprilie</w:t>
      </w:r>
      <w:proofErr w:type="spellEnd"/>
      <w:r w:rsidRPr="00987B52">
        <w:rPr>
          <w:rFonts w:eastAsiaTheme="minorEastAsia"/>
          <w:sz w:val="24"/>
          <w:szCs w:val="24"/>
          <w:lang w:eastAsia="ro-RO"/>
        </w:rPr>
        <w:t xml:space="preserve"> 2014 </w:t>
      </w:r>
      <w:proofErr w:type="spellStart"/>
      <w:r w:rsidRPr="00987B52">
        <w:rPr>
          <w:rFonts w:eastAsiaTheme="minorEastAsia"/>
          <w:sz w:val="24"/>
          <w:szCs w:val="24"/>
          <w:lang w:eastAsia="ro-RO"/>
        </w:rPr>
        <w:t>privind</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nivelul</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sonor</w:t>
      </w:r>
      <w:proofErr w:type="spellEnd"/>
      <w:r w:rsidRPr="00987B52">
        <w:rPr>
          <w:rFonts w:eastAsiaTheme="minorEastAsia"/>
          <w:sz w:val="24"/>
          <w:szCs w:val="24"/>
          <w:lang w:eastAsia="ro-RO"/>
        </w:rPr>
        <w:t xml:space="preserve"> al </w:t>
      </w:r>
      <w:proofErr w:type="spellStart"/>
      <w:r w:rsidRPr="00987B52">
        <w:rPr>
          <w:rFonts w:eastAsiaTheme="minorEastAsia"/>
          <w:sz w:val="24"/>
          <w:szCs w:val="24"/>
          <w:lang w:eastAsia="ro-RO"/>
        </w:rPr>
        <w:t>autovehiculelor</w:t>
      </w:r>
      <w:proofErr w:type="spellEnd"/>
      <w:r w:rsidRPr="00987B52">
        <w:rPr>
          <w:rFonts w:eastAsiaTheme="minorEastAsia"/>
          <w:sz w:val="24"/>
          <w:szCs w:val="24"/>
          <w:lang w:eastAsia="ro-RO"/>
        </w:rPr>
        <w:t xml:space="preserve"> </w:t>
      </w:r>
      <w:proofErr w:type="spellStart"/>
      <w:proofErr w:type="gramStart"/>
      <w:r w:rsidRPr="00987B52">
        <w:rPr>
          <w:rFonts w:eastAsiaTheme="minorEastAsia"/>
          <w:sz w:val="24"/>
          <w:szCs w:val="24"/>
          <w:lang w:eastAsia="ro-RO"/>
        </w:rPr>
        <w:t>și</w:t>
      </w:r>
      <w:proofErr w:type="spellEnd"/>
      <w:r w:rsidRPr="00987B52">
        <w:rPr>
          <w:rFonts w:eastAsiaTheme="minorEastAsia"/>
          <w:sz w:val="24"/>
          <w:szCs w:val="24"/>
          <w:lang w:eastAsia="ro-RO"/>
        </w:rPr>
        <w:t xml:space="preserve">  al</w:t>
      </w:r>
      <w:proofErr w:type="gramEnd"/>
      <w:r w:rsidRPr="00987B52">
        <w:rPr>
          <w:rFonts w:eastAsiaTheme="minorEastAsia"/>
          <w:sz w:val="24"/>
          <w:szCs w:val="24"/>
          <w:lang w:eastAsia="ro-RO"/>
        </w:rPr>
        <w:t xml:space="preserve"> </w:t>
      </w:r>
      <w:proofErr w:type="spellStart"/>
      <w:r w:rsidRPr="00987B52">
        <w:rPr>
          <w:rFonts w:eastAsiaTheme="minorEastAsia"/>
          <w:sz w:val="24"/>
          <w:szCs w:val="24"/>
          <w:lang w:eastAsia="ro-RO"/>
        </w:rPr>
        <w:t>amortizoarelor</w:t>
      </w:r>
      <w:proofErr w:type="spellEnd"/>
      <w:r w:rsidRPr="00987B52">
        <w:rPr>
          <w:rFonts w:eastAsiaTheme="minorEastAsia"/>
          <w:sz w:val="24"/>
          <w:szCs w:val="24"/>
          <w:lang w:eastAsia="ro-RO"/>
        </w:rPr>
        <w:t xml:space="preserve"> de </w:t>
      </w:r>
      <w:proofErr w:type="spellStart"/>
      <w:r w:rsidRPr="00987B52">
        <w:rPr>
          <w:rFonts w:eastAsiaTheme="minorEastAsia"/>
          <w:sz w:val="24"/>
          <w:szCs w:val="24"/>
          <w:lang w:eastAsia="ro-RO"/>
        </w:rPr>
        <w:t>zgomot</w:t>
      </w:r>
      <w:proofErr w:type="spellEnd"/>
      <w:r w:rsidRPr="00987B52">
        <w:rPr>
          <w:rFonts w:eastAsiaTheme="minorEastAsia"/>
          <w:sz w:val="24"/>
          <w:szCs w:val="24"/>
          <w:lang w:eastAsia="ro-RO"/>
        </w:rPr>
        <w:t xml:space="preserve"> de </w:t>
      </w:r>
      <w:proofErr w:type="spellStart"/>
      <w:r w:rsidRPr="00987B52">
        <w:rPr>
          <w:rFonts w:eastAsiaTheme="minorEastAsia"/>
          <w:sz w:val="24"/>
          <w:szCs w:val="24"/>
          <w:lang w:eastAsia="ro-RO"/>
        </w:rPr>
        <w:t>inlocuire</w:t>
      </w:r>
      <w:proofErr w:type="spellEnd"/>
      <w:r w:rsidRPr="00987B52">
        <w:rPr>
          <w:rFonts w:eastAsiaTheme="minorEastAsia"/>
          <w:sz w:val="24"/>
          <w:szCs w:val="24"/>
          <w:lang w:eastAsia="ro-RO"/>
        </w:rPr>
        <w:t xml:space="preserve">, de </w:t>
      </w:r>
      <w:proofErr w:type="spellStart"/>
      <w:r w:rsidRPr="00987B52">
        <w:rPr>
          <w:rFonts w:eastAsiaTheme="minorEastAsia"/>
          <w:sz w:val="24"/>
          <w:szCs w:val="24"/>
          <w:lang w:eastAsia="ro-RO"/>
        </w:rPr>
        <w:t>modificare</w:t>
      </w:r>
      <w:proofErr w:type="spellEnd"/>
      <w:r w:rsidRPr="00987B52">
        <w:rPr>
          <w:rFonts w:eastAsiaTheme="minorEastAsia"/>
          <w:sz w:val="24"/>
          <w:szCs w:val="24"/>
          <w:lang w:eastAsia="ro-RO"/>
        </w:rPr>
        <w:t xml:space="preserve"> a </w:t>
      </w:r>
      <w:proofErr w:type="spellStart"/>
      <w:r w:rsidRPr="00987B52">
        <w:rPr>
          <w:rFonts w:eastAsiaTheme="minorEastAsia"/>
          <w:sz w:val="24"/>
          <w:szCs w:val="24"/>
          <w:lang w:eastAsia="ro-RO"/>
        </w:rPr>
        <w:t>Directivei</w:t>
      </w:r>
      <w:proofErr w:type="spellEnd"/>
      <w:r w:rsidRPr="00987B52">
        <w:rPr>
          <w:rFonts w:eastAsiaTheme="minorEastAsia"/>
          <w:sz w:val="24"/>
          <w:szCs w:val="24"/>
          <w:lang w:eastAsia="ro-RO"/>
        </w:rPr>
        <w:t xml:space="preserve"> 2007/46/CE </w:t>
      </w:r>
      <w:proofErr w:type="spellStart"/>
      <w:r w:rsidRPr="00987B52">
        <w:rPr>
          <w:rFonts w:eastAsiaTheme="minorEastAsia"/>
          <w:sz w:val="24"/>
          <w:szCs w:val="24"/>
          <w:lang w:eastAsia="ro-RO"/>
        </w:rPr>
        <w:t>și</w:t>
      </w:r>
      <w:proofErr w:type="spellEnd"/>
      <w:r w:rsidRPr="00987B52">
        <w:rPr>
          <w:rFonts w:eastAsiaTheme="minorEastAsia"/>
          <w:sz w:val="24"/>
          <w:szCs w:val="24"/>
          <w:lang w:eastAsia="ro-RO"/>
        </w:rPr>
        <w:t xml:space="preserve">  de </w:t>
      </w:r>
      <w:proofErr w:type="spellStart"/>
      <w:r w:rsidRPr="00987B52">
        <w:rPr>
          <w:rFonts w:eastAsiaTheme="minorEastAsia"/>
          <w:sz w:val="24"/>
          <w:szCs w:val="24"/>
          <w:lang w:eastAsia="ro-RO"/>
        </w:rPr>
        <w:t>abrogare</w:t>
      </w:r>
      <w:proofErr w:type="spellEnd"/>
      <w:r w:rsidRPr="00987B52">
        <w:rPr>
          <w:rFonts w:eastAsiaTheme="minorEastAsia"/>
          <w:sz w:val="24"/>
          <w:szCs w:val="24"/>
          <w:lang w:eastAsia="ro-RO"/>
        </w:rPr>
        <w:t xml:space="preserve"> a </w:t>
      </w:r>
      <w:proofErr w:type="spellStart"/>
      <w:r w:rsidRPr="00987B52">
        <w:rPr>
          <w:rFonts w:eastAsiaTheme="minorEastAsia"/>
          <w:sz w:val="24"/>
          <w:szCs w:val="24"/>
          <w:lang w:eastAsia="ro-RO"/>
        </w:rPr>
        <w:t>Directivei</w:t>
      </w:r>
      <w:proofErr w:type="spellEnd"/>
      <w:r w:rsidRPr="00987B52">
        <w:rPr>
          <w:rFonts w:eastAsiaTheme="minorEastAsia"/>
          <w:sz w:val="24"/>
          <w:szCs w:val="24"/>
          <w:lang w:eastAsia="ro-RO"/>
        </w:rPr>
        <w:t xml:space="preserve"> 70/157/CEE.</w:t>
      </w:r>
    </w:p>
    <w:p w14:paraId="7A852C04" w14:textId="77777777" w:rsidR="00AD1166" w:rsidRPr="00987B52" w:rsidRDefault="00AD1166" w:rsidP="009A1CA2">
      <w:pPr>
        <w:numPr>
          <w:ilvl w:val="2"/>
          <w:numId w:val="31"/>
        </w:numPr>
        <w:tabs>
          <w:tab w:val="left" w:pos="1596"/>
        </w:tabs>
        <w:kinsoku w:val="0"/>
        <w:overflowPunct w:val="0"/>
        <w:adjustRightInd w:val="0"/>
        <w:spacing w:line="289" w:lineRule="exact"/>
        <w:ind w:left="1595" w:hanging="676"/>
        <w:rPr>
          <w:rFonts w:eastAsiaTheme="minorEastAsia"/>
          <w:sz w:val="24"/>
          <w:szCs w:val="24"/>
          <w:lang w:eastAsia="ro-RO"/>
        </w:rPr>
      </w:pPr>
      <w:r w:rsidRPr="00987B52">
        <w:rPr>
          <w:rFonts w:eastAsiaTheme="minorEastAsia"/>
          <w:sz w:val="24"/>
          <w:szCs w:val="24"/>
          <w:lang w:eastAsia="ro-RO"/>
        </w:rPr>
        <w:t>REGLEMENTARI LEGALE ÎN ROMANIA</w:t>
      </w:r>
    </w:p>
    <w:p w14:paraId="61F6A1CB" w14:textId="77777777" w:rsidR="00AD1166" w:rsidRPr="00987B52" w:rsidRDefault="00AD1166" w:rsidP="00AD1166">
      <w:pPr>
        <w:kinsoku w:val="0"/>
        <w:overflowPunct w:val="0"/>
        <w:adjustRightInd w:val="0"/>
        <w:spacing w:line="266" w:lineRule="exact"/>
        <w:ind w:left="917"/>
        <w:rPr>
          <w:rFonts w:eastAsiaTheme="minorEastAsia"/>
          <w:sz w:val="24"/>
          <w:szCs w:val="24"/>
          <w:lang w:eastAsia="ro-RO"/>
        </w:rPr>
      </w:pPr>
      <w:proofErr w:type="spellStart"/>
      <w:r w:rsidRPr="00987B52">
        <w:rPr>
          <w:rFonts w:eastAsiaTheme="minorEastAsia"/>
          <w:sz w:val="24"/>
          <w:szCs w:val="24"/>
          <w:lang w:eastAsia="ro-RO"/>
        </w:rPr>
        <w:t>Autobuzele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trebuie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sa</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indeplineasca</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obligatoriu</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conditiile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prevazute</w:t>
      </w:r>
      <w:proofErr w:type="spellEnd"/>
      <w:r w:rsidRPr="00987B52">
        <w:rPr>
          <w:rFonts w:eastAsiaTheme="minorEastAsia"/>
          <w:sz w:val="24"/>
          <w:szCs w:val="24"/>
          <w:lang w:eastAsia="ro-RO"/>
        </w:rPr>
        <w:t xml:space="preserve"> de </w:t>
      </w:r>
      <w:proofErr w:type="spellStart"/>
      <w:r w:rsidRPr="00987B52">
        <w:rPr>
          <w:rFonts w:eastAsiaTheme="minorEastAsia"/>
          <w:sz w:val="24"/>
          <w:szCs w:val="24"/>
          <w:lang w:eastAsia="ro-RO"/>
        </w:rPr>
        <w:t>legislatia</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reglementarile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și</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standardele</w:t>
      </w:r>
      <w:proofErr w:type="spellEnd"/>
      <w:r w:rsidRPr="00987B52">
        <w:rPr>
          <w:rFonts w:eastAsiaTheme="minorEastAsia"/>
          <w:sz w:val="24"/>
          <w:szCs w:val="24"/>
          <w:lang w:eastAsia="ro-RO"/>
        </w:rPr>
        <w:t xml:space="preserve"> din Romania:</w:t>
      </w:r>
    </w:p>
    <w:p w14:paraId="4DA9CAD4" w14:textId="77777777" w:rsidR="00AD1166" w:rsidRPr="00987B52" w:rsidRDefault="00AD1166" w:rsidP="00AD1166">
      <w:pPr>
        <w:tabs>
          <w:tab w:val="left" w:pos="1646"/>
        </w:tabs>
        <w:kinsoku w:val="0"/>
        <w:overflowPunct w:val="0"/>
        <w:adjustRightInd w:val="0"/>
        <w:spacing w:before="5" w:line="237" w:lineRule="auto"/>
        <w:ind w:left="1265" w:right="590"/>
        <w:jc w:val="both"/>
        <w:rPr>
          <w:rFonts w:eastAsiaTheme="minorEastAsia"/>
          <w:sz w:val="24"/>
          <w:szCs w:val="24"/>
          <w:lang w:eastAsia="ro-RO"/>
        </w:rPr>
      </w:pPr>
      <w:r w:rsidRPr="00987B52">
        <w:rPr>
          <w:rFonts w:eastAsiaTheme="minorEastAsia"/>
          <w:sz w:val="24"/>
          <w:szCs w:val="24"/>
          <w:lang w:eastAsia="ro-RO"/>
        </w:rPr>
        <w:t xml:space="preserve">     -OUG 195/2002, </w:t>
      </w:r>
      <w:proofErr w:type="spellStart"/>
      <w:r w:rsidRPr="00987B52">
        <w:rPr>
          <w:rFonts w:eastAsiaTheme="minorEastAsia"/>
          <w:sz w:val="24"/>
          <w:szCs w:val="24"/>
          <w:lang w:eastAsia="ro-RO"/>
        </w:rPr>
        <w:t>privind</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circulatia</w:t>
      </w:r>
      <w:proofErr w:type="spellEnd"/>
      <w:r w:rsidRPr="00987B52">
        <w:rPr>
          <w:rFonts w:eastAsiaTheme="minorEastAsia"/>
          <w:sz w:val="24"/>
          <w:szCs w:val="24"/>
          <w:lang w:eastAsia="ro-RO"/>
        </w:rPr>
        <w:t xml:space="preserve"> pe </w:t>
      </w:r>
      <w:proofErr w:type="spellStart"/>
      <w:r w:rsidRPr="00987B52">
        <w:rPr>
          <w:rFonts w:eastAsiaTheme="minorEastAsia"/>
          <w:sz w:val="24"/>
          <w:szCs w:val="24"/>
          <w:lang w:eastAsia="ro-RO"/>
        </w:rPr>
        <w:t>drumurile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publice</w:t>
      </w:r>
      <w:proofErr w:type="spellEnd"/>
      <w:r w:rsidRPr="00987B52">
        <w:rPr>
          <w:rFonts w:eastAsiaTheme="minorEastAsia"/>
          <w:sz w:val="24"/>
          <w:szCs w:val="24"/>
          <w:lang w:eastAsia="ro-RO"/>
        </w:rPr>
        <w:t xml:space="preserve">, cu </w:t>
      </w:r>
      <w:proofErr w:type="spellStart"/>
      <w:r w:rsidRPr="00987B52">
        <w:rPr>
          <w:rFonts w:eastAsiaTheme="minorEastAsia"/>
          <w:sz w:val="24"/>
          <w:szCs w:val="24"/>
          <w:lang w:eastAsia="ro-RO"/>
        </w:rPr>
        <w:t>modificarile</w:t>
      </w:r>
      <w:proofErr w:type="spellEnd"/>
      <w:r w:rsidRPr="00987B52">
        <w:rPr>
          <w:rFonts w:eastAsiaTheme="minorEastAsia"/>
          <w:sz w:val="24"/>
          <w:szCs w:val="24"/>
          <w:lang w:eastAsia="ro-RO"/>
        </w:rPr>
        <w:t xml:space="preserve"> </w:t>
      </w:r>
      <w:r w:rsidRPr="00987B52">
        <w:rPr>
          <w:rFonts w:ascii="Times New Roman" w:eastAsiaTheme="minorEastAsia" w:hAnsi="Times New Roman" w:cs="Times New Roman"/>
          <w:lang w:eastAsia="ro-RO"/>
        </w:rPr>
        <w:t xml:space="preserve">ȘI </w:t>
      </w:r>
      <w:proofErr w:type="spellStart"/>
      <w:r w:rsidRPr="00987B52">
        <w:rPr>
          <w:rFonts w:eastAsiaTheme="minorEastAsia"/>
          <w:sz w:val="24"/>
          <w:szCs w:val="24"/>
          <w:lang w:eastAsia="ro-RO"/>
        </w:rPr>
        <w:t>completarile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ulterioare</w:t>
      </w:r>
      <w:proofErr w:type="spellEnd"/>
      <w:r w:rsidRPr="00987B52">
        <w:rPr>
          <w:rFonts w:eastAsiaTheme="minorEastAsia"/>
          <w:sz w:val="24"/>
          <w:szCs w:val="24"/>
          <w:lang w:eastAsia="ro-RO"/>
        </w:rPr>
        <w:t>;</w:t>
      </w:r>
    </w:p>
    <w:p w14:paraId="05D6F7F1" w14:textId="77777777" w:rsidR="00AD1166" w:rsidRPr="00987B52" w:rsidRDefault="00AD1166" w:rsidP="00AD1166">
      <w:pPr>
        <w:kinsoku w:val="0"/>
        <w:overflowPunct w:val="0"/>
        <w:adjustRightInd w:val="0"/>
        <w:spacing w:before="6" w:line="237" w:lineRule="auto"/>
        <w:ind w:left="1636" w:right="562" w:hanging="1"/>
        <w:jc w:val="both"/>
        <w:rPr>
          <w:rFonts w:eastAsiaTheme="minorEastAsia"/>
          <w:sz w:val="24"/>
          <w:szCs w:val="24"/>
          <w:lang w:eastAsia="ro-RO"/>
        </w:rPr>
      </w:pPr>
      <w:r w:rsidRPr="00987B52">
        <w:rPr>
          <w:rFonts w:eastAsiaTheme="minorEastAsia"/>
          <w:sz w:val="24"/>
          <w:szCs w:val="24"/>
          <w:lang w:eastAsia="ro-RO"/>
        </w:rPr>
        <w:t>-</w:t>
      </w:r>
      <w:proofErr w:type="spellStart"/>
      <w:r w:rsidRPr="00987B52">
        <w:rPr>
          <w:rFonts w:eastAsiaTheme="minorEastAsia"/>
          <w:sz w:val="24"/>
          <w:szCs w:val="24"/>
          <w:lang w:eastAsia="ro-RO"/>
        </w:rPr>
        <w:t>Ordinul</w:t>
      </w:r>
      <w:proofErr w:type="spellEnd"/>
      <w:r w:rsidRPr="00987B52">
        <w:rPr>
          <w:rFonts w:eastAsiaTheme="minorEastAsia"/>
          <w:sz w:val="24"/>
          <w:szCs w:val="24"/>
          <w:lang w:eastAsia="ro-RO"/>
        </w:rPr>
        <w:t xml:space="preserve"> MLPTL nr. 211/2003 </w:t>
      </w:r>
      <w:proofErr w:type="spellStart"/>
      <w:r w:rsidRPr="00987B52">
        <w:rPr>
          <w:rFonts w:eastAsiaTheme="minorEastAsia"/>
          <w:sz w:val="24"/>
          <w:szCs w:val="24"/>
          <w:lang w:eastAsia="ro-RO"/>
        </w:rPr>
        <w:t>pentru</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aprobarea</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Reglementarilor</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privind</w:t>
      </w:r>
      <w:proofErr w:type="spellEnd"/>
      <w:r w:rsidRPr="00987B52">
        <w:rPr>
          <w:rFonts w:eastAsiaTheme="minorEastAsia"/>
          <w:sz w:val="24"/>
          <w:szCs w:val="24"/>
          <w:lang w:eastAsia="ro-RO"/>
        </w:rPr>
        <w:t xml:space="preserve"> </w:t>
      </w:r>
      <w:proofErr w:type="spellStart"/>
      <w:proofErr w:type="gramStart"/>
      <w:r w:rsidRPr="00987B52">
        <w:rPr>
          <w:rFonts w:eastAsiaTheme="minorEastAsia"/>
          <w:sz w:val="24"/>
          <w:szCs w:val="24"/>
          <w:lang w:eastAsia="ro-RO"/>
        </w:rPr>
        <w:t>conditiile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tehnice</w:t>
      </w:r>
      <w:proofErr w:type="spellEnd"/>
      <w:proofErr w:type="gramEnd"/>
      <w:r w:rsidRPr="00987B52">
        <w:rPr>
          <w:rFonts w:eastAsiaTheme="minorEastAsia"/>
          <w:sz w:val="24"/>
          <w:szCs w:val="24"/>
          <w:lang w:eastAsia="ro-RO"/>
        </w:rPr>
        <w:t xml:space="preserve"> pe care </w:t>
      </w:r>
      <w:proofErr w:type="spellStart"/>
      <w:r w:rsidRPr="00987B52">
        <w:rPr>
          <w:rFonts w:eastAsiaTheme="minorEastAsia"/>
          <w:sz w:val="24"/>
          <w:szCs w:val="24"/>
          <w:lang w:eastAsia="ro-RO"/>
        </w:rPr>
        <w:t>trebuie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sa</w:t>
      </w:r>
      <w:proofErr w:type="spellEnd"/>
      <w:r w:rsidRPr="00987B52">
        <w:rPr>
          <w:rFonts w:eastAsiaTheme="minorEastAsia"/>
          <w:sz w:val="24"/>
          <w:szCs w:val="24"/>
          <w:lang w:eastAsia="ro-RO"/>
        </w:rPr>
        <w:t xml:space="preserve"> le </w:t>
      </w:r>
      <w:proofErr w:type="spellStart"/>
      <w:r w:rsidRPr="00987B52">
        <w:rPr>
          <w:rFonts w:eastAsiaTheme="minorEastAsia"/>
          <w:sz w:val="24"/>
          <w:szCs w:val="24"/>
          <w:lang w:eastAsia="ro-RO"/>
        </w:rPr>
        <w:t>indeplineasca</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vehiculele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rutiere</w:t>
      </w:r>
      <w:proofErr w:type="spellEnd"/>
      <w:r w:rsidRPr="00987B52">
        <w:rPr>
          <w:rFonts w:eastAsiaTheme="minorEastAsia"/>
          <w:sz w:val="24"/>
          <w:szCs w:val="24"/>
          <w:lang w:eastAsia="ro-RO"/>
        </w:rPr>
        <w:t xml:space="preserve"> in </w:t>
      </w:r>
      <w:proofErr w:type="spellStart"/>
      <w:r w:rsidRPr="00987B52">
        <w:rPr>
          <w:rFonts w:eastAsiaTheme="minorEastAsia"/>
          <w:sz w:val="24"/>
          <w:szCs w:val="24"/>
          <w:lang w:eastAsia="ro-RO"/>
        </w:rPr>
        <w:t>vederea</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admiterii</w:t>
      </w:r>
      <w:proofErr w:type="spellEnd"/>
      <w:r w:rsidRPr="00987B52">
        <w:rPr>
          <w:rFonts w:eastAsiaTheme="minorEastAsia"/>
          <w:sz w:val="24"/>
          <w:szCs w:val="24"/>
          <w:lang w:eastAsia="ro-RO"/>
        </w:rPr>
        <w:t xml:space="preserve"> in </w:t>
      </w:r>
      <w:proofErr w:type="spellStart"/>
      <w:r w:rsidRPr="00987B52">
        <w:rPr>
          <w:rFonts w:eastAsiaTheme="minorEastAsia"/>
          <w:sz w:val="24"/>
          <w:szCs w:val="24"/>
          <w:lang w:eastAsia="ro-RO"/>
        </w:rPr>
        <w:t>circula</w:t>
      </w:r>
      <w:proofErr w:type="spellEnd"/>
      <w:r w:rsidRPr="00987B52">
        <w:rPr>
          <w:rFonts w:eastAsiaTheme="minorEastAsia"/>
          <w:sz w:val="24"/>
          <w:szCs w:val="24"/>
          <w:lang w:eastAsia="ro-RO"/>
        </w:rPr>
        <w:t>\</w:t>
      </w:r>
      <w:proofErr w:type="spellStart"/>
      <w:r w:rsidRPr="00987B52">
        <w:rPr>
          <w:rFonts w:eastAsiaTheme="minorEastAsia"/>
          <w:sz w:val="24"/>
          <w:szCs w:val="24"/>
          <w:lang w:eastAsia="ro-RO"/>
        </w:rPr>
        <w:t>ie</w:t>
      </w:r>
      <w:proofErr w:type="spellEnd"/>
      <w:r w:rsidRPr="00987B52">
        <w:rPr>
          <w:rFonts w:eastAsiaTheme="minorEastAsia"/>
          <w:sz w:val="24"/>
          <w:szCs w:val="24"/>
          <w:lang w:eastAsia="ro-RO"/>
        </w:rPr>
        <w:t xml:space="preserve"> pe </w:t>
      </w:r>
      <w:proofErr w:type="spellStart"/>
      <w:r w:rsidRPr="00987B52">
        <w:rPr>
          <w:rFonts w:eastAsiaTheme="minorEastAsia"/>
          <w:sz w:val="24"/>
          <w:szCs w:val="24"/>
          <w:lang w:eastAsia="ro-RO"/>
        </w:rPr>
        <w:t>drumurile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publice</w:t>
      </w:r>
      <w:proofErr w:type="spellEnd"/>
      <w:r w:rsidRPr="00987B52">
        <w:rPr>
          <w:rFonts w:eastAsiaTheme="minorEastAsia"/>
          <w:sz w:val="24"/>
          <w:szCs w:val="24"/>
          <w:lang w:eastAsia="ro-RO"/>
        </w:rPr>
        <w:t xml:space="preserve"> din Romania - RNTR 2, cu </w:t>
      </w:r>
      <w:proofErr w:type="spellStart"/>
      <w:r w:rsidRPr="00987B52">
        <w:rPr>
          <w:rFonts w:eastAsiaTheme="minorEastAsia"/>
          <w:sz w:val="24"/>
          <w:szCs w:val="24"/>
          <w:lang w:eastAsia="ro-RO"/>
        </w:rPr>
        <w:t>modificarile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și</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completarile</w:t>
      </w:r>
      <w:proofErr w:type="spellEnd"/>
      <w:r w:rsidRPr="00987B52">
        <w:rPr>
          <w:rFonts w:eastAsiaTheme="minorEastAsia"/>
          <w:spacing w:val="-38"/>
          <w:sz w:val="24"/>
          <w:szCs w:val="24"/>
          <w:lang w:eastAsia="ro-RO"/>
        </w:rPr>
        <w:t xml:space="preserve"> </w:t>
      </w:r>
      <w:proofErr w:type="spellStart"/>
      <w:r w:rsidRPr="00987B52">
        <w:rPr>
          <w:rFonts w:eastAsiaTheme="minorEastAsia"/>
          <w:sz w:val="24"/>
          <w:szCs w:val="24"/>
          <w:lang w:eastAsia="ro-RO"/>
        </w:rPr>
        <w:t>ulterioare</w:t>
      </w:r>
      <w:proofErr w:type="spellEnd"/>
      <w:r w:rsidRPr="00987B52">
        <w:rPr>
          <w:rFonts w:eastAsiaTheme="minorEastAsia"/>
          <w:sz w:val="24"/>
          <w:szCs w:val="24"/>
          <w:lang w:eastAsia="ro-RO"/>
        </w:rPr>
        <w:t>;</w:t>
      </w:r>
    </w:p>
    <w:p w14:paraId="22F2929F" w14:textId="77777777" w:rsidR="00AD1166" w:rsidRPr="00987B52" w:rsidRDefault="00AD1166" w:rsidP="00AD1166">
      <w:pPr>
        <w:kinsoku w:val="0"/>
        <w:overflowPunct w:val="0"/>
        <w:adjustRightInd w:val="0"/>
        <w:ind w:left="1644" w:right="561" w:hanging="4"/>
        <w:jc w:val="both"/>
        <w:rPr>
          <w:rFonts w:eastAsiaTheme="minorEastAsia"/>
          <w:sz w:val="24"/>
          <w:szCs w:val="24"/>
          <w:lang w:eastAsia="ro-RO"/>
        </w:rPr>
      </w:pPr>
      <w:r w:rsidRPr="00987B52">
        <w:rPr>
          <w:rFonts w:eastAsiaTheme="minorEastAsia"/>
          <w:sz w:val="24"/>
          <w:szCs w:val="24"/>
          <w:lang w:eastAsia="ro-RO"/>
        </w:rPr>
        <w:t>-</w:t>
      </w:r>
      <w:proofErr w:type="spellStart"/>
      <w:r w:rsidRPr="00987B52">
        <w:rPr>
          <w:rFonts w:eastAsiaTheme="minorEastAsia"/>
          <w:sz w:val="24"/>
          <w:szCs w:val="24"/>
          <w:lang w:eastAsia="ro-RO"/>
        </w:rPr>
        <w:t>Ordinul</w:t>
      </w:r>
      <w:proofErr w:type="spellEnd"/>
      <w:r w:rsidRPr="00987B52">
        <w:rPr>
          <w:rFonts w:eastAsiaTheme="minorEastAsia"/>
          <w:sz w:val="24"/>
          <w:szCs w:val="24"/>
          <w:lang w:eastAsia="ro-RO"/>
        </w:rPr>
        <w:t xml:space="preserve"> MTCT nr. 2132/2005 </w:t>
      </w:r>
      <w:proofErr w:type="spellStart"/>
      <w:r w:rsidRPr="00987B52">
        <w:rPr>
          <w:rFonts w:eastAsiaTheme="minorEastAsia"/>
          <w:sz w:val="24"/>
          <w:szCs w:val="24"/>
          <w:lang w:eastAsia="ro-RO"/>
        </w:rPr>
        <w:t>pentru</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aprobarea</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Reglementarilor</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privind</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omologarea</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individuala</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eliberarea</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cartii</w:t>
      </w:r>
      <w:proofErr w:type="spellEnd"/>
      <w:r w:rsidRPr="00987B52">
        <w:rPr>
          <w:rFonts w:eastAsiaTheme="minorEastAsia"/>
          <w:sz w:val="24"/>
          <w:szCs w:val="24"/>
          <w:lang w:eastAsia="ro-RO"/>
        </w:rPr>
        <w:t xml:space="preserve"> de </w:t>
      </w:r>
      <w:proofErr w:type="spellStart"/>
      <w:r w:rsidRPr="00987B52">
        <w:rPr>
          <w:rFonts w:eastAsiaTheme="minorEastAsia"/>
          <w:sz w:val="24"/>
          <w:szCs w:val="24"/>
          <w:lang w:eastAsia="ro-RO"/>
        </w:rPr>
        <w:t>identltate</w:t>
      </w:r>
      <w:proofErr w:type="spellEnd"/>
      <w:r w:rsidRPr="00987B52">
        <w:rPr>
          <w:rFonts w:eastAsiaTheme="minorEastAsia"/>
          <w:sz w:val="24"/>
          <w:szCs w:val="24"/>
          <w:lang w:eastAsia="ro-RO"/>
        </w:rPr>
        <w:t xml:space="preserve"> a </w:t>
      </w:r>
      <w:proofErr w:type="spellStart"/>
      <w:r w:rsidRPr="00987B52">
        <w:rPr>
          <w:rFonts w:eastAsiaTheme="minorEastAsia"/>
          <w:sz w:val="24"/>
          <w:szCs w:val="24"/>
          <w:lang w:eastAsia="ro-RO"/>
        </w:rPr>
        <w:t>vehiculelor</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rutiere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și</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certificarea</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autenticitatii</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vehiculelor</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rutiere</w:t>
      </w:r>
      <w:proofErr w:type="spellEnd"/>
      <w:r w:rsidRPr="00987B52">
        <w:rPr>
          <w:rFonts w:eastAsiaTheme="minorEastAsia"/>
          <w:sz w:val="24"/>
          <w:szCs w:val="24"/>
          <w:lang w:eastAsia="ro-RO"/>
        </w:rPr>
        <w:t xml:space="preserve"> - RNTR 7, cu </w:t>
      </w:r>
      <w:proofErr w:type="spellStart"/>
      <w:r w:rsidRPr="00987B52">
        <w:rPr>
          <w:rFonts w:eastAsiaTheme="minorEastAsia"/>
          <w:sz w:val="24"/>
          <w:szCs w:val="24"/>
          <w:lang w:eastAsia="ro-RO"/>
        </w:rPr>
        <w:t>modificarile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și</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completarile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ulterioare</w:t>
      </w:r>
      <w:proofErr w:type="spellEnd"/>
      <w:r w:rsidRPr="00987B52">
        <w:rPr>
          <w:rFonts w:eastAsiaTheme="minorEastAsia"/>
          <w:sz w:val="24"/>
          <w:szCs w:val="24"/>
          <w:lang w:eastAsia="ro-RO"/>
        </w:rPr>
        <w:t>;</w:t>
      </w:r>
    </w:p>
    <w:p w14:paraId="4EEFAED5" w14:textId="77777777" w:rsidR="00AD1166" w:rsidRPr="00987B52" w:rsidRDefault="00AD1166" w:rsidP="00AD1166">
      <w:pPr>
        <w:kinsoku w:val="0"/>
        <w:overflowPunct w:val="0"/>
        <w:adjustRightInd w:val="0"/>
        <w:spacing w:before="1" w:line="237" w:lineRule="auto"/>
        <w:ind w:left="1643" w:right="570" w:hanging="3"/>
        <w:jc w:val="both"/>
        <w:rPr>
          <w:rFonts w:eastAsiaTheme="minorEastAsia"/>
          <w:sz w:val="24"/>
          <w:szCs w:val="24"/>
          <w:lang w:eastAsia="ro-RO"/>
        </w:rPr>
      </w:pPr>
      <w:r w:rsidRPr="00987B52">
        <w:rPr>
          <w:rFonts w:eastAsiaTheme="minorEastAsia"/>
          <w:sz w:val="24"/>
          <w:szCs w:val="24"/>
          <w:lang w:eastAsia="ro-RO"/>
        </w:rPr>
        <w:t>-</w:t>
      </w:r>
      <w:proofErr w:type="spellStart"/>
      <w:r w:rsidRPr="00987B52">
        <w:rPr>
          <w:rFonts w:eastAsiaTheme="minorEastAsia"/>
          <w:sz w:val="24"/>
          <w:szCs w:val="24"/>
          <w:lang w:eastAsia="ro-RO"/>
        </w:rPr>
        <w:t>Ordinul</w:t>
      </w:r>
      <w:proofErr w:type="spellEnd"/>
      <w:r w:rsidRPr="00987B52">
        <w:rPr>
          <w:rFonts w:eastAsiaTheme="minorEastAsia"/>
          <w:sz w:val="24"/>
          <w:szCs w:val="24"/>
          <w:lang w:eastAsia="ro-RO"/>
        </w:rPr>
        <w:t xml:space="preserve"> MTCT nr. 1366/2005 </w:t>
      </w:r>
      <w:proofErr w:type="spellStart"/>
      <w:r w:rsidRPr="00987B52">
        <w:rPr>
          <w:rFonts w:eastAsiaTheme="minorEastAsia"/>
          <w:sz w:val="24"/>
          <w:szCs w:val="24"/>
          <w:lang w:eastAsia="ro-RO"/>
        </w:rPr>
        <w:t>pentru</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aprobarea</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Reglementarilor</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privind</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omologarea</w:t>
      </w:r>
      <w:proofErr w:type="spellEnd"/>
      <w:r w:rsidRPr="00987B52">
        <w:rPr>
          <w:rFonts w:eastAsiaTheme="minorEastAsia"/>
          <w:sz w:val="24"/>
          <w:szCs w:val="24"/>
          <w:lang w:eastAsia="ro-RO"/>
        </w:rPr>
        <w:t xml:space="preserve"> de tip a </w:t>
      </w:r>
      <w:proofErr w:type="spellStart"/>
      <w:r w:rsidRPr="00987B52">
        <w:rPr>
          <w:rFonts w:eastAsiaTheme="minorEastAsia"/>
          <w:sz w:val="24"/>
          <w:szCs w:val="24"/>
          <w:lang w:eastAsia="ro-RO"/>
        </w:rPr>
        <w:t>limitatoarelor</w:t>
      </w:r>
      <w:proofErr w:type="spellEnd"/>
      <w:r w:rsidRPr="00987B52">
        <w:rPr>
          <w:rFonts w:eastAsiaTheme="minorEastAsia"/>
          <w:spacing w:val="-53"/>
          <w:sz w:val="24"/>
          <w:szCs w:val="24"/>
          <w:lang w:eastAsia="ro-RO"/>
        </w:rPr>
        <w:t xml:space="preserve"> </w:t>
      </w:r>
      <w:r w:rsidRPr="00987B52">
        <w:rPr>
          <w:rFonts w:eastAsiaTheme="minorEastAsia"/>
          <w:sz w:val="24"/>
          <w:szCs w:val="24"/>
          <w:lang w:eastAsia="ro-RO"/>
        </w:rPr>
        <w:t xml:space="preserve">de </w:t>
      </w:r>
      <w:proofErr w:type="spellStart"/>
      <w:r w:rsidRPr="00987B52">
        <w:rPr>
          <w:rFonts w:eastAsiaTheme="minorEastAsia"/>
          <w:sz w:val="24"/>
          <w:szCs w:val="24"/>
          <w:lang w:eastAsia="ro-RO"/>
        </w:rPr>
        <w:t>viteza</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conditiile</w:t>
      </w:r>
      <w:proofErr w:type="spellEnd"/>
      <w:r w:rsidRPr="00987B52">
        <w:rPr>
          <w:rFonts w:eastAsiaTheme="minorEastAsia"/>
          <w:sz w:val="24"/>
          <w:szCs w:val="24"/>
          <w:lang w:eastAsia="ro-RO"/>
        </w:rPr>
        <w:t xml:space="preserve"> de </w:t>
      </w:r>
      <w:proofErr w:type="spellStart"/>
      <w:r w:rsidRPr="00987B52">
        <w:rPr>
          <w:rFonts w:eastAsiaTheme="minorEastAsia"/>
          <w:sz w:val="24"/>
          <w:szCs w:val="24"/>
          <w:lang w:eastAsia="ro-RO"/>
        </w:rPr>
        <w:t>montare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reparare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și</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verificare</w:t>
      </w:r>
      <w:proofErr w:type="spellEnd"/>
      <w:r w:rsidRPr="00987B52">
        <w:rPr>
          <w:rFonts w:eastAsiaTheme="minorEastAsia"/>
          <w:sz w:val="24"/>
          <w:szCs w:val="24"/>
          <w:lang w:eastAsia="ro-RO"/>
        </w:rPr>
        <w:t xml:space="preserve"> a </w:t>
      </w:r>
      <w:proofErr w:type="spellStart"/>
      <w:r w:rsidRPr="00987B52">
        <w:rPr>
          <w:rFonts w:eastAsiaTheme="minorEastAsia"/>
          <w:sz w:val="24"/>
          <w:szCs w:val="24"/>
          <w:lang w:eastAsia="ro-RO"/>
        </w:rPr>
        <w:t>tahografelor</w:t>
      </w:r>
      <w:proofErr w:type="spellEnd"/>
      <w:r w:rsidRPr="00987B52">
        <w:rPr>
          <w:rFonts w:eastAsiaTheme="minorEastAsia"/>
          <w:sz w:val="24"/>
          <w:szCs w:val="24"/>
          <w:lang w:eastAsia="ro-RO"/>
        </w:rPr>
        <w:t>;</w:t>
      </w:r>
    </w:p>
    <w:p w14:paraId="5C130FBF" w14:textId="77777777" w:rsidR="00AD1166" w:rsidRPr="00987B52" w:rsidRDefault="00AD1166" w:rsidP="00AD1166">
      <w:pPr>
        <w:kinsoku w:val="0"/>
        <w:overflowPunct w:val="0"/>
        <w:adjustRightInd w:val="0"/>
        <w:spacing w:line="282" w:lineRule="exact"/>
        <w:ind w:left="1641"/>
        <w:jc w:val="both"/>
        <w:rPr>
          <w:rFonts w:eastAsiaTheme="minorEastAsia"/>
          <w:sz w:val="24"/>
          <w:szCs w:val="24"/>
          <w:lang w:eastAsia="ro-RO"/>
        </w:rPr>
      </w:pPr>
      <w:r w:rsidRPr="00987B52">
        <w:rPr>
          <w:rFonts w:eastAsiaTheme="minorEastAsia"/>
          <w:sz w:val="24"/>
          <w:szCs w:val="24"/>
          <w:lang w:eastAsia="ro-RO"/>
        </w:rPr>
        <w:t xml:space="preserve">-OG 19/1997, </w:t>
      </w:r>
      <w:proofErr w:type="spellStart"/>
      <w:r w:rsidRPr="00987B52">
        <w:rPr>
          <w:rFonts w:eastAsiaTheme="minorEastAsia"/>
          <w:sz w:val="24"/>
          <w:szCs w:val="24"/>
          <w:lang w:eastAsia="ro-RO"/>
        </w:rPr>
        <w:t>privind</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transporturile</w:t>
      </w:r>
      <w:proofErr w:type="spellEnd"/>
      <w:r w:rsidRPr="00987B52">
        <w:rPr>
          <w:rFonts w:eastAsiaTheme="minorEastAsia"/>
          <w:sz w:val="24"/>
          <w:szCs w:val="24"/>
          <w:lang w:eastAsia="ro-RO"/>
        </w:rPr>
        <w:t xml:space="preserve">, cu </w:t>
      </w:r>
      <w:proofErr w:type="spellStart"/>
      <w:r w:rsidRPr="00987B52">
        <w:rPr>
          <w:rFonts w:eastAsiaTheme="minorEastAsia"/>
          <w:sz w:val="24"/>
          <w:szCs w:val="24"/>
          <w:lang w:eastAsia="ro-RO"/>
        </w:rPr>
        <w:t>modificarile</w:t>
      </w:r>
      <w:proofErr w:type="spellEnd"/>
      <w:r w:rsidRPr="00987B52">
        <w:rPr>
          <w:rFonts w:eastAsiaTheme="minorEastAsia"/>
          <w:sz w:val="24"/>
          <w:szCs w:val="24"/>
          <w:lang w:eastAsia="ro-RO"/>
        </w:rPr>
        <w:t xml:space="preserve"> </w:t>
      </w:r>
      <w:proofErr w:type="spellStart"/>
      <w:r w:rsidRPr="00987B52">
        <w:rPr>
          <w:rFonts w:ascii="Times New Roman" w:eastAsiaTheme="minorEastAsia" w:hAnsi="Times New Roman" w:cs="Times New Roman"/>
          <w:sz w:val="26"/>
          <w:szCs w:val="26"/>
          <w:lang w:eastAsia="ro-RO"/>
        </w:rPr>
        <w:t>și</w:t>
      </w:r>
      <w:proofErr w:type="spellEnd"/>
      <w:r w:rsidRPr="00987B52">
        <w:rPr>
          <w:rFonts w:ascii="Times New Roman" w:eastAsiaTheme="minorEastAsia" w:hAnsi="Times New Roman" w:cs="Times New Roman"/>
          <w:sz w:val="26"/>
          <w:szCs w:val="26"/>
          <w:lang w:eastAsia="ro-RO"/>
        </w:rPr>
        <w:t xml:space="preserve"> </w:t>
      </w:r>
      <w:proofErr w:type="spellStart"/>
      <w:r w:rsidRPr="00987B52">
        <w:rPr>
          <w:rFonts w:eastAsiaTheme="minorEastAsia"/>
          <w:sz w:val="24"/>
          <w:szCs w:val="24"/>
          <w:lang w:eastAsia="ro-RO"/>
        </w:rPr>
        <w:t>completarile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ulterioare</w:t>
      </w:r>
      <w:proofErr w:type="spellEnd"/>
      <w:r w:rsidRPr="00987B52">
        <w:rPr>
          <w:rFonts w:eastAsiaTheme="minorEastAsia"/>
          <w:sz w:val="24"/>
          <w:szCs w:val="24"/>
          <w:lang w:eastAsia="ro-RO"/>
        </w:rPr>
        <w:t>;</w:t>
      </w:r>
    </w:p>
    <w:p w14:paraId="62500194" w14:textId="77777777" w:rsidR="00AD1166" w:rsidRPr="00987B52" w:rsidRDefault="00AD1166" w:rsidP="00AD1166">
      <w:pPr>
        <w:kinsoku w:val="0"/>
        <w:overflowPunct w:val="0"/>
        <w:adjustRightInd w:val="0"/>
        <w:spacing w:line="271" w:lineRule="exact"/>
        <w:ind w:left="1641"/>
        <w:jc w:val="both"/>
        <w:rPr>
          <w:rFonts w:eastAsiaTheme="minorEastAsia"/>
          <w:sz w:val="24"/>
          <w:szCs w:val="24"/>
          <w:lang w:eastAsia="ro-RO"/>
        </w:rPr>
      </w:pPr>
      <w:r w:rsidRPr="00987B52">
        <w:rPr>
          <w:rFonts w:eastAsiaTheme="minorEastAsia"/>
          <w:sz w:val="24"/>
          <w:szCs w:val="24"/>
          <w:lang w:eastAsia="ro-RO"/>
        </w:rPr>
        <w:t xml:space="preserve">-OG 27/2011 </w:t>
      </w:r>
      <w:proofErr w:type="spellStart"/>
      <w:r w:rsidRPr="00987B52">
        <w:rPr>
          <w:rFonts w:eastAsiaTheme="minorEastAsia"/>
          <w:sz w:val="24"/>
          <w:szCs w:val="24"/>
          <w:lang w:eastAsia="ro-RO"/>
        </w:rPr>
        <w:t>privind</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transporturile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rutiere</w:t>
      </w:r>
      <w:proofErr w:type="spellEnd"/>
      <w:r w:rsidRPr="00987B52">
        <w:rPr>
          <w:rFonts w:eastAsiaTheme="minorEastAsia"/>
          <w:sz w:val="24"/>
          <w:szCs w:val="24"/>
          <w:lang w:eastAsia="ro-RO"/>
        </w:rPr>
        <w:t xml:space="preserve">, cu </w:t>
      </w:r>
      <w:proofErr w:type="spellStart"/>
      <w:r w:rsidRPr="00987B52">
        <w:rPr>
          <w:rFonts w:eastAsiaTheme="minorEastAsia"/>
          <w:sz w:val="24"/>
          <w:szCs w:val="24"/>
          <w:lang w:eastAsia="ro-RO"/>
        </w:rPr>
        <w:t>modificarile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și</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completarile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ulterioare</w:t>
      </w:r>
      <w:proofErr w:type="spellEnd"/>
      <w:r w:rsidRPr="00987B52">
        <w:rPr>
          <w:rFonts w:eastAsiaTheme="minorEastAsia"/>
          <w:sz w:val="24"/>
          <w:szCs w:val="24"/>
          <w:lang w:eastAsia="ro-RO"/>
        </w:rPr>
        <w:t>;</w:t>
      </w:r>
    </w:p>
    <w:p w14:paraId="325979E3" w14:textId="77777777" w:rsidR="00AD1166" w:rsidRPr="00987B52" w:rsidRDefault="00AD1166" w:rsidP="00AD1166">
      <w:pPr>
        <w:kinsoku w:val="0"/>
        <w:overflowPunct w:val="0"/>
        <w:adjustRightInd w:val="0"/>
        <w:spacing w:before="1" w:line="237" w:lineRule="auto"/>
        <w:ind w:left="1638" w:right="553" w:firstLine="7"/>
        <w:jc w:val="both"/>
        <w:rPr>
          <w:rFonts w:eastAsiaTheme="minorEastAsia"/>
          <w:sz w:val="24"/>
          <w:szCs w:val="24"/>
          <w:lang w:eastAsia="ro-RO"/>
        </w:rPr>
      </w:pPr>
      <w:r w:rsidRPr="00987B52">
        <w:rPr>
          <w:rFonts w:eastAsiaTheme="minorEastAsia"/>
          <w:sz w:val="24"/>
          <w:szCs w:val="24"/>
          <w:lang w:eastAsia="ro-RO"/>
        </w:rPr>
        <w:t xml:space="preserve">-OG 78/2000 </w:t>
      </w:r>
      <w:proofErr w:type="spellStart"/>
      <w:r w:rsidRPr="00987B52">
        <w:rPr>
          <w:rFonts w:eastAsiaTheme="minorEastAsia"/>
          <w:sz w:val="24"/>
          <w:szCs w:val="24"/>
          <w:lang w:eastAsia="ro-RO"/>
        </w:rPr>
        <w:t>privind</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omologarea</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eliberarea</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cartii</w:t>
      </w:r>
      <w:proofErr w:type="spellEnd"/>
      <w:r w:rsidRPr="00987B52">
        <w:rPr>
          <w:rFonts w:eastAsiaTheme="minorEastAsia"/>
          <w:sz w:val="24"/>
          <w:szCs w:val="24"/>
          <w:lang w:eastAsia="ro-RO"/>
        </w:rPr>
        <w:t xml:space="preserve"> de </w:t>
      </w:r>
      <w:proofErr w:type="spellStart"/>
      <w:r w:rsidRPr="00987B52">
        <w:rPr>
          <w:rFonts w:eastAsiaTheme="minorEastAsia"/>
          <w:sz w:val="24"/>
          <w:szCs w:val="24"/>
          <w:lang w:eastAsia="ro-RO"/>
        </w:rPr>
        <w:t>identitate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și</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certificarea</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autenticitatii</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vehiculelor</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rutiere</w:t>
      </w:r>
      <w:proofErr w:type="spellEnd"/>
      <w:r w:rsidRPr="00987B52">
        <w:rPr>
          <w:rFonts w:eastAsiaTheme="minorEastAsia"/>
          <w:sz w:val="24"/>
          <w:szCs w:val="24"/>
          <w:lang w:eastAsia="ro-RO"/>
        </w:rPr>
        <w:t xml:space="preserve"> in </w:t>
      </w:r>
      <w:proofErr w:type="spellStart"/>
      <w:r w:rsidRPr="00987B52">
        <w:rPr>
          <w:rFonts w:eastAsiaTheme="minorEastAsia"/>
          <w:sz w:val="24"/>
          <w:szCs w:val="24"/>
          <w:lang w:eastAsia="ro-RO"/>
        </w:rPr>
        <w:t>vederea</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comercializarii</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inmatricularii</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sau</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inregistrarii</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acestora</w:t>
      </w:r>
      <w:proofErr w:type="spellEnd"/>
      <w:r w:rsidRPr="00987B52">
        <w:rPr>
          <w:rFonts w:eastAsiaTheme="minorEastAsia"/>
          <w:sz w:val="24"/>
          <w:szCs w:val="24"/>
          <w:lang w:eastAsia="ro-RO"/>
        </w:rPr>
        <w:t xml:space="preserve"> in Romania, cu </w:t>
      </w:r>
      <w:proofErr w:type="spellStart"/>
      <w:r w:rsidRPr="00987B52">
        <w:rPr>
          <w:rFonts w:eastAsiaTheme="minorEastAsia"/>
          <w:sz w:val="24"/>
          <w:szCs w:val="24"/>
          <w:lang w:eastAsia="ro-RO"/>
        </w:rPr>
        <w:t>modificarile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și</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completarile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ulterioare</w:t>
      </w:r>
      <w:proofErr w:type="spellEnd"/>
      <w:r w:rsidRPr="00987B52">
        <w:rPr>
          <w:rFonts w:eastAsiaTheme="minorEastAsia"/>
          <w:sz w:val="24"/>
          <w:szCs w:val="24"/>
          <w:lang w:eastAsia="ro-RO"/>
        </w:rPr>
        <w:t>;</w:t>
      </w:r>
    </w:p>
    <w:p w14:paraId="2DA5BB41" w14:textId="77777777" w:rsidR="00AD1166" w:rsidRPr="00987B52" w:rsidRDefault="00AD1166" w:rsidP="00AD1166">
      <w:pPr>
        <w:kinsoku w:val="0"/>
        <w:overflowPunct w:val="0"/>
        <w:adjustRightInd w:val="0"/>
        <w:spacing w:before="19" w:line="220" w:lineRule="auto"/>
        <w:ind w:left="1634" w:right="578" w:firstLine="5"/>
        <w:jc w:val="both"/>
        <w:rPr>
          <w:rFonts w:eastAsiaTheme="minorEastAsia"/>
          <w:sz w:val="24"/>
          <w:szCs w:val="24"/>
          <w:lang w:eastAsia="ro-RO"/>
        </w:rPr>
      </w:pPr>
      <w:r w:rsidRPr="00987B52">
        <w:rPr>
          <w:rFonts w:eastAsiaTheme="minorEastAsia"/>
          <w:sz w:val="24"/>
          <w:szCs w:val="24"/>
          <w:lang w:eastAsia="ro-RO"/>
        </w:rPr>
        <w:t xml:space="preserve">- </w:t>
      </w:r>
      <w:proofErr w:type="spellStart"/>
      <w:r w:rsidRPr="00987B52">
        <w:rPr>
          <w:rFonts w:eastAsiaTheme="minorEastAsia"/>
          <w:sz w:val="24"/>
          <w:szCs w:val="24"/>
          <w:lang w:eastAsia="ro-RO"/>
        </w:rPr>
        <w:t>Legea</w:t>
      </w:r>
      <w:proofErr w:type="spellEnd"/>
      <w:r w:rsidRPr="00987B52">
        <w:rPr>
          <w:rFonts w:eastAsiaTheme="minorEastAsia"/>
          <w:sz w:val="24"/>
          <w:szCs w:val="24"/>
          <w:lang w:eastAsia="ro-RO"/>
        </w:rPr>
        <w:t xml:space="preserve"> 230/2003 </w:t>
      </w:r>
      <w:proofErr w:type="spellStart"/>
      <w:r w:rsidRPr="00987B52">
        <w:rPr>
          <w:rFonts w:eastAsiaTheme="minorEastAsia"/>
          <w:sz w:val="24"/>
          <w:szCs w:val="24"/>
          <w:lang w:eastAsia="ro-RO"/>
        </w:rPr>
        <w:t>pentru</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aprobarea</w:t>
      </w:r>
      <w:proofErr w:type="spellEnd"/>
      <w:r w:rsidRPr="00987B52">
        <w:rPr>
          <w:rFonts w:eastAsiaTheme="minorEastAsia"/>
          <w:sz w:val="24"/>
          <w:szCs w:val="24"/>
          <w:lang w:eastAsia="ro-RO"/>
        </w:rPr>
        <w:t xml:space="preserve"> OG 78/2000 </w:t>
      </w:r>
      <w:proofErr w:type="spellStart"/>
      <w:r w:rsidRPr="00987B52">
        <w:rPr>
          <w:rFonts w:eastAsiaTheme="minorEastAsia"/>
          <w:sz w:val="24"/>
          <w:szCs w:val="24"/>
          <w:lang w:eastAsia="ro-RO"/>
        </w:rPr>
        <w:t>privind</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omologarea</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vehiculelor</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rutiere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și</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eliberarea</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cartii</w:t>
      </w:r>
      <w:proofErr w:type="spellEnd"/>
      <w:r w:rsidRPr="00987B52">
        <w:rPr>
          <w:rFonts w:eastAsiaTheme="minorEastAsia"/>
          <w:sz w:val="24"/>
          <w:szCs w:val="24"/>
          <w:lang w:eastAsia="ro-RO"/>
        </w:rPr>
        <w:t xml:space="preserve"> de </w:t>
      </w:r>
      <w:proofErr w:type="spellStart"/>
      <w:r w:rsidRPr="00987B52">
        <w:rPr>
          <w:rFonts w:eastAsiaTheme="minorEastAsia"/>
          <w:sz w:val="24"/>
          <w:szCs w:val="24"/>
          <w:lang w:eastAsia="ro-RO"/>
        </w:rPr>
        <w:t>identitate</w:t>
      </w:r>
      <w:proofErr w:type="spellEnd"/>
      <w:r w:rsidRPr="00987B52">
        <w:rPr>
          <w:rFonts w:eastAsiaTheme="minorEastAsia"/>
          <w:sz w:val="24"/>
          <w:szCs w:val="24"/>
          <w:lang w:eastAsia="ro-RO"/>
        </w:rPr>
        <w:t xml:space="preserve"> </w:t>
      </w:r>
      <w:proofErr w:type="gramStart"/>
      <w:r w:rsidRPr="00987B52">
        <w:rPr>
          <w:rFonts w:eastAsiaTheme="minorEastAsia"/>
          <w:sz w:val="24"/>
          <w:szCs w:val="24"/>
          <w:lang w:eastAsia="ro-RO"/>
        </w:rPr>
        <w:t>a</w:t>
      </w:r>
      <w:proofErr w:type="gramEnd"/>
      <w:r w:rsidRPr="00987B52">
        <w:rPr>
          <w:rFonts w:eastAsiaTheme="minorEastAsia"/>
          <w:sz w:val="24"/>
          <w:szCs w:val="24"/>
          <w:lang w:eastAsia="ro-RO"/>
        </w:rPr>
        <w:t xml:space="preserve"> </w:t>
      </w:r>
      <w:proofErr w:type="spellStart"/>
      <w:r w:rsidRPr="00987B52">
        <w:rPr>
          <w:rFonts w:eastAsiaTheme="minorEastAsia"/>
          <w:sz w:val="24"/>
          <w:szCs w:val="24"/>
          <w:lang w:eastAsia="ro-RO"/>
        </w:rPr>
        <w:t>acestora</w:t>
      </w:r>
      <w:proofErr w:type="spellEnd"/>
      <w:r w:rsidRPr="00987B52">
        <w:rPr>
          <w:rFonts w:eastAsiaTheme="minorEastAsia"/>
          <w:sz w:val="24"/>
          <w:szCs w:val="24"/>
          <w:lang w:eastAsia="ro-RO"/>
        </w:rPr>
        <w:t xml:space="preserve">, in </w:t>
      </w:r>
      <w:proofErr w:type="spellStart"/>
      <w:r w:rsidRPr="00987B52">
        <w:rPr>
          <w:rFonts w:eastAsiaTheme="minorEastAsia"/>
          <w:sz w:val="24"/>
          <w:szCs w:val="24"/>
          <w:lang w:eastAsia="ro-RO"/>
        </w:rPr>
        <w:t>vederea</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admiterii</w:t>
      </w:r>
      <w:proofErr w:type="spellEnd"/>
      <w:r w:rsidRPr="00987B52">
        <w:rPr>
          <w:rFonts w:eastAsiaTheme="minorEastAsia"/>
          <w:sz w:val="24"/>
          <w:szCs w:val="24"/>
          <w:lang w:eastAsia="ro-RO"/>
        </w:rPr>
        <w:t xml:space="preserve"> in </w:t>
      </w:r>
      <w:proofErr w:type="spellStart"/>
      <w:r w:rsidRPr="00987B52">
        <w:rPr>
          <w:rFonts w:eastAsiaTheme="minorEastAsia"/>
          <w:sz w:val="24"/>
          <w:szCs w:val="24"/>
          <w:lang w:eastAsia="ro-RO"/>
        </w:rPr>
        <w:t>circulatie</w:t>
      </w:r>
      <w:proofErr w:type="spellEnd"/>
      <w:r w:rsidRPr="00987B52">
        <w:rPr>
          <w:rFonts w:eastAsiaTheme="minorEastAsia"/>
          <w:sz w:val="24"/>
          <w:szCs w:val="24"/>
          <w:lang w:eastAsia="ro-RO"/>
        </w:rPr>
        <w:t xml:space="preserve"> pe </w:t>
      </w:r>
      <w:proofErr w:type="spellStart"/>
      <w:r w:rsidRPr="00987B52">
        <w:rPr>
          <w:rFonts w:eastAsiaTheme="minorEastAsia"/>
          <w:sz w:val="24"/>
          <w:szCs w:val="24"/>
          <w:lang w:eastAsia="ro-RO"/>
        </w:rPr>
        <w:t>drumurile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publice</w:t>
      </w:r>
      <w:proofErr w:type="spellEnd"/>
      <w:r w:rsidRPr="00987B52">
        <w:rPr>
          <w:rFonts w:eastAsiaTheme="minorEastAsia"/>
          <w:sz w:val="24"/>
          <w:szCs w:val="24"/>
          <w:lang w:eastAsia="ro-RO"/>
        </w:rPr>
        <w:t xml:space="preserve"> din Romania;</w:t>
      </w:r>
    </w:p>
    <w:p w14:paraId="4A0D7285" w14:textId="77777777" w:rsidR="00AD1166" w:rsidRPr="00987B52" w:rsidRDefault="00AD1166" w:rsidP="00AD1166">
      <w:pPr>
        <w:kinsoku w:val="0"/>
        <w:overflowPunct w:val="0"/>
        <w:adjustRightInd w:val="0"/>
        <w:spacing w:before="5" w:line="215" w:lineRule="exact"/>
        <w:ind w:left="1641"/>
        <w:jc w:val="both"/>
        <w:rPr>
          <w:rFonts w:eastAsiaTheme="minorEastAsia"/>
          <w:sz w:val="24"/>
          <w:szCs w:val="24"/>
          <w:lang w:eastAsia="ro-RO"/>
        </w:rPr>
      </w:pPr>
      <w:r w:rsidRPr="00987B52">
        <w:rPr>
          <w:rFonts w:eastAsiaTheme="minorEastAsia"/>
          <w:sz w:val="24"/>
          <w:szCs w:val="24"/>
          <w:lang w:eastAsia="ro-RO"/>
        </w:rPr>
        <w:t xml:space="preserve">- </w:t>
      </w:r>
      <w:proofErr w:type="spellStart"/>
      <w:r w:rsidRPr="00987B52">
        <w:rPr>
          <w:rFonts w:eastAsiaTheme="minorEastAsia"/>
          <w:sz w:val="24"/>
          <w:szCs w:val="24"/>
          <w:lang w:eastAsia="ro-RO"/>
        </w:rPr>
        <w:t>Ordinul</w:t>
      </w:r>
      <w:proofErr w:type="spellEnd"/>
      <w:r w:rsidRPr="00987B52">
        <w:rPr>
          <w:rFonts w:eastAsiaTheme="minorEastAsia"/>
          <w:sz w:val="24"/>
          <w:szCs w:val="24"/>
          <w:lang w:eastAsia="ro-RO"/>
        </w:rPr>
        <w:t xml:space="preserve"> MLPTL nr. 458/2002 </w:t>
      </w:r>
      <w:proofErr w:type="spellStart"/>
      <w:r w:rsidRPr="00987B52">
        <w:rPr>
          <w:rFonts w:eastAsiaTheme="minorEastAsia"/>
          <w:sz w:val="24"/>
          <w:szCs w:val="24"/>
          <w:lang w:eastAsia="ro-RO"/>
        </w:rPr>
        <w:t>pentru</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aprobarea</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Normelor</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metodologice</w:t>
      </w:r>
      <w:proofErr w:type="spellEnd"/>
      <w:r w:rsidRPr="00987B52">
        <w:rPr>
          <w:rFonts w:eastAsiaTheme="minorEastAsia"/>
          <w:sz w:val="24"/>
          <w:szCs w:val="24"/>
          <w:lang w:eastAsia="ro-RO"/>
        </w:rPr>
        <w:t xml:space="preserve"> </w:t>
      </w:r>
    </w:p>
    <w:p w14:paraId="00EF4438" w14:textId="77777777" w:rsidR="00AD1166" w:rsidRPr="00987B52" w:rsidRDefault="00AD1166" w:rsidP="00AD1166">
      <w:pPr>
        <w:kinsoku w:val="0"/>
        <w:overflowPunct w:val="0"/>
        <w:adjustRightInd w:val="0"/>
        <w:spacing w:before="5" w:line="215" w:lineRule="exact"/>
        <w:ind w:left="1641"/>
        <w:jc w:val="both"/>
        <w:rPr>
          <w:rFonts w:eastAsiaTheme="minorEastAsia"/>
          <w:sz w:val="24"/>
          <w:szCs w:val="24"/>
          <w:lang w:eastAsia="ro-RO"/>
        </w:rPr>
      </w:pPr>
      <w:proofErr w:type="spellStart"/>
      <w:r w:rsidRPr="00987B52">
        <w:rPr>
          <w:rFonts w:eastAsiaTheme="minorEastAsia"/>
          <w:sz w:val="24"/>
          <w:szCs w:val="24"/>
          <w:lang w:eastAsia="ro-RO"/>
        </w:rPr>
        <w:t>privind</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clasificarea</w:t>
      </w:r>
      <w:proofErr w:type="spellEnd"/>
      <w:r w:rsidRPr="00987B52">
        <w:rPr>
          <w:rFonts w:eastAsiaTheme="minorEastAsia"/>
          <w:sz w:val="24"/>
          <w:szCs w:val="24"/>
          <w:lang w:eastAsia="ro-RO"/>
        </w:rPr>
        <w:t xml:space="preserve"> pe </w:t>
      </w:r>
      <w:proofErr w:type="spellStart"/>
      <w:r w:rsidRPr="00987B52">
        <w:rPr>
          <w:rFonts w:eastAsiaTheme="minorEastAsia"/>
          <w:sz w:val="24"/>
          <w:szCs w:val="24"/>
          <w:lang w:eastAsia="ro-RO"/>
        </w:rPr>
        <w:t>categorii</w:t>
      </w:r>
      <w:proofErr w:type="spellEnd"/>
      <w:r w:rsidRPr="00987B52">
        <w:rPr>
          <w:rFonts w:eastAsiaTheme="minorEastAsia"/>
          <w:sz w:val="24"/>
          <w:szCs w:val="24"/>
          <w:lang w:eastAsia="ro-RO"/>
        </w:rPr>
        <w:t xml:space="preserve"> </w:t>
      </w:r>
      <w:proofErr w:type="gramStart"/>
      <w:r w:rsidRPr="00987B52">
        <w:rPr>
          <w:rFonts w:eastAsiaTheme="minorEastAsia"/>
          <w:sz w:val="24"/>
          <w:szCs w:val="24"/>
          <w:lang w:eastAsia="ro-RO"/>
        </w:rPr>
        <w:t>a</w:t>
      </w:r>
      <w:proofErr w:type="gramEnd"/>
      <w:r w:rsidRPr="00987B52">
        <w:rPr>
          <w:rFonts w:eastAsiaTheme="minorEastAsia"/>
          <w:sz w:val="24"/>
          <w:szCs w:val="24"/>
          <w:lang w:eastAsia="ro-RO"/>
        </w:rPr>
        <w:t xml:space="preserve"> </w:t>
      </w:r>
      <w:proofErr w:type="spellStart"/>
      <w:r w:rsidRPr="00987B52">
        <w:rPr>
          <w:rFonts w:eastAsiaTheme="minorEastAsia"/>
          <w:sz w:val="24"/>
          <w:szCs w:val="24"/>
          <w:lang w:eastAsia="ro-RO"/>
        </w:rPr>
        <w:t>autobuzelor</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ș</w:t>
      </w:r>
      <w:r w:rsidRPr="00987B52">
        <w:rPr>
          <w:rFonts w:eastAsiaTheme="minorEastAsia"/>
          <w:sz w:val="25"/>
          <w:szCs w:val="25"/>
          <w:lang w:eastAsia="ro-RO"/>
        </w:rPr>
        <w:t>i</w:t>
      </w:r>
      <w:proofErr w:type="spellEnd"/>
      <w:r w:rsidRPr="00987B52">
        <w:rPr>
          <w:rFonts w:eastAsiaTheme="minorEastAsia"/>
          <w:sz w:val="25"/>
          <w:szCs w:val="25"/>
          <w:lang w:eastAsia="ro-RO"/>
        </w:rPr>
        <w:t xml:space="preserve"> </w:t>
      </w:r>
      <w:proofErr w:type="spellStart"/>
      <w:r w:rsidRPr="00987B52">
        <w:rPr>
          <w:rFonts w:eastAsiaTheme="minorEastAsia"/>
          <w:sz w:val="24"/>
          <w:szCs w:val="24"/>
          <w:lang w:eastAsia="ro-RO"/>
        </w:rPr>
        <w:t>microbuzelor</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utilizate</w:t>
      </w:r>
      <w:proofErr w:type="spellEnd"/>
      <w:r w:rsidRPr="00987B52">
        <w:rPr>
          <w:rFonts w:eastAsiaTheme="minorEastAsia"/>
          <w:sz w:val="24"/>
          <w:szCs w:val="24"/>
          <w:lang w:eastAsia="ro-RO"/>
        </w:rPr>
        <w:t xml:space="preserve"> </w:t>
      </w:r>
    </w:p>
    <w:p w14:paraId="7618BB08" w14:textId="77777777" w:rsidR="00AD1166" w:rsidRPr="00987B52" w:rsidRDefault="00AD1166" w:rsidP="00AD1166">
      <w:pPr>
        <w:kinsoku w:val="0"/>
        <w:overflowPunct w:val="0"/>
        <w:adjustRightInd w:val="0"/>
        <w:spacing w:before="5" w:line="215" w:lineRule="exact"/>
        <w:ind w:left="1641"/>
        <w:jc w:val="both"/>
        <w:rPr>
          <w:rFonts w:eastAsiaTheme="minorEastAsia"/>
          <w:sz w:val="24"/>
          <w:szCs w:val="24"/>
          <w:lang w:eastAsia="ro-RO"/>
        </w:rPr>
      </w:pPr>
      <w:proofErr w:type="spellStart"/>
      <w:r w:rsidRPr="00987B52">
        <w:rPr>
          <w:rFonts w:eastAsiaTheme="minorEastAsia"/>
          <w:sz w:val="24"/>
          <w:szCs w:val="24"/>
          <w:lang w:eastAsia="ro-RO"/>
        </w:rPr>
        <w:t>pentru</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transporturi</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publice</w:t>
      </w:r>
      <w:proofErr w:type="spellEnd"/>
      <w:r w:rsidRPr="00987B52">
        <w:rPr>
          <w:rFonts w:eastAsiaTheme="minorEastAsia"/>
          <w:sz w:val="24"/>
          <w:szCs w:val="24"/>
          <w:lang w:eastAsia="ro-RO"/>
        </w:rPr>
        <w:t xml:space="preserve"> de </w:t>
      </w:r>
      <w:proofErr w:type="spellStart"/>
      <w:r w:rsidRPr="00987B52">
        <w:rPr>
          <w:rFonts w:eastAsiaTheme="minorEastAsia"/>
          <w:sz w:val="24"/>
          <w:szCs w:val="24"/>
          <w:lang w:eastAsia="ro-RO"/>
        </w:rPr>
        <w:t>persoane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prin</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servicii</w:t>
      </w:r>
      <w:proofErr w:type="spellEnd"/>
      <w:r w:rsidRPr="00987B52">
        <w:rPr>
          <w:rFonts w:eastAsiaTheme="minorEastAsia"/>
          <w:sz w:val="24"/>
          <w:szCs w:val="24"/>
          <w:lang w:eastAsia="ro-RO"/>
        </w:rPr>
        <w:t xml:space="preserve"> regulate in </w:t>
      </w:r>
      <w:proofErr w:type="spellStart"/>
      <w:r w:rsidRPr="00987B52">
        <w:rPr>
          <w:rFonts w:eastAsiaTheme="minorEastAsia"/>
          <w:sz w:val="24"/>
          <w:szCs w:val="24"/>
          <w:lang w:eastAsia="ro-RO"/>
        </w:rPr>
        <w:t>trafic</w:t>
      </w:r>
      <w:proofErr w:type="spellEnd"/>
      <w:r w:rsidRPr="00987B52">
        <w:rPr>
          <w:rFonts w:eastAsiaTheme="minorEastAsia"/>
          <w:spacing w:val="18"/>
          <w:sz w:val="24"/>
          <w:szCs w:val="24"/>
          <w:lang w:eastAsia="ro-RO"/>
        </w:rPr>
        <w:t xml:space="preserve"> </w:t>
      </w:r>
      <w:r w:rsidRPr="00987B52">
        <w:rPr>
          <w:rFonts w:eastAsiaTheme="minorEastAsia"/>
          <w:sz w:val="24"/>
          <w:szCs w:val="24"/>
          <w:lang w:eastAsia="ro-RO"/>
        </w:rPr>
        <w:t>national;</w:t>
      </w:r>
    </w:p>
    <w:p w14:paraId="2DCC25EF" w14:textId="77777777" w:rsidR="00AD1166" w:rsidRPr="00987B52" w:rsidRDefault="00AD1166" w:rsidP="00AD1166">
      <w:pPr>
        <w:kinsoku w:val="0"/>
        <w:overflowPunct w:val="0"/>
        <w:adjustRightInd w:val="0"/>
        <w:spacing w:before="40" w:line="201" w:lineRule="auto"/>
        <w:ind w:left="1631" w:right="581" w:firstLine="13"/>
        <w:jc w:val="both"/>
        <w:rPr>
          <w:rFonts w:eastAsiaTheme="minorEastAsia"/>
          <w:sz w:val="24"/>
          <w:szCs w:val="24"/>
          <w:lang w:eastAsia="ro-RO"/>
        </w:rPr>
      </w:pPr>
      <w:r w:rsidRPr="00987B52">
        <w:rPr>
          <w:rFonts w:eastAsiaTheme="minorEastAsia"/>
          <w:sz w:val="24"/>
          <w:szCs w:val="24"/>
          <w:lang w:eastAsia="ro-RO"/>
        </w:rPr>
        <w:t xml:space="preserve">- </w:t>
      </w:r>
      <w:proofErr w:type="spellStart"/>
      <w:r w:rsidRPr="00987B52">
        <w:rPr>
          <w:rFonts w:eastAsiaTheme="minorEastAsia"/>
          <w:sz w:val="24"/>
          <w:szCs w:val="24"/>
          <w:lang w:eastAsia="ro-RO"/>
        </w:rPr>
        <w:t>Ordinul</w:t>
      </w:r>
      <w:proofErr w:type="spellEnd"/>
      <w:r w:rsidRPr="00987B52">
        <w:rPr>
          <w:rFonts w:eastAsiaTheme="minorEastAsia"/>
          <w:sz w:val="24"/>
          <w:szCs w:val="24"/>
          <w:lang w:eastAsia="ro-RO"/>
        </w:rPr>
        <w:t xml:space="preserve"> MT nr. 343/2008 </w:t>
      </w:r>
      <w:proofErr w:type="spellStart"/>
      <w:r w:rsidRPr="00987B52">
        <w:rPr>
          <w:rFonts w:eastAsiaTheme="minorEastAsia"/>
          <w:sz w:val="24"/>
          <w:szCs w:val="24"/>
          <w:lang w:eastAsia="ro-RO"/>
        </w:rPr>
        <w:t>pentru</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abrogarea</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Ordinului</w:t>
      </w:r>
      <w:proofErr w:type="spellEnd"/>
      <w:r w:rsidRPr="00987B52">
        <w:rPr>
          <w:rFonts w:eastAsiaTheme="minorEastAsia"/>
          <w:sz w:val="24"/>
          <w:szCs w:val="24"/>
          <w:lang w:eastAsia="ro-RO"/>
        </w:rPr>
        <w:t xml:space="preserve"> MTCT </w:t>
      </w:r>
      <w:proofErr w:type="spellStart"/>
      <w:r w:rsidRPr="00987B52">
        <w:rPr>
          <w:rFonts w:eastAsiaTheme="minorEastAsia"/>
          <w:sz w:val="24"/>
          <w:szCs w:val="24"/>
          <w:lang w:eastAsia="ro-RO"/>
        </w:rPr>
        <w:t>și</w:t>
      </w:r>
      <w:proofErr w:type="spellEnd"/>
      <w:r w:rsidRPr="00987B52">
        <w:rPr>
          <w:rFonts w:eastAsiaTheme="minorEastAsia"/>
          <w:sz w:val="24"/>
          <w:szCs w:val="24"/>
          <w:lang w:eastAsia="ro-RO"/>
        </w:rPr>
        <w:t xml:space="preserve"> al MEG nr. 1366/577/2005 </w:t>
      </w:r>
      <w:proofErr w:type="spellStart"/>
      <w:r w:rsidRPr="00987B52">
        <w:rPr>
          <w:rFonts w:eastAsiaTheme="minorEastAsia"/>
          <w:sz w:val="24"/>
          <w:szCs w:val="24"/>
          <w:lang w:eastAsia="ro-RO"/>
        </w:rPr>
        <w:t>pentru</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aprobarea</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Reglementarilor</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privind</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omologarea</w:t>
      </w:r>
      <w:proofErr w:type="spellEnd"/>
      <w:r w:rsidRPr="00987B52">
        <w:rPr>
          <w:rFonts w:eastAsiaTheme="minorEastAsia"/>
          <w:sz w:val="24"/>
          <w:szCs w:val="24"/>
          <w:lang w:eastAsia="ro-RO"/>
        </w:rPr>
        <w:t xml:space="preserve"> de tip a </w:t>
      </w:r>
      <w:proofErr w:type="spellStart"/>
      <w:r w:rsidRPr="00987B52">
        <w:rPr>
          <w:rFonts w:eastAsiaTheme="minorEastAsia"/>
          <w:sz w:val="24"/>
          <w:szCs w:val="24"/>
          <w:lang w:eastAsia="ro-RO"/>
        </w:rPr>
        <w:t>limitatoarelor</w:t>
      </w:r>
      <w:proofErr w:type="spellEnd"/>
      <w:r w:rsidRPr="00987B52">
        <w:rPr>
          <w:rFonts w:eastAsiaTheme="minorEastAsia"/>
          <w:sz w:val="24"/>
          <w:szCs w:val="24"/>
          <w:lang w:eastAsia="ro-RO"/>
        </w:rPr>
        <w:t xml:space="preserve"> de </w:t>
      </w:r>
      <w:proofErr w:type="spellStart"/>
      <w:r w:rsidRPr="00987B52">
        <w:rPr>
          <w:rFonts w:eastAsiaTheme="minorEastAsia"/>
          <w:sz w:val="24"/>
          <w:szCs w:val="24"/>
          <w:lang w:eastAsia="ro-RO"/>
        </w:rPr>
        <w:t>viteza</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conditiile</w:t>
      </w:r>
      <w:proofErr w:type="spellEnd"/>
      <w:r w:rsidRPr="00987B52">
        <w:rPr>
          <w:rFonts w:eastAsiaTheme="minorEastAsia"/>
          <w:sz w:val="24"/>
          <w:szCs w:val="24"/>
          <w:lang w:eastAsia="ro-RO"/>
        </w:rPr>
        <w:t xml:space="preserve"> de </w:t>
      </w:r>
      <w:proofErr w:type="spellStart"/>
      <w:r w:rsidRPr="00987B52">
        <w:rPr>
          <w:rFonts w:eastAsiaTheme="minorEastAsia"/>
          <w:sz w:val="24"/>
          <w:szCs w:val="24"/>
          <w:lang w:eastAsia="ro-RO"/>
        </w:rPr>
        <w:t>montare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reparare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i</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verificare</w:t>
      </w:r>
      <w:proofErr w:type="spellEnd"/>
      <w:r w:rsidRPr="00987B52">
        <w:rPr>
          <w:rFonts w:eastAsiaTheme="minorEastAsia"/>
          <w:sz w:val="24"/>
          <w:szCs w:val="24"/>
          <w:lang w:eastAsia="ro-RO"/>
        </w:rPr>
        <w:t xml:space="preserve"> a </w:t>
      </w:r>
      <w:proofErr w:type="spellStart"/>
      <w:r w:rsidRPr="00987B52">
        <w:rPr>
          <w:rFonts w:eastAsiaTheme="minorEastAsia"/>
          <w:sz w:val="24"/>
          <w:szCs w:val="24"/>
          <w:lang w:eastAsia="ro-RO"/>
        </w:rPr>
        <w:t>tahografelor</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și</w:t>
      </w:r>
      <w:proofErr w:type="spellEnd"/>
      <w:r w:rsidRPr="00987B52">
        <w:rPr>
          <w:rFonts w:eastAsiaTheme="minorEastAsia"/>
          <w:sz w:val="24"/>
          <w:szCs w:val="24"/>
          <w:lang w:eastAsia="ro-RO"/>
        </w:rPr>
        <w:t xml:space="preserve"> a </w:t>
      </w:r>
      <w:proofErr w:type="spellStart"/>
      <w:r w:rsidRPr="00987B52">
        <w:rPr>
          <w:rFonts w:eastAsiaTheme="minorEastAsia"/>
          <w:sz w:val="24"/>
          <w:szCs w:val="24"/>
          <w:lang w:eastAsia="ro-RO"/>
        </w:rPr>
        <w:t>limitatoarelor</w:t>
      </w:r>
      <w:proofErr w:type="spellEnd"/>
      <w:r w:rsidRPr="00987B52">
        <w:rPr>
          <w:rFonts w:eastAsiaTheme="minorEastAsia"/>
          <w:sz w:val="24"/>
          <w:szCs w:val="24"/>
          <w:lang w:eastAsia="ro-RO"/>
        </w:rPr>
        <w:t xml:space="preserve"> de </w:t>
      </w:r>
      <w:proofErr w:type="spellStart"/>
      <w:r w:rsidRPr="00987B52">
        <w:rPr>
          <w:rFonts w:eastAsiaTheme="minorEastAsia"/>
          <w:sz w:val="24"/>
          <w:szCs w:val="24"/>
          <w:lang w:eastAsia="ro-RO"/>
        </w:rPr>
        <w:t>viteza</w:t>
      </w:r>
      <w:proofErr w:type="spellEnd"/>
      <w:r w:rsidRPr="00987B52">
        <w:rPr>
          <w:rFonts w:eastAsiaTheme="minorEastAsia"/>
          <w:sz w:val="24"/>
          <w:szCs w:val="24"/>
          <w:lang w:eastAsia="ro-RO"/>
        </w:rPr>
        <w:t xml:space="preserve">, precum </w:t>
      </w:r>
      <w:proofErr w:type="spellStart"/>
      <w:r w:rsidRPr="00987B52">
        <w:rPr>
          <w:rFonts w:eastAsiaTheme="minorEastAsia"/>
          <w:sz w:val="24"/>
          <w:szCs w:val="24"/>
          <w:lang w:eastAsia="ro-RO"/>
        </w:rPr>
        <w:t>și</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normele</w:t>
      </w:r>
      <w:proofErr w:type="spellEnd"/>
      <w:r w:rsidRPr="00987B52">
        <w:rPr>
          <w:rFonts w:eastAsiaTheme="minorEastAsia"/>
          <w:sz w:val="24"/>
          <w:szCs w:val="24"/>
          <w:lang w:eastAsia="ro-RO"/>
        </w:rPr>
        <w:t xml:space="preserve"> de </w:t>
      </w:r>
      <w:proofErr w:type="spellStart"/>
      <w:r w:rsidRPr="00987B52">
        <w:rPr>
          <w:rFonts w:eastAsiaTheme="minorEastAsia"/>
          <w:sz w:val="24"/>
          <w:szCs w:val="24"/>
          <w:lang w:eastAsia="ro-RO"/>
        </w:rPr>
        <w:t>autorizare</w:t>
      </w:r>
      <w:proofErr w:type="spellEnd"/>
      <w:r w:rsidRPr="00987B52">
        <w:rPr>
          <w:rFonts w:eastAsiaTheme="minorEastAsia"/>
          <w:sz w:val="24"/>
          <w:szCs w:val="24"/>
          <w:lang w:eastAsia="ro-RO"/>
        </w:rPr>
        <w:t xml:space="preserve"> </w:t>
      </w:r>
      <w:proofErr w:type="gramStart"/>
      <w:r w:rsidRPr="00987B52">
        <w:rPr>
          <w:rFonts w:eastAsiaTheme="minorEastAsia"/>
          <w:sz w:val="24"/>
          <w:szCs w:val="24"/>
          <w:lang w:eastAsia="ro-RO"/>
        </w:rPr>
        <w:t>a</w:t>
      </w:r>
      <w:proofErr w:type="gramEnd"/>
      <w:r w:rsidRPr="00987B52">
        <w:rPr>
          <w:rFonts w:eastAsiaTheme="minorEastAsia"/>
          <w:sz w:val="24"/>
          <w:szCs w:val="24"/>
          <w:lang w:eastAsia="ro-RO"/>
        </w:rPr>
        <w:t xml:space="preserve"> </w:t>
      </w:r>
      <w:proofErr w:type="spellStart"/>
      <w:r w:rsidRPr="00987B52">
        <w:rPr>
          <w:rFonts w:eastAsiaTheme="minorEastAsia"/>
          <w:sz w:val="24"/>
          <w:szCs w:val="24"/>
          <w:lang w:eastAsia="ro-RO"/>
        </w:rPr>
        <w:t>agentilor</w:t>
      </w:r>
      <w:proofErr w:type="spellEnd"/>
      <w:r w:rsidRPr="00987B52">
        <w:rPr>
          <w:rFonts w:eastAsiaTheme="minorEastAsia"/>
          <w:sz w:val="24"/>
          <w:szCs w:val="24"/>
          <w:lang w:eastAsia="ro-RO"/>
        </w:rPr>
        <w:t xml:space="preserve"> economici care </w:t>
      </w:r>
      <w:proofErr w:type="spellStart"/>
      <w:r w:rsidRPr="00987B52">
        <w:rPr>
          <w:rFonts w:eastAsiaTheme="minorEastAsia"/>
          <w:sz w:val="24"/>
          <w:szCs w:val="24"/>
          <w:lang w:eastAsia="ro-RO"/>
        </w:rPr>
        <w:t>verifica</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monteaza</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și</w:t>
      </w:r>
      <w:proofErr w:type="spellEnd"/>
      <w:r w:rsidRPr="00987B52">
        <w:rPr>
          <w:rFonts w:eastAsiaTheme="minorEastAsia"/>
          <w:sz w:val="24"/>
          <w:szCs w:val="24"/>
          <w:lang w:eastAsia="ro-RO"/>
        </w:rPr>
        <w:t>/</w:t>
      </w:r>
      <w:proofErr w:type="spellStart"/>
      <w:r w:rsidRPr="00987B52">
        <w:rPr>
          <w:rFonts w:eastAsiaTheme="minorEastAsia"/>
          <w:sz w:val="24"/>
          <w:szCs w:val="24"/>
          <w:lang w:eastAsia="ro-RO"/>
        </w:rPr>
        <w:t>sau</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repara</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tahografe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si</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limitatoare</w:t>
      </w:r>
      <w:proofErr w:type="spellEnd"/>
      <w:r w:rsidRPr="00987B52">
        <w:rPr>
          <w:rFonts w:eastAsiaTheme="minorEastAsia"/>
          <w:sz w:val="24"/>
          <w:szCs w:val="24"/>
          <w:lang w:eastAsia="ro-RO"/>
        </w:rPr>
        <w:t xml:space="preserve"> de </w:t>
      </w:r>
      <w:proofErr w:type="spellStart"/>
      <w:r w:rsidRPr="00987B52">
        <w:rPr>
          <w:rFonts w:eastAsiaTheme="minorEastAsia"/>
          <w:sz w:val="24"/>
          <w:szCs w:val="24"/>
          <w:lang w:eastAsia="ro-RO"/>
        </w:rPr>
        <w:t>viteza</w:t>
      </w:r>
      <w:proofErr w:type="spellEnd"/>
      <w:r w:rsidRPr="00987B52">
        <w:rPr>
          <w:rFonts w:eastAsiaTheme="minorEastAsia"/>
          <w:sz w:val="24"/>
          <w:szCs w:val="24"/>
          <w:lang w:eastAsia="ro-RO"/>
        </w:rPr>
        <w:t>;</w:t>
      </w:r>
    </w:p>
    <w:p w14:paraId="0BD802CA" w14:textId="77777777" w:rsidR="00AD1166" w:rsidRPr="00987B52" w:rsidRDefault="00AD1166" w:rsidP="00AD1166">
      <w:pPr>
        <w:kinsoku w:val="0"/>
        <w:overflowPunct w:val="0"/>
        <w:adjustRightInd w:val="0"/>
        <w:spacing w:before="4" w:line="237" w:lineRule="auto"/>
        <w:ind w:left="1634" w:right="580" w:firstLine="3"/>
        <w:jc w:val="both"/>
        <w:rPr>
          <w:rFonts w:eastAsiaTheme="minorEastAsia"/>
          <w:sz w:val="24"/>
          <w:szCs w:val="24"/>
          <w:lang w:eastAsia="ro-RO"/>
        </w:rPr>
      </w:pPr>
      <w:r w:rsidRPr="00987B52">
        <w:rPr>
          <w:rFonts w:eastAsiaTheme="minorEastAsia"/>
          <w:sz w:val="24"/>
          <w:szCs w:val="24"/>
          <w:lang w:eastAsia="ro-RO"/>
        </w:rPr>
        <w:t xml:space="preserve">- HG 409/2016 </w:t>
      </w:r>
      <w:proofErr w:type="spellStart"/>
      <w:r w:rsidRPr="00987B52">
        <w:rPr>
          <w:rFonts w:eastAsiaTheme="minorEastAsia"/>
          <w:sz w:val="24"/>
          <w:szCs w:val="24"/>
          <w:lang w:eastAsia="ro-RO"/>
        </w:rPr>
        <w:t>privind</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stabilirea</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conditiilor</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pentru</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punerea</w:t>
      </w:r>
      <w:proofErr w:type="spellEnd"/>
      <w:r w:rsidRPr="00987B52">
        <w:rPr>
          <w:rFonts w:eastAsiaTheme="minorEastAsia"/>
          <w:sz w:val="24"/>
          <w:szCs w:val="24"/>
          <w:lang w:eastAsia="ro-RO"/>
        </w:rPr>
        <w:t xml:space="preserve"> la </w:t>
      </w:r>
      <w:proofErr w:type="spellStart"/>
      <w:r w:rsidRPr="00987B52">
        <w:rPr>
          <w:rFonts w:eastAsiaTheme="minorEastAsia"/>
          <w:sz w:val="24"/>
          <w:szCs w:val="24"/>
          <w:lang w:eastAsia="ro-RO"/>
        </w:rPr>
        <w:t>dispozitie</w:t>
      </w:r>
      <w:proofErr w:type="spellEnd"/>
      <w:r w:rsidRPr="00987B52">
        <w:rPr>
          <w:rFonts w:eastAsiaTheme="minorEastAsia"/>
          <w:sz w:val="24"/>
          <w:szCs w:val="24"/>
          <w:lang w:eastAsia="ro-RO"/>
        </w:rPr>
        <w:t xml:space="preserve"> pe </w:t>
      </w:r>
      <w:proofErr w:type="spellStart"/>
      <w:r w:rsidRPr="00987B52">
        <w:rPr>
          <w:rFonts w:eastAsiaTheme="minorEastAsia"/>
          <w:sz w:val="24"/>
          <w:szCs w:val="24"/>
          <w:lang w:eastAsia="ro-RO"/>
        </w:rPr>
        <w:t>piata</w:t>
      </w:r>
      <w:proofErr w:type="spellEnd"/>
      <w:r w:rsidRPr="00987B52">
        <w:rPr>
          <w:rFonts w:eastAsiaTheme="minorEastAsia"/>
          <w:sz w:val="24"/>
          <w:szCs w:val="24"/>
          <w:lang w:eastAsia="ro-RO"/>
        </w:rPr>
        <w:t xml:space="preserve"> </w:t>
      </w:r>
      <w:proofErr w:type="gramStart"/>
      <w:r w:rsidRPr="00987B52">
        <w:rPr>
          <w:rFonts w:eastAsiaTheme="minorEastAsia"/>
          <w:sz w:val="24"/>
          <w:szCs w:val="24"/>
          <w:lang w:eastAsia="ro-RO"/>
        </w:rPr>
        <w:t>a</w:t>
      </w:r>
      <w:proofErr w:type="gramEnd"/>
      <w:r w:rsidRPr="00987B52">
        <w:rPr>
          <w:rFonts w:eastAsiaTheme="minorEastAsia"/>
          <w:sz w:val="24"/>
          <w:szCs w:val="24"/>
          <w:lang w:eastAsia="ro-RO"/>
        </w:rPr>
        <w:t xml:space="preserve"> </w:t>
      </w:r>
      <w:proofErr w:type="spellStart"/>
      <w:r w:rsidRPr="00987B52">
        <w:rPr>
          <w:rFonts w:eastAsiaTheme="minorEastAsia"/>
          <w:sz w:val="24"/>
          <w:szCs w:val="24"/>
          <w:lang w:eastAsia="ro-RO"/>
        </w:rPr>
        <w:t>echipamentelor</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electrice</w:t>
      </w:r>
      <w:proofErr w:type="spellEnd"/>
      <w:r w:rsidRPr="00987B52">
        <w:rPr>
          <w:rFonts w:eastAsiaTheme="minorEastAsia"/>
          <w:sz w:val="24"/>
          <w:szCs w:val="24"/>
          <w:lang w:eastAsia="ro-RO"/>
        </w:rPr>
        <w:t xml:space="preserve"> de </w:t>
      </w:r>
      <w:proofErr w:type="spellStart"/>
      <w:r w:rsidRPr="00987B52">
        <w:rPr>
          <w:rFonts w:eastAsiaTheme="minorEastAsia"/>
          <w:sz w:val="24"/>
          <w:szCs w:val="24"/>
          <w:lang w:eastAsia="ro-RO"/>
        </w:rPr>
        <w:t>joasa</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tensiune</w:t>
      </w:r>
      <w:proofErr w:type="spellEnd"/>
      <w:r w:rsidRPr="00987B52">
        <w:rPr>
          <w:rFonts w:eastAsiaTheme="minorEastAsia"/>
          <w:sz w:val="24"/>
          <w:szCs w:val="24"/>
          <w:lang w:eastAsia="ro-RO"/>
        </w:rPr>
        <w:t>;</w:t>
      </w:r>
    </w:p>
    <w:p w14:paraId="78EFC55D" w14:textId="77777777" w:rsidR="00AD1166" w:rsidRPr="00987B52" w:rsidRDefault="00AD1166" w:rsidP="00AD1166">
      <w:pPr>
        <w:kinsoku w:val="0"/>
        <w:overflowPunct w:val="0"/>
        <w:adjustRightInd w:val="0"/>
        <w:spacing w:before="4" w:line="242" w:lineRule="auto"/>
        <w:ind w:left="1628" w:right="585" w:firstLine="2"/>
        <w:jc w:val="both"/>
        <w:rPr>
          <w:rFonts w:eastAsiaTheme="minorEastAsia"/>
          <w:sz w:val="24"/>
          <w:szCs w:val="24"/>
          <w:lang w:eastAsia="ro-RO"/>
        </w:rPr>
      </w:pPr>
      <w:r w:rsidRPr="00987B52">
        <w:rPr>
          <w:rFonts w:eastAsiaTheme="minorEastAsia"/>
          <w:sz w:val="24"/>
          <w:szCs w:val="24"/>
          <w:lang w:eastAsia="ro-RO"/>
        </w:rPr>
        <w:t xml:space="preserve">- OG 20/2010 </w:t>
      </w:r>
      <w:proofErr w:type="spellStart"/>
      <w:r w:rsidRPr="00987B52">
        <w:rPr>
          <w:rFonts w:eastAsiaTheme="minorEastAsia"/>
          <w:sz w:val="24"/>
          <w:szCs w:val="24"/>
          <w:lang w:eastAsia="ro-RO"/>
        </w:rPr>
        <w:t>privind</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stabilirea</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unor</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masuri</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pentru</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aplicarea</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unitara</w:t>
      </w:r>
      <w:proofErr w:type="spellEnd"/>
      <w:r w:rsidRPr="00987B52">
        <w:rPr>
          <w:rFonts w:eastAsiaTheme="minorEastAsia"/>
          <w:sz w:val="24"/>
          <w:szCs w:val="24"/>
          <w:lang w:eastAsia="ro-RO"/>
        </w:rPr>
        <w:t xml:space="preserve"> a </w:t>
      </w:r>
      <w:proofErr w:type="spellStart"/>
      <w:r w:rsidRPr="00987B52">
        <w:rPr>
          <w:rFonts w:eastAsiaTheme="minorEastAsia"/>
          <w:sz w:val="24"/>
          <w:szCs w:val="24"/>
          <w:lang w:eastAsia="ro-RO"/>
        </w:rPr>
        <w:t>legislatiei</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Uniunii</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Europene</w:t>
      </w:r>
      <w:proofErr w:type="spellEnd"/>
      <w:r w:rsidRPr="00987B52">
        <w:rPr>
          <w:rFonts w:eastAsiaTheme="minorEastAsia"/>
          <w:sz w:val="24"/>
          <w:szCs w:val="24"/>
          <w:lang w:eastAsia="ro-RO"/>
        </w:rPr>
        <w:t xml:space="preserve"> care </w:t>
      </w:r>
      <w:proofErr w:type="spellStart"/>
      <w:r w:rsidRPr="00987B52">
        <w:rPr>
          <w:rFonts w:eastAsiaTheme="minorEastAsia"/>
          <w:sz w:val="24"/>
          <w:szCs w:val="24"/>
          <w:lang w:eastAsia="ro-RO"/>
        </w:rPr>
        <w:t>armonizeaza</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conditiile</w:t>
      </w:r>
      <w:proofErr w:type="spellEnd"/>
      <w:r w:rsidRPr="00987B52">
        <w:rPr>
          <w:rFonts w:eastAsiaTheme="minorEastAsia"/>
          <w:sz w:val="24"/>
          <w:szCs w:val="24"/>
          <w:lang w:eastAsia="ro-RO"/>
        </w:rPr>
        <w:t xml:space="preserve"> de </w:t>
      </w:r>
      <w:proofErr w:type="spellStart"/>
      <w:r w:rsidRPr="00987B52">
        <w:rPr>
          <w:rFonts w:eastAsiaTheme="minorEastAsia"/>
          <w:sz w:val="24"/>
          <w:szCs w:val="24"/>
          <w:lang w:eastAsia="ro-RO"/>
        </w:rPr>
        <w:t>comercializare</w:t>
      </w:r>
      <w:proofErr w:type="spellEnd"/>
      <w:r w:rsidRPr="00987B52">
        <w:rPr>
          <w:rFonts w:eastAsiaTheme="minorEastAsia"/>
          <w:sz w:val="24"/>
          <w:szCs w:val="24"/>
          <w:lang w:eastAsia="ro-RO"/>
        </w:rPr>
        <w:t xml:space="preserve"> a </w:t>
      </w:r>
      <w:proofErr w:type="spellStart"/>
      <w:r w:rsidRPr="00987B52">
        <w:rPr>
          <w:rFonts w:eastAsiaTheme="minorEastAsia"/>
          <w:sz w:val="24"/>
          <w:szCs w:val="24"/>
          <w:lang w:eastAsia="ro-RO"/>
        </w:rPr>
        <w:t>produselor</w:t>
      </w:r>
      <w:proofErr w:type="spellEnd"/>
      <w:r w:rsidRPr="00987B52">
        <w:rPr>
          <w:rFonts w:eastAsiaTheme="minorEastAsia"/>
          <w:sz w:val="24"/>
          <w:szCs w:val="24"/>
          <w:lang w:eastAsia="ro-RO"/>
        </w:rPr>
        <w:t>;</w:t>
      </w:r>
    </w:p>
    <w:p w14:paraId="217373A7" w14:textId="77777777" w:rsidR="00AD1166" w:rsidRPr="00987B52" w:rsidRDefault="00AD1166" w:rsidP="00AD1166">
      <w:pPr>
        <w:kinsoku w:val="0"/>
        <w:overflowPunct w:val="0"/>
        <w:adjustRightInd w:val="0"/>
        <w:spacing w:before="4" w:line="242" w:lineRule="auto"/>
        <w:ind w:left="1628" w:right="585" w:firstLine="2"/>
        <w:jc w:val="both"/>
        <w:rPr>
          <w:rFonts w:eastAsiaTheme="minorEastAsia"/>
          <w:sz w:val="24"/>
          <w:szCs w:val="24"/>
          <w:lang w:eastAsia="ro-RO"/>
        </w:rPr>
      </w:pPr>
      <w:r w:rsidRPr="00987B52">
        <w:rPr>
          <w:rFonts w:eastAsiaTheme="minorEastAsia"/>
          <w:sz w:val="24"/>
          <w:szCs w:val="24"/>
          <w:lang w:eastAsia="ro-RO"/>
        </w:rPr>
        <w:t xml:space="preserve"> -</w:t>
      </w:r>
      <w:proofErr w:type="spellStart"/>
      <w:r w:rsidRPr="00987B52">
        <w:rPr>
          <w:rFonts w:eastAsiaTheme="minorEastAsia"/>
          <w:sz w:val="24"/>
          <w:szCs w:val="24"/>
          <w:lang w:eastAsia="ro-RO"/>
        </w:rPr>
        <w:t>Legea</w:t>
      </w:r>
      <w:proofErr w:type="spellEnd"/>
      <w:r w:rsidRPr="00987B52">
        <w:rPr>
          <w:rFonts w:eastAsiaTheme="minorEastAsia"/>
          <w:sz w:val="24"/>
          <w:szCs w:val="24"/>
          <w:lang w:eastAsia="ro-RO"/>
        </w:rPr>
        <w:t xml:space="preserve"> 449/2003 </w:t>
      </w:r>
      <w:proofErr w:type="spellStart"/>
      <w:r w:rsidRPr="00987B52">
        <w:rPr>
          <w:rFonts w:eastAsiaTheme="minorEastAsia"/>
          <w:sz w:val="24"/>
          <w:szCs w:val="24"/>
          <w:lang w:eastAsia="ro-RO"/>
        </w:rPr>
        <w:t>privind</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vanzarea</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produselor</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si</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garanțiile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asociate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acestora</w:t>
      </w:r>
      <w:proofErr w:type="spellEnd"/>
      <w:r w:rsidRPr="00987B52">
        <w:rPr>
          <w:rFonts w:eastAsiaTheme="minorEastAsia"/>
          <w:sz w:val="24"/>
          <w:szCs w:val="24"/>
          <w:lang w:eastAsia="ro-RO"/>
        </w:rPr>
        <w:t xml:space="preserve">, cu </w:t>
      </w:r>
      <w:proofErr w:type="spellStart"/>
      <w:r w:rsidRPr="00987B52">
        <w:rPr>
          <w:rFonts w:eastAsiaTheme="minorEastAsia"/>
          <w:sz w:val="24"/>
          <w:szCs w:val="24"/>
          <w:lang w:eastAsia="ro-RO"/>
        </w:rPr>
        <w:t>și</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completările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ulterioare</w:t>
      </w:r>
      <w:proofErr w:type="spellEnd"/>
      <w:r w:rsidRPr="00987B52">
        <w:rPr>
          <w:rFonts w:eastAsiaTheme="minorEastAsia"/>
          <w:sz w:val="24"/>
          <w:szCs w:val="24"/>
          <w:lang w:eastAsia="ro-RO"/>
        </w:rPr>
        <w:t>;</w:t>
      </w:r>
    </w:p>
    <w:p w14:paraId="652892AD" w14:textId="77777777" w:rsidR="00AD1166" w:rsidRPr="00987B52" w:rsidRDefault="00AD1166" w:rsidP="00AD1166">
      <w:pPr>
        <w:kinsoku w:val="0"/>
        <w:overflowPunct w:val="0"/>
        <w:adjustRightInd w:val="0"/>
        <w:spacing w:before="4" w:line="242" w:lineRule="auto"/>
        <w:ind w:left="1628" w:right="585" w:firstLine="2"/>
        <w:jc w:val="both"/>
        <w:rPr>
          <w:rFonts w:eastAsiaTheme="minorEastAsia"/>
          <w:sz w:val="24"/>
          <w:szCs w:val="24"/>
          <w:lang w:eastAsia="ro-RO"/>
        </w:rPr>
      </w:pPr>
      <w:r w:rsidRPr="00987B52">
        <w:rPr>
          <w:rFonts w:eastAsiaTheme="minorEastAsia"/>
          <w:sz w:val="24"/>
          <w:szCs w:val="24"/>
          <w:lang w:eastAsia="ro-RO"/>
        </w:rPr>
        <w:t xml:space="preserve">- </w:t>
      </w:r>
      <w:proofErr w:type="spellStart"/>
      <w:r w:rsidRPr="00987B52">
        <w:rPr>
          <w:rFonts w:eastAsiaTheme="minorEastAsia"/>
          <w:sz w:val="24"/>
          <w:szCs w:val="24"/>
          <w:lang w:eastAsia="ro-RO"/>
        </w:rPr>
        <w:t>Ordinul</w:t>
      </w:r>
      <w:proofErr w:type="spellEnd"/>
      <w:r w:rsidRPr="00987B52">
        <w:rPr>
          <w:rFonts w:eastAsiaTheme="minorEastAsia"/>
          <w:sz w:val="24"/>
          <w:szCs w:val="24"/>
          <w:lang w:eastAsia="ro-RO"/>
        </w:rPr>
        <w:t xml:space="preserve"> nr. 189/</w:t>
      </w:r>
      <w:proofErr w:type="gramStart"/>
      <w:r w:rsidRPr="00987B52">
        <w:rPr>
          <w:rFonts w:eastAsiaTheme="minorEastAsia"/>
          <w:sz w:val="24"/>
          <w:szCs w:val="24"/>
          <w:lang w:eastAsia="ro-RO"/>
        </w:rPr>
        <w:t xml:space="preserve">2013  </w:t>
      </w:r>
      <w:proofErr w:type="spellStart"/>
      <w:r w:rsidRPr="00987B52">
        <w:rPr>
          <w:rFonts w:eastAsiaTheme="minorEastAsia"/>
          <w:sz w:val="24"/>
          <w:szCs w:val="24"/>
          <w:lang w:eastAsia="ro-RO"/>
        </w:rPr>
        <w:t>pentru</w:t>
      </w:r>
      <w:proofErr w:type="spellEnd"/>
      <w:proofErr w:type="gramEnd"/>
      <w:r w:rsidRPr="00987B52">
        <w:rPr>
          <w:rFonts w:eastAsiaTheme="minorEastAsia"/>
          <w:sz w:val="24"/>
          <w:szCs w:val="24"/>
          <w:lang w:eastAsia="ro-RO"/>
        </w:rPr>
        <w:t xml:space="preserve"> </w:t>
      </w:r>
      <w:proofErr w:type="spellStart"/>
      <w:r w:rsidRPr="00987B52">
        <w:rPr>
          <w:rFonts w:eastAsiaTheme="minorEastAsia"/>
          <w:sz w:val="24"/>
          <w:szCs w:val="24"/>
          <w:lang w:eastAsia="ro-RO"/>
        </w:rPr>
        <w:t>aprobarea</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reglementarii</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tehnice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Normativ</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privind</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adaptarea</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cladirilor</w:t>
      </w:r>
      <w:proofErr w:type="spellEnd"/>
      <w:r w:rsidRPr="00987B52">
        <w:rPr>
          <w:rFonts w:eastAsiaTheme="minorEastAsia"/>
          <w:sz w:val="24"/>
          <w:szCs w:val="24"/>
          <w:lang w:eastAsia="ro-RO"/>
        </w:rPr>
        <w:t xml:space="preserve">  civile </w:t>
      </w:r>
      <w:proofErr w:type="spellStart"/>
      <w:r w:rsidRPr="00987B52">
        <w:rPr>
          <w:rFonts w:eastAsiaTheme="minorEastAsia"/>
          <w:sz w:val="24"/>
          <w:szCs w:val="24"/>
          <w:lang w:eastAsia="ro-RO"/>
        </w:rPr>
        <w:t>și</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spatiului</w:t>
      </w:r>
      <w:proofErr w:type="spellEnd"/>
      <w:r w:rsidRPr="00987B52">
        <w:rPr>
          <w:rFonts w:eastAsiaTheme="minorEastAsia"/>
          <w:sz w:val="24"/>
          <w:szCs w:val="24"/>
          <w:lang w:eastAsia="ro-RO"/>
        </w:rPr>
        <w:t xml:space="preserve">  urban  la  </w:t>
      </w:r>
      <w:proofErr w:type="spellStart"/>
      <w:r w:rsidRPr="00987B52">
        <w:rPr>
          <w:rFonts w:eastAsiaTheme="minorEastAsia"/>
          <w:sz w:val="24"/>
          <w:szCs w:val="24"/>
          <w:lang w:eastAsia="ro-RO"/>
        </w:rPr>
        <w:t>nevoile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lastRenderedPageBreak/>
        <w:t>individuale</w:t>
      </w:r>
      <w:proofErr w:type="spellEnd"/>
      <w:r w:rsidRPr="00987B52">
        <w:rPr>
          <w:rFonts w:eastAsiaTheme="minorEastAsia"/>
          <w:sz w:val="24"/>
          <w:szCs w:val="24"/>
          <w:lang w:eastAsia="ro-RO"/>
        </w:rPr>
        <w:t xml:space="preserve">  ale  </w:t>
      </w:r>
      <w:proofErr w:type="spellStart"/>
      <w:r w:rsidRPr="00987B52">
        <w:rPr>
          <w:rFonts w:eastAsiaTheme="minorEastAsia"/>
          <w:sz w:val="24"/>
          <w:szCs w:val="24"/>
          <w:lang w:eastAsia="ro-RO"/>
        </w:rPr>
        <w:t>persoanelor</w:t>
      </w:r>
      <w:proofErr w:type="spellEnd"/>
      <w:r w:rsidRPr="00987B52">
        <w:rPr>
          <w:rFonts w:eastAsiaTheme="minorEastAsia"/>
          <w:sz w:val="24"/>
          <w:szCs w:val="24"/>
          <w:lang w:eastAsia="ro-RO"/>
        </w:rPr>
        <w:t xml:space="preserve">  cu handicap, </w:t>
      </w:r>
      <w:proofErr w:type="spellStart"/>
      <w:r w:rsidRPr="00987B52">
        <w:rPr>
          <w:rFonts w:eastAsiaTheme="minorEastAsia"/>
          <w:sz w:val="24"/>
          <w:szCs w:val="24"/>
          <w:lang w:eastAsia="ro-RO"/>
        </w:rPr>
        <w:t>indicativ</w:t>
      </w:r>
      <w:proofErr w:type="spellEnd"/>
      <w:r w:rsidRPr="00987B52">
        <w:rPr>
          <w:rFonts w:eastAsiaTheme="minorEastAsia"/>
          <w:sz w:val="24"/>
          <w:szCs w:val="24"/>
          <w:lang w:eastAsia="ro-RO"/>
        </w:rPr>
        <w:t xml:space="preserve"> NP 051-2012 - </w:t>
      </w:r>
      <w:proofErr w:type="spellStart"/>
      <w:r w:rsidRPr="00987B52">
        <w:rPr>
          <w:rFonts w:eastAsiaTheme="minorEastAsia"/>
          <w:sz w:val="24"/>
          <w:szCs w:val="24"/>
          <w:lang w:eastAsia="ro-RO"/>
        </w:rPr>
        <w:t>Revizuire</w:t>
      </w:r>
      <w:proofErr w:type="spellEnd"/>
      <w:r w:rsidRPr="00987B52">
        <w:rPr>
          <w:rFonts w:eastAsiaTheme="minorEastAsia"/>
          <w:sz w:val="24"/>
          <w:szCs w:val="24"/>
          <w:lang w:eastAsia="ro-RO"/>
        </w:rPr>
        <w:t xml:space="preserve"> NP 051/2000;</w:t>
      </w:r>
    </w:p>
    <w:p w14:paraId="608FDBD9" w14:textId="735647E3" w:rsidR="00AD1166" w:rsidRPr="00987B52" w:rsidRDefault="00AD1166" w:rsidP="00AD1166">
      <w:pPr>
        <w:tabs>
          <w:tab w:val="left" w:pos="1644"/>
        </w:tabs>
        <w:kinsoku w:val="0"/>
        <w:overflowPunct w:val="0"/>
        <w:adjustRightInd w:val="0"/>
        <w:spacing w:before="1" w:line="235" w:lineRule="auto"/>
        <w:ind w:left="1701" w:right="561"/>
        <w:jc w:val="both"/>
        <w:rPr>
          <w:rFonts w:eastAsiaTheme="minorEastAsia"/>
          <w:sz w:val="24"/>
          <w:szCs w:val="24"/>
          <w:lang w:eastAsia="ro-RO"/>
        </w:rPr>
      </w:pPr>
      <w:bookmarkStart w:id="7" w:name="_Hlk59527225"/>
      <w:r w:rsidRPr="00987B52">
        <w:rPr>
          <w:rFonts w:eastAsiaTheme="minorEastAsia"/>
          <w:sz w:val="24"/>
          <w:szCs w:val="24"/>
          <w:lang w:eastAsia="ro-RO"/>
        </w:rPr>
        <w:t xml:space="preserve">  -REGULAMENTUL (UE) 2017/1151 AL COMISIEI </w:t>
      </w:r>
      <w:r w:rsidRPr="00987B52">
        <w:rPr>
          <w:rFonts w:eastAsiaTheme="minorEastAsia"/>
          <w:i/>
          <w:iCs/>
          <w:sz w:val="24"/>
          <w:szCs w:val="24"/>
          <w:lang w:eastAsia="ro-RO"/>
        </w:rPr>
        <w:t xml:space="preserve">din </w:t>
      </w:r>
      <w:r w:rsidRPr="00987B52">
        <w:rPr>
          <w:rFonts w:eastAsiaTheme="minorEastAsia"/>
          <w:sz w:val="24"/>
          <w:szCs w:val="24"/>
          <w:lang w:eastAsia="ro-RO"/>
        </w:rPr>
        <w:t xml:space="preserve">1 </w:t>
      </w:r>
      <w:proofErr w:type="spellStart"/>
      <w:r w:rsidRPr="00987B52">
        <w:rPr>
          <w:rFonts w:eastAsiaTheme="minorEastAsia"/>
          <w:sz w:val="24"/>
          <w:szCs w:val="24"/>
          <w:lang w:eastAsia="ro-RO"/>
        </w:rPr>
        <w:t>iunie</w:t>
      </w:r>
      <w:proofErr w:type="spellEnd"/>
      <w:r w:rsidRPr="00987B52">
        <w:rPr>
          <w:rFonts w:eastAsiaTheme="minorEastAsia"/>
          <w:sz w:val="24"/>
          <w:szCs w:val="24"/>
          <w:lang w:eastAsia="ro-RO"/>
        </w:rPr>
        <w:t xml:space="preserve"> 2017 de </w:t>
      </w:r>
      <w:proofErr w:type="spellStart"/>
      <w:r w:rsidRPr="00987B52">
        <w:rPr>
          <w:rFonts w:eastAsiaTheme="minorEastAsia"/>
          <w:sz w:val="24"/>
          <w:szCs w:val="24"/>
          <w:lang w:eastAsia="ro-RO"/>
        </w:rPr>
        <w:t>completare</w:t>
      </w:r>
      <w:proofErr w:type="spellEnd"/>
      <w:r w:rsidRPr="00987B52">
        <w:rPr>
          <w:rFonts w:eastAsiaTheme="minorEastAsia"/>
          <w:sz w:val="24"/>
          <w:szCs w:val="24"/>
          <w:lang w:eastAsia="ro-RO"/>
        </w:rPr>
        <w:t xml:space="preserve"> a </w:t>
      </w:r>
      <w:proofErr w:type="spellStart"/>
      <w:r w:rsidRPr="00987B52">
        <w:rPr>
          <w:rFonts w:eastAsiaTheme="minorEastAsia"/>
          <w:sz w:val="24"/>
          <w:szCs w:val="24"/>
          <w:lang w:eastAsia="ro-RO"/>
        </w:rPr>
        <w:t>Regulamentului</w:t>
      </w:r>
      <w:proofErr w:type="spellEnd"/>
      <w:r w:rsidRPr="00987B52">
        <w:rPr>
          <w:rFonts w:eastAsiaTheme="minorEastAsia"/>
          <w:sz w:val="24"/>
          <w:szCs w:val="24"/>
          <w:lang w:eastAsia="ro-RO"/>
        </w:rPr>
        <w:t xml:space="preserve"> (CE) nr. 715/2007 al </w:t>
      </w:r>
      <w:proofErr w:type="spellStart"/>
      <w:r w:rsidRPr="00987B52">
        <w:rPr>
          <w:rFonts w:eastAsiaTheme="minorEastAsia"/>
          <w:sz w:val="24"/>
          <w:szCs w:val="24"/>
          <w:lang w:eastAsia="ro-RO"/>
        </w:rPr>
        <w:t>Parlamentului</w:t>
      </w:r>
      <w:proofErr w:type="spellEnd"/>
      <w:r w:rsidRPr="00987B52">
        <w:rPr>
          <w:rFonts w:eastAsiaTheme="minorEastAsia"/>
          <w:sz w:val="24"/>
          <w:szCs w:val="24"/>
          <w:lang w:eastAsia="ro-RO"/>
        </w:rPr>
        <w:t xml:space="preserve"> European </w:t>
      </w:r>
      <w:proofErr w:type="spellStart"/>
      <w:r w:rsidRPr="00987B52">
        <w:rPr>
          <w:rFonts w:eastAsiaTheme="minorEastAsia"/>
          <w:sz w:val="24"/>
          <w:szCs w:val="24"/>
          <w:lang w:eastAsia="ro-RO"/>
        </w:rPr>
        <w:t>ș</w:t>
      </w:r>
      <w:r w:rsidRPr="00987B52">
        <w:rPr>
          <w:rFonts w:eastAsiaTheme="minorEastAsia"/>
          <w:sz w:val="25"/>
          <w:szCs w:val="25"/>
          <w:lang w:eastAsia="ro-RO"/>
        </w:rPr>
        <w:t>i</w:t>
      </w:r>
      <w:proofErr w:type="spellEnd"/>
      <w:r w:rsidRPr="00987B52">
        <w:rPr>
          <w:rFonts w:eastAsiaTheme="minorEastAsia"/>
          <w:sz w:val="25"/>
          <w:szCs w:val="25"/>
          <w:lang w:eastAsia="ro-RO"/>
        </w:rPr>
        <w:t xml:space="preserve"> </w:t>
      </w:r>
      <w:r w:rsidRPr="00987B52">
        <w:rPr>
          <w:rFonts w:eastAsiaTheme="minorEastAsia"/>
          <w:sz w:val="24"/>
          <w:szCs w:val="24"/>
          <w:lang w:eastAsia="ro-RO"/>
        </w:rPr>
        <w:t xml:space="preserve">al </w:t>
      </w:r>
      <w:proofErr w:type="spellStart"/>
      <w:r w:rsidRPr="00987B52">
        <w:rPr>
          <w:rFonts w:eastAsiaTheme="minorEastAsia"/>
          <w:sz w:val="24"/>
          <w:szCs w:val="24"/>
          <w:lang w:eastAsia="ro-RO"/>
        </w:rPr>
        <w:t>Consiliului</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privind</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omologarea</w:t>
      </w:r>
      <w:proofErr w:type="spellEnd"/>
      <w:r w:rsidRPr="00987B52">
        <w:rPr>
          <w:rFonts w:eastAsiaTheme="minorEastAsia"/>
          <w:sz w:val="24"/>
          <w:szCs w:val="24"/>
          <w:lang w:eastAsia="ro-RO"/>
        </w:rPr>
        <w:t xml:space="preserve"> de tip a </w:t>
      </w:r>
      <w:proofErr w:type="spellStart"/>
      <w:r w:rsidRPr="00987B52">
        <w:rPr>
          <w:rFonts w:eastAsiaTheme="minorEastAsia"/>
          <w:sz w:val="24"/>
          <w:szCs w:val="24"/>
          <w:lang w:eastAsia="ro-RO"/>
        </w:rPr>
        <w:t>autovehiculelor</w:t>
      </w:r>
      <w:proofErr w:type="spellEnd"/>
      <w:r w:rsidRPr="00987B52">
        <w:rPr>
          <w:rFonts w:eastAsiaTheme="minorEastAsia"/>
          <w:sz w:val="24"/>
          <w:szCs w:val="24"/>
          <w:lang w:eastAsia="ro-RO"/>
        </w:rPr>
        <w:t xml:space="preserve"> in </w:t>
      </w:r>
      <w:proofErr w:type="spellStart"/>
      <w:r w:rsidRPr="00987B52">
        <w:rPr>
          <w:rFonts w:eastAsiaTheme="minorEastAsia"/>
          <w:sz w:val="24"/>
          <w:szCs w:val="24"/>
          <w:lang w:eastAsia="ro-RO"/>
        </w:rPr>
        <w:t>ceea</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ce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prive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te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emisiile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provenind</w:t>
      </w:r>
      <w:proofErr w:type="spellEnd"/>
      <w:r w:rsidRPr="00987B52">
        <w:rPr>
          <w:rFonts w:eastAsiaTheme="minorEastAsia"/>
          <w:sz w:val="24"/>
          <w:szCs w:val="24"/>
          <w:lang w:eastAsia="ro-RO"/>
        </w:rPr>
        <w:t xml:space="preserve"> de la </w:t>
      </w:r>
      <w:proofErr w:type="spellStart"/>
      <w:r w:rsidRPr="00987B52">
        <w:rPr>
          <w:rFonts w:eastAsiaTheme="minorEastAsia"/>
          <w:sz w:val="24"/>
          <w:szCs w:val="24"/>
          <w:lang w:eastAsia="ro-RO"/>
        </w:rPr>
        <w:t>vehiculele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u</w:t>
      </w:r>
      <w:r w:rsidR="002F37F6" w:rsidRPr="00987B52">
        <w:rPr>
          <w:rFonts w:eastAsiaTheme="minorEastAsia"/>
          <w:sz w:val="24"/>
          <w:szCs w:val="24"/>
          <w:lang w:eastAsia="ro-RO"/>
        </w:rPr>
        <w:t>ș</w:t>
      </w:r>
      <w:r w:rsidRPr="00987B52">
        <w:rPr>
          <w:rFonts w:eastAsiaTheme="minorEastAsia"/>
          <w:sz w:val="24"/>
          <w:szCs w:val="24"/>
          <w:lang w:eastAsia="ro-RO"/>
        </w:rPr>
        <w:t>oare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pentru</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pasageri</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ș</w:t>
      </w:r>
      <w:r w:rsidRPr="00987B52">
        <w:rPr>
          <w:rFonts w:eastAsiaTheme="minorEastAsia"/>
          <w:sz w:val="25"/>
          <w:szCs w:val="25"/>
          <w:lang w:eastAsia="ro-RO"/>
        </w:rPr>
        <w:t>i</w:t>
      </w:r>
      <w:proofErr w:type="spellEnd"/>
      <w:r w:rsidRPr="00987B52">
        <w:rPr>
          <w:rFonts w:eastAsiaTheme="minorEastAsia"/>
          <w:sz w:val="25"/>
          <w:szCs w:val="25"/>
          <w:lang w:eastAsia="ro-RO"/>
        </w:rPr>
        <w:t xml:space="preserve"> </w:t>
      </w:r>
      <w:r w:rsidRPr="00987B52">
        <w:rPr>
          <w:rFonts w:eastAsiaTheme="minorEastAsia"/>
          <w:sz w:val="24"/>
          <w:szCs w:val="24"/>
          <w:lang w:eastAsia="ro-RO"/>
        </w:rPr>
        <w:t xml:space="preserve">de la </w:t>
      </w:r>
      <w:proofErr w:type="spellStart"/>
      <w:r w:rsidRPr="00987B52">
        <w:rPr>
          <w:rFonts w:eastAsiaTheme="minorEastAsia"/>
          <w:sz w:val="24"/>
          <w:szCs w:val="24"/>
          <w:lang w:eastAsia="ro-RO"/>
        </w:rPr>
        <w:t>vehiculele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ușoare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comerciale</w:t>
      </w:r>
      <w:proofErr w:type="spellEnd"/>
      <w:r w:rsidRPr="00987B52">
        <w:rPr>
          <w:rFonts w:eastAsiaTheme="minorEastAsia"/>
          <w:sz w:val="24"/>
          <w:szCs w:val="24"/>
          <w:lang w:eastAsia="ro-RO"/>
        </w:rPr>
        <w:t xml:space="preserve"> (Euro 5 </w:t>
      </w:r>
      <w:r w:rsidRPr="00987B52">
        <w:rPr>
          <w:rFonts w:eastAsiaTheme="minorEastAsia"/>
          <w:i/>
          <w:iCs/>
          <w:sz w:val="24"/>
          <w:szCs w:val="24"/>
          <w:lang w:eastAsia="ro-RO"/>
        </w:rPr>
        <w:t xml:space="preserve">/ </w:t>
      </w:r>
      <w:r w:rsidRPr="00987B52">
        <w:rPr>
          <w:rFonts w:eastAsiaTheme="minorEastAsia"/>
          <w:sz w:val="24"/>
          <w:szCs w:val="24"/>
          <w:lang w:eastAsia="ro-RO"/>
        </w:rPr>
        <w:t xml:space="preserve">Euro 6) </w:t>
      </w:r>
      <w:proofErr w:type="spellStart"/>
      <w:r w:rsidRPr="00987B52">
        <w:rPr>
          <w:rFonts w:eastAsiaTheme="minorEastAsia"/>
          <w:sz w:val="24"/>
          <w:szCs w:val="24"/>
          <w:lang w:eastAsia="ro-RO"/>
        </w:rPr>
        <w:t>și</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privind</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accesul</w:t>
      </w:r>
      <w:proofErr w:type="spellEnd"/>
      <w:r w:rsidRPr="00987B52">
        <w:rPr>
          <w:rFonts w:eastAsiaTheme="minorEastAsia"/>
          <w:sz w:val="24"/>
          <w:szCs w:val="24"/>
          <w:lang w:eastAsia="ro-RO"/>
        </w:rPr>
        <w:t xml:space="preserve"> la </w:t>
      </w:r>
      <w:proofErr w:type="spellStart"/>
      <w:r w:rsidRPr="00987B52">
        <w:rPr>
          <w:rFonts w:eastAsiaTheme="minorEastAsia"/>
          <w:sz w:val="24"/>
          <w:szCs w:val="24"/>
          <w:lang w:eastAsia="ro-RO"/>
        </w:rPr>
        <w:t>informatiile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referitoare</w:t>
      </w:r>
      <w:proofErr w:type="spellEnd"/>
      <w:r w:rsidRPr="00987B52">
        <w:rPr>
          <w:rFonts w:eastAsiaTheme="minorEastAsia"/>
          <w:sz w:val="24"/>
          <w:szCs w:val="24"/>
          <w:lang w:eastAsia="ro-RO"/>
        </w:rPr>
        <w:t xml:space="preserve"> la </w:t>
      </w:r>
      <w:proofErr w:type="spellStart"/>
      <w:r w:rsidRPr="00987B52">
        <w:rPr>
          <w:rFonts w:eastAsiaTheme="minorEastAsia"/>
          <w:sz w:val="24"/>
          <w:szCs w:val="24"/>
          <w:lang w:eastAsia="ro-RO"/>
        </w:rPr>
        <w:t>repararea</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și</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intretinerea</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vehiculelor</w:t>
      </w:r>
      <w:proofErr w:type="spellEnd"/>
      <w:r w:rsidRPr="00987B52">
        <w:rPr>
          <w:rFonts w:eastAsiaTheme="minorEastAsia"/>
          <w:sz w:val="24"/>
          <w:szCs w:val="24"/>
          <w:lang w:eastAsia="ro-RO"/>
        </w:rPr>
        <w:t xml:space="preserve">, de </w:t>
      </w:r>
      <w:proofErr w:type="spellStart"/>
      <w:r w:rsidRPr="00987B52">
        <w:rPr>
          <w:rFonts w:eastAsiaTheme="minorEastAsia"/>
          <w:sz w:val="24"/>
          <w:szCs w:val="24"/>
          <w:lang w:eastAsia="ro-RO"/>
        </w:rPr>
        <w:t>modificare</w:t>
      </w:r>
      <w:proofErr w:type="spellEnd"/>
      <w:r w:rsidRPr="00987B52">
        <w:rPr>
          <w:rFonts w:eastAsiaTheme="minorEastAsia"/>
          <w:sz w:val="24"/>
          <w:szCs w:val="24"/>
          <w:lang w:eastAsia="ro-RO"/>
        </w:rPr>
        <w:t xml:space="preserve"> a </w:t>
      </w:r>
      <w:proofErr w:type="spellStart"/>
      <w:r w:rsidRPr="00987B52">
        <w:rPr>
          <w:rFonts w:eastAsiaTheme="minorEastAsia"/>
          <w:sz w:val="24"/>
          <w:szCs w:val="24"/>
          <w:lang w:eastAsia="ro-RO"/>
        </w:rPr>
        <w:t>Directivei</w:t>
      </w:r>
      <w:proofErr w:type="spellEnd"/>
      <w:r w:rsidRPr="00987B52">
        <w:rPr>
          <w:rFonts w:eastAsiaTheme="minorEastAsia"/>
          <w:sz w:val="24"/>
          <w:szCs w:val="24"/>
          <w:lang w:eastAsia="ro-RO"/>
        </w:rPr>
        <w:t xml:space="preserve"> 2007/46/CE a </w:t>
      </w:r>
      <w:proofErr w:type="spellStart"/>
      <w:r w:rsidRPr="00987B52">
        <w:rPr>
          <w:rFonts w:eastAsiaTheme="minorEastAsia"/>
          <w:sz w:val="24"/>
          <w:szCs w:val="24"/>
          <w:lang w:eastAsia="ro-RO"/>
        </w:rPr>
        <w:t>Parlamentului</w:t>
      </w:r>
      <w:proofErr w:type="spellEnd"/>
      <w:r w:rsidRPr="00987B52">
        <w:rPr>
          <w:rFonts w:eastAsiaTheme="minorEastAsia"/>
          <w:sz w:val="24"/>
          <w:szCs w:val="24"/>
          <w:lang w:eastAsia="ro-RO"/>
        </w:rPr>
        <w:t xml:space="preserve"> European </w:t>
      </w:r>
      <w:proofErr w:type="spellStart"/>
      <w:proofErr w:type="gramStart"/>
      <w:r w:rsidRPr="00987B52">
        <w:rPr>
          <w:rFonts w:eastAsiaTheme="minorEastAsia"/>
          <w:sz w:val="24"/>
          <w:szCs w:val="24"/>
          <w:lang w:eastAsia="ro-RO"/>
        </w:rPr>
        <w:t>si</w:t>
      </w:r>
      <w:proofErr w:type="spellEnd"/>
      <w:r w:rsidRPr="00987B52">
        <w:rPr>
          <w:rFonts w:eastAsiaTheme="minorEastAsia"/>
          <w:sz w:val="24"/>
          <w:szCs w:val="24"/>
          <w:lang w:eastAsia="ro-RO"/>
        </w:rPr>
        <w:t xml:space="preserve">  a</w:t>
      </w:r>
      <w:proofErr w:type="gramEnd"/>
      <w:r w:rsidRPr="00987B52">
        <w:rPr>
          <w:rFonts w:eastAsiaTheme="minorEastAsia"/>
          <w:sz w:val="24"/>
          <w:szCs w:val="24"/>
          <w:lang w:eastAsia="ro-RO"/>
        </w:rPr>
        <w:t xml:space="preserve"> </w:t>
      </w:r>
      <w:proofErr w:type="spellStart"/>
      <w:r w:rsidRPr="00987B52">
        <w:rPr>
          <w:rFonts w:eastAsiaTheme="minorEastAsia"/>
          <w:sz w:val="24"/>
          <w:szCs w:val="24"/>
          <w:lang w:eastAsia="ro-RO"/>
        </w:rPr>
        <w:t>Consiliului</w:t>
      </w:r>
      <w:proofErr w:type="spellEnd"/>
      <w:r w:rsidRPr="00987B52">
        <w:rPr>
          <w:rFonts w:eastAsiaTheme="minorEastAsia"/>
          <w:sz w:val="24"/>
          <w:szCs w:val="24"/>
          <w:lang w:eastAsia="ro-RO"/>
        </w:rPr>
        <w:t xml:space="preserve">,  a </w:t>
      </w:r>
      <w:proofErr w:type="spellStart"/>
      <w:r w:rsidRPr="00987B52">
        <w:rPr>
          <w:rFonts w:eastAsiaTheme="minorEastAsia"/>
          <w:sz w:val="24"/>
          <w:szCs w:val="24"/>
          <w:lang w:eastAsia="ro-RO"/>
        </w:rPr>
        <w:t>Regulamentului</w:t>
      </w:r>
      <w:proofErr w:type="spellEnd"/>
      <w:r w:rsidRPr="00987B52">
        <w:rPr>
          <w:rFonts w:eastAsiaTheme="minorEastAsia"/>
          <w:sz w:val="24"/>
          <w:szCs w:val="24"/>
          <w:lang w:eastAsia="ro-RO"/>
        </w:rPr>
        <w:t xml:space="preserve"> (CE) nr. 692/2008 al </w:t>
      </w:r>
      <w:proofErr w:type="spellStart"/>
      <w:r w:rsidRPr="00987B52">
        <w:rPr>
          <w:rFonts w:eastAsiaTheme="minorEastAsia"/>
          <w:sz w:val="24"/>
          <w:szCs w:val="24"/>
          <w:lang w:eastAsia="ro-RO"/>
        </w:rPr>
        <w:t>Comisiei</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și</w:t>
      </w:r>
      <w:proofErr w:type="spellEnd"/>
      <w:r w:rsidRPr="00987B52">
        <w:rPr>
          <w:rFonts w:eastAsiaTheme="minorEastAsia"/>
          <w:sz w:val="24"/>
          <w:szCs w:val="24"/>
          <w:lang w:eastAsia="ro-RO"/>
        </w:rPr>
        <w:t xml:space="preserve"> a </w:t>
      </w:r>
      <w:proofErr w:type="spellStart"/>
      <w:r w:rsidRPr="00987B52">
        <w:rPr>
          <w:rFonts w:eastAsiaTheme="minorEastAsia"/>
          <w:sz w:val="24"/>
          <w:szCs w:val="24"/>
          <w:lang w:eastAsia="ro-RO"/>
        </w:rPr>
        <w:t>Regulamentului</w:t>
      </w:r>
      <w:proofErr w:type="spellEnd"/>
      <w:r w:rsidRPr="00987B52">
        <w:rPr>
          <w:rFonts w:eastAsiaTheme="minorEastAsia"/>
          <w:sz w:val="24"/>
          <w:szCs w:val="24"/>
          <w:lang w:eastAsia="ro-RO"/>
        </w:rPr>
        <w:t xml:space="preserve"> {UE) nr. 1230/</w:t>
      </w:r>
      <w:proofErr w:type="gramStart"/>
      <w:r w:rsidRPr="00987B52">
        <w:rPr>
          <w:rFonts w:eastAsiaTheme="minorEastAsia"/>
          <w:sz w:val="24"/>
          <w:szCs w:val="24"/>
          <w:lang w:eastAsia="ro-RO"/>
        </w:rPr>
        <w:t>2012  al</w:t>
      </w:r>
      <w:proofErr w:type="gramEnd"/>
      <w:r w:rsidRPr="00987B52">
        <w:rPr>
          <w:rFonts w:eastAsiaTheme="minorEastAsia"/>
          <w:sz w:val="24"/>
          <w:szCs w:val="24"/>
          <w:lang w:eastAsia="ro-RO"/>
        </w:rPr>
        <w:t xml:space="preserve">  </w:t>
      </w:r>
      <w:proofErr w:type="spellStart"/>
      <w:r w:rsidRPr="00987B52">
        <w:rPr>
          <w:rFonts w:eastAsiaTheme="minorEastAsia"/>
          <w:sz w:val="24"/>
          <w:szCs w:val="24"/>
          <w:lang w:eastAsia="ro-RO"/>
        </w:rPr>
        <w:t>Comisiei</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și</w:t>
      </w:r>
      <w:proofErr w:type="spellEnd"/>
      <w:r w:rsidRPr="00987B52">
        <w:rPr>
          <w:rFonts w:eastAsiaTheme="minorEastAsia"/>
          <w:sz w:val="24"/>
          <w:szCs w:val="24"/>
          <w:lang w:eastAsia="ro-RO"/>
        </w:rPr>
        <w:t xml:space="preserve">  de </w:t>
      </w:r>
      <w:proofErr w:type="spellStart"/>
      <w:r w:rsidRPr="00987B52">
        <w:rPr>
          <w:rFonts w:eastAsiaTheme="minorEastAsia"/>
          <w:sz w:val="24"/>
          <w:szCs w:val="24"/>
          <w:lang w:eastAsia="ro-RO"/>
        </w:rPr>
        <w:t>abrogare</w:t>
      </w:r>
      <w:proofErr w:type="spellEnd"/>
      <w:r w:rsidRPr="00987B52">
        <w:rPr>
          <w:rFonts w:eastAsiaTheme="minorEastAsia"/>
          <w:sz w:val="24"/>
          <w:szCs w:val="24"/>
          <w:lang w:eastAsia="ro-RO"/>
        </w:rPr>
        <w:t xml:space="preserve"> a </w:t>
      </w:r>
      <w:proofErr w:type="spellStart"/>
      <w:r w:rsidRPr="00987B52">
        <w:rPr>
          <w:rFonts w:eastAsiaTheme="minorEastAsia"/>
          <w:sz w:val="24"/>
          <w:szCs w:val="24"/>
          <w:lang w:eastAsia="ro-RO"/>
        </w:rPr>
        <w:t>Regulamentului</w:t>
      </w:r>
      <w:proofErr w:type="spellEnd"/>
      <w:r w:rsidRPr="00987B52">
        <w:rPr>
          <w:rFonts w:eastAsiaTheme="minorEastAsia"/>
          <w:sz w:val="24"/>
          <w:szCs w:val="24"/>
          <w:lang w:eastAsia="ro-RO"/>
        </w:rPr>
        <w:t xml:space="preserve"> (CE) nr. 692/2008 al</w:t>
      </w:r>
      <w:r w:rsidRPr="00987B52">
        <w:rPr>
          <w:rFonts w:eastAsiaTheme="minorEastAsia"/>
          <w:spacing w:val="-15"/>
          <w:sz w:val="24"/>
          <w:szCs w:val="24"/>
          <w:lang w:eastAsia="ro-RO"/>
        </w:rPr>
        <w:t xml:space="preserve"> </w:t>
      </w:r>
      <w:proofErr w:type="spellStart"/>
      <w:r w:rsidRPr="00987B52">
        <w:rPr>
          <w:rFonts w:eastAsiaTheme="minorEastAsia"/>
          <w:sz w:val="24"/>
          <w:szCs w:val="24"/>
          <w:lang w:eastAsia="ro-RO"/>
        </w:rPr>
        <w:t>Comisiei</w:t>
      </w:r>
      <w:proofErr w:type="spellEnd"/>
      <w:r w:rsidRPr="00987B52">
        <w:rPr>
          <w:rFonts w:eastAsiaTheme="minorEastAsia"/>
          <w:sz w:val="24"/>
          <w:szCs w:val="24"/>
          <w:lang w:eastAsia="ro-RO"/>
        </w:rPr>
        <w:t>.</w:t>
      </w:r>
    </w:p>
    <w:p w14:paraId="09F20E58" w14:textId="5BA2FCDF" w:rsidR="00C44305" w:rsidRPr="00C44305" w:rsidRDefault="00AD1166" w:rsidP="00C44305">
      <w:pPr>
        <w:tabs>
          <w:tab w:val="left" w:pos="1648"/>
          <w:tab w:val="left" w:pos="3828"/>
          <w:tab w:val="left" w:pos="4519"/>
          <w:tab w:val="left" w:pos="5133"/>
          <w:tab w:val="left" w:pos="6331"/>
          <w:tab w:val="left" w:pos="9033"/>
          <w:tab w:val="left" w:pos="10666"/>
          <w:tab w:val="left" w:pos="11014"/>
        </w:tabs>
        <w:kinsoku w:val="0"/>
        <w:overflowPunct w:val="0"/>
        <w:adjustRightInd w:val="0"/>
        <w:spacing w:line="269" w:lineRule="exact"/>
        <w:ind w:left="1701" w:firstLine="142"/>
        <w:rPr>
          <w:rFonts w:eastAsiaTheme="minorEastAsia"/>
          <w:color w:val="FF0000"/>
          <w:sz w:val="24"/>
          <w:szCs w:val="24"/>
          <w:lang w:eastAsia="ro-RO"/>
        </w:rPr>
      </w:pPr>
      <w:r w:rsidRPr="00987B52">
        <w:rPr>
          <w:rFonts w:eastAsiaTheme="minorEastAsia"/>
          <w:sz w:val="24"/>
          <w:szCs w:val="24"/>
          <w:lang w:eastAsia="ro-RO"/>
        </w:rPr>
        <w:t>-REGULAMENTUL(UE)</w:t>
      </w:r>
      <w:r w:rsidRPr="00987B52">
        <w:rPr>
          <w:rFonts w:eastAsiaTheme="minorEastAsia"/>
          <w:sz w:val="24"/>
          <w:szCs w:val="24"/>
          <w:lang w:eastAsia="ro-RO"/>
        </w:rPr>
        <w:tab/>
        <w:t>NR.</w:t>
      </w:r>
      <w:r w:rsidRPr="00987B52">
        <w:rPr>
          <w:rFonts w:eastAsiaTheme="minorEastAsia"/>
          <w:sz w:val="24"/>
          <w:szCs w:val="24"/>
          <w:lang w:eastAsia="ro-RO"/>
        </w:rPr>
        <w:tab/>
        <w:t>540/2014</w:t>
      </w:r>
      <w:r w:rsidRPr="00987B52">
        <w:rPr>
          <w:rFonts w:eastAsiaTheme="minorEastAsia"/>
          <w:sz w:val="24"/>
          <w:szCs w:val="24"/>
          <w:lang w:eastAsia="ro-RO"/>
        </w:rPr>
        <w:tab/>
      </w:r>
      <w:proofErr w:type="gramStart"/>
      <w:r w:rsidRPr="00987B52">
        <w:rPr>
          <w:rFonts w:eastAsiaTheme="minorEastAsia"/>
          <w:sz w:val="24"/>
          <w:szCs w:val="24"/>
          <w:lang w:eastAsia="ro-RO"/>
        </w:rPr>
        <w:t>AL  PARLAMENTULUI</w:t>
      </w:r>
      <w:proofErr w:type="gramEnd"/>
      <w:r w:rsidRPr="00987B52">
        <w:rPr>
          <w:rFonts w:eastAsiaTheme="minorEastAsia"/>
          <w:sz w:val="24"/>
          <w:szCs w:val="24"/>
          <w:lang w:eastAsia="ro-RO"/>
        </w:rPr>
        <w:t xml:space="preserve"> EUROPEAN ȘI AL CONSILIULUI din 16 </w:t>
      </w:r>
      <w:proofErr w:type="spellStart"/>
      <w:r w:rsidRPr="00987B52">
        <w:rPr>
          <w:rFonts w:eastAsiaTheme="minorEastAsia"/>
          <w:sz w:val="24"/>
          <w:szCs w:val="24"/>
          <w:lang w:eastAsia="ro-RO"/>
        </w:rPr>
        <w:t>aprilie</w:t>
      </w:r>
      <w:proofErr w:type="spellEnd"/>
      <w:r w:rsidRPr="00987B52">
        <w:rPr>
          <w:rFonts w:eastAsiaTheme="minorEastAsia"/>
          <w:sz w:val="24"/>
          <w:szCs w:val="24"/>
          <w:lang w:eastAsia="ro-RO"/>
        </w:rPr>
        <w:t xml:space="preserve"> 2014 </w:t>
      </w:r>
      <w:proofErr w:type="spellStart"/>
      <w:r w:rsidRPr="00987B52">
        <w:rPr>
          <w:rFonts w:eastAsiaTheme="minorEastAsia"/>
          <w:sz w:val="24"/>
          <w:szCs w:val="24"/>
          <w:lang w:eastAsia="ro-RO"/>
        </w:rPr>
        <w:t>privind</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nivelul</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sonor</w:t>
      </w:r>
      <w:proofErr w:type="spellEnd"/>
      <w:r w:rsidRPr="00987B52">
        <w:rPr>
          <w:rFonts w:eastAsiaTheme="minorEastAsia"/>
          <w:sz w:val="24"/>
          <w:szCs w:val="24"/>
          <w:lang w:eastAsia="ro-RO"/>
        </w:rPr>
        <w:t xml:space="preserve"> al </w:t>
      </w:r>
      <w:proofErr w:type="spellStart"/>
      <w:r w:rsidRPr="00987B52">
        <w:rPr>
          <w:rFonts w:eastAsiaTheme="minorEastAsia"/>
          <w:sz w:val="24"/>
          <w:szCs w:val="24"/>
          <w:lang w:eastAsia="ro-RO"/>
        </w:rPr>
        <w:t>autovehiculelor</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și</w:t>
      </w:r>
      <w:proofErr w:type="spellEnd"/>
      <w:r w:rsidRPr="00987B52">
        <w:rPr>
          <w:rFonts w:eastAsiaTheme="minorEastAsia"/>
          <w:sz w:val="24"/>
          <w:szCs w:val="24"/>
          <w:lang w:eastAsia="ro-RO"/>
        </w:rPr>
        <w:t xml:space="preserve">  al </w:t>
      </w:r>
      <w:proofErr w:type="spellStart"/>
      <w:r w:rsidRPr="00987B52">
        <w:rPr>
          <w:rFonts w:eastAsiaTheme="minorEastAsia"/>
          <w:sz w:val="24"/>
          <w:szCs w:val="24"/>
          <w:lang w:eastAsia="ro-RO"/>
        </w:rPr>
        <w:t>amortizoarelor</w:t>
      </w:r>
      <w:proofErr w:type="spellEnd"/>
      <w:r w:rsidRPr="00987B52">
        <w:rPr>
          <w:rFonts w:eastAsiaTheme="minorEastAsia"/>
          <w:sz w:val="24"/>
          <w:szCs w:val="24"/>
          <w:lang w:eastAsia="ro-RO"/>
        </w:rPr>
        <w:t xml:space="preserve"> de </w:t>
      </w:r>
      <w:proofErr w:type="spellStart"/>
      <w:r w:rsidRPr="00987B52">
        <w:rPr>
          <w:rFonts w:eastAsiaTheme="minorEastAsia"/>
          <w:sz w:val="24"/>
          <w:szCs w:val="24"/>
          <w:lang w:eastAsia="ro-RO"/>
        </w:rPr>
        <w:t>zgomot</w:t>
      </w:r>
      <w:proofErr w:type="spellEnd"/>
      <w:r w:rsidRPr="00987B52">
        <w:rPr>
          <w:rFonts w:eastAsiaTheme="minorEastAsia"/>
          <w:sz w:val="24"/>
          <w:szCs w:val="24"/>
          <w:lang w:eastAsia="ro-RO"/>
        </w:rPr>
        <w:t xml:space="preserve"> de </w:t>
      </w:r>
      <w:proofErr w:type="spellStart"/>
      <w:r w:rsidRPr="00987B52">
        <w:rPr>
          <w:rFonts w:eastAsiaTheme="minorEastAsia"/>
          <w:sz w:val="24"/>
          <w:szCs w:val="24"/>
          <w:lang w:eastAsia="ro-RO"/>
        </w:rPr>
        <w:t>inlocuire</w:t>
      </w:r>
      <w:proofErr w:type="spellEnd"/>
      <w:r w:rsidRPr="00987B52">
        <w:rPr>
          <w:rFonts w:eastAsiaTheme="minorEastAsia"/>
          <w:sz w:val="24"/>
          <w:szCs w:val="24"/>
          <w:lang w:eastAsia="ro-RO"/>
        </w:rPr>
        <w:t xml:space="preserve">, de </w:t>
      </w:r>
      <w:proofErr w:type="spellStart"/>
      <w:r w:rsidRPr="00987B52">
        <w:rPr>
          <w:rFonts w:eastAsiaTheme="minorEastAsia"/>
          <w:sz w:val="24"/>
          <w:szCs w:val="24"/>
          <w:lang w:eastAsia="ro-RO"/>
        </w:rPr>
        <w:t>modificare</w:t>
      </w:r>
      <w:proofErr w:type="spellEnd"/>
      <w:r w:rsidRPr="00987B52">
        <w:rPr>
          <w:rFonts w:eastAsiaTheme="minorEastAsia"/>
          <w:sz w:val="24"/>
          <w:szCs w:val="24"/>
          <w:lang w:eastAsia="ro-RO"/>
        </w:rPr>
        <w:t xml:space="preserve"> a </w:t>
      </w:r>
    </w:p>
    <w:p w14:paraId="1BD780EF" w14:textId="7701712E" w:rsidR="00AD1166" w:rsidRPr="00987B52" w:rsidRDefault="00AD1166" w:rsidP="00C44305">
      <w:pPr>
        <w:kinsoku w:val="0"/>
        <w:overflowPunct w:val="0"/>
        <w:adjustRightInd w:val="0"/>
        <w:spacing w:line="266" w:lineRule="exact"/>
        <w:ind w:left="917"/>
        <w:rPr>
          <w:rFonts w:eastAsiaTheme="minorEastAsia"/>
          <w:w w:val="105"/>
          <w:sz w:val="23"/>
          <w:szCs w:val="23"/>
          <w:lang w:eastAsia="ro-RO"/>
        </w:rPr>
      </w:pPr>
      <w:r w:rsidRPr="00987B52">
        <w:rPr>
          <w:rFonts w:eastAsiaTheme="minorEastAsia"/>
          <w:sz w:val="24"/>
          <w:szCs w:val="24"/>
          <w:lang w:eastAsia="ro-RO"/>
        </w:rPr>
        <w:t xml:space="preserve">       </w:t>
      </w:r>
      <w:bookmarkEnd w:id="7"/>
      <w:r w:rsidR="001D6E65">
        <w:rPr>
          <w:rFonts w:eastAsiaTheme="minorEastAsia"/>
          <w:sz w:val="24"/>
          <w:szCs w:val="24"/>
          <w:lang w:eastAsia="ro-RO"/>
        </w:rPr>
        <w:t xml:space="preserve"> </w:t>
      </w:r>
      <w:r w:rsidRPr="00987B52">
        <w:rPr>
          <w:rFonts w:eastAsiaTheme="minorEastAsia"/>
          <w:w w:val="105"/>
          <w:sz w:val="23"/>
          <w:szCs w:val="23"/>
          <w:lang w:eastAsia="ro-RO"/>
        </w:rPr>
        <w:t xml:space="preserve">     -</w:t>
      </w:r>
      <w:proofErr w:type="spellStart"/>
      <w:r w:rsidRPr="00987B52">
        <w:rPr>
          <w:rFonts w:eastAsiaTheme="minorEastAsia"/>
          <w:sz w:val="24"/>
          <w:szCs w:val="24"/>
          <w:lang w:eastAsia="ro-RO"/>
        </w:rPr>
        <w:t>Legea</w:t>
      </w:r>
      <w:proofErr w:type="spellEnd"/>
      <w:r w:rsidRPr="00987B52">
        <w:rPr>
          <w:rFonts w:eastAsiaTheme="minorEastAsia"/>
          <w:sz w:val="24"/>
          <w:szCs w:val="24"/>
          <w:lang w:eastAsia="ro-RO"/>
        </w:rPr>
        <w:t xml:space="preserve"> 448/2006 </w:t>
      </w:r>
      <w:proofErr w:type="spellStart"/>
      <w:r w:rsidRPr="00987B52">
        <w:rPr>
          <w:rFonts w:eastAsiaTheme="minorEastAsia"/>
          <w:sz w:val="24"/>
          <w:szCs w:val="24"/>
          <w:lang w:eastAsia="ro-RO"/>
        </w:rPr>
        <w:t>privind</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protectia</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și</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promovarea</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drepturilor</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persoanelor</w:t>
      </w:r>
      <w:proofErr w:type="spellEnd"/>
      <w:r w:rsidRPr="00987B52">
        <w:rPr>
          <w:rFonts w:eastAsiaTheme="minorEastAsia"/>
          <w:sz w:val="24"/>
          <w:szCs w:val="24"/>
          <w:lang w:eastAsia="ro-RO"/>
        </w:rPr>
        <w:t xml:space="preserve">      cu handicap, cu </w:t>
      </w:r>
      <w:proofErr w:type="spellStart"/>
      <w:r w:rsidRPr="00987B52">
        <w:rPr>
          <w:rFonts w:eastAsiaTheme="minorEastAsia"/>
          <w:sz w:val="24"/>
          <w:szCs w:val="24"/>
          <w:lang w:eastAsia="ro-RO"/>
        </w:rPr>
        <w:t>și</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completarile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ulterioare</w:t>
      </w:r>
      <w:proofErr w:type="spellEnd"/>
      <w:r w:rsidRPr="00987B52">
        <w:rPr>
          <w:rFonts w:eastAsiaTheme="minorEastAsia"/>
          <w:w w:val="105"/>
          <w:sz w:val="23"/>
          <w:szCs w:val="23"/>
          <w:lang w:eastAsia="ro-RO"/>
        </w:rPr>
        <w:t>;</w:t>
      </w:r>
    </w:p>
    <w:p w14:paraId="357A2199" w14:textId="77777777" w:rsidR="00AD1166" w:rsidRPr="00987B52" w:rsidRDefault="00AD1166" w:rsidP="009A1CA2">
      <w:pPr>
        <w:numPr>
          <w:ilvl w:val="0"/>
          <w:numId w:val="30"/>
        </w:numPr>
        <w:kinsoku w:val="0"/>
        <w:overflowPunct w:val="0"/>
        <w:adjustRightInd w:val="0"/>
        <w:spacing w:line="249" w:lineRule="auto"/>
        <w:ind w:left="1418" w:right="566" w:firstLine="0"/>
        <w:rPr>
          <w:rFonts w:eastAsiaTheme="minorEastAsia"/>
          <w:sz w:val="24"/>
          <w:szCs w:val="24"/>
          <w:lang w:eastAsia="ro-RO"/>
        </w:rPr>
      </w:pPr>
      <w:r w:rsidRPr="00987B52">
        <w:rPr>
          <w:rFonts w:eastAsiaTheme="minorEastAsia"/>
          <w:sz w:val="24"/>
          <w:szCs w:val="24"/>
          <w:lang w:eastAsia="ro-RO"/>
        </w:rPr>
        <w:t xml:space="preserve">HG 899/2003 </w:t>
      </w:r>
      <w:proofErr w:type="spellStart"/>
      <w:r w:rsidRPr="00987B52">
        <w:rPr>
          <w:rFonts w:eastAsiaTheme="minorEastAsia"/>
          <w:sz w:val="24"/>
          <w:szCs w:val="24"/>
          <w:lang w:eastAsia="ro-RO"/>
        </w:rPr>
        <w:t>privind</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stabilirea</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conditiilor</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referitoare</w:t>
      </w:r>
      <w:proofErr w:type="spellEnd"/>
      <w:r w:rsidRPr="00987B52">
        <w:rPr>
          <w:rFonts w:eastAsiaTheme="minorEastAsia"/>
          <w:sz w:val="24"/>
          <w:szCs w:val="24"/>
          <w:lang w:eastAsia="ro-RO"/>
        </w:rPr>
        <w:t xml:space="preserve"> la </w:t>
      </w:r>
      <w:proofErr w:type="spellStart"/>
      <w:r w:rsidRPr="00987B52">
        <w:rPr>
          <w:rFonts w:eastAsiaTheme="minorEastAsia"/>
          <w:sz w:val="24"/>
          <w:szCs w:val="24"/>
          <w:lang w:eastAsia="ro-RO"/>
        </w:rPr>
        <w:t>aprobarea</w:t>
      </w:r>
      <w:proofErr w:type="spellEnd"/>
      <w:r w:rsidRPr="00987B52">
        <w:rPr>
          <w:rFonts w:eastAsiaTheme="minorEastAsia"/>
          <w:sz w:val="24"/>
          <w:szCs w:val="24"/>
          <w:lang w:eastAsia="ro-RO"/>
        </w:rPr>
        <w:t xml:space="preserve"> de model </w:t>
      </w:r>
      <w:proofErr w:type="spellStart"/>
      <w:r w:rsidRPr="00987B52">
        <w:rPr>
          <w:rFonts w:eastAsiaTheme="minorEastAsia"/>
          <w:sz w:val="24"/>
          <w:szCs w:val="24"/>
          <w:lang w:eastAsia="ro-RO"/>
        </w:rPr>
        <w:t>pentru</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aparatul</w:t>
      </w:r>
      <w:proofErr w:type="spellEnd"/>
      <w:r w:rsidRPr="00987B52">
        <w:rPr>
          <w:rFonts w:eastAsiaTheme="minorEastAsia"/>
          <w:sz w:val="24"/>
          <w:szCs w:val="24"/>
          <w:lang w:eastAsia="ro-RO"/>
        </w:rPr>
        <w:t xml:space="preserve"> de control in </w:t>
      </w:r>
      <w:proofErr w:type="spellStart"/>
      <w:r w:rsidRPr="00987B52">
        <w:rPr>
          <w:rFonts w:eastAsiaTheme="minorEastAsia"/>
          <w:sz w:val="24"/>
          <w:szCs w:val="24"/>
          <w:lang w:eastAsia="ro-RO"/>
        </w:rPr>
        <w:t>transporturile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rutiere</w:t>
      </w:r>
      <w:proofErr w:type="spellEnd"/>
      <w:r w:rsidRPr="00987B52">
        <w:rPr>
          <w:rFonts w:eastAsiaTheme="minorEastAsia"/>
          <w:sz w:val="24"/>
          <w:szCs w:val="24"/>
          <w:lang w:eastAsia="ro-RO"/>
        </w:rPr>
        <w:t xml:space="preserve">, la </w:t>
      </w:r>
      <w:proofErr w:type="spellStart"/>
      <w:r w:rsidRPr="00987B52">
        <w:rPr>
          <w:rFonts w:eastAsiaTheme="minorEastAsia"/>
          <w:sz w:val="24"/>
          <w:szCs w:val="24"/>
          <w:lang w:eastAsia="ro-RO"/>
        </w:rPr>
        <w:t>omologarea</w:t>
      </w:r>
      <w:proofErr w:type="spellEnd"/>
      <w:r w:rsidRPr="00987B52">
        <w:rPr>
          <w:rFonts w:eastAsiaTheme="minorEastAsia"/>
          <w:sz w:val="24"/>
          <w:szCs w:val="24"/>
          <w:lang w:eastAsia="ro-RO"/>
        </w:rPr>
        <w:t xml:space="preserve"> de tip a </w:t>
      </w:r>
      <w:proofErr w:type="spellStart"/>
      <w:r w:rsidRPr="00987B52">
        <w:rPr>
          <w:rFonts w:eastAsiaTheme="minorEastAsia"/>
          <w:sz w:val="24"/>
          <w:szCs w:val="24"/>
          <w:lang w:eastAsia="ro-RO"/>
        </w:rPr>
        <w:t>limitatoarelor</w:t>
      </w:r>
      <w:proofErr w:type="spellEnd"/>
      <w:r w:rsidRPr="00987B52">
        <w:rPr>
          <w:rFonts w:eastAsiaTheme="minorEastAsia"/>
          <w:sz w:val="24"/>
          <w:szCs w:val="24"/>
          <w:lang w:eastAsia="ro-RO"/>
        </w:rPr>
        <w:t xml:space="preserve"> de </w:t>
      </w:r>
      <w:proofErr w:type="spellStart"/>
      <w:r w:rsidRPr="00987B52">
        <w:rPr>
          <w:rFonts w:eastAsiaTheme="minorEastAsia"/>
          <w:sz w:val="24"/>
          <w:szCs w:val="24"/>
          <w:lang w:eastAsia="ro-RO"/>
        </w:rPr>
        <w:t>viteza</w:t>
      </w:r>
      <w:proofErr w:type="spellEnd"/>
      <w:r w:rsidRPr="00987B52">
        <w:rPr>
          <w:rFonts w:eastAsiaTheme="minorEastAsia"/>
          <w:sz w:val="24"/>
          <w:szCs w:val="24"/>
          <w:lang w:eastAsia="ro-RO"/>
        </w:rPr>
        <w:t xml:space="preserve">, precum </w:t>
      </w:r>
      <w:proofErr w:type="spellStart"/>
      <w:r w:rsidRPr="00987B52">
        <w:rPr>
          <w:rFonts w:eastAsiaTheme="minorEastAsia"/>
          <w:sz w:val="24"/>
          <w:szCs w:val="24"/>
          <w:lang w:eastAsia="ro-RO"/>
        </w:rPr>
        <w:t>și</w:t>
      </w:r>
      <w:proofErr w:type="spellEnd"/>
      <w:r w:rsidRPr="00987B52">
        <w:rPr>
          <w:rFonts w:eastAsiaTheme="minorEastAsia"/>
          <w:sz w:val="24"/>
          <w:szCs w:val="24"/>
          <w:lang w:eastAsia="ro-RO"/>
        </w:rPr>
        <w:t xml:space="preserve"> a </w:t>
      </w:r>
      <w:proofErr w:type="spellStart"/>
      <w:r w:rsidRPr="00987B52">
        <w:rPr>
          <w:rFonts w:eastAsiaTheme="minorEastAsia"/>
          <w:sz w:val="24"/>
          <w:szCs w:val="24"/>
          <w:lang w:eastAsia="ro-RO"/>
        </w:rPr>
        <w:t>conditiilor</w:t>
      </w:r>
      <w:proofErr w:type="spellEnd"/>
      <w:r w:rsidRPr="00987B52">
        <w:rPr>
          <w:rFonts w:eastAsiaTheme="minorEastAsia"/>
          <w:sz w:val="24"/>
          <w:szCs w:val="24"/>
          <w:lang w:eastAsia="ro-RO"/>
        </w:rPr>
        <w:t xml:space="preserve"> de </w:t>
      </w:r>
      <w:proofErr w:type="spellStart"/>
      <w:r w:rsidRPr="00987B52">
        <w:rPr>
          <w:rFonts w:eastAsiaTheme="minorEastAsia"/>
          <w:sz w:val="24"/>
          <w:szCs w:val="24"/>
          <w:lang w:eastAsia="ro-RO"/>
        </w:rPr>
        <w:t>montare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reparare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reglare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și</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verificare</w:t>
      </w:r>
      <w:proofErr w:type="spellEnd"/>
      <w:r w:rsidRPr="00987B52">
        <w:rPr>
          <w:rFonts w:eastAsiaTheme="minorEastAsia"/>
          <w:sz w:val="24"/>
          <w:szCs w:val="24"/>
          <w:lang w:eastAsia="ro-RO"/>
        </w:rPr>
        <w:t xml:space="preserve"> </w:t>
      </w:r>
      <w:proofErr w:type="gramStart"/>
      <w:r w:rsidRPr="00987B52">
        <w:rPr>
          <w:rFonts w:eastAsiaTheme="minorEastAsia"/>
          <w:sz w:val="24"/>
          <w:szCs w:val="24"/>
          <w:lang w:eastAsia="ro-RO"/>
        </w:rPr>
        <w:t>a</w:t>
      </w:r>
      <w:proofErr w:type="gramEnd"/>
      <w:r w:rsidRPr="00987B52">
        <w:rPr>
          <w:rFonts w:eastAsiaTheme="minorEastAsia"/>
          <w:sz w:val="24"/>
          <w:szCs w:val="24"/>
          <w:lang w:eastAsia="ro-RO"/>
        </w:rPr>
        <w:t xml:space="preserve"> </w:t>
      </w:r>
      <w:proofErr w:type="spellStart"/>
      <w:r w:rsidRPr="00987B52">
        <w:rPr>
          <w:rFonts w:eastAsiaTheme="minorEastAsia"/>
          <w:sz w:val="24"/>
          <w:szCs w:val="24"/>
          <w:lang w:eastAsia="ro-RO"/>
        </w:rPr>
        <w:t>aparatelor</w:t>
      </w:r>
      <w:proofErr w:type="spellEnd"/>
      <w:r w:rsidRPr="00987B52">
        <w:rPr>
          <w:rFonts w:eastAsiaTheme="minorEastAsia"/>
          <w:sz w:val="24"/>
          <w:szCs w:val="24"/>
          <w:lang w:eastAsia="ro-RO"/>
        </w:rPr>
        <w:t xml:space="preserve"> de control in </w:t>
      </w:r>
      <w:proofErr w:type="spellStart"/>
      <w:r w:rsidRPr="00987B52">
        <w:rPr>
          <w:rFonts w:eastAsiaTheme="minorEastAsia"/>
          <w:sz w:val="24"/>
          <w:szCs w:val="24"/>
          <w:lang w:eastAsia="ro-RO"/>
        </w:rPr>
        <w:t>transporturile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rutiere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și</w:t>
      </w:r>
      <w:proofErr w:type="spellEnd"/>
      <w:r w:rsidRPr="00987B52">
        <w:rPr>
          <w:rFonts w:eastAsiaTheme="minorEastAsia"/>
          <w:sz w:val="24"/>
          <w:szCs w:val="24"/>
          <w:lang w:eastAsia="ro-RO"/>
        </w:rPr>
        <w:t xml:space="preserve"> a </w:t>
      </w:r>
      <w:proofErr w:type="spellStart"/>
      <w:r w:rsidRPr="00987B52">
        <w:rPr>
          <w:rFonts w:eastAsiaTheme="minorEastAsia"/>
          <w:sz w:val="24"/>
          <w:szCs w:val="24"/>
          <w:lang w:eastAsia="ro-RO"/>
        </w:rPr>
        <w:t>limitatoarelor</w:t>
      </w:r>
      <w:proofErr w:type="spellEnd"/>
      <w:r w:rsidRPr="00987B52">
        <w:rPr>
          <w:rFonts w:eastAsiaTheme="minorEastAsia"/>
          <w:sz w:val="24"/>
          <w:szCs w:val="24"/>
          <w:lang w:eastAsia="ro-RO"/>
        </w:rPr>
        <w:t xml:space="preserve"> de </w:t>
      </w:r>
      <w:proofErr w:type="spellStart"/>
      <w:r w:rsidRPr="00987B52">
        <w:rPr>
          <w:rFonts w:eastAsiaTheme="minorEastAsia"/>
          <w:sz w:val="24"/>
          <w:szCs w:val="24"/>
          <w:lang w:eastAsia="ro-RO"/>
        </w:rPr>
        <w:t>viteza</w:t>
      </w:r>
      <w:proofErr w:type="spellEnd"/>
      <w:r w:rsidRPr="00987B52">
        <w:rPr>
          <w:rFonts w:eastAsiaTheme="minorEastAsia"/>
          <w:sz w:val="24"/>
          <w:szCs w:val="24"/>
          <w:lang w:eastAsia="ro-RO"/>
        </w:rPr>
        <w:t>;</w:t>
      </w:r>
    </w:p>
    <w:p w14:paraId="2967BD14" w14:textId="77777777" w:rsidR="00AD1166" w:rsidRPr="00987B52" w:rsidRDefault="00AD1166" w:rsidP="009A1CA2">
      <w:pPr>
        <w:numPr>
          <w:ilvl w:val="0"/>
          <w:numId w:val="30"/>
        </w:numPr>
        <w:tabs>
          <w:tab w:val="left" w:pos="1642"/>
        </w:tabs>
        <w:kinsoku w:val="0"/>
        <w:overflowPunct w:val="0"/>
        <w:adjustRightInd w:val="0"/>
        <w:spacing w:before="8" w:line="228" w:lineRule="auto"/>
        <w:ind w:left="1640" w:right="566" w:hanging="364"/>
        <w:rPr>
          <w:rFonts w:eastAsiaTheme="minorEastAsia"/>
          <w:sz w:val="24"/>
          <w:szCs w:val="24"/>
          <w:lang w:eastAsia="ro-RO"/>
        </w:rPr>
      </w:pPr>
      <w:r w:rsidRPr="00987B52">
        <w:rPr>
          <w:rFonts w:eastAsiaTheme="minorEastAsia"/>
          <w:sz w:val="24"/>
          <w:szCs w:val="24"/>
          <w:lang w:eastAsia="ro-RO"/>
        </w:rPr>
        <w:t xml:space="preserve">OG 17/2002 </w:t>
      </w:r>
      <w:proofErr w:type="spellStart"/>
      <w:r w:rsidRPr="00987B52">
        <w:rPr>
          <w:rFonts w:eastAsiaTheme="minorEastAsia"/>
          <w:sz w:val="24"/>
          <w:szCs w:val="24"/>
          <w:lang w:eastAsia="ro-RO"/>
        </w:rPr>
        <w:t>privind</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stabilirea</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perioadelor</w:t>
      </w:r>
      <w:proofErr w:type="spellEnd"/>
      <w:r w:rsidRPr="00987B52">
        <w:rPr>
          <w:rFonts w:eastAsiaTheme="minorEastAsia"/>
          <w:sz w:val="24"/>
          <w:szCs w:val="24"/>
          <w:lang w:eastAsia="ro-RO"/>
        </w:rPr>
        <w:t xml:space="preserve"> de </w:t>
      </w:r>
      <w:proofErr w:type="spellStart"/>
      <w:r w:rsidRPr="00987B52">
        <w:rPr>
          <w:rFonts w:eastAsiaTheme="minorEastAsia"/>
          <w:sz w:val="24"/>
          <w:szCs w:val="24"/>
          <w:lang w:eastAsia="ro-RO"/>
        </w:rPr>
        <w:t>conducere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și</w:t>
      </w:r>
      <w:proofErr w:type="spellEnd"/>
      <w:r w:rsidRPr="00987B52">
        <w:rPr>
          <w:rFonts w:eastAsiaTheme="minorEastAsia"/>
          <w:sz w:val="24"/>
          <w:szCs w:val="24"/>
          <w:lang w:eastAsia="ro-RO"/>
        </w:rPr>
        <w:t xml:space="preserve"> a </w:t>
      </w:r>
      <w:proofErr w:type="spellStart"/>
      <w:r w:rsidRPr="00987B52">
        <w:rPr>
          <w:rFonts w:eastAsiaTheme="minorEastAsia"/>
          <w:sz w:val="24"/>
          <w:szCs w:val="24"/>
          <w:lang w:eastAsia="ro-RO"/>
        </w:rPr>
        <w:t>perioadelor</w:t>
      </w:r>
      <w:proofErr w:type="spellEnd"/>
      <w:r w:rsidRPr="00987B52">
        <w:rPr>
          <w:rFonts w:eastAsiaTheme="minorEastAsia"/>
          <w:sz w:val="24"/>
          <w:szCs w:val="24"/>
          <w:lang w:eastAsia="ro-RO"/>
        </w:rPr>
        <w:t xml:space="preserve"> de </w:t>
      </w:r>
      <w:proofErr w:type="spellStart"/>
      <w:r w:rsidRPr="00987B52">
        <w:rPr>
          <w:rFonts w:eastAsiaTheme="minorEastAsia"/>
          <w:sz w:val="24"/>
          <w:szCs w:val="24"/>
          <w:lang w:eastAsia="ro-RO"/>
        </w:rPr>
        <w:t>odihna</w:t>
      </w:r>
      <w:proofErr w:type="spellEnd"/>
      <w:r w:rsidRPr="00987B52">
        <w:rPr>
          <w:rFonts w:eastAsiaTheme="minorEastAsia"/>
          <w:sz w:val="24"/>
          <w:szCs w:val="24"/>
          <w:lang w:eastAsia="ro-RO"/>
        </w:rPr>
        <w:t xml:space="preserve"> ale </w:t>
      </w:r>
      <w:proofErr w:type="spellStart"/>
      <w:r w:rsidRPr="00987B52">
        <w:rPr>
          <w:rFonts w:eastAsiaTheme="minorEastAsia"/>
          <w:sz w:val="24"/>
          <w:szCs w:val="24"/>
          <w:lang w:eastAsia="ro-RO"/>
        </w:rPr>
        <w:t>conducatorilor</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vehiculelor</w:t>
      </w:r>
      <w:proofErr w:type="spellEnd"/>
      <w:r w:rsidRPr="00987B52">
        <w:rPr>
          <w:rFonts w:eastAsiaTheme="minorEastAsia"/>
          <w:sz w:val="24"/>
          <w:szCs w:val="24"/>
          <w:lang w:eastAsia="ro-RO"/>
        </w:rPr>
        <w:t xml:space="preserve"> care </w:t>
      </w:r>
      <w:proofErr w:type="spellStart"/>
      <w:r w:rsidRPr="00987B52">
        <w:rPr>
          <w:rFonts w:eastAsiaTheme="minorEastAsia"/>
          <w:sz w:val="24"/>
          <w:szCs w:val="24"/>
          <w:lang w:eastAsia="ro-RO"/>
        </w:rPr>
        <w:t>efectueaza</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transporturi</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rutiere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nationale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aprobata</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prin</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Legea</w:t>
      </w:r>
      <w:proofErr w:type="spellEnd"/>
      <w:r w:rsidRPr="00987B52">
        <w:rPr>
          <w:rFonts w:eastAsiaTheme="minorEastAsia"/>
          <w:sz w:val="24"/>
          <w:szCs w:val="24"/>
          <w:lang w:eastAsia="ro-RO"/>
        </w:rPr>
        <w:t xml:space="preserve"> 466/2003;</w:t>
      </w:r>
    </w:p>
    <w:p w14:paraId="0BCD8195" w14:textId="77777777" w:rsidR="00AD1166" w:rsidRPr="00987B52" w:rsidRDefault="00AD1166" w:rsidP="009A1CA2">
      <w:pPr>
        <w:numPr>
          <w:ilvl w:val="0"/>
          <w:numId w:val="30"/>
        </w:numPr>
        <w:tabs>
          <w:tab w:val="left" w:pos="1639"/>
        </w:tabs>
        <w:kinsoku w:val="0"/>
        <w:overflowPunct w:val="0"/>
        <w:adjustRightInd w:val="0"/>
        <w:spacing w:line="278" w:lineRule="exact"/>
        <w:ind w:left="1638" w:hanging="363"/>
        <w:rPr>
          <w:rFonts w:eastAsiaTheme="minorEastAsia"/>
          <w:sz w:val="24"/>
          <w:szCs w:val="24"/>
          <w:lang w:eastAsia="ro-RO"/>
        </w:rPr>
      </w:pPr>
      <w:r w:rsidRPr="00987B52">
        <w:rPr>
          <w:rFonts w:eastAsiaTheme="minorEastAsia"/>
          <w:sz w:val="24"/>
          <w:szCs w:val="24"/>
          <w:lang w:eastAsia="ro-RO"/>
        </w:rPr>
        <w:t xml:space="preserve">HG 119/2004 </w:t>
      </w:r>
      <w:proofErr w:type="spellStart"/>
      <w:r w:rsidRPr="00987B52">
        <w:rPr>
          <w:rFonts w:eastAsiaTheme="minorEastAsia"/>
          <w:sz w:val="24"/>
          <w:szCs w:val="24"/>
          <w:lang w:eastAsia="ro-RO"/>
        </w:rPr>
        <w:t>privind</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stabilirea</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conditiilor</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introducerii</w:t>
      </w:r>
      <w:proofErr w:type="spellEnd"/>
      <w:r w:rsidRPr="00987B52">
        <w:rPr>
          <w:rFonts w:eastAsiaTheme="minorEastAsia"/>
          <w:sz w:val="24"/>
          <w:szCs w:val="24"/>
          <w:lang w:eastAsia="ro-RO"/>
        </w:rPr>
        <w:t xml:space="preserve"> pe </w:t>
      </w:r>
      <w:proofErr w:type="spellStart"/>
      <w:r w:rsidRPr="00987B52">
        <w:rPr>
          <w:rFonts w:eastAsiaTheme="minorEastAsia"/>
          <w:sz w:val="24"/>
          <w:szCs w:val="24"/>
          <w:lang w:eastAsia="ro-RO"/>
        </w:rPr>
        <w:t>piata</w:t>
      </w:r>
      <w:proofErr w:type="spellEnd"/>
      <w:r w:rsidRPr="00987B52">
        <w:rPr>
          <w:rFonts w:eastAsiaTheme="minorEastAsia"/>
          <w:sz w:val="24"/>
          <w:szCs w:val="24"/>
          <w:lang w:eastAsia="ro-RO"/>
        </w:rPr>
        <w:t xml:space="preserve"> a </w:t>
      </w:r>
      <w:proofErr w:type="spellStart"/>
      <w:r w:rsidRPr="00987B52">
        <w:rPr>
          <w:rFonts w:eastAsiaTheme="minorEastAsia"/>
          <w:sz w:val="24"/>
          <w:szCs w:val="24"/>
          <w:lang w:eastAsia="ro-RO"/>
        </w:rPr>
        <w:t>produselor</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industriale</w:t>
      </w:r>
      <w:proofErr w:type="spellEnd"/>
      <w:r w:rsidRPr="00987B52">
        <w:rPr>
          <w:rFonts w:eastAsiaTheme="minorEastAsia"/>
          <w:sz w:val="24"/>
          <w:szCs w:val="24"/>
          <w:lang w:eastAsia="ro-RO"/>
        </w:rPr>
        <w:t>;</w:t>
      </w:r>
    </w:p>
    <w:p w14:paraId="65F0F862" w14:textId="7287EC32" w:rsidR="00AD1166" w:rsidRPr="00987B52" w:rsidRDefault="00AD1166" w:rsidP="009A1CA2">
      <w:pPr>
        <w:numPr>
          <w:ilvl w:val="0"/>
          <w:numId w:val="30"/>
        </w:numPr>
        <w:tabs>
          <w:tab w:val="left" w:pos="1641"/>
          <w:tab w:val="left" w:pos="2507"/>
          <w:tab w:val="left" w:pos="3704"/>
          <w:tab w:val="left" w:pos="4613"/>
          <w:tab w:val="left" w:pos="6147"/>
          <w:tab w:val="left" w:pos="9886"/>
        </w:tabs>
        <w:kinsoku w:val="0"/>
        <w:overflowPunct w:val="0"/>
        <w:adjustRightInd w:val="0"/>
        <w:spacing w:line="242" w:lineRule="auto"/>
        <w:ind w:left="1632" w:right="572" w:hanging="357"/>
        <w:rPr>
          <w:rFonts w:eastAsiaTheme="minorEastAsia"/>
          <w:sz w:val="24"/>
          <w:szCs w:val="24"/>
          <w:lang w:eastAsia="ro-RO"/>
        </w:rPr>
      </w:pPr>
      <w:proofErr w:type="spellStart"/>
      <w:r w:rsidRPr="00987B52">
        <w:rPr>
          <w:rFonts w:eastAsiaTheme="minorEastAsia"/>
          <w:sz w:val="24"/>
          <w:szCs w:val="24"/>
          <w:lang w:eastAsia="ro-RO"/>
        </w:rPr>
        <w:t>Legea</w:t>
      </w:r>
      <w:proofErr w:type="spellEnd"/>
      <w:r w:rsidRPr="00987B52">
        <w:rPr>
          <w:rFonts w:eastAsiaTheme="minorEastAsia"/>
          <w:sz w:val="24"/>
          <w:szCs w:val="24"/>
          <w:lang w:eastAsia="ro-RO"/>
        </w:rPr>
        <w:tab/>
        <w:t>240/2004</w:t>
      </w:r>
      <w:r w:rsidRPr="00987B52">
        <w:rPr>
          <w:rFonts w:eastAsiaTheme="minorEastAsia"/>
          <w:sz w:val="24"/>
          <w:szCs w:val="24"/>
          <w:lang w:eastAsia="ro-RO"/>
        </w:rPr>
        <w:tab/>
      </w:r>
      <w:proofErr w:type="spellStart"/>
      <w:r w:rsidRPr="00987B52">
        <w:rPr>
          <w:rFonts w:eastAsiaTheme="minorEastAsia"/>
          <w:sz w:val="24"/>
          <w:szCs w:val="24"/>
          <w:lang w:eastAsia="ro-RO"/>
        </w:rPr>
        <w:t>privind</w:t>
      </w:r>
      <w:proofErr w:type="spellEnd"/>
      <w:r w:rsidRPr="00987B52">
        <w:rPr>
          <w:rFonts w:eastAsiaTheme="minorEastAsia"/>
          <w:sz w:val="24"/>
          <w:szCs w:val="24"/>
          <w:lang w:eastAsia="ro-RO"/>
        </w:rPr>
        <w:tab/>
      </w:r>
      <w:proofErr w:type="spellStart"/>
      <w:r w:rsidRPr="00987B52">
        <w:rPr>
          <w:rFonts w:eastAsiaTheme="minorEastAsia"/>
          <w:sz w:val="24"/>
          <w:szCs w:val="24"/>
          <w:lang w:eastAsia="ro-RO"/>
        </w:rPr>
        <w:t>raspunderea</w:t>
      </w:r>
      <w:proofErr w:type="spellEnd"/>
      <w:r w:rsidRPr="00987B52">
        <w:rPr>
          <w:rFonts w:eastAsiaTheme="minorEastAsia"/>
          <w:sz w:val="24"/>
          <w:szCs w:val="24"/>
          <w:lang w:eastAsia="ro-RO"/>
        </w:rPr>
        <w:tab/>
      </w:r>
      <w:proofErr w:type="spellStart"/>
      <w:proofErr w:type="gramStart"/>
      <w:r w:rsidRPr="00987B52">
        <w:rPr>
          <w:rFonts w:eastAsiaTheme="minorEastAsia"/>
          <w:sz w:val="24"/>
          <w:szCs w:val="24"/>
          <w:lang w:eastAsia="ro-RO"/>
        </w:rPr>
        <w:t>producatorilor</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pentru</w:t>
      </w:r>
      <w:proofErr w:type="spellEnd"/>
      <w:proofErr w:type="gramEnd"/>
      <w:r w:rsidRPr="00987B52">
        <w:rPr>
          <w:rFonts w:eastAsiaTheme="minorEastAsia"/>
          <w:sz w:val="24"/>
          <w:szCs w:val="24"/>
          <w:lang w:eastAsia="ro-RO"/>
        </w:rPr>
        <w:t xml:space="preserve">  </w:t>
      </w:r>
      <w:proofErr w:type="spellStart"/>
      <w:r w:rsidRPr="00987B52">
        <w:rPr>
          <w:rFonts w:eastAsiaTheme="minorEastAsia"/>
          <w:sz w:val="24"/>
          <w:szCs w:val="24"/>
          <w:lang w:eastAsia="ro-RO"/>
        </w:rPr>
        <w:t>pagubele</w:t>
      </w:r>
      <w:proofErr w:type="spellEnd"/>
      <w:r w:rsidRPr="00987B52">
        <w:rPr>
          <w:rFonts w:eastAsiaTheme="minorEastAsia"/>
          <w:sz w:val="24"/>
          <w:szCs w:val="24"/>
          <w:lang w:eastAsia="ro-RO"/>
        </w:rPr>
        <w:t xml:space="preserve"> generate de </w:t>
      </w:r>
      <w:proofErr w:type="spellStart"/>
      <w:r w:rsidRPr="00987B52">
        <w:rPr>
          <w:rFonts w:eastAsiaTheme="minorEastAsia"/>
          <w:sz w:val="24"/>
          <w:szCs w:val="24"/>
          <w:lang w:eastAsia="ro-RO"/>
        </w:rPr>
        <w:t>produsele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defecte</w:t>
      </w:r>
      <w:proofErr w:type="spellEnd"/>
      <w:r w:rsidRPr="00987B52">
        <w:rPr>
          <w:rFonts w:eastAsiaTheme="minorEastAsia"/>
          <w:sz w:val="24"/>
          <w:szCs w:val="24"/>
          <w:lang w:eastAsia="ro-RO"/>
        </w:rPr>
        <w:t xml:space="preserve">, cu </w:t>
      </w:r>
      <w:proofErr w:type="spellStart"/>
      <w:r w:rsidRPr="00987B52">
        <w:rPr>
          <w:rFonts w:eastAsiaTheme="minorEastAsia"/>
          <w:sz w:val="24"/>
          <w:szCs w:val="24"/>
          <w:lang w:eastAsia="ro-RO"/>
        </w:rPr>
        <w:t>modificarile</w:t>
      </w:r>
      <w:proofErr w:type="spellEnd"/>
      <w:r w:rsidRPr="00987B52">
        <w:rPr>
          <w:rFonts w:eastAsiaTheme="minorEastAsia"/>
          <w:sz w:val="24"/>
          <w:szCs w:val="24"/>
          <w:lang w:eastAsia="ro-RO"/>
        </w:rPr>
        <w:t xml:space="preserve"> </w:t>
      </w:r>
      <w:proofErr w:type="spellStart"/>
      <w:r w:rsidR="002F37F6" w:rsidRPr="00987B52">
        <w:rPr>
          <w:rFonts w:eastAsiaTheme="minorEastAsia"/>
          <w:sz w:val="24"/>
          <w:szCs w:val="24"/>
          <w:lang w:eastAsia="ro-RO"/>
        </w:rPr>
        <w:t>și</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completarile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ulterioare</w:t>
      </w:r>
      <w:proofErr w:type="spellEnd"/>
      <w:r w:rsidRPr="00987B52">
        <w:rPr>
          <w:rFonts w:eastAsiaTheme="minorEastAsia"/>
          <w:sz w:val="24"/>
          <w:szCs w:val="24"/>
          <w:lang w:eastAsia="ro-RO"/>
        </w:rPr>
        <w:t>;</w:t>
      </w:r>
    </w:p>
    <w:p w14:paraId="6875BDD6" w14:textId="77777777" w:rsidR="00AD1166" w:rsidRPr="00987B52" w:rsidRDefault="00AD1166" w:rsidP="009A1CA2">
      <w:pPr>
        <w:numPr>
          <w:ilvl w:val="0"/>
          <w:numId w:val="30"/>
        </w:numPr>
        <w:tabs>
          <w:tab w:val="left" w:pos="1639"/>
        </w:tabs>
        <w:kinsoku w:val="0"/>
        <w:overflowPunct w:val="0"/>
        <w:adjustRightInd w:val="0"/>
        <w:spacing w:line="271" w:lineRule="exact"/>
        <w:ind w:left="1638" w:hanging="363"/>
        <w:rPr>
          <w:rFonts w:eastAsiaTheme="minorEastAsia"/>
          <w:sz w:val="24"/>
          <w:szCs w:val="24"/>
          <w:lang w:eastAsia="ro-RO"/>
        </w:rPr>
      </w:pPr>
      <w:r w:rsidRPr="00987B52">
        <w:rPr>
          <w:rFonts w:eastAsiaTheme="minorEastAsia"/>
          <w:sz w:val="24"/>
          <w:szCs w:val="24"/>
          <w:lang w:eastAsia="ro-RO"/>
        </w:rPr>
        <w:t xml:space="preserve">HG 487/2015 </w:t>
      </w:r>
      <w:proofErr w:type="spellStart"/>
      <w:r w:rsidRPr="00987B52">
        <w:rPr>
          <w:rFonts w:eastAsiaTheme="minorEastAsia"/>
          <w:sz w:val="24"/>
          <w:szCs w:val="24"/>
          <w:lang w:eastAsia="ro-RO"/>
        </w:rPr>
        <w:t>privind</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compatibilitatea</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electromagnetica</w:t>
      </w:r>
      <w:proofErr w:type="spellEnd"/>
      <w:r w:rsidRPr="00987B52">
        <w:rPr>
          <w:rFonts w:eastAsiaTheme="minorEastAsia"/>
          <w:sz w:val="24"/>
          <w:szCs w:val="24"/>
          <w:lang w:eastAsia="ro-RO"/>
        </w:rPr>
        <w:t>;</w:t>
      </w:r>
    </w:p>
    <w:p w14:paraId="0800ACB6" w14:textId="25A087D8" w:rsidR="00AD1166" w:rsidRPr="00987B52" w:rsidRDefault="00AD1166" w:rsidP="009A1CA2">
      <w:pPr>
        <w:numPr>
          <w:ilvl w:val="0"/>
          <w:numId w:val="30"/>
        </w:numPr>
        <w:tabs>
          <w:tab w:val="left" w:pos="1640"/>
        </w:tabs>
        <w:kinsoku w:val="0"/>
        <w:overflowPunct w:val="0"/>
        <w:adjustRightInd w:val="0"/>
        <w:spacing w:before="5" w:line="218" w:lineRule="auto"/>
        <w:ind w:left="1632" w:right="560" w:hanging="357"/>
        <w:jc w:val="both"/>
        <w:rPr>
          <w:rFonts w:eastAsiaTheme="minorEastAsia"/>
          <w:sz w:val="24"/>
          <w:szCs w:val="24"/>
          <w:lang w:eastAsia="ro-RO"/>
        </w:rPr>
      </w:pPr>
      <w:proofErr w:type="spellStart"/>
      <w:r w:rsidRPr="00987B52">
        <w:rPr>
          <w:rFonts w:eastAsiaTheme="minorEastAsia"/>
          <w:sz w:val="24"/>
          <w:szCs w:val="24"/>
          <w:lang w:eastAsia="ro-RO"/>
        </w:rPr>
        <w:t>Regulamentul</w:t>
      </w:r>
      <w:proofErr w:type="spellEnd"/>
      <w:r w:rsidRPr="00987B52">
        <w:rPr>
          <w:rFonts w:eastAsiaTheme="minorEastAsia"/>
          <w:sz w:val="24"/>
          <w:szCs w:val="24"/>
          <w:lang w:eastAsia="ro-RO"/>
        </w:rPr>
        <w:t xml:space="preserve"> nr. 765/2008 de </w:t>
      </w:r>
      <w:proofErr w:type="spellStart"/>
      <w:r w:rsidRPr="00987B52">
        <w:rPr>
          <w:rFonts w:eastAsiaTheme="minorEastAsia"/>
          <w:sz w:val="24"/>
          <w:szCs w:val="24"/>
          <w:lang w:eastAsia="ro-RO"/>
        </w:rPr>
        <w:t>stabilire</w:t>
      </w:r>
      <w:proofErr w:type="spellEnd"/>
      <w:r w:rsidRPr="00987B52">
        <w:rPr>
          <w:rFonts w:eastAsiaTheme="minorEastAsia"/>
          <w:sz w:val="24"/>
          <w:szCs w:val="24"/>
          <w:lang w:eastAsia="ro-RO"/>
        </w:rPr>
        <w:t xml:space="preserve"> a </w:t>
      </w:r>
      <w:proofErr w:type="spellStart"/>
      <w:r w:rsidRPr="00987B52">
        <w:rPr>
          <w:rFonts w:eastAsiaTheme="minorEastAsia"/>
          <w:sz w:val="24"/>
          <w:szCs w:val="24"/>
          <w:lang w:eastAsia="ro-RO"/>
        </w:rPr>
        <w:t>cerintelor</w:t>
      </w:r>
      <w:proofErr w:type="spellEnd"/>
      <w:r w:rsidRPr="00987B52">
        <w:rPr>
          <w:rFonts w:eastAsiaTheme="minorEastAsia"/>
          <w:sz w:val="24"/>
          <w:szCs w:val="24"/>
          <w:lang w:eastAsia="ro-RO"/>
        </w:rPr>
        <w:t xml:space="preserve"> de </w:t>
      </w:r>
      <w:proofErr w:type="spellStart"/>
      <w:r w:rsidRPr="00987B52">
        <w:rPr>
          <w:rFonts w:eastAsiaTheme="minorEastAsia"/>
          <w:sz w:val="24"/>
          <w:szCs w:val="24"/>
          <w:lang w:eastAsia="ro-RO"/>
        </w:rPr>
        <w:t>acreditare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și</w:t>
      </w:r>
      <w:proofErr w:type="spellEnd"/>
      <w:r w:rsidRPr="00987B52">
        <w:rPr>
          <w:rFonts w:eastAsiaTheme="minorEastAsia"/>
          <w:sz w:val="24"/>
          <w:szCs w:val="24"/>
          <w:lang w:eastAsia="ro-RO"/>
        </w:rPr>
        <w:t xml:space="preserve"> de </w:t>
      </w:r>
      <w:proofErr w:type="spellStart"/>
      <w:r w:rsidRPr="00987B52">
        <w:rPr>
          <w:rFonts w:eastAsiaTheme="minorEastAsia"/>
          <w:sz w:val="24"/>
          <w:szCs w:val="24"/>
          <w:lang w:eastAsia="ro-RO"/>
        </w:rPr>
        <w:t>supraveghere</w:t>
      </w:r>
      <w:proofErr w:type="spellEnd"/>
      <w:r w:rsidRPr="00987B52">
        <w:rPr>
          <w:rFonts w:eastAsiaTheme="minorEastAsia"/>
          <w:sz w:val="24"/>
          <w:szCs w:val="24"/>
          <w:lang w:eastAsia="ro-RO"/>
        </w:rPr>
        <w:t xml:space="preserve"> a </w:t>
      </w:r>
      <w:proofErr w:type="spellStart"/>
      <w:r w:rsidRPr="00987B52">
        <w:rPr>
          <w:rFonts w:eastAsiaTheme="minorEastAsia"/>
          <w:sz w:val="24"/>
          <w:szCs w:val="24"/>
          <w:lang w:eastAsia="ro-RO"/>
        </w:rPr>
        <w:t>pieței</w:t>
      </w:r>
      <w:proofErr w:type="spellEnd"/>
      <w:r w:rsidRPr="00987B52">
        <w:rPr>
          <w:rFonts w:eastAsiaTheme="minorEastAsia"/>
          <w:sz w:val="24"/>
          <w:szCs w:val="24"/>
          <w:lang w:eastAsia="ro-RO"/>
        </w:rPr>
        <w:t xml:space="preserve"> in </w:t>
      </w:r>
      <w:proofErr w:type="spellStart"/>
      <w:r w:rsidRPr="00987B52">
        <w:rPr>
          <w:rFonts w:eastAsiaTheme="minorEastAsia"/>
          <w:sz w:val="24"/>
          <w:szCs w:val="24"/>
          <w:lang w:eastAsia="ro-RO"/>
        </w:rPr>
        <w:t>ceea</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ce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privește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comercializarea</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produselor</w:t>
      </w:r>
      <w:proofErr w:type="spellEnd"/>
      <w:r w:rsidRPr="00987B52">
        <w:rPr>
          <w:rFonts w:eastAsiaTheme="minorEastAsia"/>
          <w:sz w:val="24"/>
          <w:szCs w:val="24"/>
          <w:lang w:eastAsia="ro-RO"/>
        </w:rPr>
        <w:t xml:space="preserve"> </w:t>
      </w:r>
      <w:proofErr w:type="spellStart"/>
      <w:r w:rsidR="002F37F6" w:rsidRPr="00987B52">
        <w:rPr>
          <w:rFonts w:eastAsiaTheme="minorEastAsia"/>
          <w:sz w:val="24"/>
          <w:szCs w:val="24"/>
          <w:lang w:eastAsia="ro-RO"/>
        </w:rPr>
        <w:t>și</w:t>
      </w:r>
      <w:proofErr w:type="spellEnd"/>
      <w:r w:rsidRPr="00987B52">
        <w:rPr>
          <w:rFonts w:eastAsiaTheme="minorEastAsia"/>
          <w:sz w:val="24"/>
          <w:szCs w:val="24"/>
          <w:lang w:eastAsia="ro-RO"/>
        </w:rPr>
        <w:t xml:space="preserve"> de </w:t>
      </w:r>
      <w:proofErr w:type="spellStart"/>
      <w:r w:rsidRPr="00987B52">
        <w:rPr>
          <w:rFonts w:eastAsiaTheme="minorEastAsia"/>
          <w:sz w:val="24"/>
          <w:szCs w:val="24"/>
          <w:lang w:eastAsia="ro-RO"/>
        </w:rPr>
        <w:t>abrogare</w:t>
      </w:r>
      <w:proofErr w:type="spellEnd"/>
      <w:r w:rsidRPr="00987B52">
        <w:rPr>
          <w:rFonts w:eastAsiaTheme="minorEastAsia"/>
          <w:sz w:val="24"/>
          <w:szCs w:val="24"/>
          <w:lang w:eastAsia="ro-RO"/>
        </w:rPr>
        <w:t xml:space="preserve"> a </w:t>
      </w:r>
      <w:proofErr w:type="spellStart"/>
      <w:r w:rsidRPr="00987B52">
        <w:rPr>
          <w:rFonts w:eastAsiaTheme="minorEastAsia"/>
          <w:sz w:val="24"/>
          <w:szCs w:val="24"/>
          <w:lang w:eastAsia="ro-RO"/>
        </w:rPr>
        <w:t>Regulamentului</w:t>
      </w:r>
      <w:proofErr w:type="spellEnd"/>
      <w:r w:rsidRPr="00987B52">
        <w:rPr>
          <w:rFonts w:eastAsiaTheme="minorEastAsia"/>
          <w:sz w:val="24"/>
          <w:szCs w:val="24"/>
          <w:lang w:eastAsia="ro-RO"/>
        </w:rPr>
        <w:t xml:space="preserve"> (GEE) nr. 339/93;</w:t>
      </w:r>
    </w:p>
    <w:p w14:paraId="1CEE8029" w14:textId="77777777" w:rsidR="00AD1166" w:rsidRPr="00987B52" w:rsidRDefault="00AD1166" w:rsidP="009A1CA2">
      <w:pPr>
        <w:numPr>
          <w:ilvl w:val="0"/>
          <w:numId w:val="30"/>
        </w:numPr>
        <w:tabs>
          <w:tab w:val="left" w:pos="1631"/>
        </w:tabs>
        <w:kinsoku w:val="0"/>
        <w:overflowPunct w:val="0"/>
        <w:adjustRightInd w:val="0"/>
        <w:spacing w:line="276" w:lineRule="exact"/>
        <w:ind w:left="1630" w:hanging="360"/>
        <w:rPr>
          <w:rFonts w:eastAsiaTheme="minorEastAsia"/>
          <w:sz w:val="24"/>
          <w:szCs w:val="24"/>
          <w:lang w:eastAsia="ro-RO"/>
        </w:rPr>
      </w:pPr>
      <w:proofErr w:type="spellStart"/>
      <w:r w:rsidRPr="00987B52">
        <w:rPr>
          <w:rFonts w:eastAsiaTheme="minorEastAsia"/>
          <w:sz w:val="24"/>
          <w:szCs w:val="24"/>
          <w:lang w:eastAsia="ro-RO"/>
        </w:rPr>
        <w:t>Legea</w:t>
      </w:r>
      <w:proofErr w:type="spellEnd"/>
      <w:r w:rsidRPr="00987B52">
        <w:rPr>
          <w:rFonts w:eastAsiaTheme="minorEastAsia"/>
          <w:sz w:val="24"/>
          <w:szCs w:val="24"/>
          <w:lang w:eastAsia="ro-RO"/>
        </w:rPr>
        <w:t xml:space="preserve"> 98/2016 </w:t>
      </w:r>
      <w:proofErr w:type="spellStart"/>
      <w:r w:rsidRPr="00987B52">
        <w:rPr>
          <w:rFonts w:eastAsiaTheme="minorEastAsia"/>
          <w:sz w:val="24"/>
          <w:szCs w:val="24"/>
          <w:lang w:eastAsia="ro-RO"/>
        </w:rPr>
        <w:t>privind</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achizitiile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publice</w:t>
      </w:r>
      <w:proofErr w:type="spellEnd"/>
      <w:r w:rsidRPr="00987B52">
        <w:rPr>
          <w:rFonts w:eastAsiaTheme="minorEastAsia"/>
          <w:sz w:val="24"/>
          <w:szCs w:val="24"/>
          <w:lang w:eastAsia="ro-RO"/>
        </w:rPr>
        <w:t>;</w:t>
      </w:r>
    </w:p>
    <w:p w14:paraId="04B767A9" w14:textId="77777777" w:rsidR="00AD1166" w:rsidRPr="00987B52" w:rsidRDefault="00AD1166" w:rsidP="009A1CA2">
      <w:pPr>
        <w:numPr>
          <w:ilvl w:val="0"/>
          <w:numId w:val="30"/>
        </w:numPr>
        <w:tabs>
          <w:tab w:val="left" w:pos="1634"/>
        </w:tabs>
        <w:kinsoku w:val="0"/>
        <w:overflowPunct w:val="0"/>
        <w:adjustRightInd w:val="0"/>
        <w:spacing w:line="235" w:lineRule="auto"/>
        <w:ind w:left="1632" w:right="589" w:hanging="353"/>
        <w:jc w:val="both"/>
        <w:rPr>
          <w:rFonts w:eastAsiaTheme="minorEastAsia"/>
          <w:sz w:val="24"/>
          <w:szCs w:val="24"/>
          <w:lang w:eastAsia="ro-RO"/>
        </w:rPr>
      </w:pPr>
      <w:r w:rsidRPr="00987B52">
        <w:rPr>
          <w:rFonts w:eastAsiaTheme="minorEastAsia"/>
          <w:sz w:val="24"/>
          <w:szCs w:val="24"/>
          <w:lang w:eastAsia="ro-RO"/>
        </w:rPr>
        <w:t xml:space="preserve">HG 395/2016 - </w:t>
      </w:r>
      <w:proofErr w:type="spellStart"/>
      <w:r w:rsidRPr="00987B52">
        <w:rPr>
          <w:rFonts w:eastAsiaTheme="minorEastAsia"/>
          <w:sz w:val="24"/>
          <w:szCs w:val="24"/>
          <w:lang w:eastAsia="ro-RO"/>
        </w:rPr>
        <w:t>Norme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metodologice</w:t>
      </w:r>
      <w:proofErr w:type="spellEnd"/>
      <w:r w:rsidRPr="00987B52">
        <w:rPr>
          <w:rFonts w:eastAsiaTheme="minorEastAsia"/>
          <w:sz w:val="24"/>
          <w:szCs w:val="24"/>
          <w:lang w:eastAsia="ro-RO"/>
        </w:rPr>
        <w:t xml:space="preserve"> de </w:t>
      </w:r>
      <w:proofErr w:type="spellStart"/>
      <w:r w:rsidRPr="00987B52">
        <w:rPr>
          <w:rFonts w:eastAsiaTheme="minorEastAsia"/>
          <w:sz w:val="24"/>
          <w:szCs w:val="24"/>
          <w:lang w:eastAsia="ro-RO"/>
        </w:rPr>
        <w:t>aplicare</w:t>
      </w:r>
      <w:proofErr w:type="spellEnd"/>
      <w:r w:rsidRPr="00987B52">
        <w:rPr>
          <w:rFonts w:eastAsiaTheme="minorEastAsia"/>
          <w:sz w:val="24"/>
          <w:szCs w:val="24"/>
          <w:lang w:eastAsia="ro-RO"/>
        </w:rPr>
        <w:t xml:space="preserve"> a </w:t>
      </w:r>
      <w:proofErr w:type="spellStart"/>
      <w:r w:rsidRPr="00987B52">
        <w:rPr>
          <w:rFonts w:eastAsiaTheme="minorEastAsia"/>
          <w:sz w:val="24"/>
          <w:szCs w:val="24"/>
          <w:lang w:eastAsia="ro-RO"/>
        </w:rPr>
        <w:t>prevederilor</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referitoare</w:t>
      </w:r>
      <w:proofErr w:type="spellEnd"/>
      <w:r w:rsidRPr="00987B52">
        <w:rPr>
          <w:rFonts w:eastAsiaTheme="minorEastAsia"/>
          <w:sz w:val="24"/>
          <w:szCs w:val="24"/>
          <w:lang w:eastAsia="ro-RO"/>
        </w:rPr>
        <w:t xml:space="preserve"> la </w:t>
      </w:r>
      <w:proofErr w:type="spellStart"/>
      <w:r w:rsidRPr="00987B52">
        <w:rPr>
          <w:rFonts w:eastAsiaTheme="minorEastAsia"/>
          <w:sz w:val="24"/>
          <w:szCs w:val="24"/>
          <w:lang w:eastAsia="ro-RO"/>
        </w:rPr>
        <w:t>atribuirea</w:t>
      </w:r>
      <w:proofErr w:type="spellEnd"/>
      <w:r w:rsidRPr="00987B52">
        <w:rPr>
          <w:rFonts w:eastAsiaTheme="minorEastAsia"/>
          <w:sz w:val="24"/>
          <w:szCs w:val="24"/>
          <w:lang w:eastAsia="ro-RO"/>
        </w:rPr>
        <w:t xml:space="preserve"> contractului de </w:t>
      </w:r>
      <w:proofErr w:type="spellStart"/>
      <w:r w:rsidRPr="00987B52">
        <w:rPr>
          <w:rFonts w:eastAsiaTheme="minorEastAsia"/>
          <w:sz w:val="24"/>
          <w:szCs w:val="24"/>
          <w:lang w:eastAsia="ro-RO"/>
        </w:rPr>
        <w:t>achizitie</w:t>
      </w:r>
      <w:proofErr w:type="spellEnd"/>
      <w:r w:rsidRPr="00987B52">
        <w:rPr>
          <w:rFonts w:eastAsiaTheme="minorEastAsia"/>
          <w:sz w:val="24"/>
          <w:szCs w:val="24"/>
          <w:lang w:eastAsia="ro-RO"/>
        </w:rPr>
        <w:t xml:space="preserve"> publica/ </w:t>
      </w:r>
      <w:proofErr w:type="spellStart"/>
      <w:r w:rsidRPr="00987B52">
        <w:rPr>
          <w:rFonts w:eastAsiaTheme="minorEastAsia"/>
          <w:sz w:val="24"/>
          <w:szCs w:val="24"/>
          <w:lang w:eastAsia="ro-RO"/>
        </w:rPr>
        <w:t>acordului-cadru</w:t>
      </w:r>
      <w:proofErr w:type="spellEnd"/>
      <w:r w:rsidRPr="00987B52">
        <w:rPr>
          <w:rFonts w:eastAsiaTheme="minorEastAsia"/>
          <w:sz w:val="24"/>
          <w:szCs w:val="24"/>
          <w:lang w:eastAsia="ro-RO"/>
        </w:rPr>
        <w:t xml:space="preserve"> din </w:t>
      </w:r>
      <w:proofErr w:type="spellStart"/>
      <w:r w:rsidRPr="00987B52">
        <w:rPr>
          <w:rFonts w:eastAsiaTheme="minorEastAsia"/>
          <w:sz w:val="24"/>
          <w:szCs w:val="24"/>
          <w:lang w:eastAsia="ro-RO"/>
        </w:rPr>
        <w:t>Legea</w:t>
      </w:r>
      <w:proofErr w:type="spellEnd"/>
      <w:r w:rsidRPr="00987B52">
        <w:rPr>
          <w:rFonts w:eastAsiaTheme="minorEastAsia"/>
          <w:sz w:val="24"/>
          <w:szCs w:val="24"/>
          <w:lang w:eastAsia="ro-RO"/>
        </w:rPr>
        <w:t xml:space="preserve"> 98/2016 </w:t>
      </w:r>
      <w:proofErr w:type="spellStart"/>
      <w:r w:rsidRPr="00987B52">
        <w:rPr>
          <w:rFonts w:eastAsiaTheme="minorEastAsia"/>
          <w:sz w:val="24"/>
          <w:szCs w:val="24"/>
          <w:lang w:eastAsia="ro-RO"/>
        </w:rPr>
        <w:t>privind</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achizitiile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publice</w:t>
      </w:r>
      <w:proofErr w:type="spellEnd"/>
      <w:r w:rsidRPr="00987B52">
        <w:rPr>
          <w:rFonts w:eastAsiaTheme="minorEastAsia"/>
          <w:sz w:val="24"/>
          <w:szCs w:val="24"/>
          <w:lang w:eastAsia="ro-RO"/>
        </w:rPr>
        <w:t>;</w:t>
      </w:r>
    </w:p>
    <w:p w14:paraId="0B106BCE" w14:textId="77777777" w:rsidR="00AD1166" w:rsidRPr="00987B52" w:rsidRDefault="00AD1166" w:rsidP="009A1CA2">
      <w:pPr>
        <w:numPr>
          <w:ilvl w:val="0"/>
          <w:numId w:val="30"/>
        </w:numPr>
        <w:tabs>
          <w:tab w:val="left" w:pos="1636"/>
        </w:tabs>
        <w:kinsoku w:val="0"/>
        <w:overflowPunct w:val="0"/>
        <w:adjustRightInd w:val="0"/>
        <w:spacing w:before="2" w:line="281" w:lineRule="exact"/>
        <w:ind w:left="1635" w:hanging="365"/>
        <w:rPr>
          <w:rFonts w:eastAsiaTheme="minorEastAsia"/>
          <w:sz w:val="24"/>
          <w:szCs w:val="24"/>
          <w:lang w:eastAsia="ro-RO"/>
        </w:rPr>
      </w:pPr>
      <w:proofErr w:type="spellStart"/>
      <w:r w:rsidRPr="00987B52">
        <w:rPr>
          <w:rFonts w:eastAsiaTheme="minorEastAsia"/>
          <w:sz w:val="24"/>
          <w:szCs w:val="24"/>
          <w:lang w:eastAsia="ro-RO"/>
        </w:rPr>
        <w:t>Legea</w:t>
      </w:r>
      <w:proofErr w:type="spellEnd"/>
      <w:r w:rsidRPr="00987B52">
        <w:rPr>
          <w:rFonts w:eastAsiaTheme="minorEastAsia"/>
          <w:sz w:val="24"/>
          <w:szCs w:val="24"/>
          <w:lang w:eastAsia="ro-RO"/>
        </w:rPr>
        <w:t xml:space="preserve"> 211/2011 </w:t>
      </w:r>
      <w:proofErr w:type="spellStart"/>
      <w:r w:rsidRPr="00987B52">
        <w:rPr>
          <w:rFonts w:eastAsiaTheme="minorEastAsia"/>
          <w:sz w:val="24"/>
          <w:szCs w:val="24"/>
          <w:lang w:eastAsia="ro-RO"/>
        </w:rPr>
        <w:t>privind</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regimul</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deseurilor</w:t>
      </w:r>
      <w:proofErr w:type="spellEnd"/>
      <w:r w:rsidRPr="00987B52">
        <w:rPr>
          <w:rFonts w:eastAsiaTheme="minorEastAsia"/>
          <w:sz w:val="24"/>
          <w:szCs w:val="24"/>
          <w:lang w:eastAsia="ro-RO"/>
        </w:rPr>
        <w:t xml:space="preserve">, cu </w:t>
      </w:r>
      <w:proofErr w:type="spellStart"/>
      <w:r w:rsidRPr="00987B52">
        <w:rPr>
          <w:rFonts w:eastAsiaTheme="minorEastAsia"/>
          <w:sz w:val="24"/>
          <w:szCs w:val="24"/>
          <w:lang w:eastAsia="ro-RO"/>
        </w:rPr>
        <w:t>modificarile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si</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completarile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ulterioare</w:t>
      </w:r>
      <w:proofErr w:type="spellEnd"/>
      <w:r w:rsidRPr="00987B52">
        <w:rPr>
          <w:rFonts w:eastAsiaTheme="minorEastAsia"/>
          <w:sz w:val="24"/>
          <w:szCs w:val="24"/>
          <w:lang w:eastAsia="ro-RO"/>
        </w:rPr>
        <w:t>;</w:t>
      </w:r>
    </w:p>
    <w:p w14:paraId="1004742A" w14:textId="5ED94BF6" w:rsidR="00AD1166" w:rsidRPr="00987B52" w:rsidRDefault="00AD1166" w:rsidP="009A1CA2">
      <w:pPr>
        <w:numPr>
          <w:ilvl w:val="0"/>
          <w:numId w:val="30"/>
        </w:numPr>
        <w:tabs>
          <w:tab w:val="left" w:pos="1637"/>
        </w:tabs>
        <w:kinsoku w:val="0"/>
        <w:overflowPunct w:val="0"/>
        <w:adjustRightInd w:val="0"/>
        <w:ind w:left="1638" w:right="570" w:hanging="368"/>
        <w:rPr>
          <w:rFonts w:eastAsiaTheme="minorEastAsia"/>
          <w:sz w:val="24"/>
          <w:szCs w:val="24"/>
          <w:lang w:eastAsia="ro-RO"/>
        </w:rPr>
      </w:pPr>
      <w:r w:rsidRPr="00987B52">
        <w:rPr>
          <w:rFonts w:eastAsiaTheme="minorEastAsia"/>
          <w:sz w:val="24"/>
          <w:szCs w:val="24"/>
          <w:lang w:eastAsia="ro-RO"/>
        </w:rPr>
        <w:t xml:space="preserve">O.U.G. 5/2015 </w:t>
      </w:r>
      <w:proofErr w:type="spellStart"/>
      <w:r w:rsidRPr="00987B52">
        <w:rPr>
          <w:rFonts w:eastAsiaTheme="minorEastAsia"/>
          <w:sz w:val="24"/>
          <w:szCs w:val="24"/>
          <w:lang w:eastAsia="ro-RO"/>
        </w:rPr>
        <w:t>privind</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deșeurile</w:t>
      </w:r>
      <w:proofErr w:type="spellEnd"/>
      <w:r w:rsidRPr="00987B52">
        <w:rPr>
          <w:rFonts w:eastAsiaTheme="minorEastAsia"/>
          <w:sz w:val="24"/>
          <w:szCs w:val="24"/>
          <w:lang w:eastAsia="ro-RO"/>
        </w:rPr>
        <w:t xml:space="preserve"> de </w:t>
      </w:r>
      <w:proofErr w:type="spellStart"/>
      <w:r w:rsidRPr="00987B52">
        <w:rPr>
          <w:rFonts w:eastAsiaTheme="minorEastAsia"/>
          <w:sz w:val="24"/>
          <w:szCs w:val="24"/>
          <w:lang w:eastAsia="ro-RO"/>
        </w:rPr>
        <w:t>echipamente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electrice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și</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electronice</w:t>
      </w:r>
      <w:proofErr w:type="spellEnd"/>
      <w:r w:rsidRPr="00987B52">
        <w:rPr>
          <w:rFonts w:eastAsiaTheme="minorEastAsia"/>
          <w:sz w:val="24"/>
          <w:szCs w:val="24"/>
          <w:lang w:eastAsia="ro-RO"/>
        </w:rPr>
        <w:t xml:space="preserve">, cu </w:t>
      </w:r>
      <w:proofErr w:type="spellStart"/>
      <w:r w:rsidRPr="00987B52">
        <w:rPr>
          <w:rFonts w:eastAsiaTheme="minorEastAsia"/>
          <w:sz w:val="24"/>
          <w:szCs w:val="24"/>
          <w:lang w:eastAsia="ro-RO"/>
        </w:rPr>
        <w:t>modificarile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si</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completarile</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ulterioare</w:t>
      </w:r>
      <w:proofErr w:type="spellEnd"/>
      <w:r w:rsidRPr="00987B52">
        <w:rPr>
          <w:rFonts w:eastAsiaTheme="minorEastAsia"/>
          <w:sz w:val="24"/>
          <w:szCs w:val="24"/>
          <w:lang w:eastAsia="ro-RO"/>
        </w:rPr>
        <w:t>;</w:t>
      </w:r>
    </w:p>
    <w:p w14:paraId="15E916D3" w14:textId="77777777" w:rsidR="00AD1166" w:rsidRPr="00987B52" w:rsidRDefault="00AD1166" w:rsidP="009A1CA2">
      <w:pPr>
        <w:numPr>
          <w:ilvl w:val="0"/>
          <w:numId w:val="30"/>
        </w:numPr>
        <w:tabs>
          <w:tab w:val="left" w:pos="1634"/>
        </w:tabs>
        <w:kinsoku w:val="0"/>
        <w:overflowPunct w:val="0"/>
        <w:adjustRightInd w:val="0"/>
        <w:ind w:left="1639" w:right="283" w:hanging="369"/>
        <w:rPr>
          <w:rFonts w:eastAsiaTheme="minorEastAsia"/>
          <w:sz w:val="24"/>
          <w:szCs w:val="24"/>
          <w:lang w:eastAsia="ro-RO"/>
        </w:rPr>
      </w:pPr>
      <w:r w:rsidRPr="00987B52">
        <w:rPr>
          <w:rFonts w:eastAsiaTheme="minorEastAsia"/>
          <w:sz w:val="24"/>
          <w:szCs w:val="24"/>
          <w:lang w:eastAsia="ro-RO"/>
        </w:rPr>
        <w:t xml:space="preserve">H.G. 1132/2008 </w:t>
      </w:r>
      <w:proofErr w:type="spellStart"/>
      <w:r w:rsidRPr="00987B52">
        <w:rPr>
          <w:rFonts w:eastAsiaTheme="minorEastAsia"/>
          <w:sz w:val="24"/>
          <w:szCs w:val="24"/>
          <w:lang w:eastAsia="ro-RO"/>
        </w:rPr>
        <w:t>privind</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regimul</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bateriilor</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si</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acumulatorilor</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si</w:t>
      </w:r>
      <w:proofErr w:type="spellEnd"/>
      <w:r w:rsidRPr="00987B52">
        <w:rPr>
          <w:rFonts w:eastAsiaTheme="minorEastAsia"/>
          <w:sz w:val="24"/>
          <w:szCs w:val="24"/>
          <w:lang w:eastAsia="ro-RO"/>
        </w:rPr>
        <w:t xml:space="preserve"> al </w:t>
      </w:r>
      <w:proofErr w:type="spellStart"/>
      <w:r w:rsidRPr="00987B52">
        <w:rPr>
          <w:rFonts w:eastAsiaTheme="minorEastAsia"/>
          <w:sz w:val="24"/>
          <w:szCs w:val="24"/>
          <w:lang w:eastAsia="ro-RO"/>
        </w:rPr>
        <w:t>deseurilor</w:t>
      </w:r>
      <w:proofErr w:type="spellEnd"/>
      <w:r w:rsidRPr="00987B52">
        <w:rPr>
          <w:rFonts w:eastAsiaTheme="minorEastAsia"/>
          <w:sz w:val="24"/>
          <w:szCs w:val="24"/>
          <w:lang w:eastAsia="ro-RO"/>
        </w:rPr>
        <w:t xml:space="preserve"> de </w:t>
      </w:r>
      <w:proofErr w:type="spellStart"/>
      <w:r w:rsidRPr="00987B52">
        <w:rPr>
          <w:rFonts w:eastAsiaTheme="minorEastAsia"/>
          <w:sz w:val="24"/>
          <w:szCs w:val="24"/>
          <w:lang w:eastAsia="ro-RO"/>
        </w:rPr>
        <w:t>baterii</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si</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acumulatori</w:t>
      </w:r>
      <w:proofErr w:type="spellEnd"/>
      <w:r w:rsidRPr="00987B52">
        <w:rPr>
          <w:rFonts w:eastAsiaTheme="minorEastAsia"/>
          <w:sz w:val="24"/>
          <w:szCs w:val="24"/>
          <w:lang w:eastAsia="ro-RO"/>
        </w:rPr>
        <w:t>;</w:t>
      </w:r>
    </w:p>
    <w:p w14:paraId="2A1D4C88" w14:textId="18D889F2" w:rsidR="00AD1166" w:rsidRDefault="00AD1166" w:rsidP="009A1CA2">
      <w:pPr>
        <w:numPr>
          <w:ilvl w:val="0"/>
          <w:numId w:val="30"/>
        </w:numPr>
        <w:tabs>
          <w:tab w:val="left" w:pos="1642"/>
        </w:tabs>
        <w:kinsoku w:val="0"/>
        <w:overflowPunct w:val="0"/>
        <w:adjustRightInd w:val="0"/>
        <w:spacing w:line="272" w:lineRule="exact"/>
        <w:ind w:left="1641" w:hanging="366"/>
        <w:rPr>
          <w:rFonts w:eastAsiaTheme="minorEastAsia"/>
          <w:sz w:val="24"/>
          <w:szCs w:val="24"/>
          <w:lang w:eastAsia="ro-RO"/>
        </w:rPr>
      </w:pPr>
      <w:r w:rsidRPr="00987B52">
        <w:rPr>
          <w:rFonts w:eastAsiaTheme="minorEastAsia"/>
          <w:sz w:val="24"/>
          <w:szCs w:val="24"/>
          <w:lang w:eastAsia="ro-RO"/>
        </w:rPr>
        <w:t xml:space="preserve">O.U.G. 195/2005 </w:t>
      </w:r>
      <w:proofErr w:type="spellStart"/>
      <w:r w:rsidRPr="00987B52">
        <w:rPr>
          <w:rFonts w:eastAsiaTheme="minorEastAsia"/>
          <w:sz w:val="24"/>
          <w:szCs w:val="24"/>
          <w:lang w:eastAsia="ro-RO"/>
        </w:rPr>
        <w:t>privind</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protectia</w:t>
      </w:r>
      <w:proofErr w:type="spellEnd"/>
      <w:r w:rsidRPr="00987B52">
        <w:rPr>
          <w:rFonts w:eastAsiaTheme="minorEastAsia"/>
          <w:sz w:val="24"/>
          <w:szCs w:val="24"/>
          <w:lang w:eastAsia="ro-RO"/>
        </w:rPr>
        <w:t xml:space="preserve"> </w:t>
      </w:r>
      <w:proofErr w:type="spellStart"/>
      <w:r w:rsidRPr="00987B52">
        <w:rPr>
          <w:rFonts w:eastAsiaTheme="minorEastAsia"/>
          <w:sz w:val="24"/>
          <w:szCs w:val="24"/>
          <w:lang w:eastAsia="ro-RO"/>
        </w:rPr>
        <w:t>mediului</w:t>
      </w:r>
      <w:proofErr w:type="spellEnd"/>
      <w:r w:rsidR="002E45F8">
        <w:rPr>
          <w:rFonts w:eastAsiaTheme="minorEastAsia"/>
          <w:sz w:val="24"/>
          <w:szCs w:val="24"/>
          <w:lang w:eastAsia="ro-RO"/>
        </w:rPr>
        <w:t>,</w:t>
      </w:r>
    </w:p>
    <w:p w14:paraId="74DF8B16" w14:textId="4630D20B" w:rsidR="002E45F8" w:rsidRPr="00012742" w:rsidRDefault="002E45F8" w:rsidP="00E023FD">
      <w:pPr>
        <w:numPr>
          <w:ilvl w:val="0"/>
          <w:numId w:val="30"/>
        </w:numPr>
        <w:tabs>
          <w:tab w:val="left" w:pos="1642"/>
        </w:tabs>
        <w:kinsoku w:val="0"/>
        <w:overflowPunct w:val="0"/>
        <w:adjustRightInd w:val="0"/>
        <w:spacing w:line="272" w:lineRule="exact"/>
        <w:ind w:left="1641" w:hanging="366"/>
        <w:rPr>
          <w:rFonts w:eastAsiaTheme="minorEastAsia"/>
          <w:color w:val="7030A0"/>
          <w:sz w:val="24"/>
          <w:szCs w:val="24"/>
          <w:lang w:eastAsia="ro-RO"/>
        </w:rPr>
      </w:pPr>
      <w:r w:rsidRPr="00012742">
        <w:rPr>
          <w:color w:val="7030A0"/>
          <w:sz w:val="24"/>
          <w:szCs w:val="24"/>
          <w:lang w:val="ro-RO"/>
        </w:rPr>
        <w:t xml:space="preserve">H.G.R. nr. 935/2011 privind promovarea utilizării biocombustibililor si a </w:t>
      </w:r>
      <w:proofErr w:type="spellStart"/>
      <w:r w:rsidRPr="00012742">
        <w:rPr>
          <w:color w:val="7030A0"/>
          <w:sz w:val="24"/>
          <w:szCs w:val="24"/>
          <w:lang w:val="ro-RO"/>
        </w:rPr>
        <w:t>biolichidelor</w:t>
      </w:r>
      <w:proofErr w:type="spellEnd"/>
      <w:r w:rsidRPr="00012742">
        <w:rPr>
          <w:color w:val="7030A0"/>
          <w:sz w:val="24"/>
          <w:szCs w:val="24"/>
          <w:lang w:val="ro-RO"/>
        </w:rPr>
        <w:t>.</w:t>
      </w:r>
    </w:p>
    <w:p w14:paraId="201A41FE" w14:textId="1BA0AF54" w:rsidR="009006DD" w:rsidRPr="00987B52" w:rsidRDefault="0089778F" w:rsidP="009A1CA2">
      <w:pPr>
        <w:pStyle w:val="Titlu1"/>
        <w:numPr>
          <w:ilvl w:val="1"/>
          <w:numId w:val="22"/>
        </w:numPr>
        <w:tabs>
          <w:tab w:val="left" w:pos="905"/>
          <w:tab w:val="left" w:pos="906"/>
        </w:tabs>
        <w:spacing w:before="92"/>
        <w:ind w:left="905" w:hanging="708"/>
        <w:rPr>
          <w:sz w:val="26"/>
          <w:szCs w:val="26"/>
          <w:u w:val="none"/>
        </w:rPr>
      </w:pPr>
      <w:proofErr w:type="spellStart"/>
      <w:r w:rsidRPr="00987B52">
        <w:rPr>
          <w:w w:val="90"/>
          <w:sz w:val="26"/>
          <w:szCs w:val="26"/>
          <w:u w:val="thick" w:color="545454"/>
        </w:rPr>
        <w:t>Descrierea</w:t>
      </w:r>
      <w:proofErr w:type="spellEnd"/>
      <w:r w:rsidRPr="00987B52">
        <w:rPr>
          <w:spacing w:val="-17"/>
          <w:w w:val="90"/>
          <w:sz w:val="26"/>
          <w:szCs w:val="26"/>
          <w:u w:val="thick" w:color="545454"/>
        </w:rPr>
        <w:t xml:space="preserve"> </w:t>
      </w:r>
      <w:proofErr w:type="spellStart"/>
      <w:r w:rsidR="00FA5A4B" w:rsidRPr="00987B52">
        <w:rPr>
          <w:w w:val="90"/>
          <w:sz w:val="26"/>
          <w:szCs w:val="26"/>
          <w:u w:val="thick" w:color="545454"/>
        </w:rPr>
        <w:t>generală</w:t>
      </w:r>
      <w:proofErr w:type="spellEnd"/>
      <w:r w:rsidR="00FA5A4B" w:rsidRPr="00987B52">
        <w:rPr>
          <w:w w:val="90"/>
          <w:sz w:val="26"/>
          <w:szCs w:val="26"/>
          <w:u w:val="thick" w:color="545454"/>
        </w:rPr>
        <w:t xml:space="preserve"> </w:t>
      </w:r>
      <w:proofErr w:type="spellStart"/>
      <w:r w:rsidRPr="00987B52">
        <w:rPr>
          <w:w w:val="90"/>
          <w:sz w:val="26"/>
          <w:szCs w:val="26"/>
          <w:u w:val="thick" w:color="545454"/>
        </w:rPr>
        <w:t>constructiva</w:t>
      </w:r>
      <w:proofErr w:type="spellEnd"/>
      <w:r w:rsidRPr="00987B52">
        <w:rPr>
          <w:spacing w:val="-18"/>
          <w:w w:val="90"/>
          <w:sz w:val="26"/>
          <w:szCs w:val="26"/>
          <w:u w:val="thick" w:color="545454"/>
        </w:rPr>
        <w:t xml:space="preserve"> </w:t>
      </w:r>
      <w:proofErr w:type="gramStart"/>
      <w:r w:rsidRPr="00987B52">
        <w:rPr>
          <w:w w:val="90"/>
          <w:sz w:val="26"/>
          <w:szCs w:val="26"/>
          <w:u w:val="thick" w:color="545454"/>
        </w:rPr>
        <w:t>a</w:t>
      </w:r>
      <w:proofErr w:type="gramEnd"/>
      <w:r w:rsidRPr="00987B52">
        <w:rPr>
          <w:spacing w:val="-29"/>
          <w:w w:val="90"/>
          <w:sz w:val="26"/>
          <w:szCs w:val="26"/>
          <w:u w:val="thick" w:color="545454"/>
        </w:rPr>
        <w:t xml:space="preserve"> </w:t>
      </w:r>
      <w:proofErr w:type="spellStart"/>
      <w:r w:rsidRPr="00987B52">
        <w:rPr>
          <w:w w:val="90"/>
          <w:sz w:val="26"/>
          <w:szCs w:val="26"/>
          <w:u w:val="thick" w:color="545454"/>
        </w:rPr>
        <w:t>autobuzelor</w:t>
      </w:r>
      <w:proofErr w:type="spellEnd"/>
    </w:p>
    <w:p w14:paraId="400CE081" w14:textId="78408F42" w:rsidR="00CB27AD" w:rsidRPr="00012742" w:rsidRDefault="00CB27AD" w:rsidP="008A0B17">
      <w:pPr>
        <w:pStyle w:val="Corptext"/>
        <w:spacing w:before="1"/>
        <w:ind w:left="180" w:right="210" w:firstLine="712"/>
        <w:jc w:val="both"/>
        <w:rPr>
          <w:color w:val="7030A0"/>
          <w:w w:val="90"/>
          <w:sz w:val="24"/>
          <w:szCs w:val="24"/>
        </w:rPr>
      </w:pPr>
      <w:r w:rsidRPr="00012742">
        <w:rPr>
          <w:color w:val="7030A0"/>
          <w:sz w:val="24"/>
          <w:szCs w:val="24"/>
          <w:lang w:val="ro-RO"/>
        </w:rPr>
        <w:t xml:space="preserve">Autobuzele hibride de tip diesel/electric trebuie sa îndeplinească, din punct de vedere al siguranței active si pasive, protecției mediului ambiant, cerințele legislației europene </w:t>
      </w:r>
      <w:r w:rsidR="008541DC" w:rsidRPr="00012742">
        <w:rPr>
          <w:color w:val="7030A0"/>
          <w:sz w:val="24"/>
          <w:szCs w:val="24"/>
          <w:lang w:val="ro-RO"/>
        </w:rPr>
        <w:t xml:space="preserve">- </w:t>
      </w:r>
      <w:r w:rsidRPr="00012742">
        <w:rPr>
          <w:rFonts w:eastAsiaTheme="minorEastAsia"/>
          <w:color w:val="7030A0"/>
          <w:sz w:val="24"/>
          <w:szCs w:val="24"/>
          <w:lang w:val="ro-RO" w:eastAsia="ro-RO"/>
        </w:rPr>
        <w:t>Regulamentul CEE-ONU R 107 – ‚,Dispoziții uniforme privind omologarea vehiculelor din categoriile M2 sau M3 in ceea ce privește construcția generala a</w:t>
      </w:r>
      <w:r w:rsidRPr="00012742">
        <w:rPr>
          <w:rFonts w:eastAsiaTheme="minorEastAsia"/>
          <w:color w:val="7030A0"/>
          <w:spacing w:val="-28"/>
          <w:sz w:val="24"/>
          <w:szCs w:val="24"/>
          <w:lang w:val="ro-RO" w:eastAsia="ro-RO"/>
        </w:rPr>
        <w:t xml:space="preserve"> </w:t>
      </w:r>
      <w:r w:rsidRPr="00012742">
        <w:rPr>
          <w:rFonts w:eastAsiaTheme="minorEastAsia"/>
          <w:color w:val="7030A0"/>
          <w:sz w:val="24"/>
          <w:szCs w:val="24"/>
          <w:lang w:val="ro-RO" w:eastAsia="ro-RO"/>
        </w:rPr>
        <w:t>acestora’’ si ale celei naționale:</w:t>
      </w:r>
      <w:r w:rsidR="008541DC" w:rsidRPr="00012742">
        <w:rPr>
          <w:rFonts w:eastAsiaTheme="minorEastAsia"/>
          <w:color w:val="7030A0"/>
          <w:sz w:val="24"/>
          <w:szCs w:val="24"/>
          <w:lang w:val="ro-RO" w:eastAsia="ro-RO"/>
        </w:rPr>
        <w:t xml:space="preserve"> </w:t>
      </w:r>
      <w:r w:rsidRPr="00012742">
        <w:rPr>
          <w:color w:val="7030A0"/>
          <w:sz w:val="24"/>
          <w:szCs w:val="24"/>
          <w:lang w:val="ro-RO"/>
        </w:rPr>
        <w:t>Ordinul MLPTL nr.</w:t>
      </w:r>
      <w:r w:rsidR="008541DC" w:rsidRPr="00012742">
        <w:rPr>
          <w:color w:val="7030A0"/>
          <w:sz w:val="24"/>
          <w:szCs w:val="24"/>
          <w:lang w:val="ro-RO"/>
        </w:rPr>
        <w:t xml:space="preserve"> </w:t>
      </w:r>
      <w:r w:rsidRPr="00012742">
        <w:rPr>
          <w:color w:val="7030A0"/>
          <w:sz w:val="24"/>
          <w:szCs w:val="24"/>
          <w:lang w:val="ro-RO"/>
        </w:rPr>
        <w:t xml:space="preserve">211/2003 privind condițiile tehnice pe care trebuie sa le îndeplinească vehiculele rutiere in vederea admiterii in circulație pe drumurile </w:t>
      </w:r>
      <w:r w:rsidRPr="00012742">
        <w:rPr>
          <w:color w:val="7030A0"/>
          <w:sz w:val="24"/>
          <w:szCs w:val="24"/>
          <w:lang w:val="ro-RO"/>
        </w:rPr>
        <w:lastRenderedPageBreak/>
        <w:t>publice.</w:t>
      </w:r>
    </w:p>
    <w:p w14:paraId="2A6264CC" w14:textId="67ABA2A5" w:rsidR="009006DD" w:rsidRPr="00987B52" w:rsidRDefault="0089778F" w:rsidP="008A0B17">
      <w:pPr>
        <w:pStyle w:val="Corptext"/>
        <w:spacing w:before="1"/>
        <w:ind w:left="180" w:right="210" w:firstLine="712"/>
        <w:jc w:val="both"/>
        <w:rPr>
          <w:w w:val="90"/>
        </w:rPr>
      </w:pPr>
      <w:proofErr w:type="spellStart"/>
      <w:r w:rsidRPr="00987B52">
        <w:rPr>
          <w:w w:val="90"/>
        </w:rPr>
        <w:t>Componentele</w:t>
      </w:r>
      <w:proofErr w:type="spellEnd"/>
      <w:r w:rsidRPr="00987B52">
        <w:rPr>
          <w:w w:val="90"/>
        </w:rPr>
        <w:t xml:space="preserve"> </w:t>
      </w:r>
      <w:proofErr w:type="spellStart"/>
      <w:r w:rsidRPr="00987B52">
        <w:rPr>
          <w:w w:val="90"/>
        </w:rPr>
        <w:t>si</w:t>
      </w:r>
      <w:proofErr w:type="spellEnd"/>
      <w:r w:rsidRPr="00987B52">
        <w:rPr>
          <w:w w:val="90"/>
        </w:rPr>
        <w:t xml:space="preserve"> </w:t>
      </w:r>
      <w:proofErr w:type="spellStart"/>
      <w:r w:rsidRPr="00987B52">
        <w:rPr>
          <w:w w:val="90"/>
        </w:rPr>
        <w:t>echipamentele</w:t>
      </w:r>
      <w:proofErr w:type="spellEnd"/>
      <w:r w:rsidRPr="00987B52">
        <w:rPr>
          <w:w w:val="90"/>
        </w:rPr>
        <w:t xml:space="preserve"> </w:t>
      </w:r>
      <w:proofErr w:type="spellStart"/>
      <w:r w:rsidRPr="00987B52">
        <w:rPr>
          <w:w w:val="90"/>
        </w:rPr>
        <w:t>electrice</w:t>
      </w:r>
      <w:proofErr w:type="spellEnd"/>
      <w:r w:rsidRPr="00987B52">
        <w:rPr>
          <w:w w:val="90"/>
        </w:rPr>
        <w:t xml:space="preserve"> </w:t>
      </w:r>
      <w:proofErr w:type="spellStart"/>
      <w:r w:rsidRPr="00987B52">
        <w:rPr>
          <w:w w:val="90"/>
        </w:rPr>
        <w:t>si</w:t>
      </w:r>
      <w:proofErr w:type="spellEnd"/>
      <w:r w:rsidRPr="00987B52">
        <w:rPr>
          <w:w w:val="90"/>
        </w:rPr>
        <w:t xml:space="preserve"> </w:t>
      </w:r>
      <w:proofErr w:type="spellStart"/>
      <w:r w:rsidRPr="00987B52">
        <w:rPr>
          <w:w w:val="90"/>
        </w:rPr>
        <w:t>electronice</w:t>
      </w:r>
      <w:proofErr w:type="spellEnd"/>
      <w:r w:rsidRPr="00987B52">
        <w:rPr>
          <w:w w:val="90"/>
        </w:rPr>
        <w:t xml:space="preserve"> </w:t>
      </w:r>
      <w:proofErr w:type="spellStart"/>
      <w:r w:rsidRPr="00987B52">
        <w:rPr>
          <w:w w:val="90"/>
        </w:rPr>
        <w:t>instalate</w:t>
      </w:r>
      <w:proofErr w:type="spellEnd"/>
      <w:r w:rsidRPr="00987B52">
        <w:rPr>
          <w:w w:val="90"/>
        </w:rPr>
        <w:t xml:space="preserve"> pe </w:t>
      </w:r>
      <w:proofErr w:type="spellStart"/>
      <w:r w:rsidRPr="00987B52">
        <w:rPr>
          <w:w w:val="90"/>
        </w:rPr>
        <w:t>autobuz</w:t>
      </w:r>
      <w:r w:rsidR="00F45B23">
        <w:rPr>
          <w:w w:val="90"/>
        </w:rPr>
        <w:t>ele</w:t>
      </w:r>
      <w:proofErr w:type="spellEnd"/>
      <w:r w:rsidRPr="00987B52">
        <w:rPr>
          <w:w w:val="90"/>
        </w:rPr>
        <w:t xml:space="preserve"> </w:t>
      </w:r>
      <w:proofErr w:type="spellStart"/>
      <w:r w:rsidR="00F31EE7" w:rsidRPr="00987B52">
        <w:rPr>
          <w:w w:val="90"/>
        </w:rPr>
        <w:t>ecologice</w:t>
      </w:r>
      <w:proofErr w:type="spellEnd"/>
      <w:r w:rsidR="00F31EE7" w:rsidRPr="00987B52">
        <w:rPr>
          <w:w w:val="90"/>
        </w:rPr>
        <w:t xml:space="preserve"> </w:t>
      </w:r>
      <w:proofErr w:type="spellStart"/>
      <w:r w:rsidR="00F31EE7" w:rsidRPr="00987B52">
        <w:rPr>
          <w:w w:val="90"/>
        </w:rPr>
        <w:t>hibrid</w:t>
      </w:r>
      <w:proofErr w:type="spellEnd"/>
      <w:r w:rsidR="00F31EE7" w:rsidRPr="00987B52">
        <w:rPr>
          <w:w w:val="90"/>
        </w:rPr>
        <w:t xml:space="preserve"> de tip diesel/electric </w:t>
      </w:r>
      <w:proofErr w:type="spellStart"/>
      <w:r w:rsidRPr="00987B52">
        <w:rPr>
          <w:w w:val="90"/>
        </w:rPr>
        <w:t>trebuie</w:t>
      </w:r>
      <w:proofErr w:type="spellEnd"/>
      <w:r w:rsidRPr="00987B52">
        <w:rPr>
          <w:w w:val="90"/>
        </w:rPr>
        <w:t xml:space="preserve"> </w:t>
      </w:r>
      <w:proofErr w:type="spellStart"/>
      <w:r w:rsidRPr="00987B52">
        <w:rPr>
          <w:w w:val="90"/>
        </w:rPr>
        <w:t>sa</w:t>
      </w:r>
      <w:proofErr w:type="spellEnd"/>
      <w:r w:rsidRPr="00987B52">
        <w:rPr>
          <w:w w:val="90"/>
        </w:rPr>
        <w:t xml:space="preserve"> fie </w:t>
      </w:r>
      <w:proofErr w:type="spellStart"/>
      <w:r w:rsidRPr="00987B52">
        <w:rPr>
          <w:w w:val="90"/>
        </w:rPr>
        <w:t>protejate</w:t>
      </w:r>
      <w:proofErr w:type="spellEnd"/>
      <w:r w:rsidRPr="00987B52">
        <w:rPr>
          <w:w w:val="90"/>
        </w:rPr>
        <w:t xml:space="preserve"> </w:t>
      </w:r>
      <w:proofErr w:type="spellStart"/>
      <w:r w:rsidRPr="00987B52">
        <w:rPr>
          <w:w w:val="90"/>
        </w:rPr>
        <w:t>impotriva</w:t>
      </w:r>
      <w:proofErr w:type="spellEnd"/>
      <w:r w:rsidRPr="00987B52">
        <w:rPr>
          <w:w w:val="90"/>
        </w:rPr>
        <w:t xml:space="preserve"> </w:t>
      </w:r>
      <w:proofErr w:type="spellStart"/>
      <w:r w:rsidRPr="00987B52">
        <w:rPr>
          <w:w w:val="90"/>
        </w:rPr>
        <w:t>supratensiunilor</w:t>
      </w:r>
      <w:proofErr w:type="spellEnd"/>
      <w:r w:rsidRPr="00987B52">
        <w:rPr>
          <w:w w:val="90"/>
        </w:rPr>
        <w:t xml:space="preserve"> </w:t>
      </w:r>
      <w:proofErr w:type="spellStart"/>
      <w:r w:rsidRPr="00987B52">
        <w:rPr>
          <w:w w:val="90"/>
        </w:rPr>
        <w:t>si</w:t>
      </w:r>
      <w:proofErr w:type="spellEnd"/>
      <w:r w:rsidRPr="00987B52">
        <w:rPr>
          <w:w w:val="90"/>
        </w:rPr>
        <w:t xml:space="preserve"> a </w:t>
      </w:r>
      <w:proofErr w:type="spellStart"/>
      <w:r w:rsidRPr="00987B52">
        <w:rPr>
          <w:w w:val="90"/>
        </w:rPr>
        <w:t>scurtcircuitelor</w:t>
      </w:r>
      <w:proofErr w:type="spellEnd"/>
      <w:r w:rsidRPr="00987B52">
        <w:rPr>
          <w:w w:val="90"/>
        </w:rPr>
        <w:t xml:space="preserve">. </w:t>
      </w:r>
      <w:proofErr w:type="spellStart"/>
      <w:r w:rsidRPr="00987B52">
        <w:rPr>
          <w:w w:val="90"/>
        </w:rPr>
        <w:t>Cablajele</w:t>
      </w:r>
      <w:proofErr w:type="spellEnd"/>
      <w:r w:rsidRPr="00987B52">
        <w:rPr>
          <w:w w:val="90"/>
        </w:rPr>
        <w:t xml:space="preserve"> </w:t>
      </w:r>
      <w:proofErr w:type="spellStart"/>
      <w:r w:rsidRPr="00987B52">
        <w:rPr>
          <w:w w:val="90"/>
        </w:rPr>
        <w:t>montate</w:t>
      </w:r>
      <w:proofErr w:type="spellEnd"/>
      <w:r w:rsidRPr="00987B52">
        <w:rPr>
          <w:w w:val="90"/>
        </w:rPr>
        <w:t xml:space="preserve"> pe </w:t>
      </w:r>
      <w:proofErr w:type="spellStart"/>
      <w:r w:rsidRPr="00987B52">
        <w:rPr>
          <w:w w:val="90"/>
        </w:rPr>
        <w:t>autobuzul</w:t>
      </w:r>
      <w:proofErr w:type="spellEnd"/>
      <w:r w:rsidRPr="00987B52">
        <w:rPr>
          <w:w w:val="90"/>
        </w:rPr>
        <w:t xml:space="preserve"> </w:t>
      </w:r>
      <w:proofErr w:type="spellStart"/>
      <w:r w:rsidR="00F31EE7" w:rsidRPr="00987B52">
        <w:rPr>
          <w:w w:val="90"/>
        </w:rPr>
        <w:t>hibrid</w:t>
      </w:r>
      <w:proofErr w:type="spellEnd"/>
      <w:r w:rsidR="00F31EE7" w:rsidRPr="00987B52">
        <w:rPr>
          <w:w w:val="90"/>
        </w:rPr>
        <w:t xml:space="preserve"> de tip diesel/electric </w:t>
      </w:r>
      <w:r w:rsidRPr="00987B52">
        <w:rPr>
          <w:w w:val="90"/>
        </w:rPr>
        <w:t xml:space="preserve">nu </w:t>
      </w:r>
      <w:proofErr w:type="spellStart"/>
      <w:r w:rsidRPr="00987B52">
        <w:rPr>
          <w:w w:val="90"/>
        </w:rPr>
        <w:t>trebuie</w:t>
      </w:r>
      <w:proofErr w:type="spellEnd"/>
      <w:r w:rsidRPr="00987B52">
        <w:rPr>
          <w:w w:val="90"/>
        </w:rPr>
        <w:t xml:space="preserve"> </w:t>
      </w:r>
      <w:proofErr w:type="spellStart"/>
      <w:r w:rsidRPr="00987B52">
        <w:rPr>
          <w:w w:val="90"/>
        </w:rPr>
        <w:t>sa</w:t>
      </w:r>
      <w:proofErr w:type="spellEnd"/>
      <w:r w:rsidRPr="00987B52">
        <w:rPr>
          <w:w w:val="90"/>
        </w:rPr>
        <w:t xml:space="preserve"> fie </w:t>
      </w:r>
      <w:proofErr w:type="spellStart"/>
      <w:r w:rsidRPr="00987B52">
        <w:rPr>
          <w:w w:val="90"/>
        </w:rPr>
        <w:t>supuse</w:t>
      </w:r>
      <w:proofErr w:type="spellEnd"/>
      <w:r w:rsidRPr="00987B52">
        <w:rPr>
          <w:w w:val="90"/>
        </w:rPr>
        <w:t xml:space="preserve"> </w:t>
      </w:r>
      <w:proofErr w:type="spellStart"/>
      <w:r w:rsidRPr="00987B52">
        <w:rPr>
          <w:w w:val="90"/>
        </w:rPr>
        <w:t>solicitarilor</w:t>
      </w:r>
      <w:proofErr w:type="spellEnd"/>
      <w:r w:rsidRPr="00987B52">
        <w:rPr>
          <w:w w:val="90"/>
        </w:rPr>
        <w:t xml:space="preserve"> </w:t>
      </w:r>
      <w:proofErr w:type="spellStart"/>
      <w:r w:rsidRPr="00987B52">
        <w:rPr>
          <w:w w:val="90"/>
        </w:rPr>
        <w:t>mecanice</w:t>
      </w:r>
      <w:proofErr w:type="spellEnd"/>
      <w:r w:rsidRPr="00987B52">
        <w:rPr>
          <w:w w:val="90"/>
        </w:rPr>
        <w:t>.</w:t>
      </w:r>
    </w:p>
    <w:p w14:paraId="51DC1F83" w14:textId="41B04BDD" w:rsidR="009006DD" w:rsidRPr="00987B52" w:rsidRDefault="0089778F" w:rsidP="008A0B17">
      <w:pPr>
        <w:pStyle w:val="Corptext"/>
        <w:spacing w:before="1"/>
        <w:ind w:left="180" w:right="210" w:firstLine="712"/>
        <w:jc w:val="both"/>
        <w:rPr>
          <w:w w:val="90"/>
        </w:rPr>
      </w:pPr>
      <w:proofErr w:type="spellStart"/>
      <w:r w:rsidRPr="00987B52">
        <w:rPr>
          <w:w w:val="90"/>
        </w:rPr>
        <w:t>Autobuzele</w:t>
      </w:r>
      <w:proofErr w:type="spellEnd"/>
      <w:r w:rsidRPr="00987B52">
        <w:rPr>
          <w:w w:val="90"/>
        </w:rPr>
        <w:t xml:space="preserve"> </w:t>
      </w:r>
      <w:proofErr w:type="spellStart"/>
      <w:r w:rsidR="00FC3EEC" w:rsidRPr="00987B52">
        <w:rPr>
          <w:w w:val="90"/>
        </w:rPr>
        <w:t>ecologice</w:t>
      </w:r>
      <w:proofErr w:type="spellEnd"/>
      <w:r w:rsidR="00B351D2" w:rsidRPr="00987B52">
        <w:rPr>
          <w:w w:val="90"/>
        </w:rPr>
        <w:t xml:space="preserve"> </w:t>
      </w:r>
      <w:proofErr w:type="spellStart"/>
      <w:r w:rsidRPr="00987B52">
        <w:rPr>
          <w:w w:val="90"/>
        </w:rPr>
        <w:t>hibride</w:t>
      </w:r>
      <w:proofErr w:type="spellEnd"/>
      <w:r w:rsidRPr="00987B52">
        <w:rPr>
          <w:w w:val="90"/>
        </w:rPr>
        <w:t xml:space="preserve"> de tip diesel/electric </w:t>
      </w:r>
      <w:proofErr w:type="spellStart"/>
      <w:r w:rsidRPr="00987B52">
        <w:rPr>
          <w:w w:val="90"/>
        </w:rPr>
        <w:t>vor</w:t>
      </w:r>
      <w:proofErr w:type="spellEnd"/>
      <w:r w:rsidRPr="00987B52">
        <w:rPr>
          <w:w w:val="90"/>
        </w:rPr>
        <w:t xml:space="preserve"> fi </w:t>
      </w:r>
      <w:proofErr w:type="spellStart"/>
      <w:r w:rsidRPr="00987B52">
        <w:rPr>
          <w:w w:val="90"/>
        </w:rPr>
        <w:t>proiectate</w:t>
      </w:r>
      <w:proofErr w:type="spellEnd"/>
      <w:r w:rsidRPr="00987B52">
        <w:rPr>
          <w:w w:val="90"/>
        </w:rPr>
        <w:t xml:space="preserve"> </w:t>
      </w:r>
      <w:proofErr w:type="spellStart"/>
      <w:r w:rsidRPr="00987B52">
        <w:rPr>
          <w:w w:val="90"/>
        </w:rPr>
        <w:t>sa</w:t>
      </w:r>
      <w:proofErr w:type="spellEnd"/>
      <w:r w:rsidRPr="00987B52">
        <w:rPr>
          <w:w w:val="90"/>
        </w:rPr>
        <w:t xml:space="preserve"> </w:t>
      </w:r>
      <w:proofErr w:type="spellStart"/>
      <w:r w:rsidRPr="00987B52">
        <w:rPr>
          <w:w w:val="90"/>
        </w:rPr>
        <w:t>functioneze</w:t>
      </w:r>
      <w:proofErr w:type="spellEnd"/>
      <w:r w:rsidRPr="00987B52">
        <w:rPr>
          <w:w w:val="90"/>
        </w:rPr>
        <w:t xml:space="preserve"> in </w:t>
      </w:r>
      <w:proofErr w:type="spellStart"/>
      <w:r w:rsidRPr="00987B52">
        <w:rPr>
          <w:w w:val="90"/>
        </w:rPr>
        <w:t>conditiile</w:t>
      </w:r>
      <w:proofErr w:type="spellEnd"/>
      <w:r w:rsidRPr="00987B52">
        <w:rPr>
          <w:w w:val="90"/>
        </w:rPr>
        <w:t xml:space="preserve"> de </w:t>
      </w:r>
      <w:proofErr w:type="spellStart"/>
      <w:r w:rsidRPr="00987B52">
        <w:rPr>
          <w:w w:val="90"/>
        </w:rPr>
        <w:t>c</w:t>
      </w:r>
      <w:r w:rsidR="00D61A44">
        <w:rPr>
          <w:w w:val="90"/>
        </w:rPr>
        <w:t>l</w:t>
      </w:r>
      <w:r w:rsidRPr="00987B52">
        <w:rPr>
          <w:w w:val="90"/>
        </w:rPr>
        <w:t>ima</w:t>
      </w:r>
      <w:proofErr w:type="spellEnd"/>
      <w:r w:rsidRPr="00987B52">
        <w:rPr>
          <w:w w:val="90"/>
        </w:rPr>
        <w:t xml:space="preserve"> </w:t>
      </w:r>
      <w:proofErr w:type="spellStart"/>
      <w:r w:rsidRPr="00987B52">
        <w:rPr>
          <w:w w:val="90"/>
        </w:rPr>
        <w:t>specifice</w:t>
      </w:r>
      <w:proofErr w:type="spellEnd"/>
      <w:r w:rsidRPr="00987B52">
        <w:rPr>
          <w:w w:val="90"/>
        </w:rPr>
        <w:t xml:space="preserve"> </w:t>
      </w:r>
      <w:proofErr w:type="gramStart"/>
      <w:r w:rsidRPr="00987B52">
        <w:rPr>
          <w:w w:val="90"/>
        </w:rPr>
        <w:t xml:space="preserve">( </w:t>
      </w:r>
      <w:proofErr w:type="spellStart"/>
      <w:r w:rsidRPr="00987B52">
        <w:rPr>
          <w:w w:val="90"/>
        </w:rPr>
        <w:t>atat</w:t>
      </w:r>
      <w:proofErr w:type="spellEnd"/>
      <w:proofErr w:type="gramEnd"/>
      <w:r w:rsidRPr="00987B52">
        <w:rPr>
          <w:w w:val="90"/>
        </w:rPr>
        <w:t xml:space="preserve"> </w:t>
      </w:r>
      <w:proofErr w:type="spellStart"/>
      <w:r w:rsidRPr="00987B52">
        <w:rPr>
          <w:w w:val="90"/>
        </w:rPr>
        <w:t>pa</w:t>
      </w:r>
      <w:r w:rsidR="004915C1" w:rsidRPr="00987B52">
        <w:rPr>
          <w:w w:val="90"/>
        </w:rPr>
        <w:t>rț</w:t>
      </w:r>
      <w:r w:rsidRPr="00987B52">
        <w:rPr>
          <w:w w:val="90"/>
        </w:rPr>
        <w:t>ile</w:t>
      </w:r>
      <w:proofErr w:type="spellEnd"/>
      <w:r w:rsidRPr="00987B52">
        <w:rPr>
          <w:w w:val="90"/>
        </w:rPr>
        <w:t xml:space="preserve"> </w:t>
      </w:r>
      <w:proofErr w:type="spellStart"/>
      <w:r w:rsidRPr="00987B52">
        <w:rPr>
          <w:w w:val="90"/>
        </w:rPr>
        <w:t>mecanice</w:t>
      </w:r>
      <w:proofErr w:type="spellEnd"/>
      <w:r w:rsidRPr="00987B52">
        <w:rPr>
          <w:w w:val="90"/>
        </w:rPr>
        <w:t xml:space="preserve"> cat </w:t>
      </w:r>
      <w:proofErr w:type="spellStart"/>
      <w:r w:rsidR="004915C1" w:rsidRPr="00987B52">
        <w:rPr>
          <w:w w:val="90"/>
        </w:rPr>
        <w:t>ș</w:t>
      </w:r>
      <w:r w:rsidRPr="00987B52">
        <w:rPr>
          <w:w w:val="90"/>
        </w:rPr>
        <w:t>i</w:t>
      </w:r>
      <w:proofErr w:type="spellEnd"/>
      <w:r w:rsidRPr="00987B52">
        <w:rPr>
          <w:w w:val="90"/>
        </w:rPr>
        <w:t xml:space="preserve"> </w:t>
      </w:r>
      <w:proofErr w:type="spellStart"/>
      <w:r w:rsidRPr="00987B52">
        <w:rPr>
          <w:w w:val="90"/>
        </w:rPr>
        <w:t>cele</w:t>
      </w:r>
      <w:proofErr w:type="spellEnd"/>
      <w:r w:rsidRPr="00987B52">
        <w:rPr>
          <w:w w:val="90"/>
        </w:rPr>
        <w:t xml:space="preserve"> </w:t>
      </w:r>
      <w:proofErr w:type="spellStart"/>
      <w:r w:rsidRPr="00987B52">
        <w:rPr>
          <w:w w:val="90"/>
        </w:rPr>
        <w:t>electrice</w:t>
      </w:r>
      <w:proofErr w:type="spellEnd"/>
      <w:r w:rsidRPr="00987B52">
        <w:rPr>
          <w:w w:val="90"/>
        </w:rPr>
        <w:t xml:space="preserve"> </w:t>
      </w:r>
      <w:proofErr w:type="spellStart"/>
      <w:r w:rsidR="004915C1" w:rsidRPr="00987B52">
        <w:rPr>
          <w:w w:val="90"/>
        </w:rPr>
        <w:t>ș</w:t>
      </w:r>
      <w:r w:rsidRPr="00987B52">
        <w:rPr>
          <w:w w:val="90"/>
        </w:rPr>
        <w:t>i</w:t>
      </w:r>
      <w:proofErr w:type="spellEnd"/>
      <w:r w:rsidRPr="00987B52">
        <w:rPr>
          <w:w w:val="90"/>
        </w:rPr>
        <w:t xml:space="preserve"> </w:t>
      </w:r>
      <w:proofErr w:type="spellStart"/>
      <w:r w:rsidRPr="00987B52">
        <w:rPr>
          <w:w w:val="90"/>
        </w:rPr>
        <w:t>electronice</w:t>
      </w:r>
      <w:proofErr w:type="spellEnd"/>
      <w:r w:rsidRPr="00987B52">
        <w:rPr>
          <w:w w:val="90"/>
        </w:rPr>
        <w:t xml:space="preserve">). </w:t>
      </w:r>
      <w:proofErr w:type="spellStart"/>
      <w:r w:rsidRPr="00987B52">
        <w:rPr>
          <w:w w:val="90"/>
        </w:rPr>
        <w:t>Clima</w:t>
      </w:r>
      <w:proofErr w:type="spellEnd"/>
      <w:r w:rsidRPr="00987B52">
        <w:rPr>
          <w:w w:val="90"/>
        </w:rPr>
        <w:t xml:space="preserve"> </w:t>
      </w:r>
      <w:proofErr w:type="spellStart"/>
      <w:r w:rsidRPr="00987B52">
        <w:rPr>
          <w:w w:val="90"/>
        </w:rPr>
        <w:t>este</w:t>
      </w:r>
      <w:proofErr w:type="spellEnd"/>
      <w:r w:rsidRPr="00987B52">
        <w:rPr>
          <w:w w:val="90"/>
        </w:rPr>
        <w:t xml:space="preserve"> de tip </w:t>
      </w:r>
      <w:proofErr w:type="spellStart"/>
      <w:r w:rsidRPr="00987B52">
        <w:rPr>
          <w:w w:val="90"/>
        </w:rPr>
        <w:t>temperat</w:t>
      </w:r>
      <w:proofErr w:type="spellEnd"/>
      <w:r w:rsidRPr="00987B52">
        <w:rPr>
          <w:w w:val="90"/>
        </w:rPr>
        <w:t xml:space="preserve">, cu </w:t>
      </w:r>
      <w:proofErr w:type="spellStart"/>
      <w:r w:rsidRPr="00987B52">
        <w:rPr>
          <w:w w:val="90"/>
        </w:rPr>
        <w:t>urmatoarele</w:t>
      </w:r>
      <w:proofErr w:type="spellEnd"/>
      <w:r w:rsidRPr="00987B52">
        <w:rPr>
          <w:w w:val="90"/>
        </w:rPr>
        <w:t xml:space="preserve"> </w:t>
      </w:r>
      <w:proofErr w:type="spellStart"/>
      <w:r w:rsidRPr="00987B52">
        <w:rPr>
          <w:w w:val="90"/>
        </w:rPr>
        <w:t>caracteristici</w:t>
      </w:r>
      <w:proofErr w:type="spellEnd"/>
      <w:r w:rsidRPr="00987B52">
        <w:rPr>
          <w:w w:val="90"/>
        </w:rPr>
        <w:t>:</w:t>
      </w:r>
    </w:p>
    <w:p w14:paraId="04B1C15B" w14:textId="77777777" w:rsidR="009006DD" w:rsidRPr="00987B52" w:rsidRDefault="0089778F" w:rsidP="008A0B17">
      <w:pPr>
        <w:pStyle w:val="Corptext"/>
        <w:spacing w:before="1"/>
        <w:ind w:left="180" w:right="210" w:firstLine="712"/>
        <w:jc w:val="both"/>
        <w:rPr>
          <w:w w:val="90"/>
        </w:rPr>
      </w:pPr>
      <w:r w:rsidRPr="00987B52">
        <w:rPr>
          <w:w w:val="90"/>
        </w:rPr>
        <w:t>-</w:t>
      </w:r>
      <w:proofErr w:type="spellStart"/>
      <w:r w:rsidRPr="00987B52">
        <w:rPr>
          <w:w w:val="90"/>
        </w:rPr>
        <w:t>temperatura</w:t>
      </w:r>
      <w:proofErr w:type="spellEnd"/>
      <w:r w:rsidRPr="00987B52">
        <w:rPr>
          <w:w w:val="90"/>
        </w:rPr>
        <w:t xml:space="preserve">: de la - 30°C </w:t>
      </w:r>
      <w:proofErr w:type="spellStart"/>
      <w:r w:rsidRPr="00987B52">
        <w:rPr>
          <w:w w:val="90"/>
        </w:rPr>
        <w:t>pana</w:t>
      </w:r>
      <w:proofErr w:type="spellEnd"/>
      <w:r w:rsidRPr="00987B52">
        <w:rPr>
          <w:w w:val="90"/>
        </w:rPr>
        <w:t xml:space="preserve"> la+ 40°C;</w:t>
      </w:r>
    </w:p>
    <w:p w14:paraId="32536E97" w14:textId="541F0F2C" w:rsidR="009006DD" w:rsidRPr="00987B52" w:rsidRDefault="006835A3" w:rsidP="008A0B17">
      <w:pPr>
        <w:pStyle w:val="Corptext"/>
        <w:spacing w:before="1"/>
        <w:ind w:left="180" w:right="210" w:firstLine="712"/>
        <w:jc w:val="both"/>
        <w:rPr>
          <w:w w:val="90"/>
        </w:rPr>
      </w:pPr>
      <w:r w:rsidRPr="00987B52">
        <w:rPr>
          <w:w w:val="90"/>
        </w:rPr>
        <w:t>-</w:t>
      </w:r>
      <w:proofErr w:type="spellStart"/>
      <w:r w:rsidR="0089778F" w:rsidRPr="00987B52">
        <w:rPr>
          <w:w w:val="90"/>
        </w:rPr>
        <w:t>umiditatea</w:t>
      </w:r>
      <w:proofErr w:type="spellEnd"/>
      <w:r w:rsidR="0089778F" w:rsidRPr="00987B52">
        <w:rPr>
          <w:w w:val="90"/>
        </w:rPr>
        <w:t xml:space="preserve"> </w:t>
      </w:r>
      <w:proofErr w:type="spellStart"/>
      <w:r w:rsidR="0089778F" w:rsidRPr="00987B52">
        <w:rPr>
          <w:w w:val="90"/>
        </w:rPr>
        <w:t>relativa</w:t>
      </w:r>
      <w:proofErr w:type="spellEnd"/>
      <w:r w:rsidR="0089778F" w:rsidRPr="00987B52">
        <w:rPr>
          <w:w w:val="90"/>
        </w:rPr>
        <w:t xml:space="preserve"> maxima 95% </w:t>
      </w:r>
      <w:proofErr w:type="gramStart"/>
      <w:r w:rsidR="0089778F" w:rsidRPr="00987B52">
        <w:rPr>
          <w:w w:val="90"/>
        </w:rPr>
        <w:t>( la</w:t>
      </w:r>
      <w:proofErr w:type="gramEnd"/>
      <w:r w:rsidR="0089778F" w:rsidRPr="00987B52">
        <w:rPr>
          <w:w w:val="90"/>
        </w:rPr>
        <w:t xml:space="preserve"> +20°</w:t>
      </w:r>
      <w:r w:rsidR="004915C1" w:rsidRPr="00987B52">
        <w:rPr>
          <w:w w:val="90"/>
        </w:rPr>
        <w:t>C</w:t>
      </w:r>
      <w:r w:rsidR="0089778F" w:rsidRPr="00987B52">
        <w:rPr>
          <w:w w:val="90"/>
        </w:rPr>
        <w:t>)</w:t>
      </w:r>
    </w:p>
    <w:p w14:paraId="45C668FA" w14:textId="4695FD66" w:rsidR="009006DD" w:rsidRPr="00987B52" w:rsidRDefault="006835A3" w:rsidP="008A0B17">
      <w:pPr>
        <w:pStyle w:val="Corptext"/>
        <w:spacing w:before="1"/>
        <w:ind w:left="180" w:right="210" w:firstLine="712"/>
        <w:jc w:val="both"/>
        <w:rPr>
          <w:w w:val="90"/>
        </w:rPr>
      </w:pPr>
      <w:r w:rsidRPr="00987B52">
        <w:rPr>
          <w:w w:val="90"/>
        </w:rPr>
        <w:t>-</w:t>
      </w:r>
      <w:proofErr w:type="spellStart"/>
      <w:r w:rsidR="0089778F" w:rsidRPr="00987B52">
        <w:rPr>
          <w:w w:val="90"/>
        </w:rPr>
        <w:t>agenti</w:t>
      </w:r>
      <w:proofErr w:type="spellEnd"/>
      <w:r w:rsidR="0089778F" w:rsidRPr="00987B52">
        <w:rPr>
          <w:w w:val="90"/>
        </w:rPr>
        <w:t xml:space="preserve"> </w:t>
      </w:r>
      <w:proofErr w:type="spellStart"/>
      <w:r w:rsidR="0089778F" w:rsidRPr="00987B52">
        <w:rPr>
          <w:w w:val="90"/>
        </w:rPr>
        <w:t>externi</w:t>
      </w:r>
      <w:proofErr w:type="spellEnd"/>
      <w:r w:rsidR="0089778F" w:rsidRPr="00987B52">
        <w:rPr>
          <w:w w:val="90"/>
        </w:rPr>
        <w:t xml:space="preserve">: </w:t>
      </w:r>
      <w:proofErr w:type="spellStart"/>
      <w:r w:rsidR="0089778F" w:rsidRPr="00987B52">
        <w:rPr>
          <w:w w:val="90"/>
        </w:rPr>
        <w:t>mediu</w:t>
      </w:r>
      <w:proofErr w:type="spellEnd"/>
      <w:r w:rsidR="0089778F" w:rsidRPr="00987B52">
        <w:rPr>
          <w:w w:val="90"/>
        </w:rPr>
        <w:t xml:space="preserve"> acid, </w:t>
      </w:r>
      <w:proofErr w:type="spellStart"/>
      <w:r w:rsidR="0089778F" w:rsidRPr="00987B52">
        <w:rPr>
          <w:w w:val="90"/>
        </w:rPr>
        <w:t>produse</w:t>
      </w:r>
      <w:proofErr w:type="spellEnd"/>
      <w:r w:rsidR="0089778F" w:rsidRPr="00987B52">
        <w:rPr>
          <w:w w:val="90"/>
        </w:rPr>
        <w:t xml:space="preserve"> </w:t>
      </w:r>
      <w:proofErr w:type="spellStart"/>
      <w:r w:rsidR="0089778F" w:rsidRPr="00987B52">
        <w:rPr>
          <w:w w:val="90"/>
        </w:rPr>
        <w:t>petrolieri</w:t>
      </w:r>
      <w:proofErr w:type="spellEnd"/>
      <w:r w:rsidR="0089778F" w:rsidRPr="00987B52">
        <w:rPr>
          <w:w w:val="90"/>
        </w:rPr>
        <w:t xml:space="preserve">, </w:t>
      </w:r>
      <w:proofErr w:type="spellStart"/>
      <w:r w:rsidR="0089778F" w:rsidRPr="00987B52">
        <w:rPr>
          <w:w w:val="90"/>
        </w:rPr>
        <w:t>praf</w:t>
      </w:r>
      <w:proofErr w:type="spellEnd"/>
      <w:r w:rsidR="0089778F" w:rsidRPr="00987B52">
        <w:rPr>
          <w:w w:val="90"/>
        </w:rPr>
        <w:t xml:space="preserve">, </w:t>
      </w:r>
      <w:proofErr w:type="spellStart"/>
      <w:r w:rsidR="0089778F" w:rsidRPr="00987B52">
        <w:rPr>
          <w:w w:val="90"/>
        </w:rPr>
        <w:t>ploaie</w:t>
      </w:r>
      <w:proofErr w:type="spellEnd"/>
      <w:r w:rsidR="0089778F" w:rsidRPr="00987B52">
        <w:rPr>
          <w:w w:val="90"/>
        </w:rPr>
        <w:t xml:space="preserve">, </w:t>
      </w:r>
      <w:proofErr w:type="spellStart"/>
      <w:r w:rsidR="0089778F" w:rsidRPr="00987B52">
        <w:rPr>
          <w:w w:val="90"/>
        </w:rPr>
        <w:t>noroi</w:t>
      </w:r>
      <w:proofErr w:type="spellEnd"/>
      <w:r w:rsidR="0089778F" w:rsidRPr="00987B52">
        <w:rPr>
          <w:w w:val="90"/>
        </w:rPr>
        <w:t xml:space="preserve">, </w:t>
      </w:r>
      <w:proofErr w:type="spellStart"/>
      <w:r w:rsidR="0089778F" w:rsidRPr="00987B52">
        <w:rPr>
          <w:w w:val="90"/>
        </w:rPr>
        <w:t>zapada</w:t>
      </w:r>
      <w:proofErr w:type="spellEnd"/>
      <w:r w:rsidR="0089778F" w:rsidRPr="00987B52">
        <w:rPr>
          <w:w w:val="90"/>
        </w:rPr>
        <w:t xml:space="preserve">, </w:t>
      </w:r>
      <w:proofErr w:type="spellStart"/>
      <w:r w:rsidR="0089778F" w:rsidRPr="00987B52">
        <w:rPr>
          <w:w w:val="90"/>
        </w:rPr>
        <w:t>chiciura</w:t>
      </w:r>
      <w:proofErr w:type="spellEnd"/>
      <w:r w:rsidR="0089778F" w:rsidRPr="00987B52">
        <w:rPr>
          <w:w w:val="90"/>
        </w:rPr>
        <w:t xml:space="preserve">, </w:t>
      </w:r>
      <w:proofErr w:type="spellStart"/>
      <w:r w:rsidR="0089778F" w:rsidRPr="00987B52">
        <w:rPr>
          <w:w w:val="90"/>
        </w:rPr>
        <w:t>gheata</w:t>
      </w:r>
      <w:proofErr w:type="spellEnd"/>
      <w:r w:rsidR="0089778F" w:rsidRPr="00987B52">
        <w:rPr>
          <w:w w:val="90"/>
        </w:rPr>
        <w:t>.</w:t>
      </w:r>
    </w:p>
    <w:p w14:paraId="614ABBD9" w14:textId="77777777" w:rsidR="001649AE" w:rsidRPr="00012742" w:rsidRDefault="001649AE" w:rsidP="001649AE">
      <w:pPr>
        <w:pStyle w:val="Corptext"/>
        <w:spacing w:before="1"/>
        <w:ind w:right="210"/>
        <w:jc w:val="both"/>
        <w:rPr>
          <w:w w:val="90"/>
          <w:sz w:val="24"/>
          <w:szCs w:val="24"/>
          <w:lang w:val="ro-RO"/>
        </w:rPr>
      </w:pPr>
      <w:r w:rsidRPr="00012742">
        <w:rPr>
          <w:w w:val="90"/>
          <w:sz w:val="24"/>
          <w:szCs w:val="24"/>
          <w:lang w:val="ro-RO"/>
        </w:rPr>
        <w:t>Autobuzul hibrid va respecta obligatoriu următoarele condiții minimale:</w:t>
      </w:r>
    </w:p>
    <w:p w14:paraId="0B155804" w14:textId="4BE5A0A6" w:rsidR="001649AE" w:rsidRPr="00143A4E" w:rsidRDefault="001649AE" w:rsidP="009A1CA2">
      <w:pPr>
        <w:pStyle w:val="Corptext"/>
        <w:numPr>
          <w:ilvl w:val="0"/>
          <w:numId w:val="32"/>
        </w:numPr>
        <w:spacing w:before="1"/>
        <w:ind w:left="540" w:right="210"/>
        <w:jc w:val="both"/>
        <w:rPr>
          <w:rStyle w:val="FontStyle62"/>
          <w:color w:val="FF0000"/>
          <w:w w:val="90"/>
          <w:sz w:val="24"/>
          <w:szCs w:val="24"/>
          <w:lang w:val="ro-RO"/>
        </w:rPr>
      </w:pPr>
      <w:r w:rsidRPr="00012742">
        <w:rPr>
          <w:rStyle w:val="FontStyle62"/>
          <w:color w:val="auto"/>
          <w:sz w:val="24"/>
          <w:szCs w:val="24"/>
          <w:lang w:val="ro-RO"/>
        </w:rPr>
        <w:t>Motor cu aprindere prin comprimare, EURO 6, montat în consola spate, controlat electronic (unitate electronică de control al motorului diesel prin CAN -magistrala de date a vehiculului), având inclus sistemul de diagnoza, control și refacerea</w:t>
      </w:r>
      <w:r w:rsidRPr="00143A4E">
        <w:rPr>
          <w:rStyle w:val="FontStyle62"/>
          <w:color w:val="FF0000"/>
          <w:sz w:val="24"/>
          <w:szCs w:val="24"/>
          <w:lang w:val="ro-RO"/>
        </w:rPr>
        <w:t xml:space="preserve"> </w:t>
      </w:r>
      <w:r w:rsidRPr="00012742">
        <w:rPr>
          <w:rStyle w:val="FontStyle62"/>
          <w:color w:val="auto"/>
          <w:sz w:val="24"/>
          <w:szCs w:val="24"/>
          <w:lang w:val="ro-RO"/>
        </w:rPr>
        <w:t>parametrilor</w:t>
      </w:r>
      <w:r w:rsidRPr="00143A4E">
        <w:rPr>
          <w:rStyle w:val="FontStyle62"/>
          <w:color w:val="FF0000"/>
          <w:sz w:val="24"/>
          <w:szCs w:val="24"/>
          <w:lang w:val="ro-RO"/>
        </w:rPr>
        <w:t xml:space="preserve">. </w:t>
      </w:r>
      <w:r w:rsidR="008518A4" w:rsidRPr="00012742">
        <w:rPr>
          <w:rStyle w:val="FontStyle62"/>
          <w:color w:val="7030A0"/>
          <w:sz w:val="24"/>
          <w:szCs w:val="24"/>
          <w:lang w:val="ro-RO"/>
        </w:rPr>
        <w:t xml:space="preserve">Motorul va fi compatibil pentru funcționare cu combustibil diesel si </w:t>
      </w:r>
      <w:proofErr w:type="spellStart"/>
      <w:r w:rsidR="008518A4" w:rsidRPr="00012742">
        <w:rPr>
          <w:rStyle w:val="FontStyle62"/>
          <w:color w:val="7030A0"/>
          <w:sz w:val="24"/>
          <w:szCs w:val="24"/>
          <w:lang w:val="ro-RO"/>
        </w:rPr>
        <w:t>biodiesel</w:t>
      </w:r>
      <w:proofErr w:type="spellEnd"/>
      <w:r w:rsidR="008518A4" w:rsidRPr="00012742">
        <w:rPr>
          <w:rStyle w:val="FontStyle62"/>
          <w:color w:val="7030A0"/>
          <w:sz w:val="24"/>
          <w:szCs w:val="24"/>
          <w:lang w:val="ro-RO"/>
        </w:rPr>
        <w:t xml:space="preserve"> conform Directivei 2003/30/CE de promovare a utilizării biocombustibililor si a altor combustibili regenerabili pentru transport si a HGR nr. 935/2011 privind promovarea utilizării biocombustibililor si a </w:t>
      </w:r>
      <w:proofErr w:type="spellStart"/>
      <w:r w:rsidR="008518A4" w:rsidRPr="00012742">
        <w:rPr>
          <w:rStyle w:val="FontStyle62"/>
          <w:color w:val="7030A0"/>
          <w:sz w:val="24"/>
          <w:szCs w:val="24"/>
          <w:lang w:val="ro-RO"/>
        </w:rPr>
        <w:t>biolichidelor</w:t>
      </w:r>
      <w:proofErr w:type="spellEnd"/>
      <w:r w:rsidRPr="00143A4E">
        <w:rPr>
          <w:rStyle w:val="FontStyle62"/>
          <w:color w:val="FF0000"/>
          <w:sz w:val="24"/>
          <w:szCs w:val="24"/>
          <w:lang w:val="ro-RO"/>
        </w:rPr>
        <w:t>;</w:t>
      </w:r>
    </w:p>
    <w:p w14:paraId="4CDE3F4F" w14:textId="77777777" w:rsidR="001649AE" w:rsidRPr="00012742" w:rsidRDefault="001649AE" w:rsidP="009A1CA2">
      <w:pPr>
        <w:pStyle w:val="Corptext"/>
        <w:numPr>
          <w:ilvl w:val="0"/>
          <w:numId w:val="32"/>
        </w:numPr>
        <w:spacing w:before="1"/>
        <w:ind w:left="540" w:right="210"/>
        <w:jc w:val="both"/>
        <w:rPr>
          <w:rStyle w:val="FontStyle62"/>
          <w:color w:val="auto"/>
          <w:w w:val="90"/>
          <w:sz w:val="24"/>
          <w:szCs w:val="24"/>
          <w:lang w:val="ro-RO"/>
        </w:rPr>
      </w:pPr>
      <w:r w:rsidRPr="00012742">
        <w:rPr>
          <w:rStyle w:val="FontStyle62"/>
          <w:color w:val="auto"/>
          <w:sz w:val="24"/>
          <w:szCs w:val="24"/>
          <w:lang w:val="ro-RO"/>
        </w:rPr>
        <w:t>Cutie de viteze automata având minim 4 trepte de mers înainte si una pentru mers înapoi;</w:t>
      </w:r>
    </w:p>
    <w:p w14:paraId="052F99D6" w14:textId="77777777" w:rsidR="001649AE" w:rsidRPr="00012742" w:rsidRDefault="001649AE" w:rsidP="009A1CA2">
      <w:pPr>
        <w:pStyle w:val="Style43"/>
        <w:widowControl/>
        <w:numPr>
          <w:ilvl w:val="0"/>
          <w:numId w:val="32"/>
        </w:numPr>
        <w:suppressAutoHyphens w:val="0"/>
        <w:adjustRightInd w:val="0"/>
        <w:spacing w:line="274" w:lineRule="exact"/>
        <w:ind w:left="540" w:right="161"/>
        <w:textAlignment w:val="auto"/>
        <w:rPr>
          <w:rStyle w:val="FontStyle62"/>
          <w:color w:val="auto"/>
          <w:sz w:val="24"/>
          <w:szCs w:val="24"/>
        </w:rPr>
      </w:pPr>
      <w:r w:rsidRPr="00012742">
        <w:rPr>
          <w:rStyle w:val="FontStyle62"/>
          <w:color w:val="auto"/>
          <w:sz w:val="24"/>
          <w:szCs w:val="24"/>
        </w:rPr>
        <w:t>Caroseria va fi tratata anticoroziv, având podeaua coborâtă pe toată suprafața disponibilă pentru pasageri în picioare (nu se admit trepte);</w:t>
      </w:r>
    </w:p>
    <w:p w14:paraId="0E2D5BF2" w14:textId="0213C9DA" w:rsidR="001649AE" w:rsidRPr="00012742" w:rsidRDefault="001649AE" w:rsidP="009A1CA2">
      <w:pPr>
        <w:pStyle w:val="Style43"/>
        <w:widowControl/>
        <w:numPr>
          <w:ilvl w:val="0"/>
          <w:numId w:val="32"/>
        </w:numPr>
        <w:suppressAutoHyphens w:val="0"/>
        <w:adjustRightInd w:val="0"/>
        <w:spacing w:line="274" w:lineRule="exact"/>
        <w:ind w:left="540" w:right="251"/>
        <w:textAlignment w:val="auto"/>
      </w:pPr>
      <w:r w:rsidRPr="00012742">
        <w:t>Rampă mecanică, rabatabilă pentru accesul persoanelor cu mobilitate redusă, cu sistem de protecție împotriva plecării autobuzului cu trapa deschisă. Autobuzul hibrid va fi prevăzut cu buton de semnalizare a intenției de acționare a rampei situat atât la exterior cât și la interior și semnalizare la bord pentru conducătorul de vehicul;</w:t>
      </w:r>
    </w:p>
    <w:p w14:paraId="7D2D050A" w14:textId="3C200634" w:rsidR="001649AE" w:rsidRPr="00012742" w:rsidRDefault="001649AE" w:rsidP="009A1CA2">
      <w:pPr>
        <w:pStyle w:val="Style43"/>
        <w:widowControl/>
        <w:numPr>
          <w:ilvl w:val="0"/>
          <w:numId w:val="32"/>
        </w:numPr>
        <w:suppressAutoHyphens w:val="0"/>
        <w:adjustRightInd w:val="0"/>
        <w:spacing w:line="274" w:lineRule="exact"/>
        <w:ind w:left="540" w:right="161"/>
        <w:textAlignment w:val="auto"/>
      </w:pPr>
      <w:r w:rsidRPr="00012742">
        <w:t>Autobuzul hibrid va avea o capacitate de transport de</w:t>
      </w:r>
      <w:r w:rsidR="00DA7405" w:rsidRPr="00012742">
        <w:t xml:space="preserve"> min</w:t>
      </w:r>
      <w:r w:rsidRPr="00012742">
        <w:t>im 90 persoane, dintre care minim 30 pe scaune cu posibilitate de acces a persoanelor cu dizabilități dar fără a se depăși greutatea maxima autorizata conform Directivei UE 2015/719);</w:t>
      </w:r>
    </w:p>
    <w:p w14:paraId="43273E54" w14:textId="77777777" w:rsidR="001649AE" w:rsidRPr="00012742" w:rsidRDefault="001649AE" w:rsidP="009A1CA2">
      <w:pPr>
        <w:pStyle w:val="Style43"/>
        <w:widowControl/>
        <w:numPr>
          <w:ilvl w:val="0"/>
          <w:numId w:val="32"/>
        </w:numPr>
        <w:suppressAutoHyphens w:val="0"/>
        <w:adjustRightInd w:val="0"/>
        <w:spacing w:line="274" w:lineRule="exact"/>
        <w:ind w:left="540" w:right="10"/>
        <w:textAlignment w:val="auto"/>
        <w:rPr>
          <w:rStyle w:val="FontStyle62"/>
          <w:color w:val="auto"/>
          <w:sz w:val="24"/>
          <w:szCs w:val="24"/>
        </w:rPr>
      </w:pPr>
      <w:r w:rsidRPr="00012742">
        <w:rPr>
          <w:rStyle w:val="FontStyle62"/>
          <w:color w:val="auto"/>
          <w:sz w:val="24"/>
          <w:szCs w:val="24"/>
        </w:rPr>
        <w:t>Punte față rigida sau semiindependentă iar puntea spate va fi compacta;</w:t>
      </w:r>
    </w:p>
    <w:p w14:paraId="538EF35B" w14:textId="77777777" w:rsidR="001649AE" w:rsidRPr="00012742" w:rsidRDefault="001649AE" w:rsidP="009A1CA2">
      <w:pPr>
        <w:pStyle w:val="Style43"/>
        <w:widowControl/>
        <w:numPr>
          <w:ilvl w:val="0"/>
          <w:numId w:val="32"/>
        </w:numPr>
        <w:suppressAutoHyphens w:val="0"/>
        <w:adjustRightInd w:val="0"/>
        <w:spacing w:line="274" w:lineRule="exact"/>
        <w:ind w:left="540" w:right="10"/>
        <w:textAlignment w:val="auto"/>
      </w:pPr>
      <w:r w:rsidRPr="00012742">
        <w:t xml:space="preserve">Direcția va fi de tip </w:t>
      </w:r>
      <w:proofErr w:type="spellStart"/>
      <w:r w:rsidRPr="00012742">
        <w:t>servo</w:t>
      </w:r>
      <w:proofErr w:type="spellEnd"/>
      <w:r w:rsidRPr="00012742">
        <w:t>-asistata cu volan pe partea stângă;</w:t>
      </w:r>
    </w:p>
    <w:p w14:paraId="2E1AD7E8" w14:textId="77777777" w:rsidR="001649AE" w:rsidRPr="00012742" w:rsidRDefault="001649AE" w:rsidP="009A1CA2">
      <w:pPr>
        <w:pStyle w:val="Style43"/>
        <w:widowControl/>
        <w:numPr>
          <w:ilvl w:val="0"/>
          <w:numId w:val="32"/>
        </w:numPr>
        <w:suppressAutoHyphens w:val="0"/>
        <w:adjustRightInd w:val="0"/>
        <w:spacing w:line="274" w:lineRule="exact"/>
        <w:ind w:left="540" w:right="161"/>
        <w:textAlignment w:val="auto"/>
      </w:pPr>
      <w:r w:rsidRPr="00012742">
        <w:t>Autobuzul va fi dotat cu frână de serviciu cu doua circuite independente, frână auxiliara electrica recuperativa, frână de stație BUS-STOP si frână de staționare pe axa spate;</w:t>
      </w:r>
    </w:p>
    <w:p w14:paraId="56D99DB2" w14:textId="77777777" w:rsidR="001649AE" w:rsidRPr="00012742" w:rsidRDefault="001649AE" w:rsidP="009A1CA2">
      <w:pPr>
        <w:pStyle w:val="Style43"/>
        <w:widowControl/>
        <w:numPr>
          <w:ilvl w:val="0"/>
          <w:numId w:val="32"/>
        </w:numPr>
        <w:suppressAutoHyphens w:val="0"/>
        <w:adjustRightInd w:val="0"/>
        <w:spacing w:line="274" w:lineRule="exact"/>
        <w:ind w:left="540" w:right="161"/>
        <w:textAlignment w:val="auto"/>
      </w:pPr>
      <w:r w:rsidRPr="00012742">
        <w:t>Sistem electronic de control al frânării și tracțiunii (EBS) cu diagnoză, control și parametrizare prin sistem CAN - magistrala de date a vehiculului;</w:t>
      </w:r>
    </w:p>
    <w:p w14:paraId="75839B44" w14:textId="77777777" w:rsidR="001649AE" w:rsidRPr="00012742" w:rsidRDefault="001649AE" w:rsidP="009A1CA2">
      <w:pPr>
        <w:pStyle w:val="Style43"/>
        <w:widowControl/>
        <w:numPr>
          <w:ilvl w:val="0"/>
          <w:numId w:val="32"/>
        </w:numPr>
        <w:suppressAutoHyphens w:val="0"/>
        <w:adjustRightInd w:val="0"/>
        <w:spacing w:line="274" w:lineRule="exact"/>
        <w:ind w:left="540" w:right="10"/>
        <w:textAlignment w:val="auto"/>
      </w:pPr>
      <w:r w:rsidRPr="00012742">
        <w:t xml:space="preserve">Suspensie pneumatică controlată electronic, cu posibilitatea ajustării gărzii la sol, atât pe o parte, pentru accesul călătorilor (funcția de </w:t>
      </w:r>
      <w:proofErr w:type="spellStart"/>
      <w:r w:rsidRPr="00012742">
        <w:t>kneeling</w:t>
      </w:r>
      <w:proofErr w:type="spellEnd"/>
      <w:r w:rsidRPr="00012742">
        <w:t>), cât și integral în situațiile de drum cu denivelări, cu limitarea vitezei de deplasare;</w:t>
      </w:r>
    </w:p>
    <w:p w14:paraId="54E8653B" w14:textId="77777777" w:rsidR="001649AE" w:rsidRPr="00012742" w:rsidRDefault="001649AE" w:rsidP="009A1CA2">
      <w:pPr>
        <w:pStyle w:val="Style43"/>
        <w:widowControl/>
        <w:numPr>
          <w:ilvl w:val="0"/>
          <w:numId w:val="32"/>
        </w:numPr>
        <w:suppressAutoHyphens w:val="0"/>
        <w:adjustRightInd w:val="0"/>
        <w:spacing w:line="274" w:lineRule="exact"/>
        <w:ind w:left="540" w:right="10"/>
        <w:textAlignment w:val="auto"/>
      </w:pPr>
      <w:r w:rsidRPr="00012742">
        <w:t xml:space="preserve">Pneuri </w:t>
      </w:r>
      <w:proofErr w:type="spellStart"/>
      <w:r w:rsidRPr="00012742">
        <w:t>tubeless</w:t>
      </w:r>
      <w:proofErr w:type="spellEnd"/>
      <w:r w:rsidRPr="00012742">
        <w:t xml:space="preserve"> M+S, jante </w:t>
      </w:r>
      <w:proofErr w:type="spellStart"/>
      <w:r w:rsidRPr="00012742">
        <w:t>tubeless</w:t>
      </w:r>
      <w:proofErr w:type="spellEnd"/>
      <w:r w:rsidRPr="00012742">
        <w:t>, fără inel demontabil;</w:t>
      </w:r>
    </w:p>
    <w:p w14:paraId="72806711" w14:textId="77777777" w:rsidR="001649AE" w:rsidRPr="00012742" w:rsidRDefault="001649AE" w:rsidP="009A1CA2">
      <w:pPr>
        <w:pStyle w:val="Style43"/>
        <w:widowControl/>
        <w:numPr>
          <w:ilvl w:val="0"/>
          <w:numId w:val="32"/>
        </w:numPr>
        <w:suppressAutoHyphens w:val="0"/>
        <w:adjustRightInd w:val="0"/>
        <w:spacing w:line="274" w:lineRule="exact"/>
        <w:ind w:left="540" w:right="10"/>
        <w:textAlignment w:val="auto"/>
      </w:pPr>
      <w:r w:rsidRPr="00012742">
        <w:t>Caroseria va fi prevăzută cu 3 uși de acces pentru salonul de călători dispuse pe partea dreapta, ce vor avea câte 2 foi fiecare, lățime minimă pentru fiecare ușă 1200 mm. Prima foaie de la ușa nr. 1 va fi cu comandă independentă iar geamul acesteia va fi protejat contra aburirii. Ușile vor fi prevăzute cu mecanism de acționare pneumatica si/sau electrica;</w:t>
      </w:r>
    </w:p>
    <w:p w14:paraId="42FEE0D3" w14:textId="77777777" w:rsidR="001649AE" w:rsidRPr="00012742" w:rsidRDefault="001649AE" w:rsidP="009A1CA2">
      <w:pPr>
        <w:pStyle w:val="Style43"/>
        <w:widowControl/>
        <w:numPr>
          <w:ilvl w:val="0"/>
          <w:numId w:val="32"/>
        </w:numPr>
        <w:suppressAutoHyphens w:val="0"/>
        <w:adjustRightInd w:val="0"/>
        <w:spacing w:line="274" w:lineRule="exact"/>
        <w:ind w:left="540" w:right="10"/>
        <w:textAlignment w:val="auto"/>
      </w:pPr>
      <w:r w:rsidRPr="00012742">
        <w:t xml:space="preserve">Ferestrele laterale cu deschidere, vor fi de tipul geam </w:t>
      </w:r>
      <w:proofErr w:type="spellStart"/>
      <w:r w:rsidRPr="00012742">
        <w:t>culisant</w:t>
      </w:r>
      <w:proofErr w:type="spellEnd"/>
      <w:r w:rsidRPr="00012742">
        <w:t>;</w:t>
      </w:r>
    </w:p>
    <w:p w14:paraId="4703DCFD" w14:textId="23E514BA" w:rsidR="001649AE" w:rsidRPr="00012742" w:rsidRDefault="001649AE" w:rsidP="009A1CA2">
      <w:pPr>
        <w:pStyle w:val="Style43"/>
        <w:widowControl/>
        <w:numPr>
          <w:ilvl w:val="0"/>
          <w:numId w:val="32"/>
        </w:numPr>
        <w:suppressAutoHyphens w:val="0"/>
        <w:adjustRightInd w:val="0"/>
        <w:spacing w:line="274" w:lineRule="exact"/>
        <w:ind w:left="540" w:right="10"/>
        <w:textAlignment w:val="auto"/>
      </w:pPr>
      <w:r w:rsidRPr="00012742">
        <w:t>Numărul de trape de aerisire va fi conform proiectului de caroserie și vor fi cu deschidere electrică în trei faze.</w:t>
      </w:r>
      <w:r w:rsidRPr="00143A4E">
        <w:rPr>
          <w:color w:val="FF0000"/>
        </w:rPr>
        <w:t xml:space="preserve"> </w:t>
      </w:r>
      <w:r w:rsidR="00730AFA" w:rsidRPr="00012742">
        <w:rPr>
          <w:color w:val="7030A0"/>
        </w:rPr>
        <w:t>Autobuzul hibrid va respecta, din punct de vedere al ieșirilor de siguranță, cerințele Regulamentului 107 al CEE-ONU – ,,Dispoziții uniforme privind omologarea vehiculelor din categoriile M2 sau M3 in ceea ce privește construcția generala a acestora”</w:t>
      </w:r>
      <w:r w:rsidR="00730AFA">
        <w:rPr>
          <w:color w:val="FF0000"/>
        </w:rPr>
        <w:t>.</w:t>
      </w:r>
      <w:r w:rsidRPr="00143A4E">
        <w:rPr>
          <w:color w:val="FF0000"/>
        </w:rPr>
        <w:t xml:space="preserve"> </w:t>
      </w:r>
      <w:r w:rsidRPr="00012742">
        <w:t>Trapele de aerisire vor funcționa si ca ieșiri de siguranța, situație in care acționarea se va face doar manual;</w:t>
      </w:r>
    </w:p>
    <w:p w14:paraId="7A41A3AF" w14:textId="77777777" w:rsidR="001649AE" w:rsidRPr="00012742" w:rsidRDefault="001649AE" w:rsidP="009A1CA2">
      <w:pPr>
        <w:pStyle w:val="Style43"/>
        <w:widowControl/>
        <w:numPr>
          <w:ilvl w:val="0"/>
          <w:numId w:val="32"/>
        </w:numPr>
        <w:suppressAutoHyphens w:val="0"/>
        <w:adjustRightInd w:val="0"/>
        <w:spacing w:line="274" w:lineRule="exact"/>
        <w:ind w:left="540" w:right="10"/>
        <w:textAlignment w:val="auto"/>
      </w:pPr>
      <w:r w:rsidRPr="00012742">
        <w:lastRenderedPageBreak/>
        <w:t>Postul de conducere realizat complet separat de compartimentul pasagerilor, cu acces direct din exterior (prima foaie a ușii 1). Separarea va fi etanșă pentru protecție împotriva curenților de aer;</w:t>
      </w:r>
    </w:p>
    <w:p w14:paraId="43315F3E" w14:textId="77777777" w:rsidR="001649AE" w:rsidRPr="00012742" w:rsidRDefault="001649AE" w:rsidP="009A1CA2">
      <w:pPr>
        <w:pStyle w:val="Style43"/>
        <w:widowControl/>
        <w:numPr>
          <w:ilvl w:val="0"/>
          <w:numId w:val="32"/>
        </w:numPr>
        <w:suppressAutoHyphens w:val="0"/>
        <w:adjustRightInd w:val="0"/>
        <w:spacing w:line="274" w:lineRule="exact"/>
        <w:ind w:left="540" w:right="10"/>
        <w:textAlignment w:val="auto"/>
      </w:pPr>
      <w:r w:rsidRPr="00012742">
        <w:t>Echiparea cu instalație de încălzire, ventilație și aer condiționat HVAC (</w:t>
      </w:r>
      <w:proofErr w:type="spellStart"/>
      <w:r w:rsidRPr="00012742">
        <w:t>Heating</w:t>
      </w:r>
      <w:proofErr w:type="spellEnd"/>
      <w:r w:rsidRPr="00012742">
        <w:t xml:space="preserve">, </w:t>
      </w:r>
      <w:proofErr w:type="spellStart"/>
      <w:r w:rsidRPr="00012742">
        <w:t>Ventilation</w:t>
      </w:r>
      <w:proofErr w:type="spellEnd"/>
      <w:r w:rsidRPr="00012742">
        <w:t xml:space="preserve"> </w:t>
      </w:r>
      <w:proofErr w:type="spellStart"/>
      <w:r w:rsidRPr="00012742">
        <w:t>and</w:t>
      </w:r>
      <w:proofErr w:type="spellEnd"/>
      <w:r w:rsidRPr="00012742">
        <w:t xml:space="preserve"> Air </w:t>
      </w:r>
      <w:proofErr w:type="spellStart"/>
      <w:r w:rsidRPr="00012742">
        <w:t>Conditioning</w:t>
      </w:r>
      <w:proofErr w:type="spellEnd"/>
      <w:r w:rsidRPr="00012742">
        <w:t>), pentru compartimentul de călători și postul de conducere, gestionată electronic. Unitatea electronică de management a instalației HVAC, va furniza și date privind timpul de funcționare al echipamentelor cât și consumul acestora. Autobuzul va fi dotat cu agregat de preîncălzire gestionat electronic si integrat in sistemul de climatizare, cu furnizarea datelor privind timpul de funcționare al agregatului si consumul acestuia;</w:t>
      </w:r>
    </w:p>
    <w:p w14:paraId="581FB24D" w14:textId="1E282957" w:rsidR="001649AE" w:rsidRPr="00012742" w:rsidRDefault="001649AE" w:rsidP="009A1CA2">
      <w:pPr>
        <w:pStyle w:val="Style43"/>
        <w:widowControl/>
        <w:numPr>
          <w:ilvl w:val="0"/>
          <w:numId w:val="32"/>
        </w:numPr>
        <w:suppressAutoHyphens w:val="0"/>
        <w:adjustRightInd w:val="0"/>
        <w:spacing w:line="274" w:lineRule="exact"/>
        <w:ind w:left="540" w:right="10"/>
        <w:textAlignment w:val="auto"/>
      </w:pPr>
      <w:r w:rsidRPr="00012742">
        <w:t>Dotarea cu oglinzi retrovizoare reglabile electric, prevăzute cu sistem de încălzire si degivrare;</w:t>
      </w:r>
    </w:p>
    <w:p w14:paraId="53081993" w14:textId="77777777" w:rsidR="001649AE" w:rsidRPr="00012742" w:rsidRDefault="001649AE" w:rsidP="009A1CA2">
      <w:pPr>
        <w:pStyle w:val="Style43"/>
        <w:widowControl/>
        <w:numPr>
          <w:ilvl w:val="0"/>
          <w:numId w:val="32"/>
        </w:numPr>
        <w:suppressAutoHyphens w:val="0"/>
        <w:adjustRightInd w:val="0"/>
        <w:spacing w:line="274" w:lineRule="exact"/>
        <w:ind w:left="540" w:right="10"/>
        <w:textAlignment w:val="auto"/>
      </w:pPr>
      <w:r w:rsidRPr="00012742">
        <w:t>Scaun șofer ergonomic , cu suport lombar și posibilitate de reglare pe minim 2 direcții, cu tetieră și cotiere.</w:t>
      </w:r>
    </w:p>
    <w:p w14:paraId="78CA01ED" w14:textId="77777777" w:rsidR="001649AE" w:rsidRPr="00012742" w:rsidRDefault="001649AE" w:rsidP="001649AE">
      <w:pPr>
        <w:pStyle w:val="Style43"/>
        <w:widowControl/>
        <w:spacing w:line="274" w:lineRule="exact"/>
        <w:ind w:right="10"/>
      </w:pPr>
      <w:r w:rsidRPr="00012742">
        <w:t xml:space="preserve">       Compartiment frigorific conducător auto (capacitate 2 sticle x 2 I)</w:t>
      </w:r>
    </w:p>
    <w:p w14:paraId="78B8E604" w14:textId="77777777" w:rsidR="001649AE" w:rsidRPr="00012742" w:rsidRDefault="001649AE" w:rsidP="001649AE">
      <w:pPr>
        <w:pStyle w:val="Style43"/>
        <w:widowControl/>
        <w:spacing w:line="274" w:lineRule="exact"/>
        <w:ind w:left="540" w:right="10" w:hanging="540"/>
      </w:pPr>
      <w:r w:rsidRPr="00012742">
        <w:t xml:space="preserve">       Scaunele pasagerilor vor fi cu fata tapițata (șezut si spătar) demontabila, pentru înlocuirea in timp a celor uzate;</w:t>
      </w:r>
    </w:p>
    <w:p w14:paraId="685D30A5" w14:textId="77777777" w:rsidR="001649AE" w:rsidRPr="00012742" w:rsidRDefault="001649AE" w:rsidP="009A1CA2">
      <w:pPr>
        <w:pStyle w:val="Style43"/>
        <w:widowControl/>
        <w:numPr>
          <w:ilvl w:val="0"/>
          <w:numId w:val="32"/>
        </w:numPr>
        <w:suppressAutoHyphens w:val="0"/>
        <w:adjustRightInd w:val="0"/>
        <w:spacing w:line="274" w:lineRule="exact"/>
        <w:ind w:left="540" w:right="10"/>
        <w:textAlignment w:val="auto"/>
      </w:pPr>
      <w:r w:rsidRPr="00012742">
        <w:t xml:space="preserve">Dotarea cu computer de bord cu afișaj digital multifuncțional ce include și funcția de diagnosticare la bord (OBD - On Board </w:t>
      </w:r>
      <w:proofErr w:type="spellStart"/>
      <w:r w:rsidRPr="00012742">
        <w:t>Diagnosis</w:t>
      </w:r>
      <w:proofErr w:type="spellEnd"/>
      <w:r w:rsidRPr="00012742">
        <w:t>);</w:t>
      </w:r>
    </w:p>
    <w:p w14:paraId="5A201A42" w14:textId="77777777" w:rsidR="001649AE" w:rsidRPr="00012742" w:rsidRDefault="001649AE" w:rsidP="009A1CA2">
      <w:pPr>
        <w:pStyle w:val="Style43"/>
        <w:widowControl/>
        <w:numPr>
          <w:ilvl w:val="0"/>
          <w:numId w:val="32"/>
        </w:numPr>
        <w:suppressAutoHyphens w:val="0"/>
        <w:adjustRightInd w:val="0"/>
        <w:spacing w:line="274" w:lineRule="exact"/>
        <w:ind w:left="540" w:right="10"/>
        <w:textAlignment w:val="auto"/>
      </w:pPr>
      <w:r w:rsidRPr="00012742">
        <w:t>Echiparea cu un sistem informatic de gestionare și diagnosticare electronică a autobuzului hibrid, prin rețeaua CAN (magistrală de date a vehiculului), inclusiv software aferent, cu drept de utilizare neexclusivă și licență aferentă, cu funcții de comandă, control, parametrizare, transport de date și diagnosticare sisteme. Acest sistem va asigura controlul general al comportării vehiculului, inclusiv al suspensiei si sistemului de acționare uși, etc. prin computerul de bord;</w:t>
      </w:r>
    </w:p>
    <w:p w14:paraId="1C9C3A88" w14:textId="51A77839" w:rsidR="001649AE" w:rsidRPr="00012742" w:rsidRDefault="001649AE" w:rsidP="009A1CA2">
      <w:pPr>
        <w:pStyle w:val="Style43"/>
        <w:widowControl/>
        <w:numPr>
          <w:ilvl w:val="0"/>
          <w:numId w:val="32"/>
        </w:numPr>
        <w:suppressAutoHyphens w:val="0"/>
        <w:adjustRightInd w:val="0"/>
        <w:spacing w:line="274" w:lineRule="exact"/>
        <w:ind w:left="540" w:right="10"/>
        <w:textAlignment w:val="auto"/>
      </w:pPr>
      <w:r w:rsidRPr="00012742">
        <w:t xml:space="preserve">Dotarea cu computer gestiune și management vehicul, cu funcții GPS-sistem de poziționare globală, WLAN (Wireless Local </w:t>
      </w:r>
      <w:proofErr w:type="spellStart"/>
      <w:r w:rsidRPr="00012742">
        <w:t>Area</w:t>
      </w:r>
      <w:proofErr w:type="spellEnd"/>
      <w:r w:rsidRPr="00012742">
        <w:t xml:space="preserve"> </w:t>
      </w:r>
      <w:proofErr w:type="spellStart"/>
      <w:r w:rsidRPr="00012742">
        <w:t>Network</w:t>
      </w:r>
      <w:proofErr w:type="spellEnd"/>
      <w:r w:rsidRPr="00012742">
        <w:t>), comunicare on-line tip 4G cu dispeceratul central și locațiile de exploatare ale Achizitorului, inclusiv toate aplicațiile software aferente, cu drept de utilizare neexclusivă și licența aferentă, cu funcții de comandă, control, parametrizare, transport de date și diagnosticarea sistemelor, necesare realizării tuturor funcțiunilor.</w:t>
      </w:r>
    </w:p>
    <w:p w14:paraId="307E441B" w14:textId="77777777" w:rsidR="001649AE" w:rsidRPr="00012742" w:rsidRDefault="001649AE" w:rsidP="001649AE">
      <w:pPr>
        <w:pStyle w:val="Style43"/>
        <w:widowControl/>
        <w:spacing w:line="274" w:lineRule="exact"/>
        <w:ind w:left="540" w:right="10" w:hanging="360"/>
      </w:pPr>
      <w:r w:rsidRPr="00012742">
        <w:t xml:space="preserve">     Computerul gestiune management vehicul trebuie să cuprindă module funcționale ca:</w:t>
      </w:r>
    </w:p>
    <w:p w14:paraId="77078B55" w14:textId="77777777" w:rsidR="001649AE" w:rsidRPr="00012742" w:rsidRDefault="001649AE" w:rsidP="001649AE">
      <w:pPr>
        <w:pStyle w:val="Style43"/>
        <w:widowControl/>
        <w:spacing w:line="274" w:lineRule="exact"/>
        <w:ind w:left="1170" w:right="10" w:hanging="360"/>
      </w:pPr>
      <w:r w:rsidRPr="00012742">
        <w:t>- Instalație de măsurare și înregistrare viteză, cu modul de înregistrare de evenimente (</w:t>
      </w:r>
      <w:proofErr w:type="spellStart"/>
      <w:r w:rsidRPr="00012742">
        <w:t>blackbox</w:t>
      </w:r>
      <w:proofErr w:type="spellEnd"/>
      <w:r w:rsidRPr="00012742">
        <w:t>), fără posibilitatea resetării de către conducătorul de vehicul;</w:t>
      </w:r>
    </w:p>
    <w:p w14:paraId="77793FAD" w14:textId="77777777" w:rsidR="001649AE" w:rsidRPr="00012742" w:rsidRDefault="001649AE" w:rsidP="001649AE">
      <w:pPr>
        <w:pStyle w:val="Style43"/>
        <w:widowControl/>
        <w:spacing w:line="274" w:lineRule="exact"/>
        <w:ind w:left="1170" w:right="10" w:hanging="360"/>
      </w:pPr>
      <w:r w:rsidRPr="00012742">
        <w:t>-   Modul de autodiagnoză și semnalizare pentru facilitarea conducerii autobuzului și de diagnoză pentru mentenanță;</w:t>
      </w:r>
    </w:p>
    <w:p w14:paraId="018CBD2C" w14:textId="77777777" w:rsidR="001649AE" w:rsidRPr="00012742" w:rsidRDefault="001649AE" w:rsidP="001649AE">
      <w:pPr>
        <w:pStyle w:val="Style43"/>
        <w:widowControl/>
        <w:spacing w:line="274" w:lineRule="exact"/>
        <w:ind w:left="1170" w:right="10" w:hanging="360"/>
      </w:pPr>
      <w:r w:rsidRPr="00012742">
        <w:t>-   Modul de comanda si control Sistem Reîncărcabil de Stocare a Energiei (SRSEE);</w:t>
      </w:r>
    </w:p>
    <w:p w14:paraId="0F41F510" w14:textId="77777777" w:rsidR="001649AE" w:rsidRPr="00012742" w:rsidRDefault="001649AE" w:rsidP="001649AE">
      <w:pPr>
        <w:pStyle w:val="Style43"/>
        <w:widowControl/>
        <w:spacing w:line="274" w:lineRule="exact"/>
        <w:ind w:left="1170" w:right="10" w:hanging="360"/>
      </w:pPr>
      <w:r w:rsidRPr="00012742">
        <w:t>-   Modul de comandă pentru sistemul de informare audio - video al călătorilor;</w:t>
      </w:r>
    </w:p>
    <w:p w14:paraId="70632381" w14:textId="77777777" w:rsidR="001649AE" w:rsidRPr="00012742" w:rsidRDefault="001649AE" w:rsidP="001649AE">
      <w:pPr>
        <w:pStyle w:val="Style43"/>
        <w:widowControl/>
        <w:spacing w:line="274" w:lineRule="exact"/>
        <w:ind w:left="1170" w:right="10" w:hanging="360"/>
      </w:pPr>
      <w:r w:rsidRPr="00012742">
        <w:t>-   Modul de interfațare și comunicație wireless;</w:t>
      </w:r>
    </w:p>
    <w:p w14:paraId="2655F627" w14:textId="77777777" w:rsidR="001649AE" w:rsidRPr="00012742" w:rsidRDefault="001649AE" w:rsidP="001649AE">
      <w:pPr>
        <w:pStyle w:val="Style43"/>
        <w:widowControl/>
        <w:spacing w:line="274" w:lineRule="exact"/>
        <w:ind w:left="1170" w:right="10" w:hanging="360"/>
      </w:pPr>
      <w:r w:rsidRPr="00012742">
        <w:t>-   Modul de numărare călători;</w:t>
      </w:r>
    </w:p>
    <w:p w14:paraId="4AD0EFCA" w14:textId="77777777" w:rsidR="001649AE" w:rsidRPr="00012742" w:rsidRDefault="001649AE" w:rsidP="001649AE">
      <w:pPr>
        <w:pStyle w:val="Style43"/>
        <w:widowControl/>
        <w:spacing w:line="274" w:lineRule="exact"/>
        <w:ind w:left="1170" w:right="10" w:hanging="360"/>
      </w:pPr>
      <w:r w:rsidRPr="00012742">
        <w:t xml:space="preserve">-   Modul de transmitere date online pentru informarea calatorilor.   </w:t>
      </w:r>
    </w:p>
    <w:p w14:paraId="4C8BE602" w14:textId="77777777" w:rsidR="001649AE" w:rsidRPr="00012742" w:rsidRDefault="001649AE" w:rsidP="009A1CA2">
      <w:pPr>
        <w:pStyle w:val="Style43"/>
        <w:widowControl/>
        <w:numPr>
          <w:ilvl w:val="0"/>
          <w:numId w:val="33"/>
        </w:numPr>
        <w:suppressAutoHyphens w:val="0"/>
        <w:adjustRightInd w:val="0"/>
        <w:spacing w:line="274" w:lineRule="exact"/>
        <w:ind w:left="540" w:right="10"/>
        <w:textAlignment w:val="auto"/>
      </w:pPr>
      <w:r w:rsidRPr="00012742">
        <w:t>Dotarea cu echipament de informare audio-video a pasagerilor în tehnologie LCD -LED , stație cu microfon, inclusiv software aferent;</w:t>
      </w:r>
    </w:p>
    <w:p w14:paraId="2E03BB76" w14:textId="77777777" w:rsidR="001649AE" w:rsidRPr="00012742" w:rsidRDefault="001649AE" w:rsidP="009A1CA2">
      <w:pPr>
        <w:pStyle w:val="Style43"/>
        <w:widowControl/>
        <w:numPr>
          <w:ilvl w:val="0"/>
          <w:numId w:val="33"/>
        </w:numPr>
        <w:suppressAutoHyphens w:val="0"/>
        <w:adjustRightInd w:val="0"/>
        <w:spacing w:line="274" w:lineRule="exact"/>
        <w:ind w:left="540" w:right="10"/>
        <w:textAlignment w:val="auto"/>
      </w:pPr>
      <w:r w:rsidRPr="00012742">
        <w:t>Dotarea cu indicatoare electronice pentru afișarea numărului si denumirea liniei de traseu , ce vor fi dispuse in interior cu fata spre exterior, unul in partea de sus a cabinei, unul in lateral si unul in spate;</w:t>
      </w:r>
    </w:p>
    <w:p w14:paraId="603B6473" w14:textId="77777777" w:rsidR="001649AE" w:rsidRPr="00012742" w:rsidRDefault="001649AE" w:rsidP="009A1CA2">
      <w:pPr>
        <w:pStyle w:val="Style43"/>
        <w:widowControl/>
        <w:numPr>
          <w:ilvl w:val="0"/>
          <w:numId w:val="33"/>
        </w:numPr>
        <w:suppressAutoHyphens w:val="0"/>
        <w:adjustRightInd w:val="0"/>
        <w:spacing w:line="274" w:lineRule="exact"/>
        <w:ind w:left="540" w:right="10"/>
        <w:textAlignment w:val="auto"/>
      </w:pPr>
      <w:r w:rsidRPr="00012742">
        <w:t>Dotare cu echipament de numărare a călătorilor (cu precizie de minim 95%), inclusiv software aferent, cu transmiterea datelor on-line;</w:t>
      </w:r>
    </w:p>
    <w:p w14:paraId="61896DA9" w14:textId="77777777" w:rsidR="001649AE" w:rsidRPr="00012742" w:rsidRDefault="001649AE" w:rsidP="009A1CA2">
      <w:pPr>
        <w:pStyle w:val="Style43"/>
        <w:widowControl/>
        <w:numPr>
          <w:ilvl w:val="0"/>
          <w:numId w:val="33"/>
        </w:numPr>
        <w:suppressAutoHyphens w:val="0"/>
        <w:adjustRightInd w:val="0"/>
        <w:spacing w:line="274" w:lineRule="exact"/>
        <w:ind w:left="540" w:right="10"/>
        <w:textAlignment w:val="auto"/>
      </w:pPr>
      <w:r w:rsidRPr="00012742">
        <w:t>Dotare cu sistem digital de supraveghere video a autobuzului hibrid atât la exterior cât și la interior, inclusiv software aferent;</w:t>
      </w:r>
    </w:p>
    <w:p w14:paraId="7040DD16" w14:textId="264EE09E" w:rsidR="001649AE" w:rsidRPr="00012742" w:rsidRDefault="001649AE" w:rsidP="009A1CA2">
      <w:pPr>
        <w:pStyle w:val="Style43"/>
        <w:widowControl/>
        <w:numPr>
          <w:ilvl w:val="0"/>
          <w:numId w:val="33"/>
        </w:numPr>
        <w:suppressAutoHyphens w:val="0"/>
        <w:adjustRightInd w:val="0"/>
        <w:spacing w:line="274" w:lineRule="exact"/>
        <w:ind w:left="540" w:right="10"/>
        <w:textAlignment w:val="auto"/>
      </w:pPr>
      <w:r w:rsidRPr="00012742">
        <w:t xml:space="preserve">Echiparea autobuzelor hibride cu echipamente compatibile cu Sistemul Automat de Taxare aflat in funcțiune la Achizitor, pentru validarea cardurilor de transport utilizate în sistemul de taxare cu respectarea standardelor ISO/IEC 14443 tip A și </w:t>
      </w:r>
      <w:proofErr w:type="spellStart"/>
      <w:r w:rsidRPr="00012742">
        <w:t>Mifare</w:t>
      </w:r>
      <w:proofErr w:type="spellEnd"/>
      <w:r w:rsidRPr="00012742">
        <w:t xml:space="preserve">, sau </w:t>
      </w:r>
      <w:r w:rsidRPr="00012742">
        <w:lastRenderedPageBreak/>
        <w:t>echivalent, precum si a cardurilor bancare Visa/</w:t>
      </w:r>
      <w:proofErr w:type="spellStart"/>
      <w:r w:rsidRPr="00012742">
        <w:t>Mastercard</w:t>
      </w:r>
      <w:proofErr w:type="spellEnd"/>
      <w:r w:rsidRPr="00012742">
        <w:t>, cu transmiterea datelor on-line (în costul ofertei);</w:t>
      </w:r>
    </w:p>
    <w:p w14:paraId="036E7607" w14:textId="7C6ABFD9" w:rsidR="001649AE" w:rsidRPr="00012742" w:rsidRDefault="001649AE" w:rsidP="009A1CA2">
      <w:pPr>
        <w:pStyle w:val="Style43"/>
        <w:widowControl/>
        <w:numPr>
          <w:ilvl w:val="0"/>
          <w:numId w:val="33"/>
        </w:numPr>
        <w:suppressAutoHyphens w:val="0"/>
        <w:adjustRightInd w:val="0"/>
        <w:spacing w:line="274" w:lineRule="exact"/>
        <w:ind w:left="540" w:right="10"/>
        <w:textAlignment w:val="auto"/>
      </w:pPr>
      <w:r w:rsidRPr="00012742">
        <w:t xml:space="preserve">Garanția totala a funcționării („FULL WARRANTY") pentru </w:t>
      </w:r>
      <w:r w:rsidR="00FB3802" w:rsidRPr="00012742">
        <w:t xml:space="preserve">minim </w:t>
      </w:r>
      <w:r w:rsidRPr="00012742">
        <w:t>5 ani sau 300.000 km pentru autobuz în ansamblu și toate componentele acestuia. Vor fi asigurate de către furnizor reparațiile, mentenanța cu toate materialele, piesele, subansamblele, ansamblele, sistemele, agregatele autobuzului necesare sa fie înlocuite prin reparații de uzura normala, defecte tehnice, conform manualului de reparații si întreținere a autobuzului si catalogului de piese de schimb;</w:t>
      </w:r>
    </w:p>
    <w:p w14:paraId="3FB2A6B6" w14:textId="77777777" w:rsidR="001649AE" w:rsidRPr="00012742" w:rsidRDefault="001649AE" w:rsidP="009A1CA2">
      <w:pPr>
        <w:pStyle w:val="Style43"/>
        <w:widowControl/>
        <w:numPr>
          <w:ilvl w:val="0"/>
          <w:numId w:val="33"/>
        </w:numPr>
        <w:suppressAutoHyphens w:val="0"/>
        <w:adjustRightInd w:val="0"/>
        <w:spacing w:line="274" w:lineRule="exact"/>
        <w:ind w:left="540" w:right="10"/>
        <w:textAlignment w:val="auto"/>
      </w:pPr>
      <w:r w:rsidRPr="00012742">
        <w:t>Întreținerea, mentenanța planificata, service-ul si remedierea defectelor in perioada de garanție se vor desfășura in locațiile Utilizatorului, de către personalul acestuia sau de către personalul Furnizorului , in cazul remedierilor in termen de garanție având o complexitate sporita;</w:t>
      </w:r>
    </w:p>
    <w:p w14:paraId="43B2687D" w14:textId="77777777" w:rsidR="001649AE" w:rsidRPr="00012742" w:rsidRDefault="001649AE" w:rsidP="001649AE">
      <w:pPr>
        <w:pStyle w:val="Style43"/>
        <w:widowControl/>
        <w:spacing w:line="274" w:lineRule="exact"/>
        <w:ind w:left="540" w:right="10" w:hanging="540"/>
      </w:pPr>
      <w:r w:rsidRPr="00012742">
        <w:t xml:space="preserve">        Personalul și întreaga activitate de service a Utilizatorului vor fi autorizate RAR - Registrul Auto Roman;</w:t>
      </w:r>
    </w:p>
    <w:p w14:paraId="2E5F4B1E" w14:textId="77777777" w:rsidR="001649AE" w:rsidRPr="00012742" w:rsidRDefault="001649AE" w:rsidP="009A1CA2">
      <w:pPr>
        <w:pStyle w:val="Style43"/>
        <w:widowControl/>
        <w:numPr>
          <w:ilvl w:val="0"/>
          <w:numId w:val="33"/>
        </w:numPr>
        <w:suppressAutoHyphens w:val="0"/>
        <w:adjustRightInd w:val="0"/>
        <w:spacing w:line="274" w:lineRule="exact"/>
        <w:ind w:left="540" w:right="10"/>
        <w:textAlignment w:val="auto"/>
      </w:pPr>
      <w:r w:rsidRPr="00012742">
        <w:t>Coeficientul de disponibilitate garantat trebuie să fie de minim 90%. Coeficientul de disponibilitate de 90% reprezintă procentul autobuzelor disponibile în funcțiune la Utilizator raportate la autobuzele hibrid livrate. Se admite un procent de maxim 10% pentru autobuzele hibrid care nu pot fi disponibile pentru operare din punct de vedere tehnic (lucrări de mentenanță sau reparații ale defectelor tehnice exclusiv imobilizări rezultate in urma unor evenimente rutiere);</w:t>
      </w:r>
    </w:p>
    <w:p w14:paraId="18D19139" w14:textId="77777777" w:rsidR="001649AE" w:rsidRPr="00012742" w:rsidRDefault="001649AE" w:rsidP="009A1CA2">
      <w:pPr>
        <w:pStyle w:val="Style43"/>
        <w:widowControl/>
        <w:numPr>
          <w:ilvl w:val="0"/>
          <w:numId w:val="33"/>
        </w:numPr>
        <w:suppressAutoHyphens w:val="0"/>
        <w:adjustRightInd w:val="0"/>
        <w:spacing w:line="274" w:lineRule="exact"/>
        <w:ind w:left="540" w:right="10"/>
        <w:textAlignment w:val="auto"/>
      </w:pPr>
      <w:r w:rsidRPr="00012742">
        <w:t xml:space="preserve">In cazul în care pe parcursul primilor 300.000 km, o avarie sau o uzura anormala se repeta la mai mult de 20% din autobuzele livrate </w:t>
      </w:r>
      <w:proofErr w:type="spellStart"/>
      <w:r w:rsidRPr="00012742">
        <w:t>intr</w:t>
      </w:r>
      <w:proofErr w:type="spellEnd"/>
      <w:r w:rsidRPr="00012742">
        <w:t>-un interval de 12 luni, acesta reprezintă un „defect sistematic" de concepție sau de fabricație. In acest caz, ofertantul declarat câștigător este obligat să verifice, să înlocuiască sau să repare, pe cheltuiala proprie, piesele/subansamblurile care au generat defectul sistematic, la toate autobuzele;</w:t>
      </w:r>
    </w:p>
    <w:p w14:paraId="3ABCEA96" w14:textId="77777777" w:rsidR="001649AE" w:rsidRPr="00012742" w:rsidRDefault="001649AE" w:rsidP="009A1CA2">
      <w:pPr>
        <w:pStyle w:val="Style43"/>
        <w:widowControl/>
        <w:numPr>
          <w:ilvl w:val="0"/>
          <w:numId w:val="33"/>
        </w:numPr>
        <w:suppressAutoHyphens w:val="0"/>
        <w:adjustRightInd w:val="0"/>
        <w:spacing w:line="274" w:lineRule="exact"/>
        <w:ind w:left="540" w:right="10"/>
        <w:textAlignment w:val="auto"/>
      </w:pPr>
      <w:r w:rsidRPr="00012742">
        <w:t>Utilizatorul va realiza inspecția zilnica a autobuzelor la retragerea din traseu. Inspecțiile se vor realiza cu personalul acestuia si pe costurile de manopera ale Utilizatorului. Materialele consumabile utilizate in urma inspecției zilnice de tipul: completări ulei, antigel, înlocuit becuri, curea transmisie, vor fi puse la dispoziția Utilizatorului prin grija si pe costurile Furnizorului;</w:t>
      </w:r>
    </w:p>
    <w:p w14:paraId="7C803CC7" w14:textId="77777777" w:rsidR="001649AE" w:rsidRPr="00012742" w:rsidRDefault="001649AE" w:rsidP="009A1CA2">
      <w:pPr>
        <w:pStyle w:val="Style43"/>
        <w:widowControl/>
        <w:numPr>
          <w:ilvl w:val="0"/>
          <w:numId w:val="33"/>
        </w:numPr>
        <w:suppressAutoHyphens w:val="0"/>
        <w:adjustRightInd w:val="0"/>
        <w:spacing w:line="274" w:lineRule="exact"/>
        <w:ind w:left="540" w:right="10"/>
        <w:textAlignment w:val="auto"/>
      </w:pPr>
      <w:r w:rsidRPr="00012742">
        <w:t>Piese de schimb de primă dotare, scule și dispozitive speciale, software și hardware pentru toate funcțiile autobuzului hibrid, incluse în prețul livrării conform cerințelor, cu licențele aferente valabile si după expirarea perioadei de garanție;</w:t>
      </w:r>
    </w:p>
    <w:p w14:paraId="5EA898A6" w14:textId="77777777" w:rsidR="001649AE" w:rsidRPr="00012742" w:rsidRDefault="001649AE" w:rsidP="009A1CA2">
      <w:pPr>
        <w:pStyle w:val="Style43"/>
        <w:widowControl/>
        <w:numPr>
          <w:ilvl w:val="0"/>
          <w:numId w:val="33"/>
        </w:numPr>
        <w:suppressAutoHyphens w:val="0"/>
        <w:adjustRightInd w:val="0"/>
        <w:spacing w:line="274" w:lineRule="exact"/>
        <w:ind w:left="540" w:right="10"/>
        <w:textAlignment w:val="auto"/>
      </w:pPr>
      <w:r w:rsidRPr="00012742">
        <w:t xml:space="preserve">Echipament de măsurare a consumului de combustibil (debitmetru cu sistem de măsurătoare directa </w:t>
      </w:r>
      <w:proofErr w:type="spellStart"/>
      <w:r w:rsidRPr="00012742">
        <w:t>metrologizat</w:t>
      </w:r>
      <w:proofErr w:type="spellEnd"/>
      <w:r w:rsidRPr="00012742">
        <w:t>) montat pe flecare autobuz, cu transmiterea minima online, a datelor de consum, localizare, timpi prin computerul de management trafic;</w:t>
      </w:r>
    </w:p>
    <w:p w14:paraId="04F509FA" w14:textId="77777777" w:rsidR="001649AE" w:rsidRPr="00012742" w:rsidRDefault="001649AE" w:rsidP="009A1CA2">
      <w:pPr>
        <w:pStyle w:val="Style43"/>
        <w:widowControl/>
        <w:numPr>
          <w:ilvl w:val="0"/>
          <w:numId w:val="33"/>
        </w:numPr>
        <w:suppressAutoHyphens w:val="0"/>
        <w:adjustRightInd w:val="0"/>
        <w:spacing w:line="274" w:lineRule="exact"/>
        <w:ind w:left="540" w:right="10"/>
        <w:textAlignment w:val="auto"/>
      </w:pPr>
      <w:r w:rsidRPr="00012742">
        <w:t>Instalație detectare si alarmare golire rapida combustibil din rezervor, cu transmiterea datelor online;</w:t>
      </w:r>
    </w:p>
    <w:p w14:paraId="478C5DFD" w14:textId="77777777" w:rsidR="001649AE" w:rsidRPr="00012742" w:rsidRDefault="001649AE" w:rsidP="000E4119">
      <w:pPr>
        <w:pStyle w:val="Style44"/>
        <w:spacing w:line="278" w:lineRule="exact"/>
        <w:ind w:left="540"/>
        <w:jc w:val="both"/>
      </w:pPr>
      <w:r w:rsidRPr="00012742">
        <w:t>Vehiculele vor fi dotate cu sistem ce va permite conectarea la Internet in sistem wireless a calatorilor din salon (</w:t>
      </w:r>
      <w:proofErr w:type="spellStart"/>
      <w:r w:rsidRPr="00012742">
        <w:t>WiFi</w:t>
      </w:r>
      <w:proofErr w:type="spellEnd"/>
      <w:r w:rsidRPr="00012742">
        <w:t>), conectivitatea WLAN minim 4G, dual-</w:t>
      </w:r>
      <w:proofErr w:type="spellStart"/>
      <w:r w:rsidRPr="00012742">
        <w:t>band</w:t>
      </w:r>
      <w:proofErr w:type="spellEnd"/>
      <w:r w:rsidRPr="00012742">
        <w:t xml:space="preserve">, pagina de autentificare (cu soluția de management aferenta echipamentelor) si </w:t>
      </w:r>
      <w:proofErr w:type="spellStart"/>
      <w:r w:rsidRPr="00012742">
        <w:t>end</w:t>
      </w:r>
      <w:proofErr w:type="spellEnd"/>
      <w:r w:rsidRPr="00012742">
        <w:t xml:space="preserve"> </w:t>
      </w:r>
      <w:proofErr w:type="spellStart"/>
      <w:r w:rsidRPr="00012742">
        <w:t>to</w:t>
      </w:r>
      <w:proofErr w:type="spellEnd"/>
      <w:r w:rsidRPr="00012742">
        <w:t xml:space="preserve"> </w:t>
      </w:r>
      <w:proofErr w:type="spellStart"/>
      <w:r w:rsidRPr="00012742">
        <w:t>end</w:t>
      </w:r>
      <w:proofErr w:type="spellEnd"/>
      <w:r w:rsidRPr="00012742">
        <w:t xml:space="preserve"> </w:t>
      </w:r>
      <w:proofErr w:type="spellStart"/>
      <w:r w:rsidRPr="00012742">
        <w:t>encryption</w:t>
      </w:r>
      <w:proofErr w:type="spellEnd"/>
      <w:r w:rsidRPr="00012742">
        <w:t>. Acest sistem va funcționa independent de celelalte sisteme IT ale vehiculului si va avea conexiune dedicata la Internet. Abonamentul de date aferent va fi asigurat de Utilizator.</w:t>
      </w:r>
    </w:p>
    <w:p w14:paraId="6EFE8627" w14:textId="77777777" w:rsidR="001649AE" w:rsidRPr="00012742" w:rsidRDefault="001649AE" w:rsidP="001649AE">
      <w:pPr>
        <w:pStyle w:val="Corptext"/>
        <w:rPr>
          <w:sz w:val="24"/>
          <w:szCs w:val="24"/>
          <w:lang w:val="ro-RO"/>
        </w:rPr>
      </w:pPr>
      <w:r w:rsidRPr="00012742">
        <w:rPr>
          <w:sz w:val="24"/>
          <w:szCs w:val="24"/>
          <w:lang w:val="ro-RO"/>
        </w:rPr>
        <w:t>Elementele specifice de design privind vopsirea exterioara a caroseriei se vor stabili de comun acord cu beneficiarul , după semnarea contractului de furnizare.</w:t>
      </w:r>
    </w:p>
    <w:p w14:paraId="221A3A32" w14:textId="71C49A68" w:rsidR="009006DD" w:rsidRPr="00987B52" w:rsidRDefault="009006DD" w:rsidP="008A0B17">
      <w:pPr>
        <w:pStyle w:val="Corptext"/>
        <w:spacing w:before="1"/>
        <w:ind w:left="180" w:right="210" w:firstLine="712"/>
        <w:jc w:val="both"/>
        <w:rPr>
          <w:w w:val="90"/>
        </w:rPr>
      </w:pPr>
    </w:p>
    <w:p w14:paraId="1E648DAE" w14:textId="0FF147C6" w:rsidR="00425698" w:rsidRPr="00987B52" w:rsidRDefault="00425698" w:rsidP="008A0B17">
      <w:pPr>
        <w:pStyle w:val="Corptext"/>
        <w:spacing w:before="1"/>
        <w:ind w:left="180" w:right="210" w:firstLine="712"/>
        <w:jc w:val="both"/>
        <w:rPr>
          <w:w w:val="90"/>
        </w:rPr>
      </w:pPr>
    </w:p>
    <w:p w14:paraId="365B368B" w14:textId="77777777" w:rsidR="005C3EAC" w:rsidRPr="00987B52" w:rsidRDefault="005C3EAC" w:rsidP="008A0B17">
      <w:pPr>
        <w:pStyle w:val="Corptext"/>
        <w:spacing w:before="1"/>
        <w:ind w:left="180" w:right="210" w:firstLine="712"/>
        <w:jc w:val="both"/>
        <w:rPr>
          <w:w w:val="90"/>
        </w:rPr>
      </w:pPr>
    </w:p>
    <w:p w14:paraId="63374702" w14:textId="235B47D6" w:rsidR="009006DD" w:rsidRPr="00987B52" w:rsidRDefault="0089778F" w:rsidP="009A1CA2">
      <w:pPr>
        <w:pStyle w:val="Titlu1"/>
        <w:numPr>
          <w:ilvl w:val="1"/>
          <w:numId w:val="21"/>
        </w:numPr>
        <w:tabs>
          <w:tab w:val="left" w:pos="603"/>
        </w:tabs>
        <w:spacing w:before="89"/>
        <w:ind w:hanging="405"/>
        <w:jc w:val="both"/>
        <w:rPr>
          <w:sz w:val="26"/>
          <w:szCs w:val="26"/>
          <w:u w:val="none"/>
        </w:rPr>
      </w:pPr>
      <w:proofErr w:type="spellStart"/>
      <w:proofErr w:type="gramStart"/>
      <w:r w:rsidRPr="00987B52">
        <w:rPr>
          <w:w w:val="90"/>
          <w:sz w:val="26"/>
          <w:szCs w:val="26"/>
          <w:u w:val="thick" w:color="464646"/>
        </w:rPr>
        <w:t>Riscuri</w:t>
      </w:r>
      <w:proofErr w:type="spellEnd"/>
      <w:r w:rsidR="005C3EAC" w:rsidRPr="00987B52">
        <w:rPr>
          <w:w w:val="90"/>
          <w:sz w:val="26"/>
          <w:szCs w:val="26"/>
          <w:u w:val="thick" w:color="464646"/>
        </w:rPr>
        <w:t xml:space="preserve"> </w:t>
      </w:r>
      <w:r w:rsidRPr="00987B52">
        <w:rPr>
          <w:spacing w:val="-42"/>
          <w:w w:val="90"/>
          <w:sz w:val="26"/>
          <w:szCs w:val="26"/>
          <w:u w:val="thick" w:color="464646"/>
        </w:rPr>
        <w:t xml:space="preserve"> </w:t>
      </w:r>
      <w:proofErr w:type="spellStart"/>
      <w:r w:rsidRPr="00987B52">
        <w:rPr>
          <w:w w:val="90"/>
          <w:sz w:val="26"/>
          <w:szCs w:val="26"/>
          <w:u w:val="thick" w:color="464646"/>
        </w:rPr>
        <w:t>aferente</w:t>
      </w:r>
      <w:proofErr w:type="spellEnd"/>
      <w:proofErr w:type="gramEnd"/>
      <w:r w:rsidRPr="00987B52">
        <w:rPr>
          <w:spacing w:val="-47"/>
          <w:w w:val="90"/>
          <w:sz w:val="26"/>
          <w:szCs w:val="26"/>
          <w:u w:val="thick" w:color="464646"/>
        </w:rPr>
        <w:t xml:space="preserve"> </w:t>
      </w:r>
      <w:proofErr w:type="spellStart"/>
      <w:r w:rsidRPr="00987B52">
        <w:rPr>
          <w:w w:val="90"/>
          <w:sz w:val="26"/>
          <w:szCs w:val="26"/>
          <w:u w:val="thick" w:color="464646"/>
        </w:rPr>
        <w:t>implementarii</w:t>
      </w:r>
      <w:proofErr w:type="spellEnd"/>
      <w:r w:rsidRPr="00987B52">
        <w:rPr>
          <w:spacing w:val="-38"/>
          <w:w w:val="90"/>
          <w:sz w:val="26"/>
          <w:szCs w:val="26"/>
          <w:u w:val="thick" w:color="464646"/>
        </w:rPr>
        <w:t xml:space="preserve"> </w:t>
      </w:r>
      <w:r w:rsidRPr="00987B52">
        <w:rPr>
          <w:w w:val="90"/>
          <w:sz w:val="26"/>
          <w:szCs w:val="26"/>
          <w:u w:val="thick" w:color="464646"/>
        </w:rPr>
        <w:t>contractului</w:t>
      </w:r>
      <w:r w:rsidRPr="00987B52">
        <w:rPr>
          <w:spacing w:val="-39"/>
          <w:w w:val="90"/>
          <w:sz w:val="26"/>
          <w:szCs w:val="26"/>
          <w:u w:val="thick" w:color="464646"/>
        </w:rPr>
        <w:t xml:space="preserve"> </w:t>
      </w:r>
      <w:proofErr w:type="spellStart"/>
      <w:r w:rsidRPr="00987B52">
        <w:rPr>
          <w:w w:val="90"/>
          <w:sz w:val="26"/>
          <w:szCs w:val="26"/>
          <w:u w:val="thick" w:color="464646"/>
        </w:rPr>
        <w:t>ce</w:t>
      </w:r>
      <w:proofErr w:type="spellEnd"/>
      <w:r w:rsidRPr="00987B52">
        <w:rPr>
          <w:spacing w:val="-50"/>
          <w:w w:val="90"/>
          <w:sz w:val="26"/>
          <w:szCs w:val="26"/>
          <w:u w:val="thick" w:color="464646"/>
        </w:rPr>
        <w:t xml:space="preserve"> </w:t>
      </w:r>
      <w:r w:rsidRPr="00987B52">
        <w:rPr>
          <w:w w:val="90"/>
          <w:sz w:val="26"/>
          <w:szCs w:val="26"/>
          <w:u w:val="thick" w:color="464646"/>
        </w:rPr>
        <w:t>cad</w:t>
      </w:r>
      <w:r w:rsidRPr="00987B52">
        <w:rPr>
          <w:spacing w:val="-45"/>
          <w:w w:val="90"/>
          <w:sz w:val="26"/>
          <w:szCs w:val="26"/>
          <w:u w:val="thick" w:color="464646"/>
        </w:rPr>
        <w:t xml:space="preserve"> </w:t>
      </w:r>
      <w:r w:rsidR="005C3EAC" w:rsidRPr="00987B52">
        <w:rPr>
          <w:spacing w:val="-45"/>
          <w:w w:val="90"/>
          <w:sz w:val="26"/>
          <w:szCs w:val="26"/>
          <w:u w:val="thick" w:color="464646"/>
        </w:rPr>
        <w:t xml:space="preserve"> </w:t>
      </w:r>
      <w:r w:rsidRPr="00987B52">
        <w:rPr>
          <w:w w:val="90"/>
          <w:sz w:val="26"/>
          <w:szCs w:val="26"/>
          <w:u w:val="thick" w:color="464646"/>
        </w:rPr>
        <w:t>in</w:t>
      </w:r>
      <w:r w:rsidR="005C3EAC" w:rsidRPr="00987B52">
        <w:rPr>
          <w:b w:val="0"/>
          <w:w w:val="90"/>
          <w:sz w:val="26"/>
          <w:szCs w:val="26"/>
          <w:u w:val="thick" w:color="464646"/>
        </w:rPr>
        <w:t xml:space="preserve"> </w:t>
      </w:r>
      <w:r w:rsidRPr="00987B52">
        <w:rPr>
          <w:b w:val="0"/>
          <w:spacing w:val="-40"/>
          <w:w w:val="90"/>
          <w:sz w:val="26"/>
          <w:szCs w:val="26"/>
          <w:u w:val="thick" w:color="464646"/>
        </w:rPr>
        <w:t xml:space="preserve"> </w:t>
      </w:r>
      <w:proofErr w:type="spellStart"/>
      <w:r w:rsidRPr="00987B52">
        <w:rPr>
          <w:w w:val="90"/>
          <w:sz w:val="26"/>
          <w:szCs w:val="26"/>
          <w:u w:val="thick" w:color="464646"/>
        </w:rPr>
        <w:t>responsabilitatea</w:t>
      </w:r>
      <w:proofErr w:type="spellEnd"/>
      <w:r w:rsidR="00D61A44">
        <w:rPr>
          <w:w w:val="90"/>
          <w:sz w:val="26"/>
          <w:szCs w:val="26"/>
          <w:u w:val="thick" w:color="464646"/>
        </w:rPr>
        <w:t xml:space="preserve"> </w:t>
      </w:r>
      <w:r w:rsidRPr="00987B52">
        <w:rPr>
          <w:spacing w:val="-46"/>
          <w:w w:val="90"/>
          <w:sz w:val="26"/>
          <w:szCs w:val="26"/>
          <w:u w:val="thick" w:color="464646"/>
        </w:rPr>
        <w:t xml:space="preserve"> </w:t>
      </w:r>
      <w:proofErr w:type="spellStart"/>
      <w:r w:rsidRPr="00987B52">
        <w:rPr>
          <w:w w:val="90"/>
          <w:sz w:val="26"/>
          <w:szCs w:val="26"/>
          <w:u w:val="thick" w:color="464646"/>
        </w:rPr>
        <w:t>par</w:t>
      </w:r>
      <w:r w:rsidR="005C3EAC" w:rsidRPr="00987B52">
        <w:rPr>
          <w:w w:val="90"/>
          <w:sz w:val="26"/>
          <w:szCs w:val="26"/>
          <w:u w:val="thick" w:color="464646"/>
        </w:rPr>
        <w:t>ț</w:t>
      </w:r>
      <w:r w:rsidRPr="00987B52">
        <w:rPr>
          <w:w w:val="90"/>
          <w:sz w:val="26"/>
          <w:szCs w:val="26"/>
          <w:u w:val="thick" w:color="464646"/>
        </w:rPr>
        <w:t>ilor</w:t>
      </w:r>
      <w:proofErr w:type="spellEnd"/>
    </w:p>
    <w:p w14:paraId="5AAC166E" w14:textId="58BE0341" w:rsidR="009006DD" w:rsidRPr="00987B52" w:rsidRDefault="0089778F" w:rsidP="009A1CA2">
      <w:pPr>
        <w:pStyle w:val="Listparagraf"/>
        <w:numPr>
          <w:ilvl w:val="0"/>
          <w:numId w:val="20"/>
        </w:numPr>
        <w:tabs>
          <w:tab w:val="left" w:pos="437"/>
        </w:tabs>
        <w:spacing w:before="13"/>
        <w:ind w:hanging="237"/>
        <w:jc w:val="both"/>
        <w:rPr>
          <w:sz w:val="26"/>
          <w:szCs w:val="26"/>
        </w:rPr>
      </w:pPr>
      <w:proofErr w:type="spellStart"/>
      <w:r w:rsidRPr="00987B52">
        <w:rPr>
          <w:w w:val="90"/>
          <w:sz w:val="26"/>
          <w:szCs w:val="26"/>
        </w:rPr>
        <w:t>intarzierea</w:t>
      </w:r>
      <w:proofErr w:type="spellEnd"/>
      <w:r w:rsidRPr="00987B52">
        <w:rPr>
          <w:w w:val="90"/>
          <w:sz w:val="26"/>
          <w:szCs w:val="26"/>
        </w:rPr>
        <w:t xml:space="preserve"> </w:t>
      </w:r>
      <w:proofErr w:type="spellStart"/>
      <w:r w:rsidR="009226E1" w:rsidRPr="00987B52">
        <w:rPr>
          <w:w w:val="90"/>
          <w:sz w:val="26"/>
          <w:szCs w:val="26"/>
        </w:rPr>
        <w:t>ș</w:t>
      </w:r>
      <w:r w:rsidRPr="00987B52">
        <w:rPr>
          <w:w w:val="90"/>
          <w:sz w:val="26"/>
          <w:szCs w:val="26"/>
        </w:rPr>
        <w:t>i</w:t>
      </w:r>
      <w:proofErr w:type="spellEnd"/>
      <w:r w:rsidR="000E4119">
        <w:rPr>
          <w:w w:val="90"/>
          <w:sz w:val="26"/>
          <w:szCs w:val="26"/>
        </w:rPr>
        <w:t xml:space="preserve">/ </w:t>
      </w:r>
      <w:proofErr w:type="spellStart"/>
      <w:r w:rsidR="000E4119">
        <w:rPr>
          <w:w w:val="90"/>
          <w:sz w:val="26"/>
          <w:szCs w:val="26"/>
        </w:rPr>
        <w:t>sau</w:t>
      </w:r>
      <w:proofErr w:type="spellEnd"/>
      <w:r w:rsidRPr="00987B52">
        <w:rPr>
          <w:w w:val="90"/>
          <w:sz w:val="26"/>
          <w:szCs w:val="26"/>
        </w:rPr>
        <w:t xml:space="preserve"> </w:t>
      </w:r>
      <w:proofErr w:type="spellStart"/>
      <w:r w:rsidRPr="00987B52">
        <w:rPr>
          <w:w w:val="90"/>
          <w:sz w:val="26"/>
          <w:szCs w:val="26"/>
        </w:rPr>
        <w:t>sistarea</w:t>
      </w:r>
      <w:proofErr w:type="spellEnd"/>
      <w:r w:rsidRPr="00987B52">
        <w:rPr>
          <w:w w:val="90"/>
          <w:sz w:val="26"/>
          <w:szCs w:val="26"/>
        </w:rPr>
        <w:t xml:space="preserve"> </w:t>
      </w:r>
      <w:proofErr w:type="spellStart"/>
      <w:proofErr w:type="gramStart"/>
      <w:r w:rsidRPr="00987B52">
        <w:rPr>
          <w:w w:val="90"/>
          <w:sz w:val="26"/>
          <w:szCs w:val="26"/>
        </w:rPr>
        <w:t>livrarii</w:t>
      </w:r>
      <w:proofErr w:type="spellEnd"/>
      <w:r w:rsidRPr="00987B52">
        <w:rPr>
          <w:spacing w:val="-41"/>
          <w:w w:val="90"/>
          <w:sz w:val="26"/>
          <w:szCs w:val="26"/>
        </w:rPr>
        <w:t xml:space="preserve"> </w:t>
      </w:r>
      <w:r w:rsidR="009226E1" w:rsidRPr="00987B52">
        <w:rPr>
          <w:spacing w:val="-41"/>
          <w:w w:val="90"/>
          <w:sz w:val="26"/>
          <w:szCs w:val="26"/>
        </w:rPr>
        <w:t xml:space="preserve"> </w:t>
      </w:r>
      <w:proofErr w:type="spellStart"/>
      <w:r w:rsidRPr="00987B52">
        <w:rPr>
          <w:w w:val="90"/>
          <w:sz w:val="26"/>
          <w:szCs w:val="26"/>
        </w:rPr>
        <w:t>produselor</w:t>
      </w:r>
      <w:proofErr w:type="spellEnd"/>
      <w:proofErr w:type="gramEnd"/>
      <w:r w:rsidR="000E4119">
        <w:rPr>
          <w:w w:val="90"/>
          <w:sz w:val="26"/>
          <w:szCs w:val="26"/>
        </w:rPr>
        <w:t>,</w:t>
      </w:r>
    </w:p>
    <w:p w14:paraId="16E559B9" w14:textId="32B07BBD" w:rsidR="009006DD" w:rsidRPr="00987B52" w:rsidRDefault="0089778F" w:rsidP="009A1CA2">
      <w:pPr>
        <w:pStyle w:val="Listparagraf"/>
        <w:numPr>
          <w:ilvl w:val="0"/>
          <w:numId w:val="20"/>
        </w:numPr>
        <w:tabs>
          <w:tab w:val="left" w:pos="443"/>
        </w:tabs>
        <w:spacing w:before="23"/>
        <w:ind w:left="442" w:hanging="246"/>
        <w:jc w:val="both"/>
        <w:rPr>
          <w:sz w:val="26"/>
          <w:szCs w:val="26"/>
        </w:rPr>
      </w:pPr>
      <w:proofErr w:type="spellStart"/>
      <w:r w:rsidRPr="00987B52">
        <w:rPr>
          <w:w w:val="90"/>
          <w:sz w:val="26"/>
          <w:szCs w:val="26"/>
        </w:rPr>
        <w:t>forta</w:t>
      </w:r>
      <w:proofErr w:type="spellEnd"/>
      <w:r w:rsidRPr="00987B52">
        <w:rPr>
          <w:spacing w:val="-13"/>
          <w:w w:val="90"/>
          <w:sz w:val="26"/>
          <w:szCs w:val="26"/>
        </w:rPr>
        <w:t xml:space="preserve"> </w:t>
      </w:r>
      <w:r w:rsidRPr="00987B52">
        <w:rPr>
          <w:w w:val="90"/>
          <w:sz w:val="26"/>
          <w:szCs w:val="26"/>
        </w:rPr>
        <w:t>majora</w:t>
      </w:r>
      <w:r w:rsidR="000E4119">
        <w:rPr>
          <w:w w:val="90"/>
          <w:sz w:val="26"/>
          <w:szCs w:val="26"/>
        </w:rPr>
        <w:t>,</w:t>
      </w:r>
    </w:p>
    <w:p w14:paraId="77AFC6ED" w14:textId="7030A3DD" w:rsidR="009006DD" w:rsidRDefault="0089778F">
      <w:pPr>
        <w:pStyle w:val="Corptext"/>
        <w:spacing w:before="18"/>
        <w:ind w:left="188"/>
        <w:jc w:val="both"/>
        <w:rPr>
          <w:w w:val="95"/>
        </w:rPr>
      </w:pPr>
      <w:r w:rsidRPr="00987B52">
        <w:rPr>
          <w:w w:val="95"/>
        </w:rPr>
        <w:lastRenderedPageBreak/>
        <w:t>c</w:t>
      </w:r>
      <w:r w:rsidR="009226E1" w:rsidRPr="00987B52">
        <w:rPr>
          <w:w w:val="95"/>
        </w:rPr>
        <w:t>)</w:t>
      </w:r>
      <w:r w:rsidRPr="00987B52">
        <w:rPr>
          <w:w w:val="95"/>
        </w:rPr>
        <w:t xml:space="preserve"> </w:t>
      </w:r>
      <w:proofErr w:type="spellStart"/>
      <w:r w:rsidRPr="00987B52">
        <w:rPr>
          <w:w w:val="95"/>
        </w:rPr>
        <w:t>livrarea</w:t>
      </w:r>
      <w:proofErr w:type="spellEnd"/>
      <w:r w:rsidRPr="00987B52">
        <w:rPr>
          <w:w w:val="95"/>
        </w:rPr>
        <w:t xml:space="preserve"> de </w:t>
      </w:r>
      <w:proofErr w:type="spellStart"/>
      <w:r w:rsidRPr="00987B52">
        <w:rPr>
          <w:w w:val="95"/>
        </w:rPr>
        <w:t>produse</w:t>
      </w:r>
      <w:proofErr w:type="spellEnd"/>
      <w:r w:rsidRPr="00987B52">
        <w:rPr>
          <w:w w:val="95"/>
        </w:rPr>
        <w:t xml:space="preserve"> </w:t>
      </w:r>
      <w:proofErr w:type="spellStart"/>
      <w:r w:rsidRPr="00987B52">
        <w:rPr>
          <w:w w:val="95"/>
        </w:rPr>
        <w:t>neconforme</w:t>
      </w:r>
      <w:proofErr w:type="spellEnd"/>
      <w:r w:rsidR="000E4119">
        <w:rPr>
          <w:w w:val="95"/>
        </w:rPr>
        <w:t>,</w:t>
      </w:r>
    </w:p>
    <w:p w14:paraId="150B35DF" w14:textId="41BCBD6B" w:rsidR="000E4119" w:rsidRPr="00987B52" w:rsidRDefault="000E4119">
      <w:pPr>
        <w:pStyle w:val="Corptext"/>
        <w:spacing w:before="18"/>
        <w:ind w:left="188"/>
        <w:jc w:val="both"/>
      </w:pPr>
      <w:r>
        <w:rPr>
          <w:w w:val="95"/>
        </w:rPr>
        <w:t xml:space="preserve">d) </w:t>
      </w:r>
      <w:proofErr w:type="spellStart"/>
      <w:r>
        <w:rPr>
          <w:w w:val="95"/>
        </w:rPr>
        <w:t>nerealizarea</w:t>
      </w:r>
      <w:proofErr w:type="spellEnd"/>
      <w:r>
        <w:rPr>
          <w:w w:val="95"/>
        </w:rPr>
        <w:t xml:space="preserve"> in </w:t>
      </w:r>
      <w:proofErr w:type="spellStart"/>
      <w:r>
        <w:rPr>
          <w:w w:val="95"/>
        </w:rPr>
        <w:t>exploatare</w:t>
      </w:r>
      <w:proofErr w:type="spellEnd"/>
      <w:r>
        <w:rPr>
          <w:w w:val="95"/>
        </w:rPr>
        <w:t xml:space="preserve"> a </w:t>
      </w:r>
      <w:proofErr w:type="spellStart"/>
      <w:r>
        <w:rPr>
          <w:w w:val="95"/>
        </w:rPr>
        <w:t>parametrilor</w:t>
      </w:r>
      <w:proofErr w:type="spellEnd"/>
      <w:r>
        <w:rPr>
          <w:w w:val="95"/>
        </w:rPr>
        <w:t xml:space="preserve"> </w:t>
      </w:r>
      <w:proofErr w:type="spellStart"/>
      <w:r>
        <w:rPr>
          <w:w w:val="95"/>
        </w:rPr>
        <w:t>declarati</w:t>
      </w:r>
      <w:proofErr w:type="spellEnd"/>
      <w:r>
        <w:rPr>
          <w:w w:val="95"/>
        </w:rPr>
        <w:t xml:space="preserve"> in </w:t>
      </w:r>
      <w:proofErr w:type="spellStart"/>
      <w:r>
        <w:rPr>
          <w:w w:val="95"/>
        </w:rPr>
        <w:t>oferta</w:t>
      </w:r>
      <w:proofErr w:type="spellEnd"/>
      <w:r>
        <w:rPr>
          <w:w w:val="95"/>
        </w:rPr>
        <w:t xml:space="preserve"> </w:t>
      </w:r>
      <w:proofErr w:type="spellStart"/>
      <w:r>
        <w:rPr>
          <w:w w:val="95"/>
        </w:rPr>
        <w:t>tehnica</w:t>
      </w:r>
      <w:proofErr w:type="spellEnd"/>
      <w:r>
        <w:rPr>
          <w:w w:val="95"/>
        </w:rPr>
        <w:t>.</w:t>
      </w:r>
    </w:p>
    <w:p w14:paraId="42214884" w14:textId="77777777" w:rsidR="00C8641C" w:rsidRDefault="00C8641C" w:rsidP="00C363D2">
      <w:pPr>
        <w:pStyle w:val="Corptext"/>
        <w:spacing w:before="2"/>
        <w:rPr>
          <w:w w:val="95"/>
          <w:lang w:val="en-GB"/>
        </w:rPr>
      </w:pPr>
    </w:p>
    <w:p w14:paraId="020A7B62" w14:textId="672C075C" w:rsidR="00C8641C" w:rsidRDefault="00C8641C" w:rsidP="00C8641C">
      <w:pPr>
        <w:pStyle w:val="Corptext"/>
        <w:spacing w:before="2"/>
        <w:jc w:val="both"/>
        <w:rPr>
          <w:w w:val="95"/>
          <w:lang w:val="en-GB"/>
        </w:rPr>
      </w:pPr>
      <w:r w:rsidRPr="00AC3CF9">
        <w:t xml:space="preserve">In </w:t>
      </w:r>
      <w:proofErr w:type="spellStart"/>
      <w:r w:rsidRPr="00AC3CF9">
        <w:t>situatia</w:t>
      </w:r>
      <w:proofErr w:type="spellEnd"/>
      <w:r w:rsidRPr="00AC3CF9">
        <w:t xml:space="preserve"> in care din vina </w:t>
      </w:r>
      <w:proofErr w:type="spellStart"/>
      <w:r w:rsidRPr="00AC3CF9">
        <w:t>sa</w:t>
      </w:r>
      <w:proofErr w:type="spellEnd"/>
      <w:r w:rsidRPr="00AC3CF9">
        <w:t xml:space="preserve"> </w:t>
      </w:r>
      <w:proofErr w:type="spellStart"/>
      <w:r w:rsidRPr="00AC3CF9">
        <w:t>exclusiva</w:t>
      </w:r>
      <w:proofErr w:type="spellEnd"/>
      <w:r w:rsidRPr="00AC3CF9">
        <w:t xml:space="preserve">, </w:t>
      </w:r>
      <w:proofErr w:type="spellStart"/>
      <w:r w:rsidRPr="00AC3CF9">
        <w:t>Contractantul</w:t>
      </w:r>
      <w:proofErr w:type="spellEnd"/>
      <w:r w:rsidRPr="00AC3CF9">
        <w:t xml:space="preserve"> nu </w:t>
      </w:r>
      <w:proofErr w:type="spellStart"/>
      <w:r w:rsidRPr="00AC3CF9">
        <w:t>reuseste</w:t>
      </w:r>
      <w:proofErr w:type="spellEnd"/>
      <w:r w:rsidRPr="00AC3CF9">
        <w:t xml:space="preserve"> </w:t>
      </w:r>
      <w:proofErr w:type="spellStart"/>
      <w:r w:rsidRPr="00AC3CF9">
        <w:t>sa-şi</w:t>
      </w:r>
      <w:proofErr w:type="spellEnd"/>
      <w:r w:rsidRPr="00AC3CF9">
        <w:t xml:space="preserve"> </w:t>
      </w:r>
      <w:proofErr w:type="spellStart"/>
      <w:r w:rsidRPr="00AC3CF9">
        <w:t>indeplineasca</w:t>
      </w:r>
      <w:proofErr w:type="spellEnd"/>
      <w:r w:rsidRPr="00AC3CF9">
        <w:t xml:space="preserve"> </w:t>
      </w:r>
      <w:proofErr w:type="spellStart"/>
      <w:r w:rsidRPr="00AC3CF9">
        <w:t>obligatiile</w:t>
      </w:r>
      <w:proofErr w:type="spellEnd"/>
      <w:r w:rsidRPr="00AC3CF9">
        <w:t xml:space="preserve"> </w:t>
      </w:r>
      <w:proofErr w:type="spellStart"/>
      <w:r w:rsidRPr="00AC3CF9">
        <w:t>asumate</w:t>
      </w:r>
      <w:proofErr w:type="spellEnd"/>
      <w:r w:rsidRPr="00AC3CF9">
        <w:t xml:space="preserve"> </w:t>
      </w:r>
      <w:proofErr w:type="spellStart"/>
      <w:r w:rsidRPr="00AC3CF9">
        <w:t>prin</w:t>
      </w:r>
      <w:proofErr w:type="spellEnd"/>
      <w:r w:rsidRPr="00AC3CF9">
        <w:t xml:space="preserve"> contract, </w:t>
      </w:r>
      <w:proofErr w:type="spellStart"/>
      <w:r w:rsidRPr="00AC3CF9">
        <w:t>atunci</w:t>
      </w:r>
      <w:proofErr w:type="spellEnd"/>
      <w:r w:rsidRPr="00AC3CF9">
        <w:t xml:space="preserve"> </w:t>
      </w:r>
      <w:proofErr w:type="spellStart"/>
      <w:r w:rsidRPr="00AC3CF9">
        <w:t>Autoritatea</w:t>
      </w:r>
      <w:proofErr w:type="spellEnd"/>
      <w:r w:rsidRPr="00AC3CF9">
        <w:t xml:space="preserve"> </w:t>
      </w:r>
      <w:proofErr w:type="spellStart"/>
      <w:r w:rsidRPr="00AC3CF9">
        <w:t>contactanta</w:t>
      </w:r>
      <w:proofErr w:type="spellEnd"/>
      <w:r w:rsidRPr="00AC3CF9">
        <w:t xml:space="preserve"> </w:t>
      </w:r>
      <w:proofErr w:type="spellStart"/>
      <w:r w:rsidRPr="00AC3CF9">
        <w:t>este</w:t>
      </w:r>
      <w:proofErr w:type="spellEnd"/>
      <w:r w:rsidRPr="00AC3CF9">
        <w:t xml:space="preserve"> </w:t>
      </w:r>
      <w:proofErr w:type="spellStart"/>
      <w:r w:rsidRPr="00AC3CF9">
        <w:t>indreptatita</w:t>
      </w:r>
      <w:proofErr w:type="spellEnd"/>
      <w:r w:rsidRPr="00AC3CF9">
        <w:t xml:space="preserve"> de a </w:t>
      </w:r>
      <w:proofErr w:type="spellStart"/>
      <w:r w:rsidRPr="00AC3CF9">
        <w:t>percepe</w:t>
      </w:r>
      <w:proofErr w:type="spellEnd"/>
      <w:r w:rsidRPr="00AC3CF9">
        <w:t xml:space="preserve"> ca </w:t>
      </w:r>
      <w:proofErr w:type="spellStart"/>
      <w:r w:rsidRPr="00AC3CF9">
        <w:t>penalitati</w:t>
      </w:r>
      <w:proofErr w:type="spellEnd"/>
      <w:r w:rsidRPr="00AC3CF9">
        <w:t xml:space="preserve">, o </w:t>
      </w:r>
      <w:proofErr w:type="spellStart"/>
      <w:r w:rsidRPr="00AC3CF9">
        <w:t>suma</w:t>
      </w:r>
      <w:proofErr w:type="spellEnd"/>
      <w:r w:rsidRPr="00AC3CF9">
        <w:t xml:space="preserve"> </w:t>
      </w:r>
      <w:proofErr w:type="spellStart"/>
      <w:r w:rsidRPr="00AC3CF9">
        <w:t>echivalenta</w:t>
      </w:r>
      <w:proofErr w:type="spellEnd"/>
      <w:r w:rsidRPr="00AC3CF9">
        <w:t xml:space="preserve"> cu 0,1% din </w:t>
      </w:r>
      <w:proofErr w:type="spellStart"/>
      <w:r w:rsidRPr="00AC3CF9">
        <w:t>valoarea</w:t>
      </w:r>
      <w:proofErr w:type="spellEnd"/>
      <w:r w:rsidRPr="00AC3CF9">
        <w:t xml:space="preserve"> </w:t>
      </w:r>
      <w:proofErr w:type="spellStart"/>
      <w:r w:rsidRPr="00AC3CF9">
        <w:t>bunurilor</w:t>
      </w:r>
      <w:proofErr w:type="spellEnd"/>
      <w:r w:rsidRPr="00AC3CF9">
        <w:t xml:space="preserve"> </w:t>
      </w:r>
      <w:proofErr w:type="spellStart"/>
      <w:r w:rsidRPr="00AC3CF9">
        <w:t>nelivrate</w:t>
      </w:r>
      <w:proofErr w:type="spellEnd"/>
      <w:r w:rsidRPr="00AC3CF9">
        <w:t xml:space="preserve">, </w:t>
      </w:r>
      <w:proofErr w:type="spellStart"/>
      <w:r w:rsidRPr="00AC3CF9">
        <w:t>fara</w:t>
      </w:r>
      <w:proofErr w:type="spellEnd"/>
      <w:r w:rsidRPr="00AC3CF9">
        <w:t xml:space="preserve"> TVA conform </w:t>
      </w:r>
      <w:proofErr w:type="spellStart"/>
      <w:r w:rsidRPr="00AC3CF9">
        <w:t>termenului</w:t>
      </w:r>
      <w:proofErr w:type="spellEnd"/>
      <w:r w:rsidRPr="00AC3CF9">
        <w:t xml:space="preserve"> de </w:t>
      </w:r>
      <w:proofErr w:type="spellStart"/>
      <w:r w:rsidRPr="00AC3CF9">
        <w:t>livrare</w:t>
      </w:r>
      <w:proofErr w:type="spellEnd"/>
      <w:r w:rsidRPr="00AC3CF9">
        <w:t xml:space="preserve">, </w:t>
      </w:r>
      <w:proofErr w:type="spellStart"/>
      <w:r w:rsidRPr="00AC3CF9">
        <w:t>pentru</w:t>
      </w:r>
      <w:proofErr w:type="spellEnd"/>
      <w:r w:rsidRPr="00AC3CF9">
        <w:t xml:space="preserve"> </w:t>
      </w:r>
      <w:proofErr w:type="spellStart"/>
      <w:r w:rsidRPr="00AC3CF9">
        <w:t>fiecare</w:t>
      </w:r>
      <w:proofErr w:type="spellEnd"/>
      <w:r w:rsidRPr="00AC3CF9">
        <w:t xml:space="preserve"> zi, </w:t>
      </w:r>
      <w:proofErr w:type="spellStart"/>
      <w:r w:rsidRPr="00AC3CF9">
        <w:t>incepand</w:t>
      </w:r>
      <w:proofErr w:type="spellEnd"/>
      <w:r w:rsidRPr="00AC3CF9">
        <w:t xml:space="preserve"> cu </w:t>
      </w:r>
      <w:proofErr w:type="spellStart"/>
      <w:r w:rsidRPr="00AC3CF9">
        <w:t>ziua</w:t>
      </w:r>
      <w:proofErr w:type="spellEnd"/>
      <w:r w:rsidRPr="00AC3CF9">
        <w:t xml:space="preserve"> </w:t>
      </w:r>
      <w:proofErr w:type="spellStart"/>
      <w:r w:rsidRPr="00AC3CF9">
        <w:t>imediat</w:t>
      </w:r>
      <w:proofErr w:type="spellEnd"/>
      <w:r w:rsidRPr="00AC3CF9">
        <w:t xml:space="preserve"> </w:t>
      </w:r>
      <w:proofErr w:type="spellStart"/>
      <w:r w:rsidRPr="00AC3CF9">
        <w:t>urmatoare</w:t>
      </w:r>
      <w:proofErr w:type="spellEnd"/>
      <w:r w:rsidRPr="00AC3CF9">
        <w:t xml:space="preserve"> </w:t>
      </w:r>
      <w:proofErr w:type="spellStart"/>
      <w:r w:rsidRPr="00AC3CF9">
        <w:t>termenului</w:t>
      </w:r>
      <w:proofErr w:type="spellEnd"/>
      <w:r w:rsidRPr="00AC3CF9">
        <w:t xml:space="preserve"> la care </w:t>
      </w:r>
      <w:proofErr w:type="spellStart"/>
      <w:r w:rsidRPr="00AC3CF9">
        <w:t>bunurile</w:t>
      </w:r>
      <w:proofErr w:type="spellEnd"/>
      <w:r w:rsidRPr="00AC3CF9">
        <w:t xml:space="preserve"> </w:t>
      </w:r>
      <w:proofErr w:type="spellStart"/>
      <w:r w:rsidRPr="00AC3CF9">
        <w:t>trebuiau</w:t>
      </w:r>
      <w:proofErr w:type="spellEnd"/>
      <w:r w:rsidRPr="00AC3CF9">
        <w:t xml:space="preserve"> </w:t>
      </w:r>
      <w:proofErr w:type="spellStart"/>
      <w:r w:rsidRPr="00AC3CF9">
        <w:t>livrate</w:t>
      </w:r>
      <w:proofErr w:type="spellEnd"/>
      <w:r w:rsidRPr="00AC3CF9">
        <w:t xml:space="preserve"> </w:t>
      </w:r>
      <w:proofErr w:type="spellStart"/>
      <w:r w:rsidRPr="00AC3CF9">
        <w:t>şi</w:t>
      </w:r>
      <w:proofErr w:type="spellEnd"/>
      <w:r w:rsidRPr="00AC3CF9">
        <w:t xml:space="preserve"> </w:t>
      </w:r>
      <w:proofErr w:type="spellStart"/>
      <w:r w:rsidRPr="00AC3CF9">
        <w:t>pana</w:t>
      </w:r>
      <w:proofErr w:type="spellEnd"/>
      <w:r w:rsidRPr="00AC3CF9">
        <w:t xml:space="preserve"> la data </w:t>
      </w:r>
      <w:proofErr w:type="spellStart"/>
      <w:r w:rsidRPr="00AC3CF9">
        <w:t>furnizarii</w:t>
      </w:r>
      <w:proofErr w:type="spellEnd"/>
      <w:r w:rsidRPr="00AC3CF9">
        <w:t xml:space="preserve"> </w:t>
      </w:r>
      <w:proofErr w:type="spellStart"/>
      <w:r w:rsidRPr="00AC3CF9">
        <w:t>bunurilor</w:t>
      </w:r>
      <w:proofErr w:type="spellEnd"/>
      <w:r w:rsidRPr="00AC3CF9">
        <w:t xml:space="preserve"> </w:t>
      </w:r>
      <w:proofErr w:type="spellStart"/>
      <w:r w:rsidRPr="00AC3CF9">
        <w:t>inclusiv</w:t>
      </w:r>
      <w:proofErr w:type="spellEnd"/>
      <w:r w:rsidRPr="00AC3CF9">
        <w:t>.</w:t>
      </w:r>
    </w:p>
    <w:p w14:paraId="3A07AA36" w14:textId="7E737B68" w:rsidR="009006DD" w:rsidRPr="00987B52" w:rsidRDefault="0089778F" w:rsidP="009A1CA2">
      <w:pPr>
        <w:pStyle w:val="Titlu1"/>
        <w:numPr>
          <w:ilvl w:val="1"/>
          <w:numId w:val="21"/>
        </w:numPr>
        <w:tabs>
          <w:tab w:val="left" w:pos="541"/>
        </w:tabs>
        <w:spacing w:before="92"/>
        <w:ind w:left="540" w:hanging="353"/>
        <w:jc w:val="left"/>
        <w:rPr>
          <w:b w:val="0"/>
          <w:bCs w:val="0"/>
          <w:w w:val="95"/>
          <w:sz w:val="26"/>
          <w:szCs w:val="26"/>
          <w:u w:val="none"/>
        </w:rPr>
      </w:pPr>
      <w:proofErr w:type="spellStart"/>
      <w:r w:rsidRPr="00987B52">
        <w:rPr>
          <w:b w:val="0"/>
          <w:bCs w:val="0"/>
          <w:w w:val="95"/>
          <w:sz w:val="26"/>
          <w:szCs w:val="26"/>
          <w:u w:val="none"/>
        </w:rPr>
        <w:t>Atributi</w:t>
      </w:r>
      <w:r w:rsidR="00FC3EEC" w:rsidRPr="00987B52">
        <w:rPr>
          <w:b w:val="0"/>
          <w:bCs w:val="0"/>
          <w:w w:val="95"/>
          <w:sz w:val="26"/>
          <w:szCs w:val="26"/>
          <w:u w:val="none"/>
        </w:rPr>
        <w:t>i</w:t>
      </w:r>
      <w:r w:rsidRPr="00987B52">
        <w:rPr>
          <w:b w:val="0"/>
          <w:bCs w:val="0"/>
          <w:w w:val="95"/>
          <w:sz w:val="26"/>
          <w:szCs w:val="26"/>
          <w:u w:val="none"/>
        </w:rPr>
        <w:t>le</w:t>
      </w:r>
      <w:proofErr w:type="spellEnd"/>
      <w:r w:rsidRPr="00987B52">
        <w:rPr>
          <w:b w:val="0"/>
          <w:bCs w:val="0"/>
          <w:w w:val="95"/>
          <w:sz w:val="26"/>
          <w:szCs w:val="26"/>
          <w:u w:val="none"/>
        </w:rPr>
        <w:t xml:space="preserve"> </w:t>
      </w:r>
      <w:proofErr w:type="spellStart"/>
      <w:r w:rsidRPr="00987B52">
        <w:rPr>
          <w:b w:val="0"/>
          <w:bCs w:val="0"/>
          <w:w w:val="95"/>
          <w:sz w:val="26"/>
          <w:szCs w:val="26"/>
          <w:u w:val="none"/>
        </w:rPr>
        <w:t>si</w:t>
      </w:r>
      <w:proofErr w:type="spellEnd"/>
      <w:r w:rsidRPr="00987B52">
        <w:rPr>
          <w:b w:val="0"/>
          <w:bCs w:val="0"/>
          <w:w w:val="95"/>
          <w:sz w:val="26"/>
          <w:szCs w:val="26"/>
          <w:u w:val="none"/>
        </w:rPr>
        <w:t xml:space="preserve"> </w:t>
      </w:r>
      <w:proofErr w:type="spellStart"/>
      <w:r w:rsidRPr="00987B52">
        <w:rPr>
          <w:b w:val="0"/>
          <w:bCs w:val="0"/>
          <w:w w:val="95"/>
          <w:sz w:val="26"/>
          <w:szCs w:val="26"/>
          <w:u w:val="none"/>
        </w:rPr>
        <w:t>responsabilitatile</w:t>
      </w:r>
      <w:proofErr w:type="spellEnd"/>
      <w:r w:rsidRPr="00987B52">
        <w:rPr>
          <w:b w:val="0"/>
          <w:bCs w:val="0"/>
          <w:w w:val="95"/>
          <w:sz w:val="26"/>
          <w:szCs w:val="26"/>
          <w:u w:val="none"/>
        </w:rPr>
        <w:t xml:space="preserve"> </w:t>
      </w:r>
      <w:proofErr w:type="spellStart"/>
      <w:r w:rsidRPr="00987B52">
        <w:rPr>
          <w:b w:val="0"/>
          <w:bCs w:val="0"/>
          <w:w w:val="95"/>
          <w:sz w:val="26"/>
          <w:szCs w:val="26"/>
          <w:u w:val="none"/>
        </w:rPr>
        <w:t>Autoritatii</w:t>
      </w:r>
      <w:proofErr w:type="spellEnd"/>
      <w:r w:rsidRPr="00987B52">
        <w:rPr>
          <w:b w:val="0"/>
          <w:bCs w:val="0"/>
          <w:w w:val="95"/>
          <w:sz w:val="26"/>
          <w:szCs w:val="26"/>
          <w:u w:val="none"/>
        </w:rPr>
        <w:t xml:space="preserve"> </w:t>
      </w:r>
      <w:proofErr w:type="spellStart"/>
      <w:r w:rsidRPr="00987B52">
        <w:rPr>
          <w:b w:val="0"/>
          <w:bCs w:val="0"/>
          <w:w w:val="95"/>
          <w:sz w:val="26"/>
          <w:szCs w:val="26"/>
          <w:u w:val="none"/>
        </w:rPr>
        <w:t>Contractante</w:t>
      </w:r>
      <w:proofErr w:type="spellEnd"/>
      <w:r w:rsidRPr="00987B52">
        <w:rPr>
          <w:b w:val="0"/>
          <w:bCs w:val="0"/>
          <w:w w:val="95"/>
          <w:sz w:val="26"/>
          <w:szCs w:val="26"/>
          <w:u w:val="none"/>
        </w:rPr>
        <w:t xml:space="preserve"> in </w:t>
      </w:r>
      <w:proofErr w:type="spellStart"/>
      <w:r w:rsidRPr="00987B52">
        <w:rPr>
          <w:b w:val="0"/>
          <w:bCs w:val="0"/>
          <w:w w:val="95"/>
          <w:sz w:val="26"/>
          <w:szCs w:val="26"/>
          <w:u w:val="none"/>
        </w:rPr>
        <w:t>implementarea</w:t>
      </w:r>
      <w:proofErr w:type="spellEnd"/>
      <w:r w:rsidRPr="00987B52">
        <w:rPr>
          <w:b w:val="0"/>
          <w:bCs w:val="0"/>
          <w:w w:val="95"/>
          <w:sz w:val="26"/>
          <w:szCs w:val="26"/>
          <w:u w:val="none"/>
        </w:rPr>
        <w:t xml:space="preserve"> contractului</w:t>
      </w:r>
    </w:p>
    <w:p w14:paraId="5319BB66" w14:textId="6115A780" w:rsidR="009006DD" w:rsidRPr="00987B52" w:rsidRDefault="0089778F" w:rsidP="009A1CA2">
      <w:pPr>
        <w:pStyle w:val="Listparagraf"/>
        <w:numPr>
          <w:ilvl w:val="0"/>
          <w:numId w:val="19"/>
        </w:numPr>
        <w:tabs>
          <w:tab w:val="left" w:pos="431"/>
        </w:tabs>
        <w:spacing w:before="16"/>
        <w:ind w:hanging="245"/>
        <w:rPr>
          <w:w w:val="95"/>
          <w:sz w:val="26"/>
          <w:szCs w:val="26"/>
        </w:rPr>
      </w:pPr>
      <w:proofErr w:type="spellStart"/>
      <w:r w:rsidRPr="00987B52">
        <w:rPr>
          <w:w w:val="95"/>
          <w:sz w:val="26"/>
          <w:szCs w:val="26"/>
        </w:rPr>
        <w:t>Achizitorul</w:t>
      </w:r>
      <w:proofErr w:type="spellEnd"/>
      <w:r w:rsidRPr="00987B52">
        <w:rPr>
          <w:w w:val="95"/>
          <w:sz w:val="26"/>
          <w:szCs w:val="26"/>
        </w:rPr>
        <w:t xml:space="preserve"> se </w:t>
      </w:r>
      <w:proofErr w:type="spellStart"/>
      <w:r w:rsidRPr="00987B52">
        <w:rPr>
          <w:w w:val="95"/>
          <w:sz w:val="26"/>
          <w:szCs w:val="26"/>
        </w:rPr>
        <w:t>obliga</w:t>
      </w:r>
      <w:proofErr w:type="spellEnd"/>
      <w:r w:rsidRPr="00987B52">
        <w:rPr>
          <w:w w:val="95"/>
          <w:sz w:val="26"/>
          <w:szCs w:val="26"/>
        </w:rPr>
        <w:t xml:space="preserve"> </w:t>
      </w:r>
      <w:proofErr w:type="spellStart"/>
      <w:r w:rsidRPr="00987B52">
        <w:rPr>
          <w:w w:val="95"/>
          <w:sz w:val="26"/>
          <w:szCs w:val="26"/>
        </w:rPr>
        <w:t>sa</w:t>
      </w:r>
      <w:proofErr w:type="spellEnd"/>
      <w:r w:rsidRPr="00987B52">
        <w:rPr>
          <w:w w:val="95"/>
          <w:sz w:val="26"/>
          <w:szCs w:val="26"/>
        </w:rPr>
        <w:t xml:space="preserve"> </w:t>
      </w:r>
      <w:proofErr w:type="spellStart"/>
      <w:r w:rsidRPr="00987B52">
        <w:rPr>
          <w:w w:val="95"/>
          <w:sz w:val="26"/>
          <w:szCs w:val="26"/>
        </w:rPr>
        <w:t>recep</w:t>
      </w:r>
      <w:r w:rsidR="004441FE" w:rsidRPr="00987B52">
        <w:rPr>
          <w:w w:val="95"/>
          <w:sz w:val="26"/>
          <w:szCs w:val="26"/>
        </w:rPr>
        <w:t>ț</w:t>
      </w:r>
      <w:r w:rsidRPr="00987B52">
        <w:rPr>
          <w:w w:val="95"/>
          <w:sz w:val="26"/>
          <w:szCs w:val="26"/>
        </w:rPr>
        <w:t>ioneze</w:t>
      </w:r>
      <w:proofErr w:type="spellEnd"/>
      <w:r w:rsidRPr="00987B52">
        <w:rPr>
          <w:w w:val="95"/>
          <w:sz w:val="26"/>
          <w:szCs w:val="26"/>
        </w:rPr>
        <w:t xml:space="preserve"> </w:t>
      </w:r>
      <w:proofErr w:type="spellStart"/>
      <w:r w:rsidRPr="00987B52">
        <w:rPr>
          <w:w w:val="95"/>
          <w:sz w:val="26"/>
          <w:szCs w:val="26"/>
        </w:rPr>
        <w:t>produsele</w:t>
      </w:r>
      <w:proofErr w:type="spellEnd"/>
      <w:r w:rsidRPr="00987B52">
        <w:rPr>
          <w:w w:val="95"/>
          <w:sz w:val="26"/>
          <w:szCs w:val="26"/>
        </w:rPr>
        <w:t xml:space="preserve"> in termen </w:t>
      </w:r>
      <w:proofErr w:type="spellStart"/>
      <w:r w:rsidRPr="00987B52">
        <w:rPr>
          <w:w w:val="95"/>
          <w:sz w:val="26"/>
          <w:szCs w:val="26"/>
        </w:rPr>
        <w:t>convenit</w:t>
      </w:r>
      <w:proofErr w:type="spellEnd"/>
      <w:r w:rsidRPr="00987B52">
        <w:rPr>
          <w:w w:val="95"/>
          <w:sz w:val="26"/>
          <w:szCs w:val="26"/>
        </w:rPr>
        <w:t>.</w:t>
      </w:r>
    </w:p>
    <w:p w14:paraId="1D371378" w14:textId="79573A30" w:rsidR="009006DD" w:rsidRPr="00987B52" w:rsidRDefault="004441FE" w:rsidP="009A1CA2">
      <w:pPr>
        <w:pStyle w:val="Listparagraf"/>
        <w:numPr>
          <w:ilvl w:val="0"/>
          <w:numId w:val="19"/>
        </w:numPr>
        <w:tabs>
          <w:tab w:val="left" w:pos="431"/>
        </w:tabs>
        <w:spacing w:before="18"/>
        <w:ind w:left="177" w:right="218" w:firstLine="5"/>
        <w:jc w:val="both"/>
        <w:rPr>
          <w:w w:val="95"/>
          <w:sz w:val="26"/>
          <w:szCs w:val="26"/>
        </w:rPr>
      </w:pPr>
      <w:proofErr w:type="spellStart"/>
      <w:r w:rsidRPr="00987B52">
        <w:rPr>
          <w:w w:val="95"/>
          <w:sz w:val="26"/>
          <w:szCs w:val="26"/>
        </w:rPr>
        <w:t>Achizitorul</w:t>
      </w:r>
      <w:proofErr w:type="spellEnd"/>
      <w:r w:rsidRPr="00987B52">
        <w:rPr>
          <w:w w:val="95"/>
          <w:sz w:val="26"/>
          <w:szCs w:val="26"/>
        </w:rPr>
        <w:t xml:space="preserve"> se </w:t>
      </w:r>
      <w:proofErr w:type="spellStart"/>
      <w:r w:rsidRPr="00987B52">
        <w:rPr>
          <w:w w:val="95"/>
          <w:sz w:val="26"/>
          <w:szCs w:val="26"/>
        </w:rPr>
        <w:t>obliga</w:t>
      </w:r>
      <w:proofErr w:type="spellEnd"/>
      <w:r w:rsidRPr="00987B52">
        <w:rPr>
          <w:w w:val="95"/>
          <w:sz w:val="26"/>
          <w:szCs w:val="26"/>
        </w:rPr>
        <w:t xml:space="preserve"> </w:t>
      </w:r>
      <w:proofErr w:type="spellStart"/>
      <w:r w:rsidRPr="00987B52">
        <w:rPr>
          <w:w w:val="95"/>
          <w:sz w:val="26"/>
          <w:szCs w:val="26"/>
        </w:rPr>
        <w:t>sa</w:t>
      </w:r>
      <w:proofErr w:type="spellEnd"/>
      <w:r w:rsidRPr="00987B52">
        <w:rPr>
          <w:w w:val="95"/>
          <w:sz w:val="26"/>
          <w:szCs w:val="26"/>
        </w:rPr>
        <w:t xml:space="preserve"> </w:t>
      </w:r>
      <w:proofErr w:type="spellStart"/>
      <w:r w:rsidRPr="00987B52">
        <w:rPr>
          <w:w w:val="95"/>
          <w:sz w:val="26"/>
          <w:szCs w:val="26"/>
        </w:rPr>
        <w:t>platească</w:t>
      </w:r>
      <w:proofErr w:type="spellEnd"/>
      <w:r w:rsidRPr="00987B52">
        <w:rPr>
          <w:w w:val="95"/>
          <w:sz w:val="26"/>
          <w:szCs w:val="26"/>
        </w:rPr>
        <w:t xml:space="preserve"> integral </w:t>
      </w:r>
      <w:proofErr w:type="spellStart"/>
      <w:r w:rsidRPr="00987B52">
        <w:rPr>
          <w:w w:val="95"/>
          <w:sz w:val="26"/>
          <w:szCs w:val="26"/>
        </w:rPr>
        <w:t>pretul</w:t>
      </w:r>
      <w:proofErr w:type="spellEnd"/>
      <w:r w:rsidRPr="00987B52">
        <w:rPr>
          <w:w w:val="95"/>
          <w:sz w:val="26"/>
          <w:szCs w:val="26"/>
        </w:rPr>
        <w:t xml:space="preserve"> </w:t>
      </w:r>
      <w:proofErr w:type="spellStart"/>
      <w:r w:rsidRPr="00987B52">
        <w:rPr>
          <w:w w:val="95"/>
          <w:sz w:val="26"/>
          <w:szCs w:val="26"/>
        </w:rPr>
        <w:t>produselor</w:t>
      </w:r>
      <w:proofErr w:type="spellEnd"/>
      <w:r w:rsidRPr="00987B52">
        <w:rPr>
          <w:w w:val="95"/>
          <w:sz w:val="26"/>
          <w:szCs w:val="26"/>
        </w:rPr>
        <w:t xml:space="preserve"> </w:t>
      </w:r>
      <w:proofErr w:type="spellStart"/>
      <w:r w:rsidRPr="00987B52">
        <w:rPr>
          <w:w w:val="95"/>
          <w:sz w:val="26"/>
          <w:szCs w:val="26"/>
        </w:rPr>
        <w:t>catre</w:t>
      </w:r>
      <w:proofErr w:type="spellEnd"/>
      <w:r w:rsidRPr="00987B52">
        <w:rPr>
          <w:w w:val="95"/>
          <w:sz w:val="26"/>
          <w:szCs w:val="26"/>
        </w:rPr>
        <w:t xml:space="preserve"> </w:t>
      </w:r>
      <w:proofErr w:type="spellStart"/>
      <w:r w:rsidRPr="00987B52">
        <w:rPr>
          <w:w w:val="95"/>
          <w:sz w:val="26"/>
          <w:szCs w:val="26"/>
        </w:rPr>
        <w:t>furnizor</w:t>
      </w:r>
      <w:proofErr w:type="spellEnd"/>
      <w:r w:rsidRPr="00987B52">
        <w:rPr>
          <w:w w:val="95"/>
          <w:sz w:val="26"/>
          <w:szCs w:val="26"/>
        </w:rPr>
        <w:t xml:space="preserve"> </w:t>
      </w:r>
      <w:proofErr w:type="spellStart"/>
      <w:r w:rsidRPr="00987B52">
        <w:rPr>
          <w:w w:val="95"/>
          <w:sz w:val="26"/>
          <w:szCs w:val="26"/>
        </w:rPr>
        <w:t>în</w:t>
      </w:r>
      <w:proofErr w:type="spellEnd"/>
      <w:r w:rsidRPr="00987B52">
        <w:rPr>
          <w:w w:val="95"/>
          <w:sz w:val="26"/>
          <w:szCs w:val="26"/>
        </w:rPr>
        <w:t xml:space="preserve"> termen de 30 de </w:t>
      </w:r>
      <w:proofErr w:type="spellStart"/>
      <w:r w:rsidRPr="00987B52">
        <w:rPr>
          <w:w w:val="95"/>
          <w:sz w:val="26"/>
          <w:szCs w:val="26"/>
        </w:rPr>
        <w:t>zile</w:t>
      </w:r>
      <w:proofErr w:type="spellEnd"/>
      <w:r w:rsidRPr="00987B52">
        <w:rPr>
          <w:w w:val="95"/>
          <w:sz w:val="26"/>
          <w:szCs w:val="26"/>
        </w:rPr>
        <w:t xml:space="preserve"> de la data cand </w:t>
      </w:r>
      <w:proofErr w:type="spellStart"/>
      <w:r w:rsidRPr="00987B52">
        <w:rPr>
          <w:w w:val="95"/>
          <w:sz w:val="26"/>
          <w:szCs w:val="26"/>
        </w:rPr>
        <w:t>produsele</w:t>
      </w:r>
      <w:proofErr w:type="spellEnd"/>
      <w:r w:rsidRPr="00987B52">
        <w:rPr>
          <w:w w:val="95"/>
          <w:sz w:val="26"/>
          <w:szCs w:val="26"/>
        </w:rPr>
        <w:t xml:space="preserve"> </w:t>
      </w:r>
      <w:proofErr w:type="spellStart"/>
      <w:r w:rsidRPr="00987B52">
        <w:rPr>
          <w:w w:val="95"/>
          <w:sz w:val="26"/>
          <w:szCs w:val="26"/>
        </w:rPr>
        <w:t>și</w:t>
      </w:r>
      <w:proofErr w:type="spellEnd"/>
      <w:r w:rsidRPr="00987B52">
        <w:rPr>
          <w:w w:val="95"/>
          <w:sz w:val="26"/>
          <w:szCs w:val="26"/>
        </w:rPr>
        <w:t xml:space="preserve"> </w:t>
      </w:r>
      <w:proofErr w:type="spellStart"/>
      <w:r w:rsidRPr="00987B52">
        <w:rPr>
          <w:w w:val="95"/>
          <w:sz w:val="26"/>
          <w:szCs w:val="26"/>
        </w:rPr>
        <w:t>operațiunile</w:t>
      </w:r>
      <w:proofErr w:type="spellEnd"/>
      <w:r w:rsidRPr="00987B52">
        <w:rPr>
          <w:w w:val="95"/>
          <w:sz w:val="26"/>
          <w:szCs w:val="26"/>
        </w:rPr>
        <w:t xml:space="preserve"> </w:t>
      </w:r>
      <w:proofErr w:type="spellStart"/>
      <w:r w:rsidRPr="00987B52">
        <w:rPr>
          <w:w w:val="95"/>
          <w:sz w:val="26"/>
          <w:szCs w:val="26"/>
        </w:rPr>
        <w:t>ce</w:t>
      </w:r>
      <w:proofErr w:type="spellEnd"/>
      <w:r w:rsidRPr="00987B52">
        <w:rPr>
          <w:w w:val="95"/>
          <w:sz w:val="26"/>
          <w:szCs w:val="26"/>
        </w:rPr>
        <w:t xml:space="preserve"> fac </w:t>
      </w:r>
      <w:proofErr w:type="spellStart"/>
      <w:r w:rsidRPr="00987B52">
        <w:rPr>
          <w:w w:val="95"/>
          <w:sz w:val="26"/>
          <w:szCs w:val="26"/>
        </w:rPr>
        <w:t>obiectul</w:t>
      </w:r>
      <w:proofErr w:type="spellEnd"/>
      <w:r w:rsidRPr="00987B52">
        <w:rPr>
          <w:w w:val="95"/>
          <w:sz w:val="26"/>
          <w:szCs w:val="26"/>
        </w:rPr>
        <w:t xml:space="preserve"> </w:t>
      </w:r>
      <w:proofErr w:type="spellStart"/>
      <w:r w:rsidRPr="00987B52">
        <w:rPr>
          <w:w w:val="95"/>
          <w:sz w:val="26"/>
          <w:szCs w:val="26"/>
        </w:rPr>
        <w:t>plații</w:t>
      </w:r>
      <w:proofErr w:type="spellEnd"/>
      <w:r w:rsidRPr="00987B52">
        <w:rPr>
          <w:w w:val="95"/>
          <w:sz w:val="26"/>
          <w:szCs w:val="26"/>
        </w:rPr>
        <w:t xml:space="preserve"> sunt </w:t>
      </w:r>
      <w:proofErr w:type="spellStart"/>
      <w:r w:rsidRPr="00987B52">
        <w:rPr>
          <w:w w:val="95"/>
          <w:sz w:val="26"/>
          <w:szCs w:val="26"/>
        </w:rPr>
        <w:t>confirmate</w:t>
      </w:r>
      <w:proofErr w:type="spellEnd"/>
      <w:r w:rsidRPr="00987B52">
        <w:rPr>
          <w:w w:val="95"/>
          <w:sz w:val="26"/>
          <w:szCs w:val="26"/>
        </w:rPr>
        <w:t xml:space="preserve"> </w:t>
      </w:r>
      <w:proofErr w:type="spellStart"/>
      <w:r w:rsidRPr="00987B52">
        <w:rPr>
          <w:w w:val="95"/>
          <w:sz w:val="26"/>
          <w:szCs w:val="26"/>
        </w:rPr>
        <w:t>și</w:t>
      </w:r>
      <w:proofErr w:type="spellEnd"/>
      <w:r w:rsidRPr="00987B52">
        <w:rPr>
          <w:w w:val="95"/>
          <w:sz w:val="26"/>
          <w:szCs w:val="26"/>
        </w:rPr>
        <w:t xml:space="preserve"> </w:t>
      </w:r>
      <w:proofErr w:type="spellStart"/>
      <w:r w:rsidRPr="00987B52">
        <w:rPr>
          <w:w w:val="95"/>
          <w:sz w:val="26"/>
          <w:szCs w:val="26"/>
        </w:rPr>
        <w:t>acceptate</w:t>
      </w:r>
      <w:proofErr w:type="spellEnd"/>
      <w:r w:rsidRPr="00987B52">
        <w:rPr>
          <w:w w:val="95"/>
          <w:sz w:val="26"/>
          <w:szCs w:val="26"/>
        </w:rPr>
        <w:t xml:space="preserve"> de </w:t>
      </w:r>
      <w:proofErr w:type="spellStart"/>
      <w:r w:rsidRPr="00987B52">
        <w:rPr>
          <w:w w:val="95"/>
          <w:sz w:val="26"/>
          <w:szCs w:val="26"/>
        </w:rPr>
        <w:t>beneficiar</w:t>
      </w:r>
      <w:proofErr w:type="spellEnd"/>
      <w:r w:rsidRPr="00987B52">
        <w:rPr>
          <w:w w:val="95"/>
          <w:sz w:val="26"/>
          <w:szCs w:val="26"/>
        </w:rPr>
        <w:t xml:space="preserve"> </w:t>
      </w:r>
      <w:proofErr w:type="spellStart"/>
      <w:r w:rsidRPr="00987B52">
        <w:rPr>
          <w:w w:val="95"/>
          <w:sz w:val="26"/>
          <w:szCs w:val="26"/>
        </w:rPr>
        <w:t>iar</w:t>
      </w:r>
      <w:proofErr w:type="spellEnd"/>
      <w:r w:rsidRPr="00987B52">
        <w:rPr>
          <w:w w:val="95"/>
          <w:sz w:val="26"/>
          <w:szCs w:val="26"/>
        </w:rPr>
        <w:t xml:space="preserve"> </w:t>
      </w:r>
      <w:proofErr w:type="spellStart"/>
      <w:r w:rsidRPr="00987B52">
        <w:rPr>
          <w:w w:val="95"/>
          <w:sz w:val="26"/>
          <w:szCs w:val="26"/>
        </w:rPr>
        <w:t>factura</w:t>
      </w:r>
      <w:proofErr w:type="spellEnd"/>
      <w:r w:rsidRPr="00987B52">
        <w:rPr>
          <w:w w:val="95"/>
          <w:sz w:val="26"/>
          <w:szCs w:val="26"/>
        </w:rPr>
        <w:t xml:space="preserve"> </w:t>
      </w:r>
      <w:proofErr w:type="spellStart"/>
      <w:r w:rsidRPr="00987B52">
        <w:rPr>
          <w:w w:val="95"/>
          <w:sz w:val="26"/>
          <w:szCs w:val="26"/>
        </w:rPr>
        <w:t>este</w:t>
      </w:r>
      <w:proofErr w:type="spellEnd"/>
      <w:r w:rsidRPr="00987B52">
        <w:rPr>
          <w:w w:val="95"/>
          <w:sz w:val="26"/>
          <w:szCs w:val="26"/>
        </w:rPr>
        <w:t xml:space="preserve"> </w:t>
      </w:r>
      <w:proofErr w:type="spellStart"/>
      <w:r w:rsidRPr="00987B52">
        <w:rPr>
          <w:w w:val="95"/>
          <w:sz w:val="26"/>
          <w:szCs w:val="26"/>
        </w:rPr>
        <w:t>emisă</w:t>
      </w:r>
      <w:proofErr w:type="spellEnd"/>
      <w:r w:rsidRPr="00987B52">
        <w:rPr>
          <w:w w:val="95"/>
          <w:sz w:val="26"/>
          <w:szCs w:val="26"/>
        </w:rPr>
        <w:t xml:space="preserve"> ulterior </w:t>
      </w:r>
      <w:proofErr w:type="spellStart"/>
      <w:r w:rsidRPr="00987B52">
        <w:rPr>
          <w:w w:val="95"/>
          <w:sz w:val="26"/>
          <w:szCs w:val="26"/>
        </w:rPr>
        <w:t>receptiei</w:t>
      </w:r>
      <w:proofErr w:type="spellEnd"/>
      <w:r w:rsidRPr="00987B52">
        <w:rPr>
          <w:w w:val="95"/>
          <w:sz w:val="26"/>
          <w:szCs w:val="26"/>
        </w:rPr>
        <w:t xml:space="preserve"> </w:t>
      </w:r>
      <w:proofErr w:type="spellStart"/>
      <w:r w:rsidRPr="00987B52">
        <w:rPr>
          <w:w w:val="95"/>
          <w:sz w:val="26"/>
          <w:szCs w:val="26"/>
        </w:rPr>
        <w:t>produselor</w:t>
      </w:r>
      <w:proofErr w:type="spellEnd"/>
      <w:r w:rsidRPr="00987B52">
        <w:rPr>
          <w:w w:val="95"/>
          <w:sz w:val="26"/>
          <w:szCs w:val="26"/>
        </w:rPr>
        <w:t>.</w:t>
      </w:r>
    </w:p>
    <w:p w14:paraId="64F2AD25" w14:textId="77777777" w:rsidR="009006DD" w:rsidRPr="00987B52" w:rsidRDefault="009006DD">
      <w:pPr>
        <w:pStyle w:val="Corptext"/>
        <w:spacing w:before="5"/>
        <w:rPr>
          <w:w w:val="95"/>
        </w:rPr>
      </w:pPr>
    </w:p>
    <w:p w14:paraId="4CE95A61" w14:textId="08236C2B" w:rsidR="009006DD" w:rsidRPr="00987B52" w:rsidRDefault="0089778F" w:rsidP="009A1CA2">
      <w:pPr>
        <w:pStyle w:val="Titlu1"/>
        <w:numPr>
          <w:ilvl w:val="1"/>
          <w:numId w:val="21"/>
        </w:numPr>
        <w:tabs>
          <w:tab w:val="left" w:pos="525"/>
        </w:tabs>
        <w:ind w:left="524" w:hanging="347"/>
        <w:jc w:val="left"/>
        <w:rPr>
          <w:b w:val="0"/>
          <w:bCs w:val="0"/>
          <w:w w:val="95"/>
          <w:sz w:val="26"/>
          <w:szCs w:val="26"/>
          <w:u w:val="none"/>
        </w:rPr>
      </w:pPr>
      <w:proofErr w:type="spellStart"/>
      <w:r w:rsidRPr="00987B52">
        <w:rPr>
          <w:b w:val="0"/>
          <w:bCs w:val="0"/>
          <w:w w:val="95"/>
          <w:sz w:val="26"/>
          <w:szCs w:val="26"/>
          <w:u w:val="none"/>
        </w:rPr>
        <w:t>Livrarea</w:t>
      </w:r>
      <w:proofErr w:type="spellEnd"/>
      <w:r w:rsidRPr="00987B52">
        <w:rPr>
          <w:b w:val="0"/>
          <w:bCs w:val="0"/>
          <w:w w:val="95"/>
          <w:sz w:val="26"/>
          <w:szCs w:val="26"/>
          <w:u w:val="none"/>
        </w:rPr>
        <w:t xml:space="preserve"> </w:t>
      </w:r>
      <w:proofErr w:type="spellStart"/>
      <w:r w:rsidRPr="00987B52">
        <w:rPr>
          <w:b w:val="0"/>
          <w:bCs w:val="0"/>
          <w:w w:val="95"/>
          <w:sz w:val="26"/>
          <w:szCs w:val="26"/>
          <w:u w:val="none"/>
        </w:rPr>
        <w:t>si</w:t>
      </w:r>
      <w:proofErr w:type="spellEnd"/>
      <w:r w:rsidRPr="00987B52">
        <w:rPr>
          <w:b w:val="0"/>
          <w:bCs w:val="0"/>
          <w:w w:val="95"/>
          <w:sz w:val="26"/>
          <w:szCs w:val="26"/>
          <w:u w:val="none"/>
        </w:rPr>
        <w:t xml:space="preserve"> </w:t>
      </w:r>
      <w:proofErr w:type="spellStart"/>
      <w:r w:rsidRPr="00987B52">
        <w:rPr>
          <w:b w:val="0"/>
          <w:bCs w:val="0"/>
          <w:w w:val="95"/>
          <w:sz w:val="26"/>
          <w:szCs w:val="26"/>
          <w:u w:val="none"/>
        </w:rPr>
        <w:t>documentele</w:t>
      </w:r>
      <w:proofErr w:type="spellEnd"/>
      <w:r w:rsidRPr="00987B52">
        <w:rPr>
          <w:b w:val="0"/>
          <w:bCs w:val="0"/>
          <w:w w:val="95"/>
          <w:sz w:val="26"/>
          <w:szCs w:val="26"/>
          <w:u w:val="none"/>
        </w:rPr>
        <w:t xml:space="preserve"> care </w:t>
      </w:r>
      <w:proofErr w:type="spellStart"/>
      <w:r w:rsidRPr="00987B52">
        <w:rPr>
          <w:b w:val="0"/>
          <w:bCs w:val="0"/>
          <w:w w:val="95"/>
          <w:sz w:val="26"/>
          <w:szCs w:val="26"/>
          <w:u w:val="none"/>
        </w:rPr>
        <w:t>inso</w:t>
      </w:r>
      <w:r w:rsidR="004441FE" w:rsidRPr="00987B52">
        <w:rPr>
          <w:b w:val="0"/>
          <w:bCs w:val="0"/>
          <w:w w:val="95"/>
          <w:sz w:val="26"/>
          <w:szCs w:val="26"/>
          <w:u w:val="none"/>
        </w:rPr>
        <w:t>ț</w:t>
      </w:r>
      <w:r w:rsidRPr="00987B52">
        <w:rPr>
          <w:b w:val="0"/>
          <w:bCs w:val="0"/>
          <w:w w:val="95"/>
          <w:sz w:val="26"/>
          <w:szCs w:val="26"/>
          <w:u w:val="none"/>
        </w:rPr>
        <w:t>esc</w:t>
      </w:r>
      <w:proofErr w:type="spellEnd"/>
      <w:r w:rsidRPr="00987B52">
        <w:rPr>
          <w:b w:val="0"/>
          <w:bCs w:val="0"/>
          <w:w w:val="95"/>
          <w:sz w:val="26"/>
          <w:szCs w:val="26"/>
          <w:u w:val="none"/>
        </w:rPr>
        <w:t xml:space="preserve"> </w:t>
      </w:r>
      <w:proofErr w:type="spellStart"/>
      <w:r w:rsidRPr="00987B52">
        <w:rPr>
          <w:b w:val="0"/>
          <w:bCs w:val="0"/>
          <w:w w:val="95"/>
          <w:sz w:val="26"/>
          <w:szCs w:val="26"/>
          <w:u w:val="none"/>
        </w:rPr>
        <w:t>oferta</w:t>
      </w:r>
      <w:proofErr w:type="spellEnd"/>
    </w:p>
    <w:p w14:paraId="2F3D1155" w14:textId="72131123" w:rsidR="009006DD" w:rsidRPr="00987B52" w:rsidRDefault="0089778F" w:rsidP="009A1CA2">
      <w:pPr>
        <w:pStyle w:val="Listparagraf"/>
        <w:numPr>
          <w:ilvl w:val="0"/>
          <w:numId w:val="18"/>
        </w:numPr>
        <w:tabs>
          <w:tab w:val="left" w:pos="453"/>
        </w:tabs>
        <w:spacing w:before="7" w:line="242" w:lineRule="auto"/>
        <w:ind w:right="252" w:firstLine="0"/>
        <w:jc w:val="both"/>
        <w:rPr>
          <w:w w:val="95"/>
          <w:sz w:val="26"/>
          <w:szCs w:val="26"/>
        </w:rPr>
      </w:pPr>
      <w:proofErr w:type="spellStart"/>
      <w:r w:rsidRPr="00987B52">
        <w:rPr>
          <w:w w:val="95"/>
          <w:sz w:val="26"/>
          <w:szCs w:val="26"/>
        </w:rPr>
        <w:t>Furnizorul</w:t>
      </w:r>
      <w:proofErr w:type="spellEnd"/>
      <w:r w:rsidRPr="00987B52">
        <w:rPr>
          <w:w w:val="95"/>
          <w:sz w:val="26"/>
          <w:szCs w:val="26"/>
        </w:rPr>
        <w:t xml:space="preserve"> are </w:t>
      </w:r>
      <w:proofErr w:type="spellStart"/>
      <w:r w:rsidRPr="00987B52">
        <w:rPr>
          <w:w w:val="95"/>
          <w:sz w:val="26"/>
          <w:szCs w:val="26"/>
        </w:rPr>
        <w:t>obligatia</w:t>
      </w:r>
      <w:proofErr w:type="spellEnd"/>
      <w:r w:rsidRPr="00987B52">
        <w:rPr>
          <w:w w:val="95"/>
          <w:sz w:val="26"/>
          <w:szCs w:val="26"/>
        </w:rPr>
        <w:t xml:space="preserve"> de a </w:t>
      </w:r>
      <w:proofErr w:type="spellStart"/>
      <w:r w:rsidRPr="00987B52">
        <w:rPr>
          <w:w w:val="95"/>
          <w:sz w:val="26"/>
          <w:szCs w:val="26"/>
        </w:rPr>
        <w:t>livra</w:t>
      </w:r>
      <w:proofErr w:type="spellEnd"/>
      <w:r w:rsidRPr="00987B52">
        <w:rPr>
          <w:w w:val="95"/>
          <w:sz w:val="26"/>
          <w:szCs w:val="26"/>
        </w:rPr>
        <w:t xml:space="preserve"> </w:t>
      </w:r>
      <w:proofErr w:type="spellStart"/>
      <w:r w:rsidRPr="00987B52">
        <w:rPr>
          <w:w w:val="95"/>
          <w:sz w:val="26"/>
          <w:szCs w:val="26"/>
        </w:rPr>
        <w:t>produsele</w:t>
      </w:r>
      <w:proofErr w:type="spellEnd"/>
      <w:r w:rsidRPr="00987B52">
        <w:rPr>
          <w:w w:val="95"/>
          <w:sz w:val="26"/>
          <w:szCs w:val="26"/>
        </w:rPr>
        <w:t xml:space="preserve"> la </w:t>
      </w:r>
      <w:proofErr w:type="spellStart"/>
      <w:r w:rsidRPr="00987B52">
        <w:rPr>
          <w:w w:val="95"/>
          <w:sz w:val="26"/>
          <w:szCs w:val="26"/>
        </w:rPr>
        <w:t>destinatia</w:t>
      </w:r>
      <w:proofErr w:type="spellEnd"/>
      <w:r w:rsidRPr="00987B52">
        <w:rPr>
          <w:w w:val="95"/>
          <w:sz w:val="26"/>
          <w:szCs w:val="26"/>
        </w:rPr>
        <w:t xml:space="preserve"> </w:t>
      </w:r>
      <w:proofErr w:type="spellStart"/>
      <w:r w:rsidRPr="00987B52">
        <w:rPr>
          <w:w w:val="95"/>
          <w:sz w:val="26"/>
          <w:szCs w:val="26"/>
        </w:rPr>
        <w:t>finala</w:t>
      </w:r>
      <w:proofErr w:type="spellEnd"/>
      <w:r w:rsidRPr="00987B52">
        <w:rPr>
          <w:w w:val="95"/>
          <w:sz w:val="26"/>
          <w:szCs w:val="26"/>
        </w:rPr>
        <w:t xml:space="preserve"> </w:t>
      </w:r>
      <w:proofErr w:type="spellStart"/>
      <w:r w:rsidRPr="00987B52">
        <w:rPr>
          <w:w w:val="95"/>
          <w:sz w:val="26"/>
          <w:szCs w:val="26"/>
        </w:rPr>
        <w:t>indicata</w:t>
      </w:r>
      <w:proofErr w:type="spellEnd"/>
      <w:r w:rsidRPr="00987B52">
        <w:rPr>
          <w:w w:val="95"/>
          <w:sz w:val="26"/>
          <w:szCs w:val="26"/>
        </w:rPr>
        <w:t xml:space="preserve"> de </w:t>
      </w:r>
      <w:proofErr w:type="spellStart"/>
      <w:r w:rsidRPr="00987B52">
        <w:rPr>
          <w:w w:val="95"/>
          <w:sz w:val="26"/>
          <w:szCs w:val="26"/>
        </w:rPr>
        <w:t>achizitor</w:t>
      </w:r>
      <w:proofErr w:type="spellEnd"/>
      <w:r w:rsidRPr="00987B52">
        <w:rPr>
          <w:w w:val="95"/>
          <w:sz w:val="26"/>
          <w:szCs w:val="26"/>
        </w:rPr>
        <w:t xml:space="preserve"> </w:t>
      </w:r>
      <w:proofErr w:type="spellStart"/>
      <w:r w:rsidRPr="00987B52">
        <w:rPr>
          <w:w w:val="95"/>
          <w:sz w:val="26"/>
          <w:szCs w:val="26"/>
        </w:rPr>
        <w:t>respectand</w:t>
      </w:r>
      <w:proofErr w:type="spellEnd"/>
      <w:r w:rsidRPr="00987B52">
        <w:rPr>
          <w:w w:val="95"/>
          <w:sz w:val="26"/>
          <w:szCs w:val="26"/>
        </w:rPr>
        <w:t xml:space="preserve"> </w:t>
      </w:r>
      <w:proofErr w:type="spellStart"/>
      <w:r w:rsidRPr="00987B52">
        <w:rPr>
          <w:w w:val="95"/>
          <w:sz w:val="26"/>
          <w:szCs w:val="26"/>
        </w:rPr>
        <w:t>termenul</w:t>
      </w:r>
      <w:proofErr w:type="spellEnd"/>
      <w:r w:rsidRPr="00987B52">
        <w:rPr>
          <w:w w:val="95"/>
          <w:sz w:val="26"/>
          <w:szCs w:val="26"/>
        </w:rPr>
        <w:t xml:space="preserve"> </w:t>
      </w:r>
      <w:proofErr w:type="spellStart"/>
      <w:r w:rsidRPr="00987B52">
        <w:rPr>
          <w:w w:val="95"/>
          <w:sz w:val="26"/>
          <w:szCs w:val="26"/>
        </w:rPr>
        <w:t>stabilit</w:t>
      </w:r>
      <w:proofErr w:type="spellEnd"/>
      <w:r w:rsidRPr="00987B52">
        <w:rPr>
          <w:w w:val="95"/>
          <w:sz w:val="26"/>
          <w:szCs w:val="26"/>
        </w:rPr>
        <w:t xml:space="preserve">, in </w:t>
      </w:r>
      <w:proofErr w:type="spellStart"/>
      <w:r w:rsidRPr="00987B52">
        <w:rPr>
          <w:w w:val="95"/>
          <w:sz w:val="26"/>
          <w:szCs w:val="26"/>
        </w:rPr>
        <w:t>conditii</w:t>
      </w:r>
      <w:r w:rsidR="009226E1" w:rsidRPr="00987B52">
        <w:rPr>
          <w:w w:val="95"/>
          <w:sz w:val="26"/>
          <w:szCs w:val="26"/>
        </w:rPr>
        <w:t>l</w:t>
      </w:r>
      <w:r w:rsidRPr="00987B52">
        <w:rPr>
          <w:w w:val="95"/>
          <w:sz w:val="26"/>
          <w:szCs w:val="26"/>
        </w:rPr>
        <w:t>e</w:t>
      </w:r>
      <w:proofErr w:type="spellEnd"/>
      <w:r w:rsidRPr="00987B52">
        <w:rPr>
          <w:w w:val="95"/>
          <w:sz w:val="26"/>
          <w:szCs w:val="26"/>
        </w:rPr>
        <w:t xml:space="preserve"> </w:t>
      </w:r>
      <w:proofErr w:type="spellStart"/>
      <w:r w:rsidRPr="00987B52">
        <w:rPr>
          <w:w w:val="95"/>
          <w:sz w:val="26"/>
          <w:szCs w:val="26"/>
        </w:rPr>
        <w:t>impuse</w:t>
      </w:r>
      <w:proofErr w:type="spellEnd"/>
      <w:r w:rsidRPr="00987B52">
        <w:rPr>
          <w:w w:val="95"/>
          <w:sz w:val="26"/>
          <w:szCs w:val="26"/>
        </w:rPr>
        <w:t xml:space="preserve"> </w:t>
      </w:r>
      <w:proofErr w:type="spellStart"/>
      <w:r w:rsidRPr="00987B52">
        <w:rPr>
          <w:w w:val="95"/>
          <w:sz w:val="26"/>
          <w:szCs w:val="26"/>
        </w:rPr>
        <w:t>prin</w:t>
      </w:r>
      <w:proofErr w:type="spellEnd"/>
      <w:r w:rsidRPr="00987B52">
        <w:rPr>
          <w:w w:val="95"/>
          <w:sz w:val="26"/>
          <w:szCs w:val="26"/>
        </w:rPr>
        <w:t xml:space="preserve"> contract;</w:t>
      </w:r>
    </w:p>
    <w:p w14:paraId="54CEB867" w14:textId="154D2440" w:rsidR="009006DD" w:rsidRPr="00987B52" w:rsidRDefault="0089778F" w:rsidP="009A1CA2">
      <w:pPr>
        <w:pStyle w:val="Listparagraf"/>
        <w:numPr>
          <w:ilvl w:val="0"/>
          <w:numId w:val="18"/>
        </w:numPr>
        <w:tabs>
          <w:tab w:val="left" w:pos="450"/>
        </w:tabs>
        <w:spacing w:before="11" w:line="242" w:lineRule="auto"/>
        <w:ind w:left="175" w:right="229" w:hanging="3"/>
        <w:jc w:val="both"/>
        <w:rPr>
          <w:sz w:val="26"/>
          <w:szCs w:val="26"/>
        </w:rPr>
      </w:pPr>
      <w:r w:rsidRPr="00987B52">
        <w:rPr>
          <w:w w:val="90"/>
          <w:sz w:val="26"/>
          <w:szCs w:val="26"/>
        </w:rPr>
        <w:t xml:space="preserve">La </w:t>
      </w:r>
      <w:proofErr w:type="spellStart"/>
      <w:r w:rsidRPr="00987B52">
        <w:rPr>
          <w:w w:val="90"/>
          <w:sz w:val="26"/>
          <w:szCs w:val="26"/>
        </w:rPr>
        <w:t>expedierea</w:t>
      </w:r>
      <w:proofErr w:type="spellEnd"/>
      <w:r w:rsidRPr="00987B52">
        <w:rPr>
          <w:w w:val="90"/>
          <w:sz w:val="26"/>
          <w:szCs w:val="26"/>
        </w:rPr>
        <w:t xml:space="preserve"> </w:t>
      </w:r>
      <w:proofErr w:type="spellStart"/>
      <w:r w:rsidRPr="00987B52">
        <w:rPr>
          <w:w w:val="90"/>
          <w:sz w:val="26"/>
          <w:szCs w:val="26"/>
        </w:rPr>
        <w:t>produselor</w:t>
      </w:r>
      <w:proofErr w:type="spellEnd"/>
      <w:r w:rsidRPr="00987B52">
        <w:rPr>
          <w:w w:val="90"/>
          <w:sz w:val="26"/>
          <w:szCs w:val="26"/>
        </w:rPr>
        <w:t xml:space="preserve">, </w:t>
      </w:r>
      <w:proofErr w:type="spellStart"/>
      <w:r w:rsidRPr="00987B52">
        <w:rPr>
          <w:w w:val="90"/>
          <w:sz w:val="26"/>
          <w:szCs w:val="26"/>
        </w:rPr>
        <w:t>furni</w:t>
      </w:r>
      <w:r w:rsidR="00DD1E0D" w:rsidRPr="00987B52">
        <w:rPr>
          <w:w w:val="90"/>
          <w:sz w:val="26"/>
          <w:szCs w:val="26"/>
        </w:rPr>
        <w:t>z</w:t>
      </w:r>
      <w:r w:rsidRPr="00987B52">
        <w:rPr>
          <w:w w:val="90"/>
          <w:sz w:val="26"/>
          <w:szCs w:val="26"/>
        </w:rPr>
        <w:t>orul</w:t>
      </w:r>
      <w:proofErr w:type="spellEnd"/>
      <w:r w:rsidRPr="00987B52">
        <w:rPr>
          <w:w w:val="90"/>
          <w:sz w:val="26"/>
          <w:szCs w:val="26"/>
        </w:rPr>
        <w:t xml:space="preserve"> are </w:t>
      </w:r>
      <w:proofErr w:type="spellStart"/>
      <w:r w:rsidRPr="00987B52">
        <w:rPr>
          <w:w w:val="90"/>
          <w:sz w:val="26"/>
          <w:szCs w:val="26"/>
        </w:rPr>
        <w:t>obligatia</w:t>
      </w:r>
      <w:proofErr w:type="spellEnd"/>
      <w:r w:rsidRPr="00987B52">
        <w:rPr>
          <w:w w:val="90"/>
          <w:sz w:val="26"/>
          <w:szCs w:val="26"/>
        </w:rPr>
        <w:t xml:space="preserve"> de a </w:t>
      </w:r>
      <w:proofErr w:type="spellStart"/>
      <w:r w:rsidRPr="00987B52">
        <w:rPr>
          <w:w w:val="90"/>
          <w:sz w:val="26"/>
          <w:szCs w:val="26"/>
        </w:rPr>
        <w:t>comunica</w:t>
      </w:r>
      <w:proofErr w:type="spellEnd"/>
      <w:r w:rsidRPr="00987B52">
        <w:rPr>
          <w:w w:val="90"/>
          <w:sz w:val="26"/>
          <w:szCs w:val="26"/>
        </w:rPr>
        <w:t xml:space="preserve">, in </w:t>
      </w:r>
      <w:proofErr w:type="spellStart"/>
      <w:r w:rsidRPr="00987B52">
        <w:rPr>
          <w:w w:val="90"/>
          <w:sz w:val="26"/>
          <w:szCs w:val="26"/>
        </w:rPr>
        <w:t>scris</w:t>
      </w:r>
      <w:proofErr w:type="spellEnd"/>
      <w:r w:rsidRPr="00987B52">
        <w:rPr>
          <w:w w:val="90"/>
          <w:sz w:val="26"/>
          <w:szCs w:val="26"/>
        </w:rPr>
        <w:t xml:space="preserve"> </w:t>
      </w:r>
      <w:proofErr w:type="spellStart"/>
      <w:r w:rsidRPr="00987B52">
        <w:rPr>
          <w:w w:val="90"/>
          <w:sz w:val="26"/>
          <w:szCs w:val="26"/>
        </w:rPr>
        <w:t>achizitorului</w:t>
      </w:r>
      <w:proofErr w:type="spellEnd"/>
      <w:r w:rsidRPr="00987B52">
        <w:rPr>
          <w:w w:val="90"/>
          <w:sz w:val="26"/>
          <w:szCs w:val="26"/>
        </w:rPr>
        <w:t xml:space="preserve">, </w:t>
      </w:r>
      <w:proofErr w:type="spellStart"/>
      <w:r w:rsidRPr="00987B52">
        <w:rPr>
          <w:w w:val="90"/>
          <w:sz w:val="26"/>
          <w:szCs w:val="26"/>
        </w:rPr>
        <w:t>datele</w:t>
      </w:r>
      <w:proofErr w:type="spellEnd"/>
      <w:r w:rsidRPr="00987B52">
        <w:rPr>
          <w:w w:val="90"/>
          <w:sz w:val="26"/>
          <w:szCs w:val="26"/>
        </w:rPr>
        <w:t xml:space="preserve"> de </w:t>
      </w:r>
      <w:proofErr w:type="spellStart"/>
      <w:r w:rsidRPr="00987B52">
        <w:rPr>
          <w:w w:val="90"/>
          <w:sz w:val="26"/>
          <w:szCs w:val="26"/>
        </w:rPr>
        <w:t>expediere</w:t>
      </w:r>
      <w:proofErr w:type="spellEnd"/>
      <w:r w:rsidRPr="00987B52">
        <w:rPr>
          <w:w w:val="90"/>
          <w:sz w:val="26"/>
          <w:szCs w:val="26"/>
        </w:rPr>
        <w:t xml:space="preserve">, </w:t>
      </w:r>
      <w:proofErr w:type="spellStart"/>
      <w:r w:rsidRPr="00987B52">
        <w:rPr>
          <w:w w:val="90"/>
          <w:sz w:val="26"/>
          <w:szCs w:val="26"/>
        </w:rPr>
        <w:t>numarul</w:t>
      </w:r>
      <w:proofErr w:type="spellEnd"/>
      <w:r w:rsidRPr="00987B52">
        <w:rPr>
          <w:w w:val="90"/>
          <w:sz w:val="26"/>
          <w:szCs w:val="26"/>
        </w:rPr>
        <w:t xml:space="preserve"> contractului,</w:t>
      </w:r>
      <w:r w:rsidRPr="00987B52">
        <w:rPr>
          <w:spacing w:val="-10"/>
          <w:w w:val="90"/>
          <w:sz w:val="26"/>
          <w:szCs w:val="26"/>
        </w:rPr>
        <w:t xml:space="preserve"> </w:t>
      </w:r>
      <w:proofErr w:type="spellStart"/>
      <w:r w:rsidRPr="00987B52">
        <w:rPr>
          <w:w w:val="90"/>
          <w:sz w:val="26"/>
          <w:szCs w:val="26"/>
        </w:rPr>
        <w:t>descrierea</w:t>
      </w:r>
      <w:proofErr w:type="spellEnd"/>
      <w:r w:rsidRPr="00987B52">
        <w:rPr>
          <w:spacing w:val="-16"/>
          <w:w w:val="90"/>
          <w:sz w:val="26"/>
          <w:szCs w:val="26"/>
        </w:rPr>
        <w:t xml:space="preserve"> </w:t>
      </w:r>
      <w:proofErr w:type="spellStart"/>
      <w:r w:rsidRPr="00987B52">
        <w:rPr>
          <w:w w:val="90"/>
          <w:sz w:val="26"/>
          <w:szCs w:val="26"/>
        </w:rPr>
        <w:t>produselor</w:t>
      </w:r>
      <w:proofErr w:type="spellEnd"/>
      <w:r w:rsidRPr="00987B52">
        <w:rPr>
          <w:w w:val="90"/>
          <w:sz w:val="26"/>
          <w:szCs w:val="26"/>
        </w:rPr>
        <w:t>,</w:t>
      </w:r>
      <w:r w:rsidRPr="00987B52">
        <w:rPr>
          <w:spacing w:val="-15"/>
          <w:w w:val="90"/>
          <w:sz w:val="26"/>
          <w:szCs w:val="26"/>
        </w:rPr>
        <w:t xml:space="preserve"> </w:t>
      </w:r>
      <w:proofErr w:type="spellStart"/>
      <w:r w:rsidRPr="00987B52">
        <w:rPr>
          <w:w w:val="90"/>
          <w:sz w:val="26"/>
          <w:szCs w:val="26"/>
        </w:rPr>
        <w:t>cantitatea</w:t>
      </w:r>
      <w:proofErr w:type="spellEnd"/>
      <w:r w:rsidRPr="00987B52">
        <w:rPr>
          <w:w w:val="90"/>
          <w:sz w:val="26"/>
          <w:szCs w:val="26"/>
        </w:rPr>
        <w:t>,</w:t>
      </w:r>
      <w:r w:rsidRPr="00987B52">
        <w:rPr>
          <w:spacing w:val="-18"/>
          <w:w w:val="90"/>
          <w:sz w:val="26"/>
          <w:szCs w:val="26"/>
        </w:rPr>
        <w:t xml:space="preserve"> </w:t>
      </w:r>
      <w:proofErr w:type="spellStart"/>
      <w:r w:rsidRPr="00987B52">
        <w:rPr>
          <w:w w:val="90"/>
          <w:sz w:val="26"/>
          <w:szCs w:val="26"/>
        </w:rPr>
        <w:t>locul</w:t>
      </w:r>
      <w:proofErr w:type="spellEnd"/>
      <w:r w:rsidRPr="00987B52">
        <w:rPr>
          <w:spacing w:val="-21"/>
          <w:w w:val="90"/>
          <w:sz w:val="26"/>
          <w:szCs w:val="26"/>
        </w:rPr>
        <w:t xml:space="preserve"> </w:t>
      </w:r>
      <w:r w:rsidRPr="00987B52">
        <w:rPr>
          <w:w w:val="90"/>
          <w:sz w:val="26"/>
          <w:szCs w:val="26"/>
        </w:rPr>
        <w:t>de</w:t>
      </w:r>
      <w:r w:rsidRPr="00987B52">
        <w:rPr>
          <w:spacing w:val="-23"/>
          <w:w w:val="90"/>
          <w:sz w:val="26"/>
          <w:szCs w:val="26"/>
        </w:rPr>
        <w:t xml:space="preserve"> </w:t>
      </w:r>
      <w:proofErr w:type="spellStart"/>
      <w:r w:rsidRPr="00987B52">
        <w:rPr>
          <w:w w:val="90"/>
          <w:sz w:val="26"/>
          <w:szCs w:val="26"/>
        </w:rPr>
        <w:t>incarcare</w:t>
      </w:r>
      <w:proofErr w:type="spellEnd"/>
      <w:r w:rsidRPr="00987B52">
        <w:rPr>
          <w:spacing w:val="6"/>
          <w:w w:val="90"/>
          <w:sz w:val="26"/>
          <w:szCs w:val="26"/>
        </w:rPr>
        <w:t xml:space="preserve"> </w:t>
      </w:r>
      <w:proofErr w:type="spellStart"/>
      <w:r w:rsidR="008A0B17" w:rsidRPr="00987B52">
        <w:rPr>
          <w:spacing w:val="6"/>
          <w:w w:val="90"/>
          <w:sz w:val="26"/>
          <w:szCs w:val="26"/>
        </w:rPr>
        <w:t>ș</w:t>
      </w:r>
      <w:r w:rsidRPr="00987B52">
        <w:rPr>
          <w:w w:val="90"/>
          <w:sz w:val="26"/>
          <w:szCs w:val="26"/>
        </w:rPr>
        <w:t>i</w:t>
      </w:r>
      <w:proofErr w:type="spellEnd"/>
      <w:r w:rsidRPr="00987B52">
        <w:rPr>
          <w:spacing w:val="-5"/>
          <w:w w:val="90"/>
          <w:sz w:val="26"/>
          <w:szCs w:val="26"/>
        </w:rPr>
        <w:t xml:space="preserve"> </w:t>
      </w:r>
      <w:proofErr w:type="spellStart"/>
      <w:r w:rsidRPr="00987B52">
        <w:rPr>
          <w:w w:val="90"/>
          <w:sz w:val="26"/>
          <w:szCs w:val="26"/>
        </w:rPr>
        <w:t>locul</w:t>
      </w:r>
      <w:proofErr w:type="spellEnd"/>
      <w:r w:rsidRPr="00987B52">
        <w:rPr>
          <w:spacing w:val="-23"/>
          <w:w w:val="90"/>
          <w:sz w:val="26"/>
          <w:szCs w:val="26"/>
        </w:rPr>
        <w:t xml:space="preserve"> </w:t>
      </w:r>
      <w:r w:rsidRPr="00987B52">
        <w:rPr>
          <w:w w:val="90"/>
          <w:sz w:val="26"/>
          <w:szCs w:val="26"/>
        </w:rPr>
        <w:t xml:space="preserve">de </w:t>
      </w:r>
      <w:proofErr w:type="spellStart"/>
      <w:r w:rsidRPr="00987B52">
        <w:rPr>
          <w:w w:val="90"/>
          <w:sz w:val="26"/>
          <w:szCs w:val="26"/>
        </w:rPr>
        <w:t>descarcare</w:t>
      </w:r>
      <w:proofErr w:type="spellEnd"/>
      <w:r w:rsidRPr="00987B52">
        <w:rPr>
          <w:w w:val="90"/>
          <w:sz w:val="26"/>
          <w:szCs w:val="26"/>
        </w:rPr>
        <w:t>.</w:t>
      </w:r>
    </w:p>
    <w:p w14:paraId="19852F0C" w14:textId="4BDBE593" w:rsidR="009006DD" w:rsidRPr="00987B52" w:rsidRDefault="0089778F" w:rsidP="009A1CA2">
      <w:pPr>
        <w:pStyle w:val="Listparagraf"/>
        <w:numPr>
          <w:ilvl w:val="0"/>
          <w:numId w:val="18"/>
        </w:numPr>
        <w:tabs>
          <w:tab w:val="left" w:pos="400"/>
        </w:tabs>
        <w:spacing w:before="12"/>
        <w:ind w:left="399" w:hanging="225"/>
        <w:jc w:val="left"/>
        <w:rPr>
          <w:sz w:val="26"/>
          <w:szCs w:val="26"/>
        </w:rPr>
      </w:pPr>
      <w:proofErr w:type="spellStart"/>
      <w:r w:rsidRPr="00987B52">
        <w:rPr>
          <w:w w:val="90"/>
          <w:sz w:val="26"/>
          <w:szCs w:val="26"/>
        </w:rPr>
        <w:t>Fu</w:t>
      </w:r>
      <w:r w:rsidR="008A0B17" w:rsidRPr="00987B52">
        <w:rPr>
          <w:w w:val="90"/>
          <w:sz w:val="26"/>
          <w:szCs w:val="26"/>
        </w:rPr>
        <w:t>rn</w:t>
      </w:r>
      <w:r w:rsidRPr="00987B52">
        <w:rPr>
          <w:w w:val="90"/>
          <w:sz w:val="26"/>
          <w:szCs w:val="26"/>
        </w:rPr>
        <w:t>izorul</w:t>
      </w:r>
      <w:proofErr w:type="spellEnd"/>
      <w:r w:rsidRPr="00987B52">
        <w:rPr>
          <w:spacing w:val="-7"/>
          <w:w w:val="90"/>
          <w:sz w:val="26"/>
          <w:szCs w:val="26"/>
        </w:rPr>
        <w:t xml:space="preserve"> </w:t>
      </w:r>
      <w:proofErr w:type="spellStart"/>
      <w:r w:rsidRPr="00987B52">
        <w:rPr>
          <w:w w:val="90"/>
          <w:sz w:val="26"/>
          <w:szCs w:val="26"/>
        </w:rPr>
        <w:t>va</w:t>
      </w:r>
      <w:proofErr w:type="spellEnd"/>
      <w:r w:rsidRPr="00987B52">
        <w:rPr>
          <w:spacing w:val="-24"/>
          <w:w w:val="90"/>
          <w:sz w:val="26"/>
          <w:szCs w:val="26"/>
        </w:rPr>
        <w:t xml:space="preserve"> </w:t>
      </w:r>
      <w:proofErr w:type="spellStart"/>
      <w:r w:rsidRPr="00987B52">
        <w:rPr>
          <w:w w:val="90"/>
          <w:sz w:val="26"/>
          <w:szCs w:val="26"/>
        </w:rPr>
        <w:t>transmite</w:t>
      </w:r>
      <w:proofErr w:type="spellEnd"/>
      <w:r w:rsidRPr="00987B52">
        <w:rPr>
          <w:spacing w:val="-14"/>
          <w:w w:val="90"/>
          <w:sz w:val="26"/>
          <w:szCs w:val="26"/>
        </w:rPr>
        <w:t xml:space="preserve"> </w:t>
      </w:r>
      <w:proofErr w:type="spellStart"/>
      <w:r w:rsidRPr="00987B52">
        <w:rPr>
          <w:w w:val="90"/>
          <w:sz w:val="26"/>
          <w:szCs w:val="26"/>
        </w:rPr>
        <w:t>achizitorului</w:t>
      </w:r>
      <w:proofErr w:type="spellEnd"/>
      <w:r w:rsidRPr="00987B52">
        <w:rPr>
          <w:spacing w:val="-13"/>
          <w:w w:val="90"/>
          <w:sz w:val="26"/>
          <w:szCs w:val="26"/>
        </w:rPr>
        <w:t xml:space="preserve"> </w:t>
      </w:r>
      <w:proofErr w:type="spellStart"/>
      <w:r w:rsidRPr="00987B52">
        <w:rPr>
          <w:w w:val="90"/>
          <w:sz w:val="26"/>
          <w:szCs w:val="26"/>
        </w:rPr>
        <w:t>documentele</w:t>
      </w:r>
      <w:proofErr w:type="spellEnd"/>
      <w:r w:rsidRPr="00987B52">
        <w:rPr>
          <w:spacing w:val="-5"/>
          <w:w w:val="90"/>
          <w:sz w:val="26"/>
          <w:szCs w:val="26"/>
        </w:rPr>
        <w:t xml:space="preserve"> </w:t>
      </w:r>
      <w:r w:rsidRPr="00987B52">
        <w:rPr>
          <w:w w:val="90"/>
          <w:sz w:val="26"/>
          <w:szCs w:val="26"/>
        </w:rPr>
        <w:t>care</w:t>
      </w:r>
      <w:r w:rsidRPr="00987B52">
        <w:rPr>
          <w:spacing w:val="-24"/>
          <w:w w:val="90"/>
          <w:sz w:val="26"/>
          <w:szCs w:val="26"/>
        </w:rPr>
        <w:t xml:space="preserve"> </w:t>
      </w:r>
      <w:proofErr w:type="spellStart"/>
      <w:r w:rsidRPr="00987B52">
        <w:rPr>
          <w:w w:val="90"/>
          <w:sz w:val="26"/>
          <w:szCs w:val="26"/>
        </w:rPr>
        <w:t>insotesc</w:t>
      </w:r>
      <w:proofErr w:type="spellEnd"/>
      <w:r w:rsidRPr="00987B52">
        <w:rPr>
          <w:spacing w:val="-18"/>
          <w:w w:val="90"/>
          <w:sz w:val="26"/>
          <w:szCs w:val="26"/>
        </w:rPr>
        <w:t xml:space="preserve"> </w:t>
      </w:r>
      <w:proofErr w:type="spellStart"/>
      <w:r w:rsidRPr="00987B52">
        <w:rPr>
          <w:w w:val="90"/>
          <w:sz w:val="26"/>
          <w:szCs w:val="26"/>
        </w:rPr>
        <w:t>produsele</w:t>
      </w:r>
      <w:proofErr w:type="spellEnd"/>
      <w:r w:rsidRPr="00987B52">
        <w:rPr>
          <w:w w:val="90"/>
          <w:sz w:val="26"/>
          <w:szCs w:val="26"/>
        </w:rPr>
        <w:t>.</w:t>
      </w:r>
    </w:p>
    <w:p w14:paraId="256A9ADB" w14:textId="0AB82BB7" w:rsidR="009006DD" w:rsidRPr="00987B52" w:rsidRDefault="0089778F" w:rsidP="009A1CA2">
      <w:pPr>
        <w:pStyle w:val="Listparagraf"/>
        <w:numPr>
          <w:ilvl w:val="0"/>
          <w:numId w:val="18"/>
        </w:numPr>
        <w:tabs>
          <w:tab w:val="left" w:pos="437"/>
        </w:tabs>
        <w:spacing w:before="21" w:line="237" w:lineRule="auto"/>
        <w:ind w:left="167" w:right="234" w:firstLine="4"/>
        <w:jc w:val="both"/>
        <w:rPr>
          <w:sz w:val="26"/>
          <w:szCs w:val="26"/>
        </w:rPr>
      </w:pPr>
      <w:proofErr w:type="spellStart"/>
      <w:r w:rsidRPr="00987B52">
        <w:rPr>
          <w:w w:val="90"/>
          <w:sz w:val="26"/>
          <w:szCs w:val="26"/>
        </w:rPr>
        <w:t>Certificarea</w:t>
      </w:r>
      <w:proofErr w:type="spellEnd"/>
      <w:r w:rsidRPr="00987B52">
        <w:rPr>
          <w:w w:val="90"/>
          <w:sz w:val="26"/>
          <w:szCs w:val="26"/>
        </w:rPr>
        <w:t xml:space="preserve"> de </w:t>
      </w:r>
      <w:proofErr w:type="spellStart"/>
      <w:r w:rsidRPr="00987B52">
        <w:rPr>
          <w:w w:val="90"/>
          <w:sz w:val="26"/>
          <w:szCs w:val="26"/>
        </w:rPr>
        <w:t>catre</w:t>
      </w:r>
      <w:proofErr w:type="spellEnd"/>
      <w:r w:rsidRPr="00987B52">
        <w:rPr>
          <w:w w:val="90"/>
          <w:sz w:val="26"/>
          <w:szCs w:val="26"/>
        </w:rPr>
        <w:t xml:space="preserve"> </w:t>
      </w:r>
      <w:proofErr w:type="spellStart"/>
      <w:r w:rsidRPr="00987B52">
        <w:rPr>
          <w:w w:val="90"/>
          <w:sz w:val="26"/>
          <w:szCs w:val="26"/>
        </w:rPr>
        <w:t>achizitor</w:t>
      </w:r>
      <w:proofErr w:type="spellEnd"/>
      <w:r w:rsidRPr="00987B52">
        <w:rPr>
          <w:w w:val="90"/>
          <w:sz w:val="26"/>
          <w:szCs w:val="26"/>
        </w:rPr>
        <w:t xml:space="preserve"> a </w:t>
      </w:r>
      <w:proofErr w:type="spellStart"/>
      <w:r w:rsidRPr="00987B52">
        <w:rPr>
          <w:w w:val="90"/>
          <w:sz w:val="26"/>
          <w:szCs w:val="26"/>
        </w:rPr>
        <w:t>faptului</w:t>
      </w:r>
      <w:proofErr w:type="spellEnd"/>
      <w:r w:rsidRPr="00987B52">
        <w:rPr>
          <w:w w:val="90"/>
          <w:sz w:val="26"/>
          <w:szCs w:val="26"/>
        </w:rPr>
        <w:t xml:space="preserve"> ca </w:t>
      </w:r>
      <w:proofErr w:type="spellStart"/>
      <w:r w:rsidRPr="00987B52">
        <w:rPr>
          <w:w w:val="90"/>
          <w:sz w:val="26"/>
          <w:szCs w:val="26"/>
        </w:rPr>
        <w:t>produsele</w:t>
      </w:r>
      <w:proofErr w:type="spellEnd"/>
      <w:r w:rsidRPr="00987B52">
        <w:rPr>
          <w:w w:val="90"/>
          <w:sz w:val="26"/>
          <w:szCs w:val="26"/>
        </w:rPr>
        <w:t xml:space="preserve"> au </w:t>
      </w:r>
      <w:proofErr w:type="spellStart"/>
      <w:r w:rsidRPr="00987B52">
        <w:rPr>
          <w:w w:val="90"/>
          <w:sz w:val="26"/>
          <w:szCs w:val="26"/>
        </w:rPr>
        <w:t>f</w:t>
      </w:r>
      <w:r w:rsidR="009226E1" w:rsidRPr="00987B52">
        <w:rPr>
          <w:w w:val="90"/>
          <w:sz w:val="26"/>
          <w:szCs w:val="26"/>
        </w:rPr>
        <w:t>o</w:t>
      </w:r>
      <w:r w:rsidRPr="00987B52">
        <w:rPr>
          <w:w w:val="90"/>
          <w:sz w:val="26"/>
          <w:szCs w:val="26"/>
        </w:rPr>
        <w:t>st</w:t>
      </w:r>
      <w:proofErr w:type="spellEnd"/>
      <w:r w:rsidRPr="00987B52">
        <w:rPr>
          <w:w w:val="90"/>
          <w:sz w:val="26"/>
          <w:szCs w:val="26"/>
        </w:rPr>
        <w:t xml:space="preserve"> </w:t>
      </w:r>
      <w:proofErr w:type="spellStart"/>
      <w:r w:rsidRPr="00987B52">
        <w:rPr>
          <w:w w:val="90"/>
          <w:sz w:val="26"/>
          <w:szCs w:val="26"/>
        </w:rPr>
        <w:t>livrate</w:t>
      </w:r>
      <w:proofErr w:type="spellEnd"/>
      <w:r w:rsidRPr="00987B52">
        <w:rPr>
          <w:w w:val="90"/>
          <w:sz w:val="26"/>
          <w:szCs w:val="26"/>
        </w:rPr>
        <w:t xml:space="preserve"> partial </w:t>
      </w:r>
      <w:proofErr w:type="spellStart"/>
      <w:r w:rsidRPr="00987B52">
        <w:rPr>
          <w:w w:val="90"/>
          <w:sz w:val="26"/>
          <w:szCs w:val="26"/>
        </w:rPr>
        <w:t>sau</w:t>
      </w:r>
      <w:proofErr w:type="spellEnd"/>
      <w:r w:rsidRPr="00987B52">
        <w:rPr>
          <w:w w:val="90"/>
          <w:sz w:val="26"/>
          <w:szCs w:val="26"/>
        </w:rPr>
        <w:t xml:space="preserve"> total se face </w:t>
      </w:r>
      <w:proofErr w:type="spellStart"/>
      <w:r w:rsidRPr="00987B52">
        <w:rPr>
          <w:w w:val="90"/>
          <w:sz w:val="26"/>
          <w:szCs w:val="26"/>
        </w:rPr>
        <w:t>dupa</w:t>
      </w:r>
      <w:proofErr w:type="spellEnd"/>
      <w:r w:rsidRPr="00987B52">
        <w:rPr>
          <w:w w:val="90"/>
          <w:sz w:val="26"/>
          <w:szCs w:val="26"/>
        </w:rPr>
        <w:t xml:space="preserve"> </w:t>
      </w:r>
      <w:proofErr w:type="spellStart"/>
      <w:r w:rsidRPr="00987B52">
        <w:rPr>
          <w:w w:val="90"/>
          <w:sz w:val="26"/>
          <w:szCs w:val="26"/>
        </w:rPr>
        <w:t>instalare</w:t>
      </w:r>
      <w:proofErr w:type="spellEnd"/>
      <w:r w:rsidRPr="00987B52">
        <w:rPr>
          <w:w w:val="90"/>
          <w:sz w:val="26"/>
          <w:szCs w:val="26"/>
        </w:rPr>
        <w:t xml:space="preserve"> </w:t>
      </w:r>
      <w:proofErr w:type="spellStart"/>
      <w:r w:rsidR="009226E1" w:rsidRPr="00987B52">
        <w:rPr>
          <w:w w:val="90"/>
          <w:sz w:val="26"/>
          <w:szCs w:val="26"/>
        </w:rPr>
        <w:t>si</w:t>
      </w:r>
      <w:proofErr w:type="spellEnd"/>
      <w:r w:rsidRPr="00987B52">
        <w:rPr>
          <w:w w:val="90"/>
          <w:sz w:val="26"/>
          <w:szCs w:val="26"/>
        </w:rPr>
        <w:t xml:space="preserve"> </w:t>
      </w:r>
      <w:proofErr w:type="spellStart"/>
      <w:r w:rsidRPr="00987B52">
        <w:rPr>
          <w:w w:val="90"/>
          <w:sz w:val="26"/>
          <w:szCs w:val="26"/>
        </w:rPr>
        <w:t>dupa</w:t>
      </w:r>
      <w:proofErr w:type="spellEnd"/>
      <w:r w:rsidRPr="00987B52">
        <w:rPr>
          <w:w w:val="90"/>
          <w:sz w:val="26"/>
          <w:szCs w:val="26"/>
        </w:rPr>
        <w:t xml:space="preserve"> </w:t>
      </w:r>
      <w:proofErr w:type="spellStart"/>
      <w:r w:rsidRPr="00987B52">
        <w:rPr>
          <w:w w:val="90"/>
          <w:sz w:val="26"/>
          <w:szCs w:val="26"/>
        </w:rPr>
        <w:t>receptie</w:t>
      </w:r>
      <w:proofErr w:type="spellEnd"/>
      <w:r w:rsidRPr="00987B52">
        <w:rPr>
          <w:w w:val="90"/>
          <w:sz w:val="26"/>
          <w:szCs w:val="26"/>
        </w:rPr>
        <w:t xml:space="preserve">, pe </w:t>
      </w:r>
      <w:proofErr w:type="spellStart"/>
      <w:r w:rsidRPr="00987B52">
        <w:rPr>
          <w:w w:val="90"/>
          <w:sz w:val="26"/>
          <w:szCs w:val="26"/>
        </w:rPr>
        <w:t>documentele</w:t>
      </w:r>
      <w:proofErr w:type="spellEnd"/>
      <w:r w:rsidRPr="00987B52">
        <w:rPr>
          <w:w w:val="90"/>
          <w:sz w:val="26"/>
          <w:szCs w:val="26"/>
        </w:rPr>
        <w:t xml:space="preserve"> </w:t>
      </w:r>
      <w:proofErr w:type="spellStart"/>
      <w:r w:rsidRPr="00987B52">
        <w:rPr>
          <w:w w:val="90"/>
          <w:sz w:val="26"/>
          <w:szCs w:val="26"/>
        </w:rPr>
        <w:t>emise</w:t>
      </w:r>
      <w:proofErr w:type="spellEnd"/>
      <w:r w:rsidRPr="00987B52">
        <w:rPr>
          <w:w w:val="90"/>
          <w:sz w:val="26"/>
          <w:szCs w:val="26"/>
        </w:rPr>
        <w:t xml:space="preserve"> de </w:t>
      </w:r>
      <w:proofErr w:type="spellStart"/>
      <w:r w:rsidRPr="00987B52">
        <w:rPr>
          <w:w w:val="90"/>
          <w:sz w:val="26"/>
          <w:szCs w:val="26"/>
        </w:rPr>
        <w:t>furnizor</w:t>
      </w:r>
      <w:proofErr w:type="spellEnd"/>
      <w:r w:rsidRPr="00987B52">
        <w:rPr>
          <w:w w:val="90"/>
          <w:sz w:val="26"/>
          <w:szCs w:val="26"/>
        </w:rPr>
        <w:t xml:space="preserve"> </w:t>
      </w:r>
      <w:proofErr w:type="spellStart"/>
      <w:r w:rsidRPr="00987B52">
        <w:rPr>
          <w:w w:val="90"/>
          <w:sz w:val="26"/>
          <w:szCs w:val="26"/>
        </w:rPr>
        <w:t>pentru</w:t>
      </w:r>
      <w:proofErr w:type="spellEnd"/>
      <w:r w:rsidRPr="00987B52">
        <w:rPr>
          <w:w w:val="90"/>
          <w:sz w:val="26"/>
          <w:szCs w:val="26"/>
        </w:rPr>
        <w:t xml:space="preserve"> </w:t>
      </w:r>
      <w:proofErr w:type="spellStart"/>
      <w:r w:rsidRPr="00987B52">
        <w:rPr>
          <w:w w:val="90"/>
          <w:sz w:val="26"/>
          <w:szCs w:val="26"/>
        </w:rPr>
        <w:t>livrare</w:t>
      </w:r>
      <w:proofErr w:type="spellEnd"/>
      <w:r w:rsidRPr="00987B52">
        <w:rPr>
          <w:w w:val="90"/>
          <w:sz w:val="26"/>
          <w:szCs w:val="26"/>
        </w:rPr>
        <w:t xml:space="preserve"> </w:t>
      </w:r>
      <w:proofErr w:type="gramStart"/>
      <w:r w:rsidRPr="00987B52">
        <w:rPr>
          <w:w w:val="90"/>
          <w:sz w:val="26"/>
          <w:szCs w:val="26"/>
        </w:rPr>
        <w:t xml:space="preserve">( </w:t>
      </w:r>
      <w:proofErr w:type="spellStart"/>
      <w:r w:rsidRPr="00987B52">
        <w:rPr>
          <w:w w:val="90"/>
          <w:sz w:val="26"/>
          <w:szCs w:val="26"/>
        </w:rPr>
        <w:t>avizul</w:t>
      </w:r>
      <w:proofErr w:type="spellEnd"/>
      <w:proofErr w:type="gramEnd"/>
      <w:r w:rsidRPr="00987B52">
        <w:rPr>
          <w:w w:val="90"/>
          <w:sz w:val="26"/>
          <w:szCs w:val="26"/>
        </w:rPr>
        <w:t xml:space="preserve"> de </w:t>
      </w:r>
      <w:proofErr w:type="spellStart"/>
      <w:r w:rsidRPr="00987B52">
        <w:rPr>
          <w:w w:val="90"/>
          <w:sz w:val="26"/>
          <w:szCs w:val="26"/>
        </w:rPr>
        <w:t>insotire</w:t>
      </w:r>
      <w:proofErr w:type="spellEnd"/>
      <w:r w:rsidRPr="00987B52">
        <w:rPr>
          <w:w w:val="90"/>
          <w:sz w:val="26"/>
          <w:szCs w:val="26"/>
        </w:rPr>
        <w:t xml:space="preserve"> a </w:t>
      </w:r>
      <w:proofErr w:type="spellStart"/>
      <w:r w:rsidRPr="00987B52">
        <w:rPr>
          <w:w w:val="90"/>
          <w:sz w:val="26"/>
          <w:szCs w:val="26"/>
        </w:rPr>
        <w:t>marfii</w:t>
      </w:r>
      <w:proofErr w:type="spellEnd"/>
      <w:r w:rsidRPr="00987B52">
        <w:rPr>
          <w:w w:val="90"/>
          <w:sz w:val="26"/>
          <w:szCs w:val="26"/>
        </w:rPr>
        <w:t>).</w:t>
      </w:r>
    </w:p>
    <w:p w14:paraId="05C37F94" w14:textId="77777777" w:rsidR="009006DD" w:rsidRPr="00987B52" w:rsidRDefault="0089778F" w:rsidP="009A1CA2">
      <w:pPr>
        <w:pStyle w:val="Listparagraf"/>
        <w:numPr>
          <w:ilvl w:val="0"/>
          <w:numId w:val="18"/>
        </w:numPr>
        <w:tabs>
          <w:tab w:val="left" w:pos="479"/>
        </w:tabs>
        <w:spacing w:before="17"/>
        <w:ind w:left="478" w:hanging="308"/>
        <w:jc w:val="both"/>
        <w:rPr>
          <w:sz w:val="26"/>
          <w:szCs w:val="26"/>
        </w:rPr>
      </w:pPr>
      <w:proofErr w:type="spellStart"/>
      <w:r w:rsidRPr="00987B52">
        <w:rPr>
          <w:w w:val="90"/>
          <w:sz w:val="26"/>
          <w:szCs w:val="26"/>
        </w:rPr>
        <w:t>Livrarea</w:t>
      </w:r>
      <w:proofErr w:type="spellEnd"/>
      <w:r w:rsidRPr="00987B52">
        <w:rPr>
          <w:w w:val="90"/>
          <w:sz w:val="26"/>
          <w:szCs w:val="26"/>
        </w:rPr>
        <w:t xml:space="preserve"> </w:t>
      </w:r>
      <w:proofErr w:type="spellStart"/>
      <w:r w:rsidRPr="00987B52">
        <w:rPr>
          <w:w w:val="90"/>
          <w:sz w:val="26"/>
          <w:szCs w:val="26"/>
        </w:rPr>
        <w:t>produselor</w:t>
      </w:r>
      <w:proofErr w:type="spellEnd"/>
      <w:r w:rsidRPr="00987B52">
        <w:rPr>
          <w:w w:val="90"/>
          <w:sz w:val="26"/>
          <w:szCs w:val="26"/>
        </w:rPr>
        <w:t xml:space="preserve"> se </w:t>
      </w:r>
      <w:proofErr w:type="spellStart"/>
      <w:r w:rsidRPr="00987B52">
        <w:rPr>
          <w:w w:val="90"/>
          <w:sz w:val="26"/>
          <w:szCs w:val="26"/>
        </w:rPr>
        <w:t>considera</w:t>
      </w:r>
      <w:proofErr w:type="spellEnd"/>
      <w:r w:rsidRPr="00987B52">
        <w:rPr>
          <w:w w:val="90"/>
          <w:sz w:val="26"/>
          <w:szCs w:val="26"/>
        </w:rPr>
        <w:t xml:space="preserve"> </w:t>
      </w:r>
      <w:proofErr w:type="spellStart"/>
      <w:r w:rsidRPr="00987B52">
        <w:rPr>
          <w:w w:val="90"/>
          <w:sz w:val="26"/>
          <w:szCs w:val="26"/>
        </w:rPr>
        <w:t>incheiata</w:t>
      </w:r>
      <w:proofErr w:type="spellEnd"/>
      <w:r w:rsidRPr="00987B52">
        <w:rPr>
          <w:w w:val="90"/>
          <w:sz w:val="26"/>
          <w:szCs w:val="26"/>
        </w:rPr>
        <w:t xml:space="preserve"> in </w:t>
      </w:r>
      <w:proofErr w:type="spellStart"/>
      <w:r w:rsidRPr="00987B52">
        <w:rPr>
          <w:w w:val="90"/>
          <w:sz w:val="26"/>
          <w:szCs w:val="26"/>
        </w:rPr>
        <w:t>momentul</w:t>
      </w:r>
      <w:proofErr w:type="spellEnd"/>
      <w:r w:rsidRPr="00987B52">
        <w:rPr>
          <w:w w:val="90"/>
          <w:sz w:val="26"/>
          <w:szCs w:val="26"/>
        </w:rPr>
        <w:t xml:space="preserve"> in care sunt </w:t>
      </w:r>
      <w:proofErr w:type="spellStart"/>
      <w:r w:rsidRPr="00987B52">
        <w:rPr>
          <w:w w:val="90"/>
          <w:sz w:val="26"/>
          <w:szCs w:val="26"/>
        </w:rPr>
        <w:t>indeplinite</w:t>
      </w:r>
      <w:proofErr w:type="spellEnd"/>
      <w:r w:rsidRPr="00987B52">
        <w:rPr>
          <w:spacing w:val="18"/>
          <w:w w:val="90"/>
          <w:sz w:val="26"/>
          <w:szCs w:val="26"/>
        </w:rPr>
        <w:t xml:space="preserve"> </w:t>
      </w:r>
      <w:proofErr w:type="spellStart"/>
      <w:r w:rsidRPr="00987B52">
        <w:rPr>
          <w:w w:val="90"/>
          <w:sz w:val="26"/>
          <w:szCs w:val="26"/>
        </w:rPr>
        <w:t>prevederile</w:t>
      </w:r>
      <w:proofErr w:type="spellEnd"/>
    </w:p>
    <w:p w14:paraId="5F8B89BB" w14:textId="1DE598F1" w:rsidR="009006DD" w:rsidRPr="00987B52" w:rsidRDefault="009006DD">
      <w:pPr>
        <w:pStyle w:val="Corptext"/>
        <w:spacing w:line="34" w:lineRule="exact"/>
        <w:ind w:left="220"/>
      </w:pPr>
    </w:p>
    <w:p w14:paraId="072FB962" w14:textId="00ABF52F" w:rsidR="009006DD" w:rsidRPr="00987B52" w:rsidRDefault="0089778F">
      <w:pPr>
        <w:pStyle w:val="Corptext"/>
        <w:spacing w:before="3"/>
        <w:ind w:left="265"/>
      </w:pPr>
      <w:proofErr w:type="spellStart"/>
      <w:r w:rsidRPr="00987B52">
        <w:rPr>
          <w:w w:val="90"/>
        </w:rPr>
        <w:t>clauzelor</w:t>
      </w:r>
      <w:proofErr w:type="spellEnd"/>
      <w:r w:rsidRPr="00987B52">
        <w:rPr>
          <w:w w:val="90"/>
        </w:rPr>
        <w:t xml:space="preserve"> de </w:t>
      </w:r>
      <w:proofErr w:type="spellStart"/>
      <w:r w:rsidRPr="00987B52">
        <w:rPr>
          <w:w w:val="90"/>
        </w:rPr>
        <w:t>receptie</w:t>
      </w:r>
      <w:proofErr w:type="spellEnd"/>
      <w:r w:rsidRPr="00987B52">
        <w:rPr>
          <w:w w:val="90"/>
        </w:rPr>
        <w:t xml:space="preserve"> </w:t>
      </w:r>
      <w:proofErr w:type="gramStart"/>
      <w:r w:rsidRPr="00987B52">
        <w:rPr>
          <w:w w:val="90"/>
        </w:rPr>
        <w:t>a</w:t>
      </w:r>
      <w:r w:rsidR="006B33BD" w:rsidRPr="00987B52">
        <w:rPr>
          <w:w w:val="90"/>
        </w:rPr>
        <w:t xml:space="preserve"> </w:t>
      </w:r>
      <w:r w:rsidRPr="00987B52">
        <w:rPr>
          <w:spacing w:val="-53"/>
          <w:w w:val="90"/>
        </w:rPr>
        <w:t xml:space="preserve"> </w:t>
      </w:r>
      <w:proofErr w:type="spellStart"/>
      <w:r w:rsidRPr="00987B52">
        <w:rPr>
          <w:w w:val="90"/>
        </w:rPr>
        <w:t>produselor</w:t>
      </w:r>
      <w:proofErr w:type="spellEnd"/>
      <w:proofErr w:type="gramEnd"/>
      <w:r w:rsidRPr="00987B52">
        <w:rPr>
          <w:w w:val="90"/>
        </w:rPr>
        <w:t>.</w:t>
      </w:r>
    </w:p>
    <w:p w14:paraId="4CE78E09" w14:textId="77777777" w:rsidR="009006DD" w:rsidRPr="00987B52" w:rsidRDefault="0089778F" w:rsidP="009A1CA2">
      <w:pPr>
        <w:pStyle w:val="Listparagraf"/>
        <w:numPr>
          <w:ilvl w:val="0"/>
          <w:numId w:val="18"/>
        </w:numPr>
        <w:tabs>
          <w:tab w:val="left" w:pos="477"/>
        </w:tabs>
        <w:spacing w:before="17"/>
        <w:ind w:left="478" w:hanging="308"/>
        <w:jc w:val="both"/>
        <w:rPr>
          <w:w w:val="90"/>
          <w:sz w:val="26"/>
          <w:szCs w:val="26"/>
        </w:rPr>
      </w:pPr>
      <w:proofErr w:type="spellStart"/>
      <w:r w:rsidRPr="00987B52">
        <w:rPr>
          <w:w w:val="90"/>
          <w:sz w:val="26"/>
          <w:szCs w:val="26"/>
        </w:rPr>
        <w:t>Responsabilitatea</w:t>
      </w:r>
      <w:proofErr w:type="spellEnd"/>
      <w:r w:rsidRPr="00987B52">
        <w:rPr>
          <w:w w:val="90"/>
          <w:sz w:val="26"/>
          <w:szCs w:val="26"/>
        </w:rPr>
        <w:t xml:space="preserve"> </w:t>
      </w:r>
      <w:proofErr w:type="spellStart"/>
      <w:r w:rsidRPr="00987B52">
        <w:rPr>
          <w:w w:val="90"/>
          <w:sz w:val="26"/>
          <w:szCs w:val="26"/>
        </w:rPr>
        <w:t>pentru</w:t>
      </w:r>
      <w:proofErr w:type="spellEnd"/>
      <w:r w:rsidRPr="00987B52">
        <w:rPr>
          <w:w w:val="90"/>
          <w:sz w:val="26"/>
          <w:szCs w:val="26"/>
        </w:rPr>
        <w:t xml:space="preserve"> </w:t>
      </w:r>
      <w:proofErr w:type="spellStart"/>
      <w:r w:rsidRPr="00987B52">
        <w:rPr>
          <w:w w:val="90"/>
          <w:sz w:val="26"/>
          <w:szCs w:val="26"/>
        </w:rPr>
        <w:t>integritatea</w:t>
      </w:r>
      <w:proofErr w:type="spellEnd"/>
      <w:r w:rsidRPr="00987B52">
        <w:rPr>
          <w:w w:val="90"/>
          <w:sz w:val="26"/>
          <w:szCs w:val="26"/>
        </w:rPr>
        <w:t xml:space="preserve"> </w:t>
      </w:r>
      <w:proofErr w:type="spellStart"/>
      <w:r w:rsidRPr="00987B52">
        <w:rPr>
          <w:w w:val="90"/>
          <w:sz w:val="26"/>
          <w:szCs w:val="26"/>
        </w:rPr>
        <w:t>produselor</w:t>
      </w:r>
      <w:proofErr w:type="spellEnd"/>
      <w:r w:rsidRPr="00987B52">
        <w:rPr>
          <w:w w:val="90"/>
          <w:sz w:val="26"/>
          <w:szCs w:val="26"/>
        </w:rPr>
        <w:t xml:space="preserve">, </w:t>
      </w:r>
      <w:proofErr w:type="spellStart"/>
      <w:r w:rsidRPr="00987B52">
        <w:rPr>
          <w:w w:val="90"/>
          <w:sz w:val="26"/>
          <w:szCs w:val="26"/>
        </w:rPr>
        <w:t>pana</w:t>
      </w:r>
      <w:proofErr w:type="spellEnd"/>
      <w:r w:rsidRPr="00987B52">
        <w:rPr>
          <w:w w:val="90"/>
          <w:sz w:val="26"/>
          <w:szCs w:val="26"/>
        </w:rPr>
        <w:t xml:space="preserve"> in </w:t>
      </w:r>
      <w:proofErr w:type="spellStart"/>
      <w:r w:rsidRPr="00987B52">
        <w:rPr>
          <w:w w:val="90"/>
          <w:sz w:val="26"/>
          <w:szCs w:val="26"/>
        </w:rPr>
        <w:t>momentul</w:t>
      </w:r>
      <w:proofErr w:type="spellEnd"/>
      <w:r w:rsidRPr="00987B52">
        <w:rPr>
          <w:w w:val="90"/>
          <w:sz w:val="26"/>
          <w:szCs w:val="26"/>
        </w:rPr>
        <w:t xml:space="preserve"> </w:t>
      </w:r>
      <w:proofErr w:type="spellStart"/>
      <w:r w:rsidRPr="00987B52">
        <w:rPr>
          <w:w w:val="90"/>
          <w:sz w:val="26"/>
          <w:szCs w:val="26"/>
        </w:rPr>
        <w:t>receptionarii</w:t>
      </w:r>
      <w:proofErr w:type="spellEnd"/>
      <w:r w:rsidRPr="00987B52">
        <w:rPr>
          <w:w w:val="90"/>
          <w:sz w:val="26"/>
          <w:szCs w:val="26"/>
        </w:rPr>
        <w:t xml:space="preserve"> </w:t>
      </w:r>
      <w:proofErr w:type="spellStart"/>
      <w:r w:rsidRPr="00987B52">
        <w:rPr>
          <w:w w:val="90"/>
          <w:sz w:val="26"/>
          <w:szCs w:val="26"/>
        </w:rPr>
        <w:t>acestora</w:t>
      </w:r>
      <w:proofErr w:type="spellEnd"/>
      <w:r w:rsidRPr="00987B52">
        <w:rPr>
          <w:w w:val="90"/>
          <w:sz w:val="26"/>
          <w:szCs w:val="26"/>
        </w:rPr>
        <w:t xml:space="preserve">, </w:t>
      </w:r>
      <w:proofErr w:type="spellStart"/>
      <w:r w:rsidRPr="00987B52">
        <w:rPr>
          <w:w w:val="90"/>
          <w:sz w:val="26"/>
          <w:szCs w:val="26"/>
        </w:rPr>
        <w:t>revine</w:t>
      </w:r>
      <w:proofErr w:type="spellEnd"/>
      <w:r w:rsidRPr="00987B52">
        <w:rPr>
          <w:w w:val="90"/>
          <w:sz w:val="26"/>
          <w:szCs w:val="26"/>
        </w:rPr>
        <w:t xml:space="preserve"> </w:t>
      </w:r>
      <w:proofErr w:type="spellStart"/>
      <w:r w:rsidRPr="00987B52">
        <w:rPr>
          <w:w w:val="90"/>
          <w:sz w:val="26"/>
          <w:szCs w:val="26"/>
        </w:rPr>
        <w:t>exclusiv</w:t>
      </w:r>
      <w:proofErr w:type="spellEnd"/>
      <w:r w:rsidRPr="00987B52">
        <w:rPr>
          <w:w w:val="90"/>
          <w:sz w:val="26"/>
          <w:szCs w:val="26"/>
        </w:rPr>
        <w:t xml:space="preserve"> </w:t>
      </w:r>
      <w:proofErr w:type="spellStart"/>
      <w:r w:rsidRPr="00987B52">
        <w:rPr>
          <w:w w:val="90"/>
          <w:sz w:val="26"/>
          <w:szCs w:val="26"/>
        </w:rPr>
        <w:t>furnizorului</w:t>
      </w:r>
      <w:proofErr w:type="spellEnd"/>
      <w:r w:rsidRPr="00987B52">
        <w:rPr>
          <w:w w:val="90"/>
          <w:sz w:val="26"/>
          <w:szCs w:val="26"/>
        </w:rPr>
        <w:t>.</w:t>
      </w:r>
    </w:p>
    <w:p w14:paraId="6A40DA44" w14:textId="77777777" w:rsidR="009006DD" w:rsidRPr="00987B52" w:rsidRDefault="009006DD">
      <w:pPr>
        <w:pStyle w:val="Corptext"/>
        <w:spacing w:before="10"/>
      </w:pPr>
    </w:p>
    <w:p w14:paraId="55024B3A" w14:textId="77777777" w:rsidR="009006DD" w:rsidRPr="00987B52" w:rsidRDefault="0089778F" w:rsidP="009A1CA2">
      <w:pPr>
        <w:pStyle w:val="Titlu2"/>
        <w:numPr>
          <w:ilvl w:val="1"/>
          <w:numId w:val="21"/>
        </w:numPr>
        <w:tabs>
          <w:tab w:val="left" w:pos="616"/>
        </w:tabs>
        <w:ind w:left="615" w:hanging="355"/>
        <w:jc w:val="left"/>
        <w:rPr>
          <w:u w:val="none"/>
        </w:rPr>
      </w:pPr>
      <w:r w:rsidRPr="00987B52">
        <w:rPr>
          <w:w w:val="90"/>
          <w:u w:val="thick" w:color="363636"/>
        </w:rPr>
        <w:t>Calendar</w:t>
      </w:r>
      <w:r w:rsidRPr="00987B52">
        <w:rPr>
          <w:spacing w:val="-12"/>
          <w:w w:val="90"/>
          <w:u w:val="thick" w:color="363636"/>
        </w:rPr>
        <w:t xml:space="preserve"> </w:t>
      </w:r>
      <w:r w:rsidRPr="00987B52">
        <w:rPr>
          <w:w w:val="90"/>
          <w:u w:val="thick" w:color="363636"/>
        </w:rPr>
        <w:t>cu</w:t>
      </w:r>
      <w:r w:rsidRPr="00987B52">
        <w:rPr>
          <w:spacing w:val="-22"/>
          <w:w w:val="90"/>
          <w:u w:val="thick" w:color="363636"/>
        </w:rPr>
        <w:t xml:space="preserve"> </w:t>
      </w:r>
      <w:proofErr w:type="spellStart"/>
      <w:r w:rsidRPr="00987B52">
        <w:rPr>
          <w:w w:val="90"/>
          <w:u w:val="thick" w:color="363636"/>
        </w:rPr>
        <w:t>termenele</w:t>
      </w:r>
      <w:proofErr w:type="spellEnd"/>
      <w:r w:rsidRPr="00987B52">
        <w:rPr>
          <w:spacing w:val="-9"/>
          <w:w w:val="90"/>
          <w:u w:val="thick" w:color="363636"/>
        </w:rPr>
        <w:t xml:space="preserve"> </w:t>
      </w:r>
      <w:r w:rsidRPr="00987B52">
        <w:rPr>
          <w:w w:val="90"/>
          <w:u w:val="thick" w:color="363636"/>
        </w:rPr>
        <w:t>de</w:t>
      </w:r>
      <w:r w:rsidRPr="00987B52">
        <w:rPr>
          <w:spacing w:val="-27"/>
          <w:w w:val="90"/>
          <w:u w:val="thick" w:color="363636"/>
        </w:rPr>
        <w:t xml:space="preserve"> </w:t>
      </w:r>
      <w:proofErr w:type="spellStart"/>
      <w:r w:rsidRPr="00987B52">
        <w:rPr>
          <w:w w:val="90"/>
          <w:u w:val="thick" w:color="363636"/>
        </w:rPr>
        <w:t>receptie</w:t>
      </w:r>
      <w:proofErr w:type="spellEnd"/>
    </w:p>
    <w:p w14:paraId="540CD8D2" w14:textId="177BEC3B" w:rsidR="009006DD" w:rsidRPr="00987B52" w:rsidRDefault="0089778F">
      <w:pPr>
        <w:pStyle w:val="Corptext"/>
        <w:spacing w:before="23"/>
        <w:ind w:left="257"/>
      </w:pPr>
      <w:proofErr w:type="spellStart"/>
      <w:r w:rsidRPr="00987B52">
        <w:rPr>
          <w:w w:val="90"/>
        </w:rPr>
        <w:t>Graficul</w:t>
      </w:r>
      <w:proofErr w:type="spellEnd"/>
      <w:r w:rsidRPr="00987B52">
        <w:rPr>
          <w:w w:val="90"/>
        </w:rPr>
        <w:t xml:space="preserve"> de </w:t>
      </w:r>
      <w:proofErr w:type="spellStart"/>
      <w:r w:rsidRPr="00987B52">
        <w:rPr>
          <w:w w:val="90"/>
        </w:rPr>
        <w:t>recep</w:t>
      </w:r>
      <w:r w:rsidR="00530608" w:rsidRPr="00987B52">
        <w:rPr>
          <w:w w:val="90"/>
        </w:rPr>
        <w:t>ție</w:t>
      </w:r>
      <w:proofErr w:type="spellEnd"/>
      <w:r w:rsidRPr="00987B52">
        <w:rPr>
          <w:w w:val="90"/>
        </w:rPr>
        <w:t xml:space="preserve"> </w:t>
      </w:r>
      <w:proofErr w:type="spellStart"/>
      <w:r w:rsidRPr="00987B52">
        <w:rPr>
          <w:w w:val="90"/>
        </w:rPr>
        <w:t>va</w:t>
      </w:r>
      <w:proofErr w:type="spellEnd"/>
      <w:r w:rsidRPr="00987B52">
        <w:rPr>
          <w:w w:val="90"/>
        </w:rPr>
        <w:t xml:space="preserve"> fi </w:t>
      </w:r>
      <w:proofErr w:type="spellStart"/>
      <w:r w:rsidRPr="00987B52">
        <w:rPr>
          <w:w w:val="90"/>
        </w:rPr>
        <w:t>corelat</w:t>
      </w:r>
      <w:proofErr w:type="spellEnd"/>
      <w:r w:rsidRPr="00987B52">
        <w:rPr>
          <w:w w:val="90"/>
        </w:rPr>
        <w:t xml:space="preserve"> cu </w:t>
      </w:r>
      <w:proofErr w:type="spellStart"/>
      <w:r w:rsidRPr="00987B52">
        <w:rPr>
          <w:w w:val="90"/>
        </w:rPr>
        <w:t>graficul</w:t>
      </w:r>
      <w:proofErr w:type="spellEnd"/>
      <w:r w:rsidRPr="00987B52">
        <w:rPr>
          <w:w w:val="90"/>
        </w:rPr>
        <w:t xml:space="preserve"> de </w:t>
      </w:r>
      <w:proofErr w:type="spellStart"/>
      <w:r w:rsidRPr="00987B52">
        <w:rPr>
          <w:w w:val="90"/>
        </w:rPr>
        <w:t>plati</w:t>
      </w:r>
      <w:proofErr w:type="spellEnd"/>
      <w:r w:rsidRPr="00987B52">
        <w:rPr>
          <w:w w:val="90"/>
        </w:rPr>
        <w:t>.</w:t>
      </w:r>
    </w:p>
    <w:p w14:paraId="0BE6C796" w14:textId="36DF368F" w:rsidR="009006DD" w:rsidRPr="00987B52" w:rsidRDefault="0089778F" w:rsidP="000E4119">
      <w:pPr>
        <w:pStyle w:val="Corptext"/>
        <w:spacing w:before="18" w:line="242" w:lineRule="auto"/>
        <w:ind w:left="249" w:firstLine="2"/>
        <w:jc w:val="both"/>
      </w:pPr>
      <w:proofErr w:type="spellStart"/>
      <w:r w:rsidRPr="00987B52">
        <w:rPr>
          <w:w w:val="90"/>
        </w:rPr>
        <w:t>Livrare</w:t>
      </w:r>
      <w:proofErr w:type="spellEnd"/>
      <w:r w:rsidRPr="00987B52">
        <w:rPr>
          <w:w w:val="90"/>
        </w:rPr>
        <w:t>:</w:t>
      </w:r>
      <w:r w:rsidRPr="00987B52">
        <w:rPr>
          <w:spacing w:val="-22"/>
          <w:w w:val="90"/>
        </w:rPr>
        <w:t xml:space="preserve"> </w:t>
      </w:r>
      <w:proofErr w:type="spellStart"/>
      <w:r w:rsidR="0073427C" w:rsidRPr="00987B52">
        <w:rPr>
          <w:w w:val="90"/>
        </w:rPr>
        <w:t>î</w:t>
      </w:r>
      <w:r w:rsidRPr="00987B52">
        <w:rPr>
          <w:w w:val="90"/>
        </w:rPr>
        <w:t>n</w:t>
      </w:r>
      <w:proofErr w:type="spellEnd"/>
      <w:r w:rsidRPr="00987B52">
        <w:rPr>
          <w:spacing w:val="-26"/>
          <w:w w:val="90"/>
        </w:rPr>
        <w:t xml:space="preserve"> </w:t>
      </w:r>
      <w:r w:rsidRPr="00987B52">
        <w:rPr>
          <w:w w:val="90"/>
        </w:rPr>
        <w:t>maxim</w:t>
      </w:r>
      <w:r w:rsidRPr="00987B52">
        <w:rPr>
          <w:spacing w:val="-18"/>
          <w:w w:val="90"/>
        </w:rPr>
        <w:t xml:space="preserve"> </w:t>
      </w:r>
      <w:r w:rsidR="00530608" w:rsidRPr="00987B52">
        <w:rPr>
          <w:w w:val="90"/>
        </w:rPr>
        <w:t>1</w:t>
      </w:r>
      <w:r w:rsidRPr="00987B52">
        <w:rPr>
          <w:spacing w:val="-28"/>
          <w:w w:val="90"/>
        </w:rPr>
        <w:t xml:space="preserve"> </w:t>
      </w:r>
      <w:proofErr w:type="spellStart"/>
      <w:r w:rsidR="009226E1" w:rsidRPr="00987B52">
        <w:rPr>
          <w:w w:val="90"/>
        </w:rPr>
        <w:t>l</w:t>
      </w:r>
      <w:r w:rsidRPr="00987B52">
        <w:rPr>
          <w:w w:val="90"/>
        </w:rPr>
        <w:t>un</w:t>
      </w:r>
      <w:r w:rsidR="00530608" w:rsidRPr="00987B52">
        <w:rPr>
          <w:w w:val="90"/>
        </w:rPr>
        <w:t>a</w:t>
      </w:r>
      <w:proofErr w:type="spellEnd"/>
      <w:r w:rsidR="00530608" w:rsidRPr="00987B52">
        <w:rPr>
          <w:w w:val="90"/>
        </w:rPr>
        <w:t xml:space="preserve"> </w:t>
      </w:r>
      <w:r w:rsidRPr="00987B52">
        <w:rPr>
          <w:w w:val="90"/>
        </w:rPr>
        <w:t>de</w:t>
      </w:r>
      <w:r w:rsidRPr="00987B52">
        <w:rPr>
          <w:spacing w:val="-21"/>
          <w:w w:val="90"/>
        </w:rPr>
        <w:t xml:space="preserve"> </w:t>
      </w:r>
      <w:r w:rsidRPr="00987B52">
        <w:rPr>
          <w:w w:val="90"/>
        </w:rPr>
        <w:t>la</w:t>
      </w:r>
      <w:r w:rsidRPr="00987B52">
        <w:rPr>
          <w:spacing w:val="-25"/>
          <w:w w:val="90"/>
        </w:rPr>
        <w:t xml:space="preserve"> </w:t>
      </w:r>
      <w:proofErr w:type="spellStart"/>
      <w:r w:rsidRPr="00987B52">
        <w:rPr>
          <w:w w:val="90"/>
        </w:rPr>
        <w:t>semnarea</w:t>
      </w:r>
      <w:proofErr w:type="spellEnd"/>
      <w:r w:rsidRPr="00987B52">
        <w:rPr>
          <w:spacing w:val="-16"/>
          <w:w w:val="90"/>
        </w:rPr>
        <w:t xml:space="preserve"> </w:t>
      </w:r>
      <w:r w:rsidRPr="00987B52">
        <w:rPr>
          <w:w w:val="90"/>
        </w:rPr>
        <w:t>contractului</w:t>
      </w:r>
      <w:r w:rsidRPr="00987B52">
        <w:rPr>
          <w:spacing w:val="-13"/>
          <w:w w:val="90"/>
        </w:rPr>
        <w:t xml:space="preserve"> </w:t>
      </w:r>
      <w:proofErr w:type="spellStart"/>
      <w:r w:rsidRPr="00987B52">
        <w:rPr>
          <w:w w:val="90"/>
        </w:rPr>
        <w:t>furnizorul</w:t>
      </w:r>
      <w:proofErr w:type="spellEnd"/>
      <w:r w:rsidRPr="00987B52">
        <w:rPr>
          <w:spacing w:val="-16"/>
          <w:w w:val="90"/>
        </w:rPr>
        <w:t xml:space="preserve"> </w:t>
      </w:r>
      <w:proofErr w:type="spellStart"/>
      <w:r w:rsidRPr="00987B52">
        <w:rPr>
          <w:w w:val="90"/>
        </w:rPr>
        <w:t>trebuie</w:t>
      </w:r>
      <w:proofErr w:type="spellEnd"/>
      <w:r w:rsidRPr="00987B52">
        <w:rPr>
          <w:spacing w:val="-19"/>
          <w:w w:val="90"/>
        </w:rPr>
        <w:t xml:space="preserve"> </w:t>
      </w:r>
      <w:proofErr w:type="spellStart"/>
      <w:r w:rsidRPr="00987B52">
        <w:rPr>
          <w:w w:val="90"/>
        </w:rPr>
        <w:t>sa</w:t>
      </w:r>
      <w:proofErr w:type="spellEnd"/>
      <w:r w:rsidRPr="00987B52">
        <w:rPr>
          <w:spacing w:val="-21"/>
          <w:w w:val="90"/>
        </w:rPr>
        <w:t xml:space="preserve"> </w:t>
      </w:r>
      <w:proofErr w:type="spellStart"/>
      <w:r w:rsidRPr="00987B52">
        <w:rPr>
          <w:w w:val="90"/>
        </w:rPr>
        <w:t>livreze</w:t>
      </w:r>
      <w:proofErr w:type="spellEnd"/>
      <w:r w:rsidRPr="00987B52">
        <w:rPr>
          <w:spacing w:val="-17"/>
          <w:w w:val="90"/>
        </w:rPr>
        <w:t xml:space="preserve"> </w:t>
      </w:r>
      <w:proofErr w:type="spellStart"/>
      <w:r w:rsidRPr="00987B52">
        <w:rPr>
          <w:w w:val="90"/>
        </w:rPr>
        <w:t>proiectul</w:t>
      </w:r>
      <w:proofErr w:type="spellEnd"/>
      <w:r w:rsidRPr="00987B52">
        <w:rPr>
          <w:spacing w:val="-15"/>
          <w:w w:val="90"/>
        </w:rPr>
        <w:t xml:space="preserve"> </w:t>
      </w:r>
      <w:proofErr w:type="spellStart"/>
      <w:r w:rsidRPr="00987B52">
        <w:rPr>
          <w:w w:val="90"/>
        </w:rPr>
        <w:t>tehnic</w:t>
      </w:r>
      <w:proofErr w:type="spellEnd"/>
      <w:r w:rsidRPr="00987B52">
        <w:rPr>
          <w:w w:val="90"/>
        </w:rPr>
        <w:t xml:space="preserve"> </w:t>
      </w:r>
      <w:proofErr w:type="spellStart"/>
      <w:r w:rsidRPr="00987B52">
        <w:rPr>
          <w:w w:val="90"/>
        </w:rPr>
        <w:t>pentru</w:t>
      </w:r>
      <w:proofErr w:type="spellEnd"/>
      <w:r w:rsidRPr="00987B52">
        <w:rPr>
          <w:spacing w:val="-16"/>
          <w:w w:val="90"/>
        </w:rPr>
        <w:t xml:space="preserve"> </w:t>
      </w:r>
      <w:proofErr w:type="spellStart"/>
      <w:r w:rsidRPr="00987B52">
        <w:rPr>
          <w:w w:val="90"/>
        </w:rPr>
        <w:t>acceptanta</w:t>
      </w:r>
      <w:proofErr w:type="spellEnd"/>
      <w:r w:rsidRPr="00987B52">
        <w:rPr>
          <w:w w:val="90"/>
        </w:rPr>
        <w:t>,</w:t>
      </w:r>
      <w:r w:rsidRPr="00987B52">
        <w:rPr>
          <w:spacing w:val="-4"/>
          <w:w w:val="90"/>
        </w:rPr>
        <w:t xml:space="preserve"> </w:t>
      </w:r>
      <w:r w:rsidRPr="00987B52">
        <w:rPr>
          <w:w w:val="90"/>
        </w:rPr>
        <w:t>conform</w:t>
      </w:r>
      <w:r w:rsidRPr="00987B52">
        <w:rPr>
          <w:spacing w:val="-10"/>
          <w:w w:val="90"/>
        </w:rPr>
        <w:t xml:space="preserve"> </w:t>
      </w:r>
      <w:r w:rsidRPr="00987B52">
        <w:rPr>
          <w:w w:val="90"/>
        </w:rPr>
        <w:t>cu</w:t>
      </w:r>
      <w:r w:rsidRPr="00987B52">
        <w:rPr>
          <w:spacing w:val="-25"/>
          <w:w w:val="90"/>
        </w:rPr>
        <w:t xml:space="preserve"> </w:t>
      </w:r>
      <w:proofErr w:type="spellStart"/>
      <w:r w:rsidRPr="00987B52">
        <w:rPr>
          <w:w w:val="90"/>
        </w:rPr>
        <w:t>cerintele</w:t>
      </w:r>
      <w:proofErr w:type="spellEnd"/>
      <w:r w:rsidRPr="00987B52">
        <w:rPr>
          <w:spacing w:val="-14"/>
          <w:w w:val="90"/>
        </w:rPr>
        <w:t xml:space="preserve"> </w:t>
      </w:r>
      <w:r w:rsidRPr="00987B52">
        <w:rPr>
          <w:w w:val="90"/>
        </w:rPr>
        <w:t>din</w:t>
      </w:r>
      <w:r w:rsidRPr="00987B52">
        <w:rPr>
          <w:spacing w:val="-11"/>
          <w:w w:val="90"/>
        </w:rPr>
        <w:t xml:space="preserve"> </w:t>
      </w:r>
      <w:proofErr w:type="spellStart"/>
      <w:r w:rsidRPr="00987B52">
        <w:rPr>
          <w:w w:val="90"/>
        </w:rPr>
        <w:t>Caietul</w:t>
      </w:r>
      <w:proofErr w:type="spellEnd"/>
      <w:r w:rsidRPr="00987B52">
        <w:rPr>
          <w:spacing w:val="-7"/>
          <w:w w:val="90"/>
        </w:rPr>
        <w:t xml:space="preserve"> </w:t>
      </w:r>
      <w:r w:rsidRPr="00987B52">
        <w:rPr>
          <w:w w:val="90"/>
        </w:rPr>
        <w:t>de</w:t>
      </w:r>
      <w:r w:rsidRPr="00987B52">
        <w:rPr>
          <w:spacing w:val="-18"/>
          <w:w w:val="90"/>
        </w:rPr>
        <w:t xml:space="preserve"> </w:t>
      </w:r>
      <w:proofErr w:type="spellStart"/>
      <w:r w:rsidRPr="00987B52">
        <w:rPr>
          <w:w w:val="90"/>
        </w:rPr>
        <w:t>Sarcini</w:t>
      </w:r>
      <w:proofErr w:type="spellEnd"/>
      <w:r w:rsidR="0073427C" w:rsidRPr="00987B52">
        <w:rPr>
          <w:w w:val="90"/>
        </w:rPr>
        <w:t xml:space="preserve">, </w:t>
      </w:r>
      <w:proofErr w:type="spellStart"/>
      <w:r w:rsidR="0073427C" w:rsidRPr="00987B52">
        <w:rPr>
          <w:w w:val="90"/>
        </w:rPr>
        <w:t>achizitorul</w:t>
      </w:r>
      <w:proofErr w:type="spellEnd"/>
      <w:r w:rsidR="0073427C" w:rsidRPr="00987B52">
        <w:rPr>
          <w:w w:val="90"/>
        </w:rPr>
        <w:t xml:space="preserve"> </w:t>
      </w:r>
      <w:proofErr w:type="spellStart"/>
      <w:r w:rsidR="0073427C" w:rsidRPr="00987B52">
        <w:rPr>
          <w:w w:val="90"/>
        </w:rPr>
        <w:t>avand</w:t>
      </w:r>
      <w:proofErr w:type="spellEnd"/>
      <w:r w:rsidR="0073427C" w:rsidRPr="00987B52">
        <w:rPr>
          <w:w w:val="90"/>
        </w:rPr>
        <w:t xml:space="preserve"> la </w:t>
      </w:r>
      <w:proofErr w:type="spellStart"/>
      <w:r w:rsidR="0073427C" w:rsidRPr="00987B52">
        <w:rPr>
          <w:w w:val="90"/>
        </w:rPr>
        <w:t>dispoziție</w:t>
      </w:r>
      <w:proofErr w:type="spellEnd"/>
      <w:r w:rsidR="0073427C" w:rsidRPr="00987B52">
        <w:rPr>
          <w:w w:val="90"/>
        </w:rPr>
        <w:t xml:space="preserve"> 1 </w:t>
      </w:r>
      <w:proofErr w:type="spellStart"/>
      <w:r w:rsidR="0073427C" w:rsidRPr="00987B52">
        <w:rPr>
          <w:w w:val="90"/>
        </w:rPr>
        <w:t>saptamana</w:t>
      </w:r>
      <w:proofErr w:type="spellEnd"/>
      <w:r w:rsidR="0073427C" w:rsidRPr="00987B52">
        <w:rPr>
          <w:w w:val="90"/>
        </w:rPr>
        <w:t xml:space="preserve"> </w:t>
      </w:r>
      <w:proofErr w:type="spellStart"/>
      <w:r w:rsidR="0073427C" w:rsidRPr="00987B52">
        <w:rPr>
          <w:w w:val="90"/>
        </w:rPr>
        <w:t>pentru</w:t>
      </w:r>
      <w:proofErr w:type="spellEnd"/>
      <w:r w:rsidR="0073427C" w:rsidRPr="00987B52">
        <w:rPr>
          <w:w w:val="90"/>
        </w:rPr>
        <w:t xml:space="preserve"> </w:t>
      </w:r>
      <w:proofErr w:type="spellStart"/>
      <w:r w:rsidR="0073427C" w:rsidRPr="00987B52">
        <w:rPr>
          <w:w w:val="90"/>
        </w:rPr>
        <w:t>transmiterea</w:t>
      </w:r>
      <w:proofErr w:type="spellEnd"/>
      <w:r w:rsidR="0073427C" w:rsidRPr="00987B52">
        <w:rPr>
          <w:spacing w:val="-20"/>
          <w:w w:val="90"/>
        </w:rPr>
        <w:t xml:space="preserve"> </w:t>
      </w:r>
      <w:proofErr w:type="spellStart"/>
      <w:r w:rsidR="0073427C" w:rsidRPr="00987B52">
        <w:rPr>
          <w:w w:val="90"/>
        </w:rPr>
        <w:t>acceptantei</w:t>
      </w:r>
      <w:proofErr w:type="spellEnd"/>
      <w:r w:rsidR="0073427C" w:rsidRPr="00987B52">
        <w:rPr>
          <w:w w:val="90"/>
        </w:rPr>
        <w:t>.</w:t>
      </w:r>
    </w:p>
    <w:p w14:paraId="2F836A0F" w14:textId="475776D7" w:rsidR="009006DD" w:rsidRPr="00987B52" w:rsidRDefault="0073427C">
      <w:pPr>
        <w:pStyle w:val="Corptext"/>
        <w:spacing w:before="12" w:line="242" w:lineRule="auto"/>
        <w:ind w:left="247" w:right="145" w:firstLine="698"/>
        <w:jc w:val="both"/>
      </w:pPr>
      <w:r w:rsidRPr="00987B52">
        <w:rPr>
          <w:w w:val="90"/>
        </w:rPr>
        <w:t xml:space="preserve">- </w:t>
      </w:r>
      <w:proofErr w:type="spellStart"/>
      <w:r w:rsidRPr="00987B52">
        <w:rPr>
          <w:w w:val="90"/>
        </w:rPr>
        <w:t>în</w:t>
      </w:r>
      <w:proofErr w:type="spellEnd"/>
      <w:r w:rsidRPr="00987B52">
        <w:rPr>
          <w:w w:val="90"/>
        </w:rPr>
        <w:t xml:space="preserve"> </w:t>
      </w:r>
      <w:r w:rsidR="0089778F" w:rsidRPr="00987B52">
        <w:rPr>
          <w:w w:val="90"/>
        </w:rPr>
        <w:t>maxim</w:t>
      </w:r>
      <w:r w:rsidR="0089778F" w:rsidRPr="00987B52">
        <w:rPr>
          <w:spacing w:val="-11"/>
          <w:w w:val="90"/>
        </w:rPr>
        <w:t xml:space="preserve"> </w:t>
      </w:r>
      <w:r w:rsidR="00D61A44">
        <w:rPr>
          <w:w w:val="90"/>
        </w:rPr>
        <w:t>8</w:t>
      </w:r>
      <w:r w:rsidR="0089778F" w:rsidRPr="00987B52">
        <w:rPr>
          <w:spacing w:val="-20"/>
          <w:w w:val="90"/>
        </w:rPr>
        <w:t xml:space="preserve"> </w:t>
      </w:r>
      <w:proofErr w:type="spellStart"/>
      <w:r w:rsidR="0089778F" w:rsidRPr="00987B52">
        <w:rPr>
          <w:w w:val="90"/>
        </w:rPr>
        <w:t>luni</w:t>
      </w:r>
      <w:proofErr w:type="spellEnd"/>
      <w:r w:rsidR="0089778F" w:rsidRPr="00987B52">
        <w:rPr>
          <w:spacing w:val="-16"/>
          <w:w w:val="90"/>
        </w:rPr>
        <w:t xml:space="preserve"> </w:t>
      </w:r>
      <w:r w:rsidR="00DD1E0D" w:rsidRPr="00987B52">
        <w:rPr>
          <w:w w:val="90"/>
        </w:rPr>
        <w:t>de</w:t>
      </w:r>
      <w:r w:rsidR="00DD1E0D" w:rsidRPr="00987B52">
        <w:rPr>
          <w:spacing w:val="-21"/>
          <w:w w:val="90"/>
        </w:rPr>
        <w:t xml:space="preserve"> </w:t>
      </w:r>
      <w:r w:rsidR="00DD1E0D" w:rsidRPr="00987B52">
        <w:rPr>
          <w:w w:val="90"/>
        </w:rPr>
        <w:t>la</w:t>
      </w:r>
      <w:r w:rsidR="00DD1E0D" w:rsidRPr="00987B52">
        <w:rPr>
          <w:spacing w:val="-25"/>
          <w:w w:val="90"/>
        </w:rPr>
        <w:t xml:space="preserve"> </w:t>
      </w:r>
      <w:proofErr w:type="spellStart"/>
      <w:r w:rsidR="00DD1E0D" w:rsidRPr="00987B52">
        <w:rPr>
          <w:w w:val="90"/>
        </w:rPr>
        <w:t>semnarea</w:t>
      </w:r>
      <w:proofErr w:type="spellEnd"/>
      <w:r w:rsidR="00DD1E0D" w:rsidRPr="00987B52">
        <w:rPr>
          <w:spacing w:val="-16"/>
          <w:w w:val="90"/>
        </w:rPr>
        <w:t xml:space="preserve"> </w:t>
      </w:r>
      <w:r w:rsidR="00DD1E0D" w:rsidRPr="00987B52">
        <w:rPr>
          <w:w w:val="90"/>
        </w:rPr>
        <w:t>contractului</w:t>
      </w:r>
      <w:r w:rsidR="000E4119">
        <w:rPr>
          <w:w w:val="90"/>
        </w:rPr>
        <w:t>,</w:t>
      </w:r>
      <w:r w:rsidR="00DD1E0D" w:rsidRPr="00987B52">
        <w:rPr>
          <w:w w:val="90"/>
        </w:rPr>
        <w:t xml:space="preserve"> </w:t>
      </w:r>
      <w:proofErr w:type="spellStart"/>
      <w:r w:rsidR="0089778F" w:rsidRPr="00987B52">
        <w:rPr>
          <w:w w:val="90"/>
        </w:rPr>
        <w:t>furnizo</w:t>
      </w:r>
      <w:r w:rsidRPr="00987B52">
        <w:rPr>
          <w:w w:val="90"/>
        </w:rPr>
        <w:t>rul</w:t>
      </w:r>
      <w:proofErr w:type="spellEnd"/>
      <w:r w:rsidR="0089778F" w:rsidRPr="00987B52">
        <w:rPr>
          <w:w w:val="90"/>
        </w:rPr>
        <w:t xml:space="preserve"> </w:t>
      </w:r>
      <w:proofErr w:type="spellStart"/>
      <w:r w:rsidR="0089778F" w:rsidRPr="00987B52">
        <w:rPr>
          <w:w w:val="90"/>
        </w:rPr>
        <w:t>trebuie</w:t>
      </w:r>
      <w:proofErr w:type="spellEnd"/>
      <w:r w:rsidR="0089778F" w:rsidRPr="00987B52">
        <w:rPr>
          <w:w w:val="90"/>
        </w:rPr>
        <w:t xml:space="preserve"> </w:t>
      </w:r>
      <w:proofErr w:type="spellStart"/>
      <w:r w:rsidR="0089778F" w:rsidRPr="00987B52">
        <w:rPr>
          <w:w w:val="90"/>
        </w:rPr>
        <w:t>sa</w:t>
      </w:r>
      <w:proofErr w:type="spellEnd"/>
      <w:r w:rsidR="0089778F" w:rsidRPr="00987B52">
        <w:rPr>
          <w:w w:val="90"/>
        </w:rPr>
        <w:t xml:space="preserve"> </w:t>
      </w:r>
      <w:proofErr w:type="spellStart"/>
      <w:r w:rsidR="0089778F" w:rsidRPr="00987B52">
        <w:rPr>
          <w:w w:val="90"/>
        </w:rPr>
        <w:t>livreze</w:t>
      </w:r>
      <w:proofErr w:type="spellEnd"/>
      <w:r w:rsidR="0089778F" w:rsidRPr="00987B52">
        <w:rPr>
          <w:w w:val="90"/>
        </w:rPr>
        <w:t xml:space="preserve"> </w:t>
      </w:r>
      <w:proofErr w:type="spellStart"/>
      <w:r w:rsidR="009226E1" w:rsidRPr="00987B52">
        <w:rPr>
          <w:w w:val="90"/>
        </w:rPr>
        <w:t>c</w:t>
      </w:r>
      <w:r w:rsidR="0089778F" w:rsidRPr="00987B52">
        <w:rPr>
          <w:w w:val="90"/>
        </w:rPr>
        <w:t>el</w:t>
      </w:r>
      <w:proofErr w:type="spellEnd"/>
      <w:r w:rsidR="0089778F" w:rsidRPr="00987B52">
        <w:rPr>
          <w:w w:val="90"/>
        </w:rPr>
        <w:t xml:space="preserve"> </w:t>
      </w:r>
      <w:proofErr w:type="spellStart"/>
      <w:r w:rsidR="0089778F" w:rsidRPr="00987B52">
        <w:rPr>
          <w:w w:val="90"/>
        </w:rPr>
        <w:t>putin</w:t>
      </w:r>
      <w:proofErr w:type="spellEnd"/>
      <w:r w:rsidR="0089778F" w:rsidRPr="00987B52">
        <w:rPr>
          <w:w w:val="90"/>
        </w:rPr>
        <w:t xml:space="preserve"> </w:t>
      </w:r>
      <w:r w:rsidR="00EE5DC2" w:rsidRPr="00987B52">
        <w:rPr>
          <w:w w:val="90"/>
        </w:rPr>
        <w:t>5</w:t>
      </w:r>
      <w:r w:rsidR="000E4119">
        <w:rPr>
          <w:w w:val="90"/>
        </w:rPr>
        <w:t xml:space="preserve"> </w:t>
      </w:r>
      <w:proofErr w:type="spellStart"/>
      <w:r w:rsidR="0089778F" w:rsidRPr="00987B52">
        <w:rPr>
          <w:w w:val="90"/>
        </w:rPr>
        <w:t>autobuze</w:t>
      </w:r>
      <w:proofErr w:type="spellEnd"/>
      <w:r w:rsidR="004A58A9" w:rsidRPr="00987B52">
        <w:rPr>
          <w:w w:val="90"/>
        </w:rPr>
        <w:t xml:space="preserve"> </w:t>
      </w:r>
      <w:proofErr w:type="spellStart"/>
      <w:r w:rsidR="004A58A9" w:rsidRPr="00987B52">
        <w:rPr>
          <w:w w:val="90"/>
        </w:rPr>
        <w:t>ecologice</w:t>
      </w:r>
      <w:proofErr w:type="spellEnd"/>
      <w:r w:rsidR="004A58A9" w:rsidRPr="00987B52">
        <w:rPr>
          <w:w w:val="90"/>
        </w:rPr>
        <w:t xml:space="preserve"> </w:t>
      </w:r>
      <w:proofErr w:type="spellStart"/>
      <w:r w:rsidR="004A58A9" w:rsidRPr="00987B52">
        <w:rPr>
          <w:w w:val="90"/>
        </w:rPr>
        <w:t>hibride</w:t>
      </w:r>
      <w:proofErr w:type="spellEnd"/>
      <w:r w:rsidR="004A58A9" w:rsidRPr="00987B52">
        <w:rPr>
          <w:w w:val="90"/>
        </w:rPr>
        <w:t xml:space="preserve"> de tip diesel/electric</w:t>
      </w:r>
      <w:r w:rsidR="0089778F" w:rsidRPr="00987B52">
        <w:rPr>
          <w:w w:val="90"/>
        </w:rPr>
        <w:t>,</w:t>
      </w:r>
    </w:p>
    <w:p w14:paraId="5F888D80" w14:textId="2C7BCA6C" w:rsidR="009006DD" w:rsidRPr="00987B52" w:rsidRDefault="0073427C">
      <w:pPr>
        <w:pStyle w:val="Corptext"/>
        <w:spacing w:before="12"/>
        <w:ind w:left="247" w:right="147" w:firstLine="694"/>
        <w:jc w:val="both"/>
      </w:pPr>
      <w:r w:rsidRPr="00987B52">
        <w:rPr>
          <w:w w:val="90"/>
        </w:rPr>
        <w:t xml:space="preserve">- </w:t>
      </w:r>
      <w:proofErr w:type="spellStart"/>
      <w:r w:rsidRPr="00987B52">
        <w:rPr>
          <w:w w:val="90"/>
        </w:rPr>
        <w:t>în</w:t>
      </w:r>
      <w:proofErr w:type="spellEnd"/>
      <w:r w:rsidR="0089778F" w:rsidRPr="00987B52">
        <w:rPr>
          <w:spacing w:val="-30"/>
          <w:w w:val="90"/>
        </w:rPr>
        <w:t xml:space="preserve"> </w:t>
      </w:r>
      <w:r w:rsidR="0089778F" w:rsidRPr="00987B52">
        <w:rPr>
          <w:w w:val="90"/>
        </w:rPr>
        <w:t>maxim</w:t>
      </w:r>
      <w:r w:rsidR="0089778F" w:rsidRPr="00987B52">
        <w:rPr>
          <w:spacing w:val="-18"/>
          <w:w w:val="90"/>
        </w:rPr>
        <w:t xml:space="preserve"> </w:t>
      </w:r>
      <w:r w:rsidR="00D61A44">
        <w:rPr>
          <w:w w:val="90"/>
        </w:rPr>
        <w:t>12</w:t>
      </w:r>
      <w:r w:rsidR="0089778F" w:rsidRPr="00987B52">
        <w:rPr>
          <w:spacing w:val="-28"/>
          <w:w w:val="90"/>
        </w:rPr>
        <w:t xml:space="preserve"> </w:t>
      </w:r>
      <w:proofErr w:type="spellStart"/>
      <w:r w:rsidR="0089778F" w:rsidRPr="00987B52">
        <w:rPr>
          <w:w w:val="90"/>
        </w:rPr>
        <w:t>luni</w:t>
      </w:r>
      <w:proofErr w:type="spellEnd"/>
      <w:r w:rsidR="0089778F" w:rsidRPr="00987B52">
        <w:rPr>
          <w:spacing w:val="-21"/>
          <w:w w:val="90"/>
        </w:rPr>
        <w:t xml:space="preserve"> </w:t>
      </w:r>
      <w:r w:rsidR="000E4119" w:rsidRPr="000E4119">
        <w:rPr>
          <w:spacing w:val="-21"/>
          <w:w w:val="90"/>
        </w:rPr>
        <w:t xml:space="preserve">de la </w:t>
      </w:r>
      <w:proofErr w:type="spellStart"/>
      <w:r w:rsidR="000E4119" w:rsidRPr="000E4119">
        <w:rPr>
          <w:spacing w:val="-21"/>
          <w:w w:val="90"/>
        </w:rPr>
        <w:t>semnarea</w:t>
      </w:r>
      <w:proofErr w:type="spellEnd"/>
      <w:r w:rsidR="000E4119" w:rsidRPr="000E4119">
        <w:rPr>
          <w:spacing w:val="-21"/>
          <w:w w:val="90"/>
        </w:rPr>
        <w:t xml:space="preserve"> </w:t>
      </w:r>
      <w:proofErr w:type="gramStart"/>
      <w:r w:rsidR="000E4119" w:rsidRPr="000E4119">
        <w:rPr>
          <w:spacing w:val="-21"/>
          <w:w w:val="90"/>
        </w:rPr>
        <w:t xml:space="preserve">contractului </w:t>
      </w:r>
      <w:r w:rsidR="000E4119">
        <w:rPr>
          <w:spacing w:val="-21"/>
          <w:w w:val="90"/>
        </w:rPr>
        <w:t>,</w:t>
      </w:r>
      <w:proofErr w:type="gramEnd"/>
      <w:r w:rsidR="000E4119">
        <w:rPr>
          <w:spacing w:val="-21"/>
          <w:w w:val="90"/>
        </w:rPr>
        <w:t xml:space="preserve"> </w:t>
      </w:r>
      <w:proofErr w:type="spellStart"/>
      <w:r w:rsidR="0089778F" w:rsidRPr="00987B52">
        <w:rPr>
          <w:w w:val="90"/>
        </w:rPr>
        <w:t>furnizorul</w:t>
      </w:r>
      <w:proofErr w:type="spellEnd"/>
      <w:r w:rsidR="0089778F" w:rsidRPr="00987B52">
        <w:rPr>
          <w:spacing w:val="1"/>
          <w:w w:val="90"/>
        </w:rPr>
        <w:t xml:space="preserve"> </w:t>
      </w:r>
      <w:proofErr w:type="spellStart"/>
      <w:r w:rsidR="0089778F" w:rsidRPr="00987B52">
        <w:rPr>
          <w:w w:val="90"/>
        </w:rPr>
        <w:t>trebuie</w:t>
      </w:r>
      <w:proofErr w:type="spellEnd"/>
      <w:r w:rsidR="0089778F" w:rsidRPr="00987B52">
        <w:rPr>
          <w:spacing w:val="-13"/>
          <w:w w:val="90"/>
        </w:rPr>
        <w:t xml:space="preserve"> </w:t>
      </w:r>
      <w:proofErr w:type="spellStart"/>
      <w:r w:rsidR="0089778F" w:rsidRPr="00987B52">
        <w:rPr>
          <w:w w:val="90"/>
        </w:rPr>
        <w:t>sa</w:t>
      </w:r>
      <w:proofErr w:type="spellEnd"/>
      <w:r w:rsidR="0089778F" w:rsidRPr="00987B52">
        <w:rPr>
          <w:spacing w:val="-18"/>
          <w:w w:val="90"/>
        </w:rPr>
        <w:t xml:space="preserve"> </w:t>
      </w:r>
      <w:proofErr w:type="spellStart"/>
      <w:r w:rsidR="0089778F" w:rsidRPr="00987B52">
        <w:rPr>
          <w:w w:val="90"/>
        </w:rPr>
        <w:t>livreze</w:t>
      </w:r>
      <w:proofErr w:type="spellEnd"/>
      <w:r w:rsidR="0089778F" w:rsidRPr="00987B52">
        <w:rPr>
          <w:spacing w:val="-16"/>
          <w:w w:val="90"/>
        </w:rPr>
        <w:t xml:space="preserve"> </w:t>
      </w:r>
      <w:proofErr w:type="spellStart"/>
      <w:r w:rsidR="0089778F" w:rsidRPr="00987B52">
        <w:rPr>
          <w:w w:val="90"/>
        </w:rPr>
        <w:t>lotul</w:t>
      </w:r>
      <w:proofErr w:type="spellEnd"/>
      <w:r w:rsidR="0089778F" w:rsidRPr="00987B52">
        <w:rPr>
          <w:spacing w:val="-19"/>
          <w:w w:val="90"/>
        </w:rPr>
        <w:t xml:space="preserve"> </w:t>
      </w:r>
      <w:proofErr w:type="spellStart"/>
      <w:r w:rsidR="0089778F" w:rsidRPr="00987B52">
        <w:rPr>
          <w:w w:val="90"/>
        </w:rPr>
        <w:t>contractat</w:t>
      </w:r>
      <w:proofErr w:type="spellEnd"/>
      <w:r w:rsidR="0089778F" w:rsidRPr="00987B52">
        <w:rPr>
          <w:w w:val="90"/>
        </w:rPr>
        <w:t>.</w:t>
      </w:r>
    </w:p>
    <w:p w14:paraId="14A94F5B" w14:textId="104AEC9E" w:rsidR="009006DD" w:rsidRPr="00987B52" w:rsidRDefault="0089778F" w:rsidP="000E4119">
      <w:pPr>
        <w:pStyle w:val="Corptext"/>
        <w:spacing w:before="18" w:line="242" w:lineRule="auto"/>
        <w:ind w:left="249" w:firstLine="2"/>
        <w:jc w:val="both"/>
        <w:rPr>
          <w:w w:val="90"/>
        </w:rPr>
      </w:pPr>
      <w:proofErr w:type="spellStart"/>
      <w:r w:rsidRPr="00987B52">
        <w:rPr>
          <w:w w:val="90"/>
        </w:rPr>
        <w:t>Receptia</w:t>
      </w:r>
      <w:proofErr w:type="spellEnd"/>
      <w:r w:rsidRPr="00987B52">
        <w:rPr>
          <w:w w:val="90"/>
        </w:rPr>
        <w:t xml:space="preserve"> se </w:t>
      </w:r>
      <w:proofErr w:type="spellStart"/>
      <w:r w:rsidRPr="00987B52">
        <w:rPr>
          <w:w w:val="90"/>
        </w:rPr>
        <w:t>va</w:t>
      </w:r>
      <w:proofErr w:type="spellEnd"/>
      <w:r w:rsidRPr="00987B52">
        <w:rPr>
          <w:w w:val="90"/>
        </w:rPr>
        <w:t xml:space="preserve"> face individual </w:t>
      </w:r>
      <w:proofErr w:type="spellStart"/>
      <w:r w:rsidRPr="00987B52">
        <w:rPr>
          <w:w w:val="90"/>
        </w:rPr>
        <w:t>pentru</w:t>
      </w:r>
      <w:proofErr w:type="spellEnd"/>
      <w:r w:rsidRPr="00987B52">
        <w:rPr>
          <w:w w:val="90"/>
        </w:rPr>
        <w:t xml:space="preserve"> </w:t>
      </w:r>
      <w:proofErr w:type="spellStart"/>
      <w:r w:rsidRPr="00987B52">
        <w:rPr>
          <w:w w:val="90"/>
        </w:rPr>
        <w:t>fiecare</w:t>
      </w:r>
      <w:proofErr w:type="spellEnd"/>
      <w:r w:rsidRPr="00987B52">
        <w:rPr>
          <w:w w:val="90"/>
        </w:rPr>
        <w:t xml:space="preserve"> </w:t>
      </w:r>
      <w:proofErr w:type="spellStart"/>
      <w:r w:rsidRPr="00987B52">
        <w:rPr>
          <w:w w:val="90"/>
        </w:rPr>
        <w:t>autobuz</w:t>
      </w:r>
      <w:proofErr w:type="spellEnd"/>
      <w:r w:rsidRPr="00987B52">
        <w:rPr>
          <w:w w:val="90"/>
        </w:rPr>
        <w:t xml:space="preserve"> </w:t>
      </w:r>
      <w:r w:rsidR="004A58A9" w:rsidRPr="00987B52">
        <w:rPr>
          <w:w w:val="90"/>
        </w:rPr>
        <w:t xml:space="preserve">ecologic </w:t>
      </w:r>
      <w:proofErr w:type="spellStart"/>
      <w:r w:rsidR="004A58A9" w:rsidRPr="00987B52">
        <w:rPr>
          <w:w w:val="90"/>
        </w:rPr>
        <w:t>hibrid</w:t>
      </w:r>
      <w:proofErr w:type="spellEnd"/>
      <w:r w:rsidR="004A58A9" w:rsidRPr="00987B52">
        <w:rPr>
          <w:w w:val="90"/>
        </w:rPr>
        <w:t xml:space="preserve"> de tip diesel/electric </w:t>
      </w:r>
      <w:r w:rsidRPr="00987B52">
        <w:rPr>
          <w:w w:val="90"/>
        </w:rPr>
        <w:t xml:space="preserve">in </w:t>
      </w:r>
      <w:proofErr w:type="spellStart"/>
      <w:r w:rsidRPr="00987B52">
        <w:rPr>
          <w:w w:val="90"/>
        </w:rPr>
        <w:t>parte</w:t>
      </w:r>
      <w:proofErr w:type="spellEnd"/>
      <w:r w:rsidRPr="00987B52">
        <w:rPr>
          <w:w w:val="90"/>
        </w:rPr>
        <w:t xml:space="preserve"> in maxim </w:t>
      </w:r>
      <w:r w:rsidR="0073427C" w:rsidRPr="00987B52">
        <w:rPr>
          <w:w w:val="90"/>
        </w:rPr>
        <w:t>7</w:t>
      </w:r>
      <w:r w:rsidRPr="00987B52">
        <w:rPr>
          <w:w w:val="90"/>
        </w:rPr>
        <w:t xml:space="preserve"> </w:t>
      </w:r>
      <w:proofErr w:type="spellStart"/>
      <w:r w:rsidRPr="00987B52">
        <w:rPr>
          <w:w w:val="90"/>
        </w:rPr>
        <w:t>zile</w:t>
      </w:r>
      <w:proofErr w:type="spellEnd"/>
      <w:r w:rsidRPr="00987B52">
        <w:rPr>
          <w:w w:val="90"/>
        </w:rPr>
        <w:t xml:space="preserve"> </w:t>
      </w:r>
      <w:proofErr w:type="spellStart"/>
      <w:r w:rsidRPr="00987B52">
        <w:rPr>
          <w:w w:val="90"/>
        </w:rPr>
        <w:t>calendaristice</w:t>
      </w:r>
      <w:proofErr w:type="spellEnd"/>
      <w:r w:rsidRPr="00987B52">
        <w:rPr>
          <w:w w:val="90"/>
        </w:rPr>
        <w:t xml:space="preserve"> de la </w:t>
      </w:r>
      <w:proofErr w:type="spellStart"/>
      <w:r w:rsidRPr="00987B52">
        <w:rPr>
          <w:w w:val="90"/>
        </w:rPr>
        <w:t>livrarea</w:t>
      </w:r>
      <w:proofErr w:type="spellEnd"/>
      <w:r w:rsidRPr="00987B52">
        <w:rPr>
          <w:w w:val="90"/>
        </w:rPr>
        <w:t xml:space="preserve"> </w:t>
      </w:r>
      <w:proofErr w:type="spellStart"/>
      <w:r w:rsidRPr="00987B52">
        <w:rPr>
          <w:w w:val="90"/>
        </w:rPr>
        <w:t>fiecarui</w:t>
      </w:r>
      <w:proofErr w:type="spellEnd"/>
      <w:r w:rsidRPr="00987B52">
        <w:rPr>
          <w:w w:val="90"/>
        </w:rPr>
        <w:t xml:space="preserve"> </w:t>
      </w:r>
      <w:proofErr w:type="spellStart"/>
      <w:r w:rsidRPr="00987B52">
        <w:rPr>
          <w:w w:val="90"/>
        </w:rPr>
        <w:t>autobuz</w:t>
      </w:r>
      <w:proofErr w:type="spellEnd"/>
      <w:r w:rsidRPr="00987B52">
        <w:rPr>
          <w:w w:val="90"/>
        </w:rPr>
        <w:t xml:space="preserve">, </w:t>
      </w:r>
      <w:proofErr w:type="spellStart"/>
      <w:r w:rsidRPr="00987B52">
        <w:rPr>
          <w:w w:val="90"/>
        </w:rPr>
        <w:t>iar</w:t>
      </w:r>
      <w:proofErr w:type="spellEnd"/>
      <w:r w:rsidRPr="00987B52">
        <w:rPr>
          <w:w w:val="90"/>
        </w:rPr>
        <w:t xml:space="preserve"> la </w:t>
      </w:r>
      <w:proofErr w:type="spellStart"/>
      <w:r w:rsidRPr="00987B52">
        <w:rPr>
          <w:w w:val="90"/>
        </w:rPr>
        <w:t>finalul</w:t>
      </w:r>
      <w:proofErr w:type="spellEnd"/>
      <w:r w:rsidRPr="00987B52">
        <w:rPr>
          <w:w w:val="90"/>
        </w:rPr>
        <w:t xml:space="preserve"> </w:t>
      </w:r>
      <w:proofErr w:type="spellStart"/>
      <w:r w:rsidRPr="00987B52">
        <w:rPr>
          <w:w w:val="90"/>
        </w:rPr>
        <w:t>lotului</w:t>
      </w:r>
      <w:proofErr w:type="spellEnd"/>
      <w:r w:rsidRPr="00987B52">
        <w:rPr>
          <w:w w:val="90"/>
        </w:rPr>
        <w:t xml:space="preserve"> </w:t>
      </w:r>
      <w:proofErr w:type="spellStart"/>
      <w:r w:rsidRPr="00987B52">
        <w:rPr>
          <w:w w:val="90"/>
        </w:rPr>
        <w:t>livrat</w:t>
      </w:r>
      <w:proofErr w:type="spellEnd"/>
      <w:r w:rsidRPr="00987B52">
        <w:rPr>
          <w:w w:val="90"/>
        </w:rPr>
        <w:t xml:space="preserve"> se </w:t>
      </w:r>
      <w:proofErr w:type="spellStart"/>
      <w:r w:rsidRPr="00987B52">
        <w:rPr>
          <w:w w:val="90"/>
        </w:rPr>
        <w:t>va</w:t>
      </w:r>
      <w:proofErr w:type="spellEnd"/>
      <w:r w:rsidRPr="00987B52">
        <w:rPr>
          <w:w w:val="90"/>
        </w:rPr>
        <w:t xml:space="preserve"> face </w:t>
      </w:r>
      <w:proofErr w:type="spellStart"/>
      <w:r w:rsidR="009226E1" w:rsidRPr="00987B52">
        <w:rPr>
          <w:w w:val="90"/>
        </w:rPr>
        <w:t>ș</w:t>
      </w:r>
      <w:r w:rsidRPr="00987B52">
        <w:rPr>
          <w:w w:val="90"/>
        </w:rPr>
        <w:t>i</w:t>
      </w:r>
      <w:proofErr w:type="spellEnd"/>
      <w:r w:rsidRPr="00987B52">
        <w:rPr>
          <w:w w:val="90"/>
        </w:rPr>
        <w:t xml:space="preserve"> </w:t>
      </w:r>
      <w:proofErr w:type="spellStart"/>
      <w:r w:rsidRPr="00987B52">
        <w:rPr>
          <w:w w:val="90"/>
        </w:rPr>
        <w:t>receptia</w:t>
      </w:r>
      <w:proofErr w:type="spellEnd"/>
      <w:r w:rsidRPr="00987B52">
        <w:rPr>
          <w:w w:val="90"/>
        </w:rPr>
        <w:t xml:space="preserve"> SDV-</w:t>
      </w:r>
      <w:proofErr w:type="spellStart"/>
      <w:r w:rsidRPr="00987B52">
        <w:rPr>
          <w:w w:val="90"/>
        </w:rPr>
        <w:t>urilor</w:t>
      </w:r>
      <w:proofErr w:type="spellEnd"/>
      <w:r w:rsidRPr="00987B52">
        <w:rPr>
          <w:w w:val="90"/>
        </w:rPr>
        <w:t xml:space="preserve"> </w:t>
      </w:r>
      <w:proofErr w:type="spellStart"/>
      <w:r w:rsidRPr="00987B52">
        <w:rPr>
          <w:w w:val="90"/>
        </w:rPr>
        <w:t>specifice</w:t>
      </w:r>
      <w:proofErr w:type="spellEnd"/>
      <w:r w:rsidRPr="00987B52">
        <w:rPr>
          <w:w w:val="90"/>
        </w:rPr>
        <w:t xml:space="preserve">, </w:t>
      </w:r>
      <w:proofErr w:type="spellStart"/>
      <w:r w:rsidRPr="00987B52">
        <w:rPr>
          <w:w w:val="90"/>
        </w:rPr>
        <w:t>echipamentelor</w:t>
      </w:r>
      <w:proofErr w:type="spellEnd"/>
      <w:r w:rsidRPr="00987B52">
        <w:rPr>
          <w:w w:val="90"/>
        </w:rPr>
        <w:t xml:space="preserve"> </w:t>
      </w:r>
      <w:proofErr w:type="spellStart"/>
      <w:r w:rsidR="00530608" w:rsidRPr="00987B52">
        <w:rPr>
          <w:w w:val="90"/>
        </w:rPr>
        <w:t>ș</w:t>
      </w:r>
      <w:r w:rsidRPr="00987B52">
        <w:rPr>
          <w:w w:val="90"/>
        </w:rPr>
        <w:t>i</w:t>
      </w:r>
      <w:proofErr w:type="spellEnd"/>
      <w:r w:rsidRPr="00987B52">
        <w:rPr>
          <w:w w:val="90"/>
        </w:rPr>
        <w:t xml:space="preserve"> </w:t>
      </w:r>
      <w:proofErr w:type="spellStart"/>
      <w:r w:rsidRPr="00987B52">
        <w:rPr>
          <w:w w:val="90"/>
        </w:rPr>
        <w:t>softului</w:t>
      </w:r>
      <w:proofErr w:type="spellEnd"/>
      <w:r w:rsidRPr="00987B52">
        <w:rPr>
          <w:w w:val="90"/>
        </w:rPr>
        <w:t xml:space="preserve"> solicitate conform </w:t>
      </w:r>
      <w:proofErr w:type="spellStart"/>
      <w:r w:rsidRPr="00987B52">
        <w:rPr>
          <w:w w:val="90"/>
        </w:rPr>
        <w:t>caietului</w:t>
      </w:r>
      <w:proofErr w:type="spellEnd"/>
      <w:r w:rsidRPr="00987B52">
        <w:rPr>
          <w:w w:val="90"/>
        </w:rPr>
        <w:t xml:space="preserve"> de </w:t>
      </w:r>
      <w:proofErr w:type="spellStart"/>
      <w:r w:rsidRPr="00987B52">
        <w:rPr>
          <w:w w:val="90"/>
        </w:rPr>
        <w:t>sarcini</w:t>
      </w:r>
      <w:proofErr w:type="spellEnd"/>
      <w:r w:rsidRPr="00987B52">
        <w:rPr>
          <w:w w:val="90"/>
        </w:rPr>
        <w:t xml:space="preserve">, tot in </w:t>
      </w:r>
      <w:r w:rsidR="0073427C" w:rsidRPr="00987B52">
        <w:rPr>
          <w:w w:val="90"/>
        </w:rPr>
        <w:t>7</w:t>
      </w:r>
      <w:r w:rsidRPr="00987B52">
        <w:rPr>
          <w:w w:val="90"/>
        </w:rPr>
        <w:t xml:space="preserve"> </w:t>
      </w:r>
      <w:proofErr w:type="spellStart"/>
      <w:r w:rsidRPr="00987B52">
        <w:rPr>
          <w:w w:val="90"/>
        </w:rPr>
        <w:t>zile</w:t>
      </w:r>
      <w:proofErr w:type="spellEnd"/>
      <w:r w:rsidRPr="00987B52">
        <w:rPr>
          <w:w w:val="90"/>
        </w:rPr>
        <w:t xml:space="preserve"> </w:t>
      </w:r>
      <w:proofErr w:type="spellStart"/>
      <w:r w:rsidRPr="00987B52">
        <w:rPr>
          <w:w w:val="90"/>
        </w:rPr>
        <w:t>calendaristice</w:t>
      </w:r>
      <w:proofErr w:type="spellEnd"/>
      <w:r w:rsidRPr="00987B52">
        <w:rPr>
          <w:w w:val="90"/>
        </w:rPr>
        <w:t xml:space="preserve"> de la </w:t>
      </w:r>
      <w:proofErr w:type="spellStart"/>
      <w:r w:rsidRPr="00987B52">
        <w:rPr>
          <w:w w:val="90"/>
        </w:rPr>
        <w:t>livrarea</w:t>
      </w:r>
      <w:proofErr w:type="spellEnd"/>
      <w:r w:rsidRPr="00987B52">
        <w:rPr>
          <w:w w:val="90"/>
        </w:rPr>
        <w:t xml:space="preserve"> </w:t>
      </w:r>
      <w:proofErr w:type="spellStart"/>
      <w:r w:rsidRPr="00987B52">
        <w:rPr>
          <w:w w:val="90"/>
        </w:rPr>
        <w:t>acestora</w:t>
      </w:r>
      <w:proofErr w:type="spellEnd"/>
      <w:r w:rsidRPr="00987B52">
        <w:rPr>
          <w:w w:val="90"/>
        </w:rPr>
        <w:t>.</w:t>
      </w:r>
    </w:p>
    <w:p w14:paraId="3E560018" w14:textId="77777777" w:rsidR="009006DD" w:rsidRPr="00987B52" w:rsidRDefault="009006DD" w:rsidP="00DD1E0D">
      <w:pPr>
        <w:pStyle w:val="Corptext"/>
        <w:spacing w:before="18" w:line="242" w:lineRule="auto"/>
        <w:ind w:left="249" w:firstLine="2"/>
        <w:rPr>
          <w:w w:val="90"/>
        </w:rPr>
      </w:pPr>
    </w:p>
    <w:p w14:paraId="044E6EBE" w14:textId="1738CCE4" w:rsidR="009006DD" w:rsidRPr="00987B52" w:rsidRDefault="0089778F" w:rsidP="009A1CA2">
      <w:pPr>
        <w:pStyle w:val="Titlu2"/>
        <w:numPr>
          <w:ilvl w:val="1"/>
          <w:numId w:val="21"/>
        </w:numPr>
        <w:tabs>
          <w:tab w:val="left" w:pos="590"/>
        </w:tabs>
        <w:ind w:left="589" w:hanging="354"/>
        <w:jc w:val="left"/>
        <w:rPr>
          <w:u w:val="none"/>
        </w:rPr>
      </w:pPr>
      <w:proofErr w:type="spellStart"/>
      <w:r w:rsidRPr="00987B52">
        <w:rPr>
          <w:w w:val="95"/>
          <w:u w:val="thick" w:color="545454"/>
        </w:rPr>
        <w:t>Metoda</w:t>
      </w:r>
      <w:proofErr w:type="spellEnd"/>
      <w:r w:rsidRPr="00987B52">
        <w:rPr>
          <w:w w:val="95"/>
          <w:u w:val="thick" w:color="545454"/>
        </w:rPr>
        <w:t xml:space="preserve"> </w:t>
      </w:r>
      <w:proofErr w:type="gramStart"/>
      <w:r w:rsidRPr="00987B52">
        <w:rPr>
          <w:w w:val="95"/>
          <w:u w:val="thick" w:color="545454"/>
        </w:rPr>
        <w:t>de</w:t>
      </w:r>
      <w:r w:rsidR="00D61A44">
        <w:rPr>
          <w:w w:val="95"/>
          <w:u w:val="thick" w:color="545454"/>
        </w:rPr>
        <w:t xml:space="preserve"> </w:t>
      </w:r>
      <w:r w:rsidRPr="00987B52">
        <w:rPr>
          <w:spacing w:val="-53"/>
          <w:w w:val="95"/>
          <w:u w:val="thick" w:color="545454"/>
        </w:rPr>
        <w:t xml:space="preserve"> </w:t>
      </w:r>
      <w:proofErr w:type="spellStart"/>
      <w:r w:rsidRPr="00987B52">
        <w:rPr>
          <w:w w:val="95"/>
          <w:u w:val="thick" w:color="545454"/>
        </w:rPr>
        <w:t>plata</w:t>
      </w:r>
      <w:proofErr w:type="spellEnd"/>
      <w:proofErr w:type="gramEnd"/>
    </w:p>
    <w:p w14:paraId="4FFB1037" w14:textId="77777777" w:rsidR="009006DD" w:rsidRPr="00987B52" w:rsidRDefault="009006DD">
      <w:pPr>
        <w:pStyle w:val="Corptext"/>
        <w:spacing w:before="7"/>
        <w:rPr>
          <w:b/>
        </w:rPr>
      </w:pPr>
    </w:p>
    <w:p w14:paraId="6DA9F9BA" w14:textId="4D2C0761" w:rsidR="009006DD" w:rsidRPr="00987B52" w:rsidRDefault="0089778F" w:rsidP="00E83316">
      <w:pPr>
        <w:pStyle w:val="Corptext"/>
        <w:spacing w:before="23"/>
        <w:ind w:left="257"/>
        <w:jc w:val="both"/>
        <w:rPr>
          <w:w w:val="90"/>
        </w:rPr>
      </w:pPr>
      <w:bookmarkStart w:id="8" w:name="_Hlk55431135"/>
      <w:proofErr w:type="spellStart"/>
      <w:r w:rsidRPr="00987B52">
        <w:rPr>
          <w:w w:val="90"/>
        </w:rPr>
        <w:t>Achizitorul</w:t>
      </w:r>
      <w:proofErr w:type="spellEnd"/>
      <w:r w:rsidRPr="00987B52">
        <w:rPr>
          <w:w w:val="90"/>
        </w:rPr>
        <w:t xml:space="preserve"> se </w:t>
      </w:r>
      <w:proofErr w:type="spellStart"/>
      <w:r w:rsidRPr="00987B52">
        <w:rPr>
          <w:w w:val="90"/>
        </w:rPr>
        <w:t>obliga</w:t>
      </w:r>
      <w:proofErr w:type="spellEnd"/>
      <w:r w:rsidRPr="00987B52">
        <w:rPr>
          <w:w w:val="90"/>
        </w:rPr>
        <w:t xml:space="preserve"> </w:t>
      </w:r>
      <w:proofErr w:type="spellStart"/>
      <w:r w:rsidRPr="00987B52">
        <w:rPr>
          <w:w w:val="90"/>
        </w:rPr>
        <w:t>sa</w:t>
      </w:r>
      <w:proofErr w:type="spellEnd"/>
      <w:r w:rsidRPr="00987B52">
        <w:rPr>
          <w:w w:val="90"/>
        </w:rPr>
        <w:t xml:space="preserve"> </w:t>
      </w:r>
      <w:proofErr w:type="spellStart"/>
      <w:r w:rsidRPr="00987B52">
        <w:rPr>
          <w:w w:val="90"/>
        </w:rPr>
        <w:t>plateasc</w:t>
      </w:r>
      <w:r w:rsidR="00D000A4" w:rsidRPr="00987B52">
        <w:rPr>
          <w:w w:val="90"/>
        </w:rPr>
        <w:t>ă</w:t>
      </w:r>
      <w:proofErr w:type="spellEnd"/>
      <w:r w:rsidRPr="00987B52">
        <w:rPr>
          <w:w w:val="90"/>
        </w:rPr>
        <w:t xml:space="preserve"> integral </w:t>
      </w:r>
      <w:proofErr w:type="spellStart"/>
      <w:r w:rsidRPr="00987B52">
        <w:rPr>
          <w:w w:val="90"/>
        </w:rPr>
        <w:t>pretul</w:t>
      </w:r>
      <w:proofErr w:type="spellEnd"/>
      <w:r w:rsidRPr="00987B52">
        <w:rPr>
          <w:w w:val="90"/>
        </w:rPr>
        <w:t xml:space="preserve"> </w:t>
      </w:r>
      <w:proofErr w:type="spellStart"/>
      <w:r w:rsidRPr="00987B52">
        <w:rPr>
          <w:w w:val="90"/>
        </w:rPr>
        <w:t>produselor</w:t>
      </w:r>
      <w:proofErr w:type="spellEnd"/>
      <w:r w:rsidRPr="00987B52">
        <w:rPr>
          <w:w w:val="90"/>
        </w:rPr>
        <w:t xml:space="preserve"> </w:t>
      </w:r>
      <w:proofErr w:type="spellStart"/>
      <w:r w:rsidRPr="00987B52">
        <w:rPr>
          <w:w w:val="90"/>
        </w:rPr>
        <w:t>catre</w:t>
      </w:r>
      <w:proofErr w:type="spellEnd"/>
      <w:r w:rsidRPr="00987B52">
        <w:rPr>
          <w:w w:val="90"/>
        </w:rPr>
        <w:t xml:space="preserve"> </w:t>
      </w:r>
      <w:proofErr w:type="spellStart"/>
      <w:r w:rsidRPr="00987B52">
        <w:rPr>
          <w:w w:val="90"/>
        </w:rPr>
        <w:t>furnizor</w:t>
      </w:r>
      <w:proofErr w:type="spellEnd"/>
      <w:r w:rsidRPr="00987B52">
        <w:rPr>
          <w:w w:val="90"/>
        </w:rPr>
        <w:t xml:space="preserve"> </w:t>
      </w:r>
      <w:proofErr w:type="spellStart"/>
      <w:r w:rsidR="00D000A4" w:rsidRPr="00987B52">
        <w:rPr>
          <w:w w:val="90"/>
        </w:rPr>
        <w:t>î</w:t>
      </w:r>
      <w:r w:rsidRPr="00987B52">
        <w:rPr>
          <w:w w:val="90"/>
        </w:rPr>
        <w:t>n</w:t>
      </w:r>
      <w:proofErr w:type="spellEnd"/>
      <w:r w:rsidRPr="00987B52">
        <w:rPr>
          <w:w w:val="90"/>
        </w:rPr>
        <w:t xml:space="preserve"> termen de 30 de </w:t>
      </w:r>
      <w:proofErr w:type="spellStart"/>
      <w:r w:rsidRPr="00987B52">
        <w:rPr>
          <w:w w:val="90"/>
        </w:rPr>
        <w:t>zile</w:t>
      </w:r>
      <w:proofErr w:type="spellEnd"/>
      <w:r w:rsidRPr="00987B52">
        <w:rPr>
          <w:w w:val="90"/>
        </w:rPr>
        <w:t xml:space="preserve"> de la data cand </w:t>
      </w:r>
      <w:proofErr w:type="spellStart"/>
      <w:r w:rsidRPr="00987B52">
        <w:rPr>
          <w:w w:val="90"/>
        </w:rPr>
        <w:t>produsele</w:t>
      </w:r>
      <w:proofErr w:type="spellEnd"/>
      <w:r w:rsidRPr="00987B52">
        <w:rPr>
          <w:w w:val="90"/>
        </w:rPr>
        <w:t xml:space="preserve"> </w:t>
      </w:r>
      <w:proofErr w:type="spellStart"/>
      <w:r w:rsidR="00D000A4" w:rsidRPr="00987B52">
        <w:rPr>
          <w:w w:val="90"/>
        </w:rPr>
        <w:t>ș</w:t>
      </w:r>
      <w:r w:rsidRPr="00987B52">
        <w:rPr>
          <w:w w:val="90"/>
        </w:rPr>
        <w:t>i</w:t>
      </w:r>
      <w:proofErr w:type="spellEnd"/>
      <w:r w:rsidRPr="00987B52">
        <w:rPr>
          <w:w w:val="90"/>
        </w:rPr>
        <w:t xml:space="preserve"> </w:t>
      </w:r>
      <w:proofErr w:type="spellStart"/>
      <w:r w:rsidRPr="00987B52">
        <w:rPr>
          <w:w w:val="90"/>
        </w:rPr>
        <w:t>opera</w:t>
      </w:r>
      <w:r w:rsidR="00D000A4" w:rsidRPr="00987B52">
        <w:rPr>
          <w:w w:val="90"/>
        </w:rPr>
        <w:t>ț</w:t>
      </w:r>
      <w:r w:rsidRPr="00987B52">
        <w:rPr>
          <w:w w:val="90"/>
        </w:rPr>
        <w:t>iunile</w:t>
      </w:r>
      <w:proofErr w:type="spellEnd"/>
      <w:r w:rsidRPr="00987B52">
        <w:rPr>
          <w:w w:val="90"/>
        </w:rPr>
        <w:t xml:space="preserve"> </w:t>
      </w:r>
      <w:proofErr w:type="spellStart"/>
      <w:r w:rsidRPr="00987B52">
        <w:rPr>
          <w:w w:val="90"/>
        </w:rPr>
        <w:t>ce</w:t>
      </w:r>
      <w:proofErr w:type="spellEnd"/>
      <w:r w:rsidRPr="00987B52">
        <w:rPr>
          <w:w w:val="90"/>
        </w:rPr>
        <w:t xml:space="preserve"> fac </w:t>
      </w:r>
      <w:proofErr w:type="spellStart"/>
      <w:r w:rsidRPr="00987B52">
        <w:rPr>
          <w:w w:val="90"/>
        </w:rPr>
        <w:t>obiectul</w:t>
      </w:r>
      <w:proofErr w:type="spellEnd"/>
      <w:r w:rsidRPr="00987B52">
        <w:rPr>
          <w:w w:val="90"/>
        </w:rPr>
        <w:t xml:space="preserve"> </w:t>
      </w:r>
      <w:proofErr w:type="spellStart"/>
      <w:r w:rsidRPr="00987B52">
        <w:rPr>
          <w:w w:val="90"/>
        </w:rPr>
        <w:t>pla</w:t>
      </w:r>
      <w:r w:rsidR="00D000A4" w:rsidRPr="00987B52">
        <w:rPr>
          <w:w w:val="90"/>
        </w:rPr>
        <w:t>ț</w:t>
      </w:r>
      <w:r w:rsidRPr="00987B52">
        <w:rPr>
          <w:w w:val="90"/>
        </w:rPr>
        <w:t>ii</w:t>
      </w:r>
      <w:proofErr w:type="spellEnd"/>
      <w:r w:rsidRPr="00987B52">
        <w:rPr>
          <w:w w:val="90"/>
        </w:rPr>
        <w:t xml:space="preserve"> sunt </w:t>
      </w:r>
      <w:proofErr w:type="spellStart"/>
      <w:r w:rsidRPr="00987B52">
        <w:rPr>
          <w:w w:val="90"/>
        </w:rPr>
        <w:t>confirmate</w:t>
      </w:r>
      <w:proofErr w:type="spellEnd"/>
      <w:r w:rsidRPr="00987B52">
        <w:rPr>
          <w:w w:val="90"/>
        </w:rPr>
        <w:t xml:space="preserve"> </w:t>
      </w:r>
      <w:proofErr w:type="spellStart"/>
      <w:r w:rsidR="00D000A4" w:rsidRPr="00987B52">
        <w:rPr>
          <w:w w:val="90"/>
        </w:rPr>
        <w:t>ș</w:t>
      </w:r>
      <w:r w:rsidRPr="00987B52">
        <w:rPr>
          <w:w w:val="90"/>
        </w:rPr>
        <w:t>i</w:t>
      </w:r>
      <w:proofErr w:type="spellEnd"/>
      <w:r w:rsidRPr="00987B52">
        <w:rPr>
          <w:w w:val="90"/>
        </w:rPr>
        <w:t xml:space="preserve"> </w:t>
      </w:r>
      <w:proofErr w:type="spellStart"/>
      <w:r w:rsidRPr="00987B52">
        <w:rPr>
          <w:w w:val="90"/>
        </w:rPr>
        <w:t>acceptate</w:t>
      </w:r>
      <w:proofErr w:type="spellEnd"/>
      <w:r w:rsidRPr="00987B52">
        <w:rPr>
          <w:w w:val="90"/>
        </w:rPr>
        <w:t xml:space="preserve"> </w:t>
      </w:r>
      <w:r w:rsidRPr="00987B52">
        <w:rPr>
          <w:w w:val="90"/>
        </w:rPr>
        <w:lastRenderedPageBreak/>
        <w:t xml:space="preserve">de </w:t>
      </w:r>
      <w:proofErr w:type="spellStart"/>
      <w:r w:rsidRPr="00987B52">
        <w:rPr>
          <w:w w:val="90"/>
        </w:rPr>
        <w:t>beneficiar</w:t>
      </w:r>
      <w:proofErr w:type="spellEnd"/>
      <w:r w:rsidRPr="00987B52">
        <w:rPr>
          <w:w w:val="90"/>
        </w:rPr>
        <w:t xml:space="preserve"> </w:t>
      </w:r>
      <w:proofErr w:type="spellStart"/>
      <w:r w:rsidRPr="00987B52">
        <w:rPr>
          <w:w w:val="90"/>
        </w:rPr>
        <w:t>iar</w:t>
      </w:r>
      <w:proofErr w:type="spellEnd"/>
      <w:r w:rsidRPr="00987B52">
        <w:rPr>
          <w:w w:val="90"/>
        </w:rPr>
        <w:t xml:space="preserve"> </w:t>
      </w:r>
      <w:proofErr w:type="spellStart"/>
      <w:r w:rsidRPr="00987B52">
        <w:rPr>
          <w:w w:val="90"/>
        </w:rPr>
        <w:t>factura</w:t>
      </w:r>
      <w:proofErr w:type="spellEnd"/>
      <w:r w:rsidRPr="00987B52">
        <w:rPr>
          <w:w w:val="90"/>
        </w:rPr>
        <w:t xml:space="preserve"> </w:t>
      </w:r>
      <w:proofErr w:type="spellStart"/>
      <w:r w:rsidRPr="00987B52">
        <w:rPr>
          <w:w w:val="90"/>
        </w:rPr>
        <w:t>este</w:t>
      </w:r>
      <w:proofErr w:type="spellEnd"/>
      <w:r w:rsidRPr="00987B52">
        <w:rPr>
          <w:w w:val="90"/>
        </w:rPr>
        <w:t xml:space="preserve"> </w:t>
      </w:r>
      <w:proofErr w:type="spellStart"/>
      <w:r w:rsidRPr="00987B52">
        <w:rPr>
          <w:w w:val="90"/>
        </w:rPr>
        <w:t>emis</w:t>
      </w:r>
      <w:r w:rsidR="00D000A4" w:rsidRPr="00987B52">
        <w:rPr>
          <w:w w:val="90"/>
        </w:rPr>
        <w:t>ă</w:t>
      </w:r>
      <w:proofErr w:type="spellEnd"/>
      <w:r w:rsidR="008F21B7" w:rsidRPr="00987B52">
        <w:rPr>
          <w:w w:val="90"/>
        </w:rPr>
        <w:t xml:space="preserve"> ulterior </w:t>
      </w:r>
      <w:proofErr w:type="spellStart"/>
      <w:r w:rsidR="008F21B7" w:rsidRPr="00987B52">
        <w:rPr>
          <w:w w:val="90"/>
        </w:rPr>
        <w:t>receptiei</w:t>
      </w:r>
      <w:proofErr w:type="spellEnd"/>
      <w:r w:rsidR="008F21B7" w:rsidRPr="00987B52">
        <w:rPr>
          <w:w w:val="90"/>
        </w:rPr>
        <w:t xml:space="preserve"> </w:t>
      </w:r>
      <w:proofErr w:type="spellStart"/>
      <w:r w:rsidR="008F21B7" w:rsidRPr="00987B52">
        <w:rPr>
          <w:w w:val="90"/>
        </w:rPr>
        <w:t>produselor</w:t>
      </w:r>
      <w:proofErr w:type="spellEnd"/>
      <w:r w:rsidR="008F21B7" w:rsidRPr="00987B52">
        <w:rPr>
          <w:w w:val="90"/>
        </w:rPr>
        <w:t>.</w:t>
      </w:r>
      <w:r w:rsidRPr="00987B52">
        <w:rPr>
          <w:w w:val="90"/>
        </w:rPr>
        <w:t xml:space="preserve"> </w:t>
      </w:r>
      <w:bookmarkEnd w:id="8"/>
    </w:p>
    <w:p w14:paraId="470D237B" w14:textId="71BB5420" w:rsidR="004A58A9" w:rsidRPr="00987B52" w:rsidRDefault="0089778F" w:rsidP="009A1CA2">
      <w:pPr>
        <w:pStyle w:val="Titlu2"/>
        <w:numPr>
          <w:ilvl w:val="0"/>
          <w:numId w:val="22"/>
        </w:numPr>
        <w:tabs>
          <w:tab w:val="left" w:pos="466"/>
        </w:tabs>
        <w:spacing w:line="254" w:lineRule="auto"/>
        <w:ind w:left="221" w:right="6476" w:firstLine="5"/>
        <w:jc w:val="left"/>
        <w:rPr>
          <w:u w:val="none"/>
        </w:rPr>
      </w:pPr>
      <w:proofErr w:type="spellStart"/>
      <w:proofErr w:type="gramStart"/>
      <w:r w:rsidRPr="00987B52">
        <w:rPr>
          <w:w w:val="85"/>
          <w:u w:val="thick" w:color="545454"/>
        </w:rPr>
        <w:t>Conditii</w:t>
      </w:r>
      <w:proofErr w:type="spellEnd"/>
      <w:r w:rsidR="004A58A9" w:rsidRPr="00987B52">
        <w:rPr>
          <w:w w:val="85"/>
          <w:u w:val="thick" w:color="545454"/>
        </w:rPr>
        <w:t xml:space="preserve"> </w:t>
      </w:r>
      <w:r w:rsidRPr="00987B52">
        <w:rPr>
          <w:spacing w:val="-42"/>
          <w:w w:val="85"/>
          <w:u w:val="thick" w:color="545454"/>
        </w:rPr>
        <w:t xml:space="preserve"> </w:t>
      </w:r>
      <w:proofErr w:type="spellStart"/>
      <w:r w:rsidRPr="00987B52">
        <w:rPr>
          <w:w w:val="85"/>
          <w:u w:val="thick" w:color="545454"/>
        </w:rPr>
        <w:t>tehnice</w:t>
      </w:r>
      <w:proofErr w:type="spellEnd"/>
      <w:proofErr w:type="gramEnd"/>
      <w:r w:rsidRPr="00987B52">
        <w:rPr>
          <w:spacing w:val="-43"/>
          <w:w w:val="85"/>
          <w:u w:val="thick" w:color="545454"/>
        </w:rPr>
        <w:t xml:space="preserve"> </w:t>
      </w:r>
      <w:r w:rsidR="004A58A9" w:rsidRPr="00987B52">
        <w:rPr>
          <w:spacing w:val="-43"/>
          <w:w w:val="85"/>
          <w:u w:val="thick" w:color="545454"/>
        </w:rPr>
        <w:t xml:space="preserve"> </w:t>
      </w:r>
      <w:r w:rsidRPr="00987B52">
        <w:rPr>
          <w:w w:val="85"/>
          <w:u w:val="thick" w:color="545454"/>
        </w:rPr>
        <w:t>de</w:t>
      </w:r>
      <w:r w:rsidRPr="00987B52">
        <w:rPr>
          <w:spacing w:val="-47"/>
          <w:w w:val="85"/>
          <w:u w:val="thick" w:color="545454"/>
        </w:rPr>
        <w:t xml:space="preserve"> </w:t>
      </w:r>
      <w:r w:rsidR="004A58A9" w:rsidRPr="00987B52">
        <w:rPr>
          <w:spacing w:val="-47"/>
          <w:w w:val="85"/>
          <w:u w:val="thick" w:color="545454"/>
        </w:rPr>
        <w:t xml:space="preserve"> </w:t>
      </w:r>
      <w:proofErr w:type="spellStart"/>
      <w:r w:rsidRPr="00987B52">
        <w:rPr>
          <w:w w:val="85"/>
          <w:u w:val="thick" w:color="545454"/>
        </w:rPr>
        <w:t>calitate</w:t>
      </w:r>
      <w:proofErr w:type="spellEnd"/>
      <w:r w:rsidRPr="00987B52">
        <w:rPr>
          <w:w w:val="85"/>
          <w:u w:val="thick" w:color="545454"/>
        </w:rPr>
        <w:t xml:space="preserve"> </w:t>
      </w:r>
    </w:p>
    <w:p w14:paraId="63CC76B3" w14:textId="5A4C956C" w:rsidR="009006DD" w:rsidRPr="00987B52" w:rsidRDefault="0089778F" w:rsidP="004A58A9">
      <w:pPr>
        <w:pStyle w:val="Titlu2"/>
        <w:tabs>
          <w:tab w:val="left" w:pos="466"/>
        </w:tabs>
        <w:spacing w:line="254" w:lineRule="auto"/>
        <w:ind w:left="159" w:right="6476"/>
        <w:jc w:val="right"/>
        <w:rPr>
          <w:u w:val="none"/>
        </w:rPr>
      </w:pPr>
      <w:r w:rsidRPr="00987B52">
        <w:rPr>
          <w:w w:val="85"/>
          <w:u w:val="thick" w:color="545454"/>
        </w:rPr>
        <w:t>2.1</w:t>
      </w:r>
      <w:r w:rsidRPr="00987B52">
        <w:rPr>
          <w:spacing w:val="-38"/>
          <w:w w:val="85"/>
          <w:u w:val="thick" w:color="545454"/>
        </w:rPr>
        <w:t xml:space="preserve"> </w:t>
      </w:r>
      <w:proofErr w:type="spellStart"/>
      <w:r w:rsidRPr="00987B52">
        <w:rPr>
          <w:w w:val="85"/>
          <w:u w:val="thick" w:color="545454"/>
        </w:rPr>
        <w:t>Specificatii</w:t>
      </w:r>
      <w:proofErr w:type="spellEnd"/>
      <w:r w:rsidRPr="00987B52">
        <w:rPr>
          <w:spacing w:val="-35"/>
          <w:w w:val="85"/>
          <w:u w:val="thick" w:color="545454"/>
        </w:rPr>
        <w:t xml:space="preserve"> </w:t>
      </w:r>
      <w:r w:rsidRPr="00987B52">
        <w:rPr>
          <w:w w:val="85"/>
          <w:u w:val="thick" w:color="545454"/>
        </w:rPr>
        <w:t>constructive</w:t>
      </w:r>
    </w:p>
    <w:p w14:paraId="735CD547" w14:textId="7FCF0CC2" w:rsidR="0019769C" w:rsidRPr="00012742" w:rsidRDefault="0019769C" w:rsidP="00AA7F57">
      <w:pPr>
        <w:pStyle w:val="Style14"/>
        <w:widowControl/>
        <w:ind w:firstLine="284"/>
        <w:jc w:val="both"/>
        <w:rPr>
          <w:rFonts w:eastAsia="Arial"/>
          <w:color w:val="7030A0"/>
          <w:w w:val="90"/>
          <w:sz w:val="26"/>
          <w:szCs w:val="26"/>
          <w:lang w:val="en-US"/>
        </w:rPr>
      </w:pPr>
      <w:r w:rsidRPr="00012742">
        <w:rPr>
          <w:color w:val="7030A0"/>
        </w:rPr>
        <w:t>Autobuzele hibride de tip diesel/electric trebuie sa îndeplinească, din punct de vedere al siguranței active si pasive, protecției mediului ambiant, cerințele legislației europene</w:t>
      </w:r>
      <w:r w:rsidR="008541DC" w:rsidRPr="00012742">
        <w:rPr>
          <w:color w:val="7030A0"/>
        </w:rPr>
        <w:t xml:space="preserve"> - </w:t>
      </w:r>
      <w:r w:rsidRPr="00012742">
        <w:rPr>
          <w:color w:val="7030A0"/>
        </w:rPr>
        <w:t xml:space="preserve"> </w:t>
      </w:r>
      <w:r w:rsidRPr="00012742">
        <w:rPr>
          <w:rFonts w:eastAsiaTheme="minorEastAsia"/>
          <w:color w:val="7030A0"/>
        </w:rPr>
        <w:t>Regulamentul CEE-ONU R 107 – ‚,Dispoziții uniforme privind omologarea vehiculelor din categoriile M2 sau M3 in ceea ce privește construcția generala a</w:t>
      </w:r>
      <w:r w:rsidRPr="00012742">
        <w:rPr>
          <w:rFonts w:eastAsiaTheme="minorEastAsia"/>
          <w:color w:val="7030A0"/>
          <w:spacing w:val="-28"/>
        </w:rPr>
        <w:t xml:space="preserve"> </w:t>
      </w:r>
      <w:r w:rsidRPr="00012742">
        <w:rPr>
          <w:rFonts w:eastAsiaTheme="minorEastAsia"/>
          <w:color w:val="7030A0"/>
        </w:rPr>
        <w:t>acestora’’ si ale celei naționale:</w:t>
      </w:r>
      <w:r w:rsidR="008541DC" w:rsidRPr="00012742">
        <w:rPr>
          <w:rFonts w:eastAsiaTheme="minorEastAsia"/>
          <w:color w:val="7030A0"/>
        </w:rPr>
        <w:t xml:space="preserve"> </w:t>
      </w:r>
      <w:r w:rsidRPr="00012742">
        <w:rPr>
          <w:color w:val="7030A0"/>
        </w:rPr>
        <w:t>Ordinul MLPTL nr.</w:t>
      </w:r>
      <w:r w:rsidR="008541DC" w:rsidRPr="00012742">
        <w:rPr>
          <w:color w:val="7030A0"/>
        </w:rPr>
        <w:t xml:space="preserve"> </w:t>
      </w:r>
      <w:r w:rsidRPr="00012742">
        <w:rPr>
          <w:color w:val="7030A0"/>
        </w:rPr>
        <w:t>211/2003 privind condițiile tehnice pe care trebuie sa</w:t>
      </w:r>
      <w:r w:rsidR="008541DC" w:rsidRPr="00012742">
        <w:rPr>
          <w:color w:val="7030A0"/>
        </w:rPr>
        <w:t xml:space="preserve"> le</w:t>
      </w:r>
      <w:r w:rsidRPr="00012742">
        <w:rPr>
          <w:color w:val="7030A0"/>
        </w:rPr>
        <w:t xml:space="preserve"> îndeplinească vehiculele rutiere in vederea admiterii in circulație pe drumurile publice.</w:t>
      </w:r>
    </w:p>
    <w:p w14:paraId="39B44AC1" w14:textId="6BAF98F7" w:rsidR="00AB288E" w:rsidRPr="00012742" w:rsidRDefault="00AB288E" w:rsidP="00AA7F57">
      <w:pPr>
        <w:pStyle w:val="Style1"/>
        <w:widowControl/>
        <w:spacing w:line="274" w:lineRule="exact"/>
        <w:ind w:firstLine="284"/>
        <w:rPr>
          <w:rFonts w:eastAsia="Arial"/>
          <w:w w:val="90"/>
          <w:sz w:val="26"/>
          <w:szCs w:val="26"/>
          <w:lang w:val="en-US"/>
        </w:rPr>
      </w:pPr>
      <w:proofErr w:type="spellStart"/>
      <w:r w:rsidRPr="00012742">
        <w:rPr>
          <w:rFonts w:eastAsia="Arial"/>
          <w:w w:val="90"/>
          <w:sz w:val="26"/>
          <w:szCs w:val="26"/>
          <w:lang w:val="en-US"/>
        </w:rPr>
        <w:t>Soluția</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tehnică</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constructivă</w:t>
      </w:r>
      <w:proofErr w:type="spellEnd"/>
      <w:r w:rsidRPr="00012742">
        <w:rPr>
          <w:rFonts w:eastAsia="Arial"/>
          <w:w w:val="90"/>
          <w:sz w:val="26"/>
          <w:szCs w:val="26"/>
          <w:lang w:val="en-US"/>
        </w:rPr>
        <w:t xml:space="preserve"> de </w:t>
      </w:r>
      <w:proofErr w:type="spellStart"/>
      <w:r w:rsidRPr="00012742">
        <w:rPr>
          <w:rFonts w:eastAsia="Arial"/>
          <w:w w:val="90"/>
          <w:sz w:val="26"/>
          <w:szCs w:val="26"/>
          <w:lang w:val="en-US"/>
        </w:rPr>
        <w:t>principiu</w:t>
      </w:r>
      <w:proofErr w:type="spellEnd"/>
      <w:r w:rsidRPr="00012742">
        <w:rPr>
          <w:rFonts w:eastAsia="Arial"/>
          <w:w w:val="90"/>
          <w:sz w:val="26"/>
          <w:szCs w:val="26"/>
          <w:lang w:val="en-US"/>
        </w:rPr>
        <w:t xml:space="preserve"> </w:t>
      </w:r>
      <w:proofErr w:type="gramStart"/>
      <w:r w:rsidRPr="00012742">
        <w:rPr>
          <w:rFonts w:eastAsia="Arial"/>
          <w:w w:val="90"/>
          <w:sz w:val="26"/>
          <w:szCs w:val="26"/>
          <w:lang w:val="en-US"/>
        </w:rPr>
        <w:t>a</w:t>
      </w:r>
      <w:proofErr w:type="gramEnd"/>
      <w:r w:rsidRPr="00012742">
        <w:rPr>
          <w:rFonts w:eastAsia="Arial"/>
          <w:w w:val="90"/>
          <w:sz w:val="26"/>
          <w:szCs w:val="26"/>
          <w:lang w:val="en-US"/>
        </w:rPr>
        <w:t xml:space="preserve"> </w:t>
      </w:r>
      <w:proofErr w:type="spellStart"/>
      <w:r w:rsidRPr="00012742">
        <w:rPr>
          <w:rFonts w:eastAsia="Arial"/>
          <w:w w:val="90"/>
          <w:sz w:val="26"/>
          <w:szCs w:val="26"/>
          <w:lang w:val="en-US"/>
        </w:rPr>
        <w:t>autobuzului</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hibrid</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vehicul</w:t>
      </w:r>
      <w:proofErr w:type="spellEnd"/>
      <w:r w:rsidRPr="00012742">
        <w:rPr>
          <w:rFonts w:eastAsia="Arial"/>
          <w:w w:val="90"/>
          <w:sz w:val="26"/>
          <w:szCs w:val="26"/>
          <w:lang w:val="en-US"/>
        </w:rPr>
        <w:t xml:space="preserve"> din </w:t>
      </w:r>
      <w:proofErr w:type="spellStart"/>
      <w:r w:rsidRPr="00012742">
        <w:rPr>
          <w:rFonts w:eastAsia="Arial"/>
          <w:w w:val="90"/>
          <w:sz w:val="26"/>
          <w:szCs w:val="26"/>
          <w:lang w:val="en-US"/>
        </w:rPr>
        <w:t>categoria</w:t>
      </w:r>
      <w:proofErr w:type="spellEnd"/>
      <w:r w:rsidRPr="00012742">
        <w:rPr>
          <w:rFonts w:eastAsia="Arial"/>
          <w:w w:val="90"/>
          <w:sz w:val="26"/>
          <w:szCs w:val="26"/>
          <w:lang w:val="en-US"/>
        </w:rPr>
        <w:t xml:space="preserve"> M3, are </w:t>
      </w:r>
      <w:proofErr w:type="spellStart"/>
      <w:r w:rsidRPr="00012742">
        <w:rPr>
          <w:rFonts w:eastAsia="Arial"/>
          <w:w w:val="90"/>
          <w:sz w:val="26"/>
          <w:szCs w:val="26"/>
          <w:lang w:val="en-US"/>
        </w:rPr>
        <w:t>în</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vedere</w:t>
      </w:r>
      <w:proofErr w:type="spellEnd"/>
      <w:r w:rsidRPr="00012742">
        <w:rPr>
          <w:rFonts w:eastAsia="Arial"/>
          <w:w w:val="90"/>
          <w:sz w:val="26"/>
          <w:szCs w:val="26"/>
          <w:lang w:val="en-US"/>
        </w:rPr>
        <w:t xml:space="preserve"> ca </w:t>
      </w:r>
      <w:proofErr w:type="spellStart"/>
      <w:r w:rsidRPr="00012742">
        <w:rPr>
          <w:rFonts w:eastAsia="Arial"/>
          <w:w w:val="90"/>
          <w:sz w:val="26"/>
          <w:szCs w:val="26"/>
          <w:lang w:val="en-US"/>
        </w:rPr>
        <w:t>sistemul</w:t>
      </w:r>
      <w:proofErr w:type="spellEnd"/>
      <w:r w:rsidRPr="00012742">
        <w:rPr>
          <w:rFonts w:eastAsia="Arial"/>
          <w:w w:val="90"/>
          <w:sz w:val="26"/>
          <w:szCs w:val="26"/>
          <w:lang w:val="en-US"/>
        </w:rPr>
        <w:t xml:space="preserve"> de </w:t>
      </w:r>
      <w:proofErr w:type="spellStart"/>
      <w:r w:rsidRPr="00012742">
        <w:rPr>
          <w:rFonts w:eastAsia="Arial"/>
          <w:w w:val="90"/>
          <w:sz w:val="26"/>
          <w:szCs w:val="26"/>
          <w:lang w:val="en-US"/>
        </w:rPr>
        <w:t>transmisie</w:t>
      </w:r>
      <w:proofErr w:type="spellEnd"/>
      <w:r w:rsidRPr="00012742">
        <w:rPr>
          <w:rFonts w:eastAsia="Arial"/>
          <w:w w:val="90"/>
          <w:sz w:val="26"/>
          <w:szCs w:val="26"/>
          <w:lang w:val="en-US"/>
        </w:rPr>
        <w:t xml:space="preserve"> al </w:t>
      </w:r>
      <w:proofErr w:type="spellStart"/>
      <w:r w:rsidRPr="00012742">
        <w:rPr>
          <w:rFonts w:eastAsia="Arial"/>
          <w:w w:val="90"/>
          <w:sz w:val="26"/>
          <w:szCs w:val="26"/>
          <w:lang w:val="en-US"/>
        </w:rPr>
        <w:t>autobuzului</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va</w:t>
      </w:r>
      <w:proofErr w:type="spellEnd"/>
      <w:r w:rsidRPr="00012742">
        <w:rPr>
          <w:rFonts w:eastAsia="Arial"/>
          <w:w w:val="90"/>
          <w:sz w:val="26"/>
          <w:szCs w:val="26"/>
          <w:lang w:val="en-US"/>
        </w:rPr>
        <w:t xml:space="preserve"> fi de tip </w:t>
      </w:r>
      <w:proofErr w:type="spellStart"/>
      <w:r w:rsidRPr="00012742">
        <w:rPr>
          <w:rFonts w:eastAsia="Arial"/>
          <w:w w:val="90"/>
          <w:sz w:val="26"/>
          <w:szCs w:val="26"/>
          <w:lang w:val="en-US"/>
        </w:rPr>
        <w:t>hibrid</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fără</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încărcare</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externă</w:t>
      </w:r>
      <w:proofErr w:type="spellEnd"/>
      <w:r w:rsidRPr="00012742">
        <w:rPr>
          <w:rFonts w:eastAsia="Arial"/>
          <w:w w:val="90"/>
          <w:sz w:val="26"/>
          <w:szCs w:val="26"/>
          <w:lang w:val="en-US"/>
        </w:rPr>
        <w:t xml:space="preserve"> a </w:t>
      </w:r>
      <w:proofErr w:type="spellStart"/>
      <w:r w:rsidRPr="00012742">
        <w:rPr>
          <w:rFonts w:eastAsia="Arial"/>
          <w:w w:val="90"/>
          <w:sz w:val="26"/>
          <w:szCs w:val="26"/>
          <w:lang w:val="en-US"/>
        </w:rPr>
        <w:t>sistemului</w:t>
      </w:r>
      <w:proofErr w:type="spellEnd"/>
      <w:r w:rsidRPr="00012742">
        <w:rPr>
          <w:rFonts w:eastAsia="Arial"/>
          <w:w w:val="90"/>
          <w:sz w:val="26"/>
          <w:szCs w:val="26"/>
          <w:lang w:val="en-US"/>
        </w:rPr>
        <w:t xml:space="preserve"> de </w:t>
      </w:r>
      <w:proofErr w:type="spellStart"/>
      <w:r w:rsidRPr="00012742">
        <w:rPr>
          <w:rFonts w:eastAsia="Arial"/>
          <w:w w:val="90"/>
          <w:sz w:val="26"/>
          <w:szCs w:val="26"/>
          <w:lang w:val="en-US"/>
        </w:rPr>
        <w:t>stocare</w:t>
      </w:r>
      <w:proofErr w:type="spellEnd"/>
      <w:r w:rsidRPr="00012742">
        <w:rPr>
          <w:rFonts w:eastAsia="Arial"/>
          <w:w w:val="90"/>
          <w:sz w:val="26"/>
          <w:szCs w:val="26"/>
          <w:lang w:val="en-US"/>
        </w:rPr>
        <w:t xml:space="preserve"> a </w:t>
      </w:r>
      <w:proofErr w:type="spellStart"/>
      <w:r w:rsidRPr="00012742">
        <w:rPr>
          <w:rFonts w:eastAsia="Arial"/>
          <w:w w:val="90"/>
          <w:sz w:val="26"/>
          <w:szCs w:val="26"/>
          <w:lang w:val="en-US"/>
        </w:rPr>
        <w:t>energiei</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electrice</w:t>
      </w:r>
      <w:proofErr w:type="spellEnd"/>
      <w:r w:rsidRPr="00012742">
        <w:rPr>
          <w:rFonts w:eastAsia="Arial"/>
          <w:w w:val="90"/>
          <w:sz w:val="26"/>
          <w:szCs w:val="26"/>
          <w:lang w:val="en-US"/>
        </w:rPr>
        <w:t>.</w:t>
      </w:r>
    </w:p>
    <w:p w14:paraId="54A4ACF9" w14:textId="31092742" w:rsidR="00AB288E" w:rsidRPr="00012742" w:rsidRDefault="00AB288E" w:rsidP="00AA7F57">
      <w:pPr>
        <w:pStyle w:val="Style1"/>
        <w:widowControl/>
        <w:spacing w:line="274" w:lineRule="exact"/>
        <w:ind w:firstLine="284"/>
        <w:rPr>
          <w:rFonts w:eastAsia="Arial"/>
          <w:w w:val="90"/>
          <w:sz w:val="26"/>
          <w:szCs w:val="26"/>
          <w:lang w:val="en-US"/>
        </w:rPr>
      </w:pPr>
      <w:proofErr w:type="spellStart"/>
      <w:r w:rsidRPr="00012742">
        <w:rPr>
          <w:rFonts w:eastAsia="Arial"/>
          <w:w w:val="90"/>
          <w:sz w:val="26"/>
          <w:szCs w:val="26"/>
          <w:lang w:val="en-US"/>
        </w:rPr>
        <w:t>Prin</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asigurarea</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funcției</w:t>
      </w:r>
      <w:proofErr w:type="spellEnd"/>
      <w:r w:rsidRPr="00012742">
        <w:rPr>
          <w:rFonts w:eastAsia="Arial"/>
          <w:w w:val="90"/>
          <w:sz w:val="26"/>
          <w:szCs w:val="26"/>
          <w:lang w:val="en-US"/>
        </w:rPr>
        <w:t xml:space="preserve"> de </w:t>
      </w:r>
      <w:proofErr w:type="spellStart"/>
      <w:r w:rsidRPr="00012742">
        <w:rPr>
          <w:rFonts w:eastAsia="Arial"/>
          <w:w w:val="90"/>
          <w:sz w:val="26"/>
          <w:szCs w:val="26"/>
          <w:lang w:val="en-US"/>
        </w:rPr>
        <w:t>autodiagnoză</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prin</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fiabilitatea</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și</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calitatea</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echipamentelor</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utilizate</w:t>
      </w:r>
      <w:proofErr w:type="spellEnd"/>
      <w:r w:rsidRPr="00012742">
        <w:rPr>
          <w:rFonts w:eastAsia="Arial"/>
          <w:w w:val="90"/>
          <w:sz w:val="26"/>
          <w:szCs w:val="26"/>
          <w:lang w:val="en-US"/>
        </w:rPr>
        <w:t xml:space="preserve"> la </w:t>
      </w:r>
      <w:proofErr w:type="spellStart"/>
      <w:r w:rsidRPr="00012742">
        <w:rPr>
          <w:rFonts w:eastAsia="Arial"/>
          <w:w w:val="90"/>
          <w:sz w:val="26"/>
          <w:szCs w:val="26"/>
          <w:lang w:val="en-US"/>
        </w:rPr>
        <w:t>fabricația</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și</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echiparea</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autobuzelor</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hibride</w:t>
      </w:r>
      <w:proofErr w:type="spellEnd"/>
      <w:r w:rsidRPr="00012742">
        <w:rPr>
          <w:rFonts w:eastAsia="Arial"/>
          <w:w w:val="90"/>
          <w:sz w:val="26"/>
          <w:szCs w:val="26"/>
          <w:lang w:val="en-US"/>
        </w:rPr>
        <w:t xml:space="preserve"> nu </w:t>
      </w:r>
      <w:proofErr w:type="spellStart"/>
      <w:r w:rsidRPr="00012742">
        <w:rPr>
          <w:rFonts w:eastAsia="Arial"/>
          <w:w w:val="90"/>
          <w:sz w:val="26"/>
          <w:szCs w:val="26"/>
          <w:lang w:val="en-US"/>
        </w:rPr>
        <w:t>trebuie</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să</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necesite</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lucrări</w:t>
      </w:r>
      <w:proofErr w:type="spellEnd"/>
      <w:r w:rsidRPr="00012742">
        <w:rPr>
          <w:rFonts w:eastAsia="Arial"/>
          <w:w w:val="90"/>
          <w:sz w:val="26"/>
          <w:szCs w:val="26"/>
          <w:lang w:val="en-US"/>
        </w:rPr>
        <w:t xml:space="preserve"> de </w:t>
      </w:r>
      <w:proofErr w:type="spellStart"/>
      <w:r w:rsidRPr="00012742">
        <w:rPr>
          <w:rFonts w:eastAsia="Arial"/>
          <w:w w:val="90"/>
          <w:sz w:val="26"/>
          <w:szCs w:val="26"/>
          <w:lang w:val="en-US"/>
        </w:rPr>
        <w:t>mentenanță</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zilnice</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Vor</w:t>
      </w:r>
      <w:proofErr w:type="spellEnd"/>
      <w:r w:rsidRPr="00012742">
        <w:rPr>
          <w:rFonts w:eastAsia="Arial"/>
          <w:w w:val="90"/>
          <w:sz w:val="26"/>
          <w:szCs w:val="26"/>
          <w:lang w:val="en-US"/>
        </w:rPr>
        <w:t xml:space="preserve"> fi </w:t>
      </w:r>
      <w:proofErr w:type="spellStart"/>
      <w:r w:rsidRPr="00012742">
        <w:rPr>
          <w:rFonts w:eastAsia="Arial"/>
          <w:w w:val="90"/>
          <w:sz w:val="26"/>
          <w:szCs w:val="26"/>
          <w:lang w:val="en-US"/>
        </w:rPr>
        <w:t>admise</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verificări</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zilnice</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pentru</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integritatea</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autobuzului</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hibrid</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în</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ansamblu</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și</w:t>
      </w:r>
      <w:proofErr w:type="spellEnd"/>
      <w:r w:rsidRPr="00012742">
        <w:rPr>
          <w:rFonts w:eastAsia="Arial"/>
          <w:w w:val="90"/>
          <w:sz w:val="26"/>
          <w:szCs w:val="26"/>
          <w:lang w:val="en-US"/>
        </w:rPr>
        <w:t xml:space="preserve"> de </w:t>
      </w:r>
      <w:proofErr w:type="spellStart"/>
      <w:r w:rsidRPr="00012742">
        <w:rPr>
          <w:rFonts w:eastAsia="Arial"/>
          <w:w w:val="90"/>
          <w:sz w:val="26"/>
          <w:szCs w:val="26"/>
          <w:lang w:val="en-US"/>
        </w:rPr>
        <w:t>asemenea</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verificări</w:t>
      </w:r>
      <w:proofErr w:type="spellEnd"/>
      <w:r w:rsidRPr="00012742">
        <w:rPr>
          <w:rFonts w:eastAsia="Arial"/>
          <w:w w:val="90"/>
          <w:sz w:val="26"/>
          <w:szCs w:val="26"/>
          <w:lang w:val="en-US"/>
        </w:rPr>
        <w:t xml:space="preserve"> ale </w:t>
      </w:r>
      <w:proofErr w:type="spellStart"/>
      <w:r w:rsidRPr="00012742">
        <w:rPr>
          <w:rFonts w:eastAsia="Arial"/>
          <w:w w:val="90"/>
          <w:sz w:val="26"/>
          <w:szCs w:val="26"/>
          <w:lang w:val="en-US"/>
        </w:rPr>
        <w:t>sistemelor</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mecanice</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și</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electrice</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ce</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concură</w:t>
      </w:r>
      <w:proofErr w:type="spellEnd"/>
      <w:r w:rsidRPr="00012742">
        <w:rPr>
          <w:rFonts w:eastAsia="Arial"/>
          <w:w w:val="90"/>
          <w:sz w:val="26"/>
          <w:szCs w:val="26"/>
          <w:lang w:val="en-US"/>
        </w:rPr>
        <w:t xml:space="preserve"> la </w:t>
      </w:r>
      <w:proofErr w:type="spellStart"/>
      <w:r w:rsidRPr="00012742">
        <w:rPr>
          <w:rFonts w:eastAsia="Arial"/>
          <w:w w:val="90"/>
          <w:sz w:val="26"/>
          <w:szCs w:val="26"/>
          <w:lang w:val="en-US"/>
        </w:rPr>
        <w:t>siguranța</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circulației</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Designul</w:t>
      </w:r>
      <w:proofErr w:type="spellEnd"/>
      <w:r w:rsidRPr="00012742">
        <w:rPr>
          <w:rFonts w:eastAsia="Arial"/>
          <w:w w:val="90"/>
          <w:sz w:val="26"/>
          <w:szCs w:val="26"/>
          <w:lang w:val="en-US"/>
        </w:rPr>
        <w:t xml:space="preserve"> exterior </w:t>
      </w:r>
      <w:proofErr w:type="spellStart"/>
      <w:r w:rsidRPr="00012742">
        <w:rPr>
          <w:rFonts w:eastAsia="Arial"/>
          <w:w w:val="90"/>
          <w:sz w:val="26"/>
          <w:szCs w:val="26"/>
          <w:lang w:val="en-US"/>
        </w:rPr>
        <w:t>și</w:t>
      </w:r>
      <w:proofErr w:type="spellEnd"/>
      <w:r w:rsidRPr="00012742">
        <w:rPr>
          <w:rFonts w:eastAsia="Arial"/>
          <w:w w:val="90"/>
          <w:sz w:val="26"/>
          <w:szCs w:val="26"/>
          <w:lang w:val="en-US"/>
        </w:rPr>
        <w:t xml:space="preserve"> al </w:t>
      </w:r>
      <w:proofErr w:type="spellStart"/>
      <w:r w:rsidRPr="00012742">
        <w:rPr>
          <w:rFonts w:eastAsia="Arial"/>
          <w:w w:val="90"/>
          <w:sz w:val="26"/>
          <w:szCs w:val="26"/>
          <w:lang w:val="en-US"/>
        </w:rPr>
        <w:t>elementelor</w:t>
      </w:r>
      <w:proofErr w:type="spellEnd"/>
      <w:r w:rsidRPr="00012742">
        <w:rPr>
          <w:rFonts w:eastAsia="Arial"/>
          <w:w w:val="90"/>
          <w:sz w:val="26"/>
          <w:szCs w:val="26"/>
          <w:lang w:val="en-US"/>
        </w:rPr>
        <w:t xml:space="preserve"> din </w:t>
      </w:r>
      <w:proofErr w:type="spellStart"/>
      <w:r w:rsidRPr="00012742">
        <w:rPr>
          <w:rFonts w:eastAsia="Arial"/>
          <w:w w:val="90"/>
          <w:sz w:val="26"/>
          <w:szCs w:val="26"/>
          <w:lang w:val="en-US"/>
        </w:rPr>
        <w:t>interiorul</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salonului</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trebuie</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să</w:t>
      </w:r>
      <w:proofErr w:type="spellEnd"/>
      <w:r w:rsidRPr="00012742">
        <w:rPr>
          <w:rFonts w:eastAsia="Arial"/>
          <w:w w:val="90"/>
          <w:sz w:val="26"/>
          <w:szCs w:val="26"/>
          <w:lang w:val="en-US"/>
        </w:rPr>
        <w:t xml:space="preserve"> fie modern </w:t>
      </w:r>
      <w:proofErr w:type="spellStart"/>
      <w:r w:rsidRPr="00012742">
        <w:rPr>
          <w:rFonts w:eastAsia="Arial"/>
          <w:w w:val="90"/>
          <w:sz w:val="26"/>
          <w:szCs w:val="26"/>
          <w:lang w:val="en-US"/>
        </w:rPr>
        <w:t>și</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să</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confere</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în</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ansamblu</w:t>
      </w:r>
      <w:proofErr w:type="spellEnd"/>
      <w:r w:rsidRPr="00012742">
        <w:rPr>
          <w:rFonts w:eastAsia="Arial"/>
          <w:w w:val="90"/>
          <w:sz w:val="26"/>
          <w:szCs w:val="26"/>
          <w:lang w:val="en-US"/>
        </w:rPr>
        <w:t xml:space="preserve">, un ambient </w:t>
      </w:r>
      <w:proofErr w:type="spellStart"/>
      <w:r w:rsidRPr="00012742">
        <w:rPr>
          <w:rFonts w:eastAsia="Arial"/>
          <w:w w:val="90"/>
          <w:sz w:val="26"/>
          <w:szCs w:val="26"/>
          <w:lang w:val="en-US"/>
        </w:rPr>
        <w:t>și</w:t>
      </w:r>
      <w:proofErr w:type="spellEnd"/>
      <w:r w:rsidRPr="00012742">
        <w:rPr>
          <w:rFonts w:eastAsia="Arial"/>
          <w:w w:val="90"/>
          <w:sz w:val="26"/>
          <w:szCs w:val="26"/>
          <w:lang w:val="en-US"/>
        </w:rPr>
        <w:t xml:space="preserve"> un </w:t>
      </w:r>
      <w:proofErr w:type="spellStart"/>
      <w:r w:rsidRPr="00012742">
        <w:rPr>
          <w:rFonts w:eastAsia="Arial"/>
          <w:w w:val="90"/>
          <w:sz w:val="26"/>
          <w:szCs w:val="26"/>
          <w:lang w:val="en-US"/>
        </w:rPr>
        <w:t>confort</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corespunzător</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călătorilor</w:t>
      </w:r>
      <w:proofErr w:type="spellEnd"/>
      <w:r w:rsidRPr="00012742">
        <w:rPr>
          <w:rFonts w:eastAsia="Arial"/>
          <w:w w:val="90"/>
          <w:sz w:val="26"/>
          <w:szCs w:val="26"/>
          <w:lang w:val="en-US"/>
        </w:rPr>
        <w:t>.</w:t>
      </w:r>
    </w:p>
    <w:p w14:paraId="4C8CA4A6" w14:textId="151A7D47" w:rsidR="00AB288E" w:rsidRPr="00012742" w:rsidRDefault="00AA7F57" w:rsidP="00AA7F57">
      <w:pPr>
        <w:pStyle w:val="Style14"/>
        <w:widowControl/>
        <w:ind w:firstLine="284"/>
        <w:jc w:val="both"/>
        <w:rPr>
          <w:rFonts w:eastAsia="Arial"/>
          <w:w w:val="90"/>
          <w:sz w:val="26"/>
          <w:szCs w:val="26"/>
          <w:lang w:val="en-US"/>
        </w:rPr>
      </w:pPr>
      <w:proofErr w:type="spellStart"/>
      <w:r w:rsidRPr="00012742">
        <w:rPr>
          <w:rFonts w:eastAsia="Arial"/>
          <w:w w:val="90"/>
          <w:sz w:val="26"/>
          <w:szCs w:val="26"/>
          <w:lang w:val="en-US"/>
        </w:rPr>
        <w:t>A</w:t>
      </w:r>
      <w:r w:rsidR="00AB288E" w:rsidRPr="00012742">
        <w:rPr>
          <w:rFonts w:eastAsia="Arial"/>
          <w:w w:val="90"/>
          <w:sz w:val="26"/>
          <w:szCs w:val="26"/>
          <w:lang w:val="en-US"/>
        </w:rPr>
        <w:t>utobuzele</w:t>
      </w:r>
      <w:proofErr w:type="spellEnd"/>
      <w:r w:rsidR="00AB288E" w:rsidRPr="00012742">
        <w:rPr>
          <w:rFonts w:eastAsia="Arial"/>
          <w:w w:val="90"/>
          <w:sz w:val="26"/>
          <w:szCs w:val="26"/>
          <w:lang w:val="en-US"/>
        </w:rPr>
        <w:t xml:space="preserve"> </w:t>
      </w:r>
      <w:proofErr w:type="spellStart"/>
      <w:r w:rsidR="00AB288E" w:rsidRPr="00012742">
        <w:rPr>
          <w:rFonts w:eastAsia="Arial"/>
          <w:w w:val="90"/>
          <w:sz w:val="26"/>
          <w:szCs w:val="26"/>
          <w:lang w:val="en-US"/>
        </w:rPr>
        <w:t>hibrid</w:t>
      </w:r>
      <w:proofErr w:type="spellEnd"/>
      <w:r w:rsidR="00AB288E" w:rsidRPr="00012742">
        <w:rPr>
          <w:rFonts w:eastAsia="Arial"/>
          <w:w w:val="90"/>
          <w:sz w:val="26"/>
          <w:szCs w:val="26"/>
          <w:lang w:val="en-US"/>
        </w:rPr>
        <w:t xml:space="preserve"> </w:t>
      </w:r>
      <w:proofErr w:type="spellStart"/>
      <w:r w:rsidR="00AB288E" w:rsidRPr="00012742">
        <w:rPr>
          <w:rFonts w:eastAsia="Arial"/>
          <w:w w:val="90"/>
          <w:sz w:val="26"/>
          <w:szCs w:val="26"/>
          <w:lang w:val="en-US"/>
        </w:rPr>
        <w:t>trebuie</w:t>
      </w:r>
      <w:proofErr w:type="spellEnd"/>
      <w:r w:rsidR="00AB288E" w:rsidRPr="00012742">
        <w:rPr>
          <w:rFonts w:eastAsia="Arial"/>
          <w:w w:val="90"/>
          <w:sz w:val="26"/>
          <w:szCs w:val="26"/>
          <w:lang w:val="en-US"/>
        </w:rPr>
        <w:t xml:space="preserve"> </w:t>
      </w:r>
      <w:proofErr w:type="spellStart"/>
      <w:r w:rsidR="00AB288E" w:rsidRPr="00012742">
        <w:rPr>
          <w:rFonts w:eastAsia="Arial"/>
          <w:w w:val="90"/>
          <w:sz w:val="26"/>
          <w:szCs w:val="26"/>
          <w:lang w:val="en-US"/>
        </w:rPr>
        <w:t>să</w:t>
      </w:r>
      <w:proofErr w:type="spellEnd"/>
      <w:r w:rsidR="00AB288E" w:rsidRPr="00012742">
        <w:rPr>
          <w:rFonts w:eastAsia="Arial"/>
          <w:w w:val="90"/>
          <w:sz w:val="26"/>
          <w:szCs w:val="26"/>
          <w:lang w:val="en-US"/>
        </w:rPr>
        <w:t xml:space="preserve"> fie </w:t>
      </w:r>
      <w:proofErr w:type="spellStart"/>
      <w:r w:rsidR="00AB288E" w:rsidRPr="00012742">
        <w:rPr>
          <w:rFonts w:eastAsia="Arial"/>
          <w:w w:val="90"/>
          <w:sz w:val="26"/>
          <w:szCs w:val="26"/>
          <w:lang w:val="en-US"/>
        </w:rPr>
        <w:t>realizate</w:t>
      </w:r>
      <w:proofErr w:type="spellEnd"/>
      <w:r w:rsidR="00AB288E" w:rsidRPr="00012742">
        <w:rPr>
          <w:rFonts w:eastAsia="Arial"/>
          <w:w w:val="90"/>
          <w:sz w:val="26"/>
          <w:szCs w:val="26"/>
          <w:lang w:val="en-US"/>
        </w:rPr>
        <w:t xml:space="preserve"> </w:t>
      </w:r>
      <w:proofErr w:type="spellStart"/>
      <w:r w:rsidR="00AB288E" w:rsidRPr="00012742">
        <w:rPr>
          <w:rFonts w:eastAsia="Arial"/>
          <w:w w:val="90"/>
          <w:sz w:val="26"/>
          <w:szCs w:val="26"/>
          <w:lang w:val="en-US"/>
        </w:rPr>
        <w:t>în</w:t>
      </w:r>
      <w:proofErr w:type="spellEnd"/>
      <w:r w:rsidR="00AB288E" w:rsidRPr="00012742">
        <w:rPr>
          <w:rFonts w:eastAsia="Arial"/>
          <w:w w:val="90"/>
          <w:sz w:val="26"/>
          <w:szCs w:val="26"/>
          <w:lang w:val="en-US"/>
        </w:rPr>
        <w:t xml:space="preserve"> </w:t>
      </w:r>
      <w:proofErr w:type="spellStart"/>
      <w:r w:rsidR="00AB288E" w:rsidRPr="00012742">
        <w:rPr>
          <w:rFonts w:eastAsia="Arial"/>
          <w:w w:val="90"/>
          <w:sz w:val="26"/>
          <w:szCs w:val="26"/>
          <w:lang w:val="en-US"/>
        </w:rPr>
        <w:t>conformitate</w:t>
      </w:r>
      <w:proofErr w:type="spellEnd"/>
      <w:r w:rsidR="00AB288E" w:rsidRPr="00012742">
        <w:rPr>
          <w:rFonts w:eastAsia="Arial"/>
          <w:w w:val="90"/>
          <w:sz w:val="26"/>
          <w:szCs w:val="26"/>
          <w:lang w:val="en-US"/>
        </w:rPr>
        <w:t xml:space="preserve"> cu </w:t>
      </w:r>
      <w:proofErr w:type="spellStart"/>
      <w:r w:rsidR="00AB288E" w:rsidRPr="00012742">
        <w:rPr>
          <w:rFonts w:eastAsia="Arial"/>
          <w:w w:val="90"/>
          <w:sz w:val="26"/>
          <w:szCs w:val="26"/>
          <w:lang w:val="en-US"/>
        </w:rPr>
        <w:t>legile</w:t>
      </w:r>
      <w:proofErr w:type="spellEnd"/>
      <w:r w:rsidR="00AB288E" w:rsidRPr="00012742">
        <w:rPr>
          <w:rFonts w:eastAsia="Arial"/>
          <w:w w:val="90"/>
          <w:sz w:val="26"/>
          <w:szCs w:val="26"/>
          <w:lang w:val="en-US"/>
        </w:rPr>
        <w:t xml:space="preserve"> </w:t>
      </w:r>
      <w:proofErr w:type="spellStart"/>
      <w:r w:rsidR="00AB288E" w:rsidRPr="00012742">
        <w:rPr>
          <w:rFonts w:eastAsia="Arial"/>
          <w:w w:val="90"/>
          <w:sz w:val="26"/>
          <w:szCs w:val="26"/>
          <w:lang w:val="en-US"/>
        </w:rPr>
        <w:t>adoptate</w:t>
      </w:r>
      <w:proofErr w:type="spellEnd"/>
      <w:r w:rsidR="00AB288E" w:rsidRPr="00012742">
        <w:rPr>
          <w:rFonts w:eastAsia="Arial"/>
          <w:w w:val="90"/>
          <w:sz w:val="26"/>
          <w:szCs w:val="26"/>
          <w:lang w:val="en-US"/>
        </w:rPr>
        <w:t xml:space="preserve"> cu </w:t>
      </w:r>
      <w:proofErr w:type="spellStart"/>
      <w:r w:rsidR="00AB288E" w:rsidRPr="00012742">
        <w:rPr>
          <w:rFonts w:eastAsia="Arial"/>
          <w:w w:val="90"/>
          <w:sz w:val="26"/>
          <w:szCs w:val="26"/>
          <w:lang w:val="en-US"/>
        </w:rPr>
        <w:t>privire</w:t>
      </w:r>
      <w:proofErr w:type="spellEnd"/>
      <w:r w:rsidR="00AB288E" w:rsidRPr="00012742">
        <w:rPr>
          <w:rFonts w:eastAsia="Arial"/>
          <w:w w:val="90"/>
          <w:sz w:val="26"/>
          <w:szCs w:val="26"/>
          <w:lang w:val="en-US"/>
        </w:rPr>
        <w:t xml:space="preserve"> la </w:t>
      </w:r>
      <w:proofErr w:type="spellStart"/>
      <w:r w:rsidR="00AB288E" w:rsidRPr="00012742">
        <w:rPr>
          <w:rFonts w:eastAsia="Arial"/>
          <w:w w:val="90"/>
          <w:sz w:val="26"/>
          <w:szCs w:val="26"/>
          <w:lang w:val="en-US"/>
        </w:rPr>
        <w:t>accesul</w:t>
      </w:r>
      <w:proofErr w:type="spellEnd"/>
      <w:r w:rsidR="00AB288E" w:rsidRPr="00012742">
        <w:rPr>
          <w:rFonts w:eastAsia="Arial"/>
          <w:w w:val="90"/>
          <w:sz w:val="26"/>
          <w:szCs w:val="26"/>
          <w:lang w:val="en-US"/>
        </w:rPr>
        <w:t xml:space="preserve"> </w:t>
      </w:r>
      <w:proofErr w:type="spellStart"/>
      <w:r w:rsidR="00AB288E" w:rsidRPr="00012742">
        <w:rPr>
          <w:rFonts w:eastAsia="Arial"/>
          <w:w w:val="90"/>
          <w:sz w:val="26"/>
          <w:szCs w:val="26"/>
          <w:lang w:val="en-US"/>
        </w:rPr>
        <w:t>în</w:t>
      </w:r>
      <w:proofErr w:type="spellEnd"/>
      <w:r w:rsidR="00AB288E" w:rsidRPr="00012742">
        <w:rPr>
          <w:rFonts w:eastAsia="Arial"/>
          <w:w w:val="90"/>
          <w:sz w:val="26"/>
          <w:szCs w:val="26"/>
          <w:lang w:val="en-US"/>
        </w:rPr>
        <w:t xml:space="preserve"> </w:t>
      </w:r>
      <w:proofErr w:type="spellStart"/>
      <w:r w:rsidR="00AB288E" w:rsidRPr="00012742">
        <w:rPr>
          <w:rFonts w:eastAsia="Arial"/>
          <w:w w:val="90"/>
          <w:sz w:val="26"/>
          <w:szCs w:val="26"/>
          <w:lang w:val="en-US"/>
        </w:rPr>
        <w:t>salonul</w:t>
      </w:r>
      <w:proofErr w:type="spellEnd"/>
      <w:r w:rsidR="00AB288E" w:rsidRPr="00012742">
        <w:rPr>
          <w:rFonts w:eastAsia="Arial"/>
          <w:w w:val="90"/>
          <w:sz w:val="26"/>
          <w:szCs w:val="26"/>
          <w:lang w:val="en-US"/>
        </w:rPr>
        <w:t xml:space="preserve"> </w:t>
      </w:r>
      <w:proofErr w:type="spellStart"/>
      <w:r w:rsidR="00AB288E" w:rsidRPr="00012742">
        <w:rPr>
          <w:rFonts w:eastAsia="Arial"/>
          <w:w w:val="90"/>
          <w:sz w:val="26"/>
          <w:szCs w:val="26"/>
          <w:lang w:val="en-US"/>
        </w:rPr>
        <w:t>acestora</w:t>
      </w:r>
      <w:proofErr w:type="spellEnd"/>
      <w:r w:rsidR="00AB288E" w:rsidRPr="00012742">
        <w:rPr>
          <w:rFonts w:eastAsia="Arial"/>
          <w:w w:val="90"/>
          <w:sz w:val="26"/>
          <w:szCs w:val="26"/>
          <w:lang w:val="en-US"/>
        </w:rPr>
        <w:t xml:space="preserve"> a </w:t>
      </w:r>
      <w:proofErr w:type="spellStart"/>
      <w:r w:rsidR="00AB288E" w:rsidRPr="00012742">
        <w:rPr>
          <w:rFonts w:eastAsia="Arial"/>
          <w:w w:val="90"/>
          <w:sz w:val="26"/>
          <w:szCs w:val="26"/>
          <w:lang w:val="en-US"/>
        </w:rPr>
        <w:t>persoanelor</w:t>
      </w:r>
      <w:proofErr w:type="spellEnd"/>
      <w:r w:rsidR="00AB288E" w:rsidRPr="00012742">
        <w:rPr>
          <w:rFonts w:eastAsia="Arial"/>
          <w:w w:val="90"/>
          <w:sz w:val="26"/>
          <w:szCs w:val="26"/>
          <w:lang w:val="en-US"/>
        </w:rPr>
        <w:t xml:space="preserve"> cu </w:t>
      </w:r>
      <w:proofErr w:type="spellStart"/>
      <w:r w:rsidR="00AB288E" w:rsidRPr="00012742">
        <w:rPr>
          <w:rFonts w:eastAsia="Arial"/>
          <w:w w:val="90"/>
          <w:sz w:val="26"/>
          <w:szCs w:val="26"/>
          <w:lang w:val="en-US"/>
        </w:rPr>
        <w:t>dizabilități</w:t>
      </w:r>
      <w:proofErr w:type="spellEnd"/>
      <w:r w:rsidR="00AB288E" w:rsidRPr="00012742">
        <w:rPr>
          <w:rFonts w:eastAsia="Arial"/>
          <w:w w:val="90"/>
          <w:sz w:val="26"/>
          <w:szCs w:val="26"/>
          <w:lang w:val="en-US"/>
        </w:rPr>
        <w:t xml:space="preserve"> </w:t>
      </w:r>
      <w:proofErr w:type="spellStart"/>
      <w:r w:rsidR="00AB288E" w:rsidRPr="00012742">
        <w:rPr>
          <w:rFonts w:eastAsia="Arial"/>
          <w:w w:val="90"/>
          <w:sz w:val="26"/>
          <w:szCs w:val="26"/>
          <w:lang w:val="en-US"/>
        </w:rPr>
        <w:t>locomotorii</w:t>
      </w:r>
      <w:proofErr w:type="spellEnd"/>
      <w:r w:rsidR="00AB288E" w:rsidRPr="00012742">
        <w:rPr>
          <w:rFonts w:eastAsia="Arial"/>
          <w:w w:val="90"/>
          <w:sz w:val="26"/>
          <w:szCs w:val="26"/>
          <w:lang w:val="en-US"/>
        </w:rPr>
        <w:t xml:space="preserve">, </w:t>
      </w:r>
      <w:proofErr w:type="spellStart"/>
      <w:r w:rsidR="00AB288E" w:rsidRPr="00012742">
        <w:rPr>
          <w:rFonts w:eastAsia="Arial"/>
          <w:w w:val="90"/>
          <w:sz w:val="26"/>
          <w:szCs w:val="26"/>
          <w:lang w:val="en-US"/>
        </w:rPr>
        <w:t>respectiv</w:t>
      </w:r>
      <w:proofErr w:type="spellEnd"/>
      <w:r w:rsidR="00AB288E" w:rsidRPr="00012742">
        <w:rPr>
          <w:rFonts w:eastAsia="Arial"/>
          <w:w w:val="90"/>
          <w:sz w:val="26"/>
          <w:szCs w:val="26"/>
          <w:lang w:val="en-US"/>
        </w:rPr>
        <w:t xml:space="preserve"> </w:t>
      </w:r>
      <w:proofErr w:type="spellStart"/>
      <w:r w:rsidR="00AB288E" w:rsidRPr="00012742">
        <w:rPr>
          <w:rFonts w:eastAsia="Arial"/>
          <w:w w:val="90"/>
          <w:sz w:val="26"/>
          <w:szCs w:val="26"/>
          <w:lang w:val="en-US"/>
        </w:rPr>
        <w:t>Legea</w:t>
      </w:r>
      <w:proofErr w:type="spellEnd"/>
      <w:r w:rsidR="00AB288E" w:rsidRPr="00012742">
        <w:rPr>
          <w:rFonts w:eastAsia="Arial"/>
          <w:w w:val="90"/>
          <w:sz w:val="26"/>
          <w:szCs w:val="26"/>
          <w:lang w:val="en-US"/>
        </w:rPr>
        <w:t xml:space="preserve"> 448/2006. </w:t>
      </w:r>
      <w:proofErr w:type="spellStart"/>
      <w:r w:rsidR="00AB288E" w:rsidRPr="00012742">
        <w:rPr>
          <w:rFonts w:eastAsia="Arial"/>
          <w:w w:val="90"/>
          <w:sz w:val="26"/>
          <w:szCs w:val="26"/>
          <w:lang w:val="en-US"/>
        </w:rPr>
        <w:t>Autobuzul</w:t>
      </w:r>
      <w:proofErr w:type="spellEnd"/>
      <w:r w:rsidR="00AB288E" w:rsidRPr="00012742">
        <w:rPr>
          <w:rFonts w:eastAsia="Arial"/>
          <w:w w:val="90"/>
          <w:sz w:val="26"/>
          <w:szCs w:val="26"/>
          <w:lang w:val="en-US"/>
        </w:rPr>
        <w:t xml:space="preserve"> </w:t>
      </w:r>
      <w:proofErr w:type="spellStart"/>
      <w:r w:rsidR="00AB288E" w:rsidRPr="00012742">
        <w:rPr>
          <w:rFonts w:eastAsia="Arial"/>
          <w:w w:val="90"/>
          <w:sz w:val="26"/>
          <w:szCs w:val="26"/>
          <w:lang w:val="en-US"/>
        </w:rPr>
        <w:t>hibrid</w:t>
      </w:r>
      <w:proofErr w:type="spellEnd"/>
      <w:r w:rsidR="00AB288E" w:rsidRPr="00012742">
        <w:rPr>
          <w:rFonts w:eastAsia="Arial"/>
          <w:w w:val="90"/>
          <w:sz w:val="26"/>
          <w:szCs w:val="26"/>
          <w:lang w:val="en-US"/>
        </w:rPr>
        <w:t xml:space="preserve"> </w:t>
      </w:r>
      <w:proofErr w:type="spellStart"/>
      <w:r w:rsidR="00AB288E" w:rsidRPr="00012742">
        <w:rPr>
          <w:rFonts w:eastAsia="Arial"/>
          <w:w w:val="90"/>
          <w:sz w:val="26"/>
          <w:szCs w:val="26"/>
          <w:lang w:val="en-US"/>
        </w:rPr>
        <w:t>va</w:t>
      </w:r>
      <w:proofErr w:type="spellEnd"/>
      <w:r w:rsidR="00AB288E" w:rsidRPr="00012742">
        <w:rPr>
          <w:rFonts w:eastAsia="Arial"/>
          <w:w w:val="90"/>
          <w:sz w:val="26"/>
          <w:szCs w:val="26"/>
          <w:lang w:val="en-US"/>
        </w:rPr>
        <w:t xml:space="preserve"> </w:t>
      </w:r>
      <w:proofErr w:type="spellStart"/>
      <w:r w:rsidR="00AB288E" w:rsidRPr="00012742">
        <w:rPr>
          <w:rFonts w:eastAsia="Arial"/>
          <w:w w:val="90"/>
          <w:sz w:val="26"/>
          <w:szCs w:val="26"/>
          <w:lang w:val="en-US"/>
        </w:rPr>
        <w:t>avea</w:t>
      </w:r>
      <w:proofErr w:type="spellEnd"/>
      <w:r w:rsidR="00AB288E" w:rsidRPr="00012742">
        <w:rPr>
          <w:rFonts w:eastAsia="Arial"/>
          <w:w w:val="90"/>
          <w:sz w:val="26"/>
          <w:szCs w:val="26"/>
          <w:lang w:val="en-US"/>
        </w:rPr>
        <w:t xml:space="preserve"> o capacitate de transport de m</w:t>
      </w:r>
      <w:r w:rsidR="00DA7405" w:rsidRPr="00012742">
        <w:rPr>
          <w:rFonts w:eastAsia="Arial"/>
          <w:w w:val="90"/>
          <w:sz w:val="26"/>
          <w:szCs w:val="26"/>
          <w:lang w:val="en-US"/>
        </w:rPr>
        <w:t>in</w:t>
      </w:r>
      <w:r w:rsidR="00AB288E" w:rsidRPr="00012742">
        <w:rPr>
          <w:rFonts w:eastAsia="Arial"/>
          <w:w w:val="90"/>
          <w:sz w:val="26"/>
          <w:szCs w:val="26"/>
          <w:lang w:val="en-US"/>
        </w:rPr>
        <w:t xml:space="preserve">im 90 </w:t>
      </w:r>
      <w:proofErr w:type="spellStart"/>
      <w:r w:rsidR="00AB288E" w:rsidRPr="00012742">
        <w:rPr>
          <w:rFonts w:eastAsia="Arial"/>
          <w:w w:val="90"/>
          <w:sz w:val="26"/>
          <w:szCs w:val="26"/>
          <w:lang w:val="en-US"/>
        </w:rPr>
        <w:t>persoane</w:t>
      </w:r>
      <w:proofErr w:type="spellEnd"/>
      <w:r w:rsidR="00AB288E" w:rsidRPr="00012742">
        <w:rPr>
          <w:rFonts w:eastAsia="Arial"/>
          <w:w w:val="90"/>
          <w:sz w:val="26"/>
          <w:szCs w:val="26"/>
          <w:lang w:val="en-US"/>
        </w:rPr>
        <w:t xml:space="preserve"> din care minim 30 pe </w:t>
      </w:r>
      <w:proofErr w:type="spellStart"/>
      <w:r w:rsidR="00AB288E" w:rsidRPr="00012742">
        <w:rPr>
          <w:rFonts w:eastAsia="Arial"/>
          <w:w w:val="90"/>
          <w:sz w:val="26"/>
          <w:szCs w:val="26"/>
          <w:lang w:val="en-US"/>
        </w:rPr>
        <w:t>scaune</w:t>
      </w:r>
      <w:proofErr w:type="spellEnd"/>
      <w:r w:rsidR="00AB288E" w:rsidRPr="00012742">
        <w:rPr>
          <w:rFonts w:eastAsia="Arial"/>
          <w:w w:val="90"/>
          <w:sz w:val="26"/>
          <w:szCs w:val="26"/>
          <w:lang w:val="en-US"/>
        </w:rPr>
        <w:t>.</w:t>
      </w:r>
    </w:p>
    <w:p w14:paraId="4A954620" w14:textId="69510D39" w:rsidR="00AB288E" w:rsidRPr="00012742" w:rsidRDefault="00885B81" w:rsidP="00AA7F57">
      <w:pPr>
        <w:pStyle w:val="Style1"/>
        <w:widowControl/>
        <w:spacing w:line="274" w:lineRule="exact"/>
        <w:ind w:firstLine="284"/>
        <w:rPr>
          <w:rFonts w:eastAsia="Arial"/>
          <w:color w:val="7030A0"/>
          <w:w w:val="90"/>
          <w:sz w:val="26"/>
          <w:szCs w:val="26"/>
          <w:lang w:val="en-US"/>
        </w:rPr>
      </w:pPr>
      <w:proofErr w:type="spellStart"/>
      <w:r w:rsidRPr="00012742">
        <w:rPr>
          <w:rFonts w:eastAsia="Arial"/>
          <w:color w:val="7030A0"/>
          <w:w w:val="90"/>
          <w:sz w:val="26"/>
          <w:szCs w:val="26"/>
          <w:lang w:val="en-US"/>
        </w:rPr>
        <w:t>Construcția</w:t>
      </w:r>
      <w:proofErr w:type="spellEnd"/>
      <w:r w:rsidRPr="00012742">
        <w:rPr>
          <w:rFonts w:eastAsia="Arial"/>
          <w:color w:val="7030A0"/>
          <w:w w:val="90"/>
          <w:sz w:val="26"/>
          <w:szCs w:val="26"/>
          <w:lang w:val="en-US"/>
        </w:rPr>
        <w:t xml:space="preserve"> </w:t>
      </w:r>
      <w:proofErr w:type="spellStart"/>
      <w:r w:rsidRPr="00012742">
        <w:rPr>
          <w:rFonts w:eastAsia="Arial"/>
          <w:color w:val="7030A0"/>
          <w:w w:val="90"/>
          <w:sz w:val="26"/>
          <w:szCs w:val="26"/>
          <w:lang w:val="en-US"/>
        </w:rPr>
        <w:t>caroseriei</w:t>
      </w:r>
      <w:proofErr w:type="spellEnd"/>
      <w:r w:rsidRPr="00012742">
        <w:rPr>
          <w:rFonts w:eastAsia="Arial"/>
          <w:color w:val="7030A0"/>
          <w:w w:val="90"/>
          <w:sz w:val="26"/>
          <w:szCs w:val="26"/>
          <w:lang w:val="en-US"/>
        </w:rPr>
        <w:t xml:space="preserve"> </w:t>
      </w:r>
      <w:proofErr w:type="spellStart"/>
      <w:r w:rsidRPr="00012742">
        <w:rPr>
          <w:rFonts w:eastAsia="Arial"/>
          <w:color w:val="7030A0"/>
          <w:w w:val="90"/>
          <w:sz w:val="26"/>
          <w:szCs w:val="26"/>
          <w:lang w:val="en-US"/>
        </w:rPr>
        <w:t>autobuzului</w:t>
      </w:r>
      <w:proofErr w:type="spellEnd"/>
      <w:r w:rsidRPr="00012742">
        <w:rPr>
          <w:rFonts w:eastAsia="Arial"/>
          <w:color w:val="7030A0"/>
          <w:w w:val="90"/>
          <w:sz w:val="26"/>
          <w:szCs w:val="26"/>
          <w:lang w:val="en-US"/>
        </w:rPr>
        <w:t xml:space="preserve"> </w:t>
      </w:r>
      <w:proofErr w:type="spellStart"/>
      <w:r w:rsidRPr="00012742">
        <w:rPr>
          <w:rFonts w:eastAsia="Arial"/>
          <w:color w:val="7030A0"/>
          <w:w w:val="90"/>
          <w:sz w:val="26"/>
          <w:szCs w:val="26"/>
          <w:lang w:val="en-US"/>
        </w:rPr>
        <w:t>hibrid</w:t>
      </w:r>
      <w:proofErr w:type="spellEnd"/>
      <w:r w:rsidRPr="00012742">
        <w:rPr>
          <w:rFonts w:eastAsia="Arial"/>
          <w:color w:val="7030A0"/>
          <w:w w:val="90"/>
          <w:sz w:val="26"/>
          <w:szCs w:val="26"/>
          <w:lang w:val="en-US"/>
        </w:rPr>
        <w:t xml:space="preserve"> </w:t>
      </w:r>
      <w:proofErr w:type="spellStart"/>
      <w:r w:rsidRPr="00012742">
        <w:rPr>
          <w:rFonts w:eastAsia="Arial"/>
          <w:color w:val="7030A0"/>
          <w:w w:val="90"/>
          <w:sz w:val="26"/>
          <w:szCs w:val="26"/>
          <w:lang w:val="en-US"/>
        </w:rPr>
        <w:t>trebuie</w:t>
      </w:r>
      <w:proofErr w:type="spellEnd"/>
      <w:r w:rsidRPr="00012742">
        <w:rPr>
          <w:rFonts w:eastAsia="Arial"/>
          <w:color w:val="7030A0"/>
          <w:w w:val="90"/>
          <w:sz w:val="26"/>
          <w:szCs w:val="26"/>
          <w:lang w:val="en-US"/>
        </w:rPr>
        <w:t xml:space="preserve"> </w:t>
      </w:r>
      <w:proofErr w:type="spellStart"/>
      <w:r w:rsidRPr="00012742">
        <w:rPr>
          <w:rFonts w:eastAsia="Arial"/>
          <w:color w:val="7030A0"/>
          <w:w w:val="90"/>
          <w:sz w:val="26"/>
          <w:szCs w:val="26"/>
          <w:lang w:val="en-US"/>
        </w:rPr>
        <w:t>sa</w:t>
      </w:r>
      <w:proofErr w:type="spellEnd"/>
      <w:r w:rsidRPr="00012742">
        <w:rPr>
          <w:rFonts w:eastAsia="Arial"/>
          <w:color w:val="7030A0"/>
          <w:w w:val="90"/>
          <w:sz w:val="26"/>
          <w:szCs w:val="26"/>
          <w:lang w:val="en-US"/>
        </w:rPr>
        <w:t xml:space="preserve"> fie </w:t>
      </w:r>
      <w:proofErr w:type="spellStart"/>
      <w:r w:rsidRPr="00012742">
        <w:rPr>
          <w:rFonts w:eastAsia="Arial"/>
          <w:color w:val="7030A0"/>
          <w:w w:val="90"/>
          <w:sz w:val="26"/>
          <w:szCs w:val="26"/>
          <w:lang w:val="en-US"/>
        </w:rPr>
        <w:t>realizata</w:t>
      </w:r>
      <w:proofErr w:type="spellEnd"/>
      <w:r w:rsidRPr="00012742">
        <w:rPr>
          <w:rFonts w:eastAsia="Arial"/>
          <w:color w:val="7030A0"/>
          <w:w w:val="90"/>
          <w:sz w:val="26"/>
          <w:szCs w:val="26"/>
          <w:lang w:val="en-US"/>
        </w:rPr>
        <w:t xml:space="preserve"> in </w:t>
      </w:r>
      <w:proofErr w:type="spellStart"/>
      <w:r w:rsidRPr="00012742">
        <w:rPr>
          <w:rFonts w:eastAsia="Arial"/>
          <w:color w:val="7030A0"/>
          <w:w w:val="90"/>
          <w:sz w:val="26"/>
          <w:szCs w:val="26"/>
          <w:lang w:val="en-US"/>
        </w:rPr>
        <w:t>conformitate</w:t>
      </w:r>
      <w:proofErr w:type="spellEnd"/>
      <w:r w:rsidRPr="00012742">
        <w:rPr>
          <w:rFonts w:eastAsia="Arial"/>
          <w:color w:val="7030A0"/>
          <w:w w:val="90"/>
          <w:sz w:val="26"/>
          <w:szCs w:val="26"/>
          <w:lang w:val="en-US"/>
        </w:rPr>
        <w:t xml:space="preserve"> cu </w:t>
      </w:r>
      <w:proofErr w:type="spellStart"/>
      <w:r w:rsidRPr="00012742">
        <w:rPr>
          <w:rFonts w:eastAsia="Arial"/>
          <w:color w:val="7030A0"/>
          <w:w w:val="90"/>
          <w:sz w:val="26"/>
          <w:szCs w:val="26"/>
          <w:lang w:val="en-US"/>
        </w:rPr>
        <w:t>Regulamentul</w:t>
      </w:r>
      <w:proofErr w:type="spellEnd"/>
      <w:r w:rsidRPr="00012742">
        <w:rPr>
          <w:rFonts w:eastAsia="Arial"/>
          <w:color w:val="7030A0"/>
          <w:w w:val="90"/>
          <w:sz w:val="26"/>
          <w:szCs w:val="26"/>
          <w:lang w:val="en-US"/>
        </w:rPr>
        <w:t xml:space="preserve"> CEE-ONU R 107 </w:t>
      </w:r>
      <w:proofErr w:type="gramStart"/>
      <w:r w:rsidRPr="00012742">
        <w:rPr>
          <w:rFonts w:eastAsia="Arial"/>
          <w:color w:val="7030A0"/>
          <w:w w:val="90"/>
          <w:sz w:val="26"/>
          <w:szCs w:val="26"/>
          <w:lang w:val="en-US"/>
        </w:rPr>
        <w:t>- ,,</w:t>
      </w:r>
      <w:proofErr w:type="spellStart"/>
      <w:r w:rsidRPr="00012742">
        <w:rPr>
          <w:rFonts w:eastAsia="Arial"/>
          <w:color w:val="7030A0"/>
          <w:w w:val="90"/>
          <w:sz w:val="26"/>
          <w:szCs w:val="26"/>
          <w:lang w:val="en-US"/>
        </w:rPr>
        <w:t>Dispoziții</w:t>
      </w:r>
      <w:proofErr w:type="spellEnd"/>
      <w:proofErr w:type="gramEnd"/>
      <w:r w:rsidRPr="00012742">
        <w:rPr>
          <w:rFonts w:eastAsia="Arial"/>
          <w:color w:val="7030A0"/>
          <w:w w:val="90"/>
          <w:sz w:val="26"/>
          <w:szCs w:val="26"/>
          <w:lang w:val="en-US"/>
        </w:rPr>
        <w:t xml:space="preserve"> </w:t>
      </w:r>
      <w:proofErr w:type="spellStart"/>
      <w:r w:rsidRPr="00012742">
        <w:rPr>
          <w:rFonts w:eastAsia="Arial"/>
          <w:color w:val="7030A0"/>
          <w:w w:val="90"/>
          <w:sz w:val="26"/>
          <w:szCs w:val="26"/>
          <w:lang w:val="en-US"/>
        </w:rPr>
        <w:t>uniforme</w:t>
      </w:r>
      <w:proofErr w:type="spellEnd"/>
      <w:r w:rsidRPr="00012742">
        <w:rPr>
          <w:rFonts w:eastAsia="Arial"/>
          <w:color w:val="7030A0"/>
          <w:w w:val="90"/>
          <w:sz w:val="26"/>
          <w:szCs w:val="26"/>
          <w:lang w:val="en-US"/>
        </w:rPr>
        <w:t xml:space="preserve"> </w:t>
      </w:r>
      <w:proofErr w:type="spellStart"/>
      <w:r w:rsidRPr="00012742">
        <w:rPr>
          <w:rFonts w:eastAsia="Arial"/>
          <w:color w:val="7030A0"/>
          <w:w w:val="90"/>
          <w:sz w:val="26"/>
          <w:szCs w:val="26"/>
          <w:lang w:val="en-US"/>
        </w:rPr>
        <w:t>privind</w:t>
      </w:r>
      <w:proofErr w:type="spellEnd"/>
      <w:r w:rsidRPr="00012742">
        <w:rPr>
          <w:rFonts w:eastAsia="Arial"/>
          <w:color w:val="7030A0"/>
          <w:w w:val="90"/>
          <w:sz w:val="26"/>
          <w:szCs w:val="26"/>
          <w:lang w:val="en-US"/>
        </w:rPr>
        <w:t xml:space="preserve"> </w:t>
      </w:r>
      <w:proofErr w:type="spellStart"/>
      <w:r w:rsidRPr="00012742">
        <w:rPr>
          <w:rFonts w:eastAsia="Arial"/>
          <w:color w:val="7030A0"/>
          <w:w w:val="90"/>
          <w:sz w:val="26"/>
          <w:szCs w:val="26"/>
          <w:lang w:val="en-US"/>
        </w:rPr>
        <w:t>omologarea</w:t>
      </w:r>
      <w:proofErr w:type="spellEnd"/>
      <w:r w:rsidRPr="00012742">
        <w:rPr>
          <w:rFonts w:eastAsia="Arial"/>
          <w:color w:val="7030A0"/>
          <w:w w:val="90"/>
          <w:sz w:val="26"/>
          <w:szCs w:val="26"/>
          <w:lang w:val="en-US"/>
        </w:rPr>
        <w:t xml:space="preserve"> </w:t>
      </w:r>
      <w:proofErr w:type="spellStart"/>
      <w:r w:rsidRPr="00012742">
        <w:rPr>
          <w:rFonts w:eastAsia="Arial"/>
          <w:color w:val="7030A0"/>
          <w:w w:val="90"/>
          <w:sz w:val="26"/>
          <w:szCs w:val="26"/>
          <w:lang w:val="en-US"/>
        </w:rPr>
        <w:t>vehiculelor</w:t>
      </w:r>
      <w:proofErr w:type="spellEnd"/>
      <w:r w:rsidRPr="00012742">
        <w:rPr>
          <w:rFonts w:eastAsia="Arial"/>
          <w:color w:val="7030A0"/>
          <w:w w:val="90"/>
          <w:sz w:val="26"/>
          <w:szCs w:val="26"/>
          <w:lang w:val="en-US"/>
        </w:rPr>
        <w:t xml:space="preserve"> din </w:t>
      </w:r>
      <w:proofErr w:type="spellStart"/>
      <w:r w:rsidRPr="00012742">
        <w:rPr>
          <w:rFonts w:eastAsia="Arial"/>
          <w:color w:val="7030A0"/>
          <w:w w:val="90"/>
          <w:sz w:val="26"/>
          <w:szCs w:val="26"/>
          <w:lang w:val="en-US"/>
        </w:rPr>
        <w:t>categoriile</w:t>
      </w:r>
      <w:proofErr w:type="spellEnd"/>
      <w:r w:rsidRPr="00012742">
        <w:rPr>
          <w:rFonts w:eastAsia="Arial"/>
          <w:color w:val="7030A0"/>
          <w:w w:val="90"/>
          <w:sz w:val="26"/>
          <w:szCs w:val="26"/>
          <w:lang w:val="en-US"/>
        </w:rPr>
        <w:t xml:space="preserve"> M2 </w:t>
      </w:r>
      <w:proofErr w:type="spellStart"/>
      <w:r w:rsidRPr="00012742">
        <w:rPr>
          <w:rFonts w:eastAsia="Arial"/>
          <w:color w:val="7030A0"/>
          <w:w w:val="90"/>
          <w:sz w:val="26"/>
          <w:szCs w:val="26"/>
          <w:lang w:val="en-US"/>
        </w:rPr>
        <w:t>sau</w:t>
      </w:r>
      <w:proofErr w:type="spellEnd"/>
      <w:r w:rsidRPr="00012742">
        <w:rPr>
          <w:rFonts w:eastAsia="Arial"/>
          <w:color w:val="7030A0"/>
          <w:w w:val="90"/>
          <w:sz w:val="26"/>
          <w:szCs w:val="26"/>
          <w:lang w:val="en-US"/>
        </w:rPr>
        <w:t xml:space="preserve"> M3 in </w:t>
      </w:r>
      <w:proofErr w:type="spellStart"/>
      <w:r w:rsidRPr="00012742">
        <w:rPr>
          <w:rFonts w:eastAsia="Arial"/>
          <w:color w:val="7030A0"/>
          <w:w w:val="90"/>
          <w:sz w:val="26"/>
          <w:szCs w:val="26"/>
          <w:lang w:val="en-US"/>
        </w:rPr>
        <w:t>ceea</w:t>
      </w:r>
      <w:proofErr w:type="spellEnd"/>
      <w:r w:rsidRPr="00012742">
        <w:rPr>
          <w:rFonts w:eastAsia="Arial"/>
          <w:color w:val="7030A0"/>
          <w:w w:val="90"/>
          <w:sz w:val="26"/>
          <w:szCs w:val="26"/>
          <w:lang w:val="en-US"/>
        </w:rPr>
        <w:t xml:space="preserve"> </w:t>
      </w:r>
      <w:proofErr w:type="spellStart"/>
      <w:r w:rsidRPr="00012742">
        <w:rPr>
          <w:rFonts w:eastAsia="Arial"/>
          <w:color w:val="7030A0"/>
          <w:w w:val="90"/>
          <w:sz w:val="26"/>
          <w:szCs w:val="26"/>
          <w:lang w:val="en-US"/>
        </w:rPr>
        <w:t>ce</w:t>
      </w:r>
      <w:proofErr w:type="spellEnd"/>
      <w:r w:rsidRPr="00012742">
        <w:rPr>
          <w:rFonts w:eastAsia="Arial"/>
          <w:color w:val="7030A0"/>
          <w:w w:val="90"/>
          <w:sz w:val="26"/>
          <w:szCs w:val="26"/>
          <w:lang w:val="en-US"/>
        </w:rPr>
        <w:t xml:space="preserve"> </w:t>
      </w:r>
      <w:proofErr w:type="spellStart"/>
      <w:r w:rsidRPr="00012742">
        <w:rPr>
          <w:rFonts w:eastAsia="Arial"/>
          <w:color w:val="7030A0"/>
          <w:w w:val="90"/>
          <w:sz w:val="26"/>
          <w:szCs w:val="26"/>
          <w:lang w:val="en-US"/>
        </w:rPr>
        <w:t>privește</w:t>
      </w:r>
      <w:proofErr w:type="spellEnd"/>
      <w:r w:rsidRPr="00012742">
        <w:rPr>
          <w:rFonts w:eastAsia="Arial"/>
          <w:color w:val="7030A0"/>
          <w:w w:val="90"/>
          <w:sz w:val="26"/>
          <w:szCs w:val="26"/>
          <w:lang w:val="en-US"/>
        </w:rPr>
        <w:t xml:space="preserve"> </w:t>
      </w:r>
      <w:proofErr w:type="spellStart"/>
      <w:r w:rsidRPr="00012742">
        <w:rPr>
          <w:rFonts w:eastAsia="Arial"/>
          <w:color w:val="7030A0"/>
          <w:w w:val="90"/>
          <w:sz w:val="26"/>
          <w:szCs w:val="26"/>
          <w:lang w:val="en-US"/>
        </w:rPr>
        <w:t>construcția</w:t>
      </w:r>
      <w:proofErr w:type="spellEnd"/>
      <w:r w:rsidRPr="00012742">
        <w:rPr>
          <w:rFonts w:eastAsia="Arial"/>
          <w:color w:val="7030A0"/>
          <w:w w:val="90"/>
          <w:sz w:val="26"/>
          <w:szCs w:val="26"/>
          <w:lang w:val="en-US"/>
        </w:rPr>
        <w:t xml:space="preserve"> </w:t>
      </w:r>
      <w:proofErr w:type="spellStart"/>
      <w:r w:rsidRPr="00012742">
        <w:rPr>
          <w:rFonts w:eastAsia="Arial"/>
          <w:color w:val="7030A0"/>
          <w:w w:val="90"/>
          <w:sz w:val="26"/>
          <w:szCs w:val="26"/>
          <w:lang w:val="en-US"/>
        </w:rPr>
        <w:t>generala</w:t>
      </w:r>
      <w:proofErr w:type="spellEnd"/>
      <w:r w:rsidRPr="00012742">
        <w:rPr>
          <w:rFonts w:eastAsia="Arial"/>
          <w:color w:val="7030A0"/>
          <w:w w:val="90"/>
          <w:sz w:val="26"/>
          <w:szCs w:val="26"/>
          <w:lang w:val="en-US"/>
        </w:rPr>
        <w:t xml:space="preserve"> a </w:t>
      </w:r>
      <w:proofErr w:type="spellStart"/>
      <w:r w:rsidRPr="00012742">
        <w:rPr>
          <w:rFonts w:eastAsia="Arial"/>
          <w:color w:val="7030A0"/>
          <w:w w:val="90"/>
          <w:sz w:val="26"/>
          <w:szCs w:val="26"/>
          <w:lang w:val="en-US"/>
        </w:rPr>
        <w:t>acestora</w:t>
      </w:r>
      <w:proofErr w:type="spellEnd"/>
      <w:r w:rsidRPr="00012742">
        <w:rPr>
          <w:rFonts w:eastAsia="Arial"/>
          <w:color w:val="7030A0"/>
          <w:w w:val="90"/>
          <w:sz w:val="26"/>
          <w:szCs w:val="26"/>
          <w:lang w:val="en-US"/>
        </w:rPr>
        <w:t>.’'</w:t>
      </w:r>
    </w:p>
    <w:p w14:paraId="5BB020F3" w14:textId="159F973B" w:rsidR="00AB288E" w:rsidRPr="00012742" w:rsidRDefault="00AB288E" w:rsidP="00AA7F57">
      <w:pPr>
        <w:pStyle w:val="Style1"/>
        <w:widowControl/>
        <w:spacing w:before="5" w:line="274" w:lineRule="exact"/>
        <w:ind w:firstLine="284"/>
        <w:rPr>
          <w:rFonts w:eastAsia="Arial"/>
          <w:w w:val="90"/>
          <w:sz w:val="26"/>
          <w:szCs w:val="26"/>
          <w:lang w:val="en-US"/>
        </w:rPr>
      </w:pPr>
      <w:proofErr w:type="spellStart"/>
      <w:r w:rsidRPr="00012742">
        <w:rPr>
          <w:rFonts w:eastAsia="Arial"/>
          <w:w w:val="90"/>
          <w:sz w:val="26"/>
          <w:szCs w:val="26"/>
          <w:lang w:val="en-US"/>
        </w:rPr>
        <w:t>Caroseria</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va</w:t>
      </w:r>
      <w:proofErr w:type="spellEnd"/>
      <w:r w:rsidRPr="00012742">
        <w:rPr>
          <w:rFonts w:eastAsia="Arial"/>
          <w:w w:val="90"/>
          <w:sz w:val="26"/>
          <w:szCs w:val="26"/>
          <w:lang w:val="en-US"/>
        </w:rPr>
        <w:t xml:space="preserve"> fi </w:t>
      </w:r>
      <w:proofErr w:type="spellStart"/>
      <w:r w:rsidRPr="00012742">
        <w:rPr>
          <w:rFonts w:eastAsia="Arial"/>
          <w:w w:val="90"/>
          <w:sz w:val="26"/>
          <w:szCs w:val="26"/>
          <w:lang w:val="en-US"/>
        </w:rPr>
        <w:t>autoportantă</w:t>
      </w:r>
      <w:proofErr w:type="spellEnd"/>
      <w:r w:rsidRPr="00012742">
        <w:rPr>
          <w:rFonts w:eastAsia="Arial"/>
          <w:w w:val="90"/>
          <w:sz w:val="26"/>
          <w:szCs w:val="26"/>
          <w:lang w:val="en-US"/>
        </w:rPr>
        <w:t xml:space="preserve"> de tip </w:t>
      </w:r>
      <w:proofErr w:type="spellStart"/>
      <w:r w:rsidRPr="00012742">
        <w:rPr>
          <w:rFonts w:eastAsia="Arial"/>
          <w:w w:val="90"/>
          <w:sz w:val="26"/>
          <w:szCs w:val="26"/>
          <w:lang w:val="en-US"/>
        </w:rPr>
        <w:t>cheson</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și</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va</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avea</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podeaua</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complet</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coborâtă</w:t>
      </w:r>
      <w:proofErr w:type="spellEnd"/>
      <w:r w:rsidRPr="00012742">
        <w:rPr>
          <w:rFonts w:eastAsia="Arial"/>
          <w:w w:val="90"/>
          <w:sz w:val="26"/>
          <w:szCs w:val="26"/>
          <w:lang w:val="en-US"/>
        </w:rPr>
        <w:t xml:space="preserve">, pe </w:t>
      </w:r>
      <w:proofErr w:type="spellStart"/>
      <w:r w:rsidRPr="00012742">
        <w:rPr>
          <w:rFonts w:eastAsia="Arial"/>
          <w:w w:val="90"/>
          <w:sz w:val="26"/>
          <w:szCs w:val="26"/>
          <w:lang w:val="en-US"/>
        </w:rPr>
        <w:t>toată</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suprafața</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disponibilă</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pentru</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pasagerii</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în</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picioare</w:t>
      </w:r>
      <w:proofErr w:type="spellEnd"/>
      <w:r w:rsidRPr="00012742">
        <w:rPr>
          <w:rFonts w:eastAsia="Arial"/>
          <w:w w:val="90"/>
          <w:sz w:val="26"/>
          <w:szCs w:val="26"/>
          <w:lang w:val="en-US"/>
        </w:rPr>
        <w:t xml:space="preserve">. Nu se admit </w:t>
      </w:r>
      <w:proofErr w:type="spellStart"/>
      <w:r w:rsidRPr="00012742">
        <w:rPr>
          <w:rFonts w:eastAsia="Arial"/>
          <w:w w:val="90"/>
          <w:sz w:val="26"/>
          <w:szCs w:val="26"/>
          <w:lang w:val="en-US"/>
        </w:rPr>
        <w:t>trepte</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Ea</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va</w:t>
      </w:r>
      <w:proofErr w:type="spellEnd"/>
      <w:r w:rsidRPr="00012742">
        <w:rPr>
          <w:rFonts w:eastAsia="Arial"/>
          <w:w w:val="90"/>
          <w:sz w:val="26"/>
          <w:szCs w:val="26"/>
          <w:lang w:val="en-US"/>
        </w:rPr>
        <w:t xml:space="preserve"> fi </w:t>
      </w:r>
      <w:proofErr w:type="spellStart"/>
      <w:r w:rsidRPr="00012742">
        <w:rPr>
          <w:rFonts w:eastAsia="Arial"/>
          <w:w w:val="90"/>
          <w:sz w:val="26"/>
          <w:szCs w:val="26"/>
          <w:lang w:val="en-US"/>
        </w:rPr>
        <w:t>prevăzută</w:t>
      </w:r>
      <w:proofErr w:type="spellEnd"/>
      <w:r w:rsidRPr="00012742">
        <w:rPr>
          <w:rFonts w:eastAsia="Arial"/>
          <w:w w:val="90"/>
          <w:sz w:val="26"/>
          <w:szCs w:val="26"/>
          <w:lang w:val="en-US"/>
        </w:rPr>
        <w:t xml:space="preserve"> cu 3 </w:t>
      </w:r>
      <w:proofErr w:type="spellStart"/>
      <w:r w:rsidRPr="00012742">
        <w:rPr>
          <w:rFonts w:eastAsia="Arial"/>
          <w:w w:val="90"/>
          <w:sz w:val="26"/>
          <w:szCs w:val="26"/>
          <w:lang w:val="en-US"/>
        </w:rPr>
        <w:t>uși</w:t>
      </w:r>
      <w:proofErr w:type="spellEnd"/>
      <w:r w:rsidRPr="00012742">
        <w:rPr>
          <w:rFonts w:eastAsia="Arial"/>
          <w:w w:val="90"/>
          <w:sz w:val="26"/>
          <w:szCs w:val="26"/>
          <w:lang w:val="en-US"/>
        </w:rPr>
        <w:t xml:space="preserve"> de </w:t>
      </w:r>
      <w:proofErr w:type="spellStart"/>
      <w:r w:rsidRPr="00012742">
        <w:rPr>
          <w:rFonts w:eastAsia="Arial"/>
          <w:w w:val="90"/>
          <w:sz w:val="26"/>
          <w:szCs w:val="26"/>
          <w:lang w:val="en-US"/>
        </w:rPr>
        <w:t>acces</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pentru</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călători</w:t>
      </w:r>
      <w:proofErr w:type="spellEnd"/>
      <w:r w:rsidRPr="00012742">
        <w:rPr>
          <w:rFonts w:eastAsia="Arial"/>
          <w:w w:val="90"/>
          <w:sz w:val="26"/>
          <w:szCs w:val="26"/>
          <w:lang w:val="en-US"/>
        </w:rPr>
        <w:t xml:space="preserve"> pe </w:t>
      </w:r>
      <w:proofErr w:type="spellStart"/>
      <w:r w:rsidRPr="00012742">
        <w:rPr>
          <w:rFonts w:eastAsia="Arial"/>
          <w:w w:val="90"/>
          <w:sz w:val="26"/>
          <w:szCs w:val="26"/>
          <w:lang w:val="en-US"/>
        </w:rPr>
        <w:t>partea</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dreaptă</w:t>
      </w:r>
      <w:proofErr w:type="spellEnd"/>
      <w:r w:rsidRPr="00012742">
        <w:rPr>
          <w:rFonts w:eastAsia="Arial"/>
          <w:w w:val="90"/>
          <w:sz w:val="26"/>
          <w:szCs w:val="26"/>
          <w:lang w:val="en-US"/>
        </w:rPr>
        <w:t xml:space="preserve">, cu </w:t>
      </w:r>
      <w:proofErr w:type="spellStart"/>
      <w:r w:rsidRPr="00012742">
        <w:rPr>
          <w:rFonts w:eastAsia="Arial"/>
          <w:w w:val="90"/>
          <w:sz w:val="26"/>
          <w:szCs w:val="26"/>
          <w:lang w:val="en-US"/>
        </w:rPr>
        <w:t>câte</w:t>
      </w:r>
      <w:proofErr w:type="spellEnd"/>
      <w:r w:rsidRPr="00012742">
        <w:rPr>
          <w:rFonts w:eastAsia="Arial"/>
          <w:w w:val="90"/>
          <w:sz w:val="26"/>
          <w:szCs w:val="26"/>
          <w:lang w:val="en-US"/>
        </w:rPr>
        <w:t xml:space="preserve"> 2 </w:t>
      </w:r>
      <w:proofErr w:type="spellStart"/>
      <w:r w:rsidRPr="00012742">
        <w:rPr>
          <w:rFonts w:eastAsia="Arial"/>
          <w:w w:val="90"/>
          <w:sz w:val="26"/>
          <w:szCs w:val="26"/>
          <w:lang w:val="en-US"/>
        </w:rPr>
        <w:t>foi</w:t>
      </w:r>
      <w:proofErr w:type="spellEnd"/>
      <w:r w:rsidRPr="00012742">
        <w:rPr>
          <w:rFonts w:eastAsia="Arial"/>
          <w:w w:val="90"/>
          <w:sz w:val="26"/>
          <w:szCs w:val="26"/>
          <w:lang w:val="en-US"/>
        </w:rPr>
        <w:t xml:space="preserve"> la </w:t>
      </w:r>
      <w:proofErr w:type="spellStart"/>
      <w:r w:rsidRPr="00012742">
        <w:rPr>
          <w:rFonts w:eastAsia="Arial"/>
          <w:w w:val="90"/>
          <w:sz w:val="26"/>
          <w:szCs w:val="26"/>
          <w:lang w:val="en-US"/>
        </w:rPr>
        <w:t>fiecare</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ușă</w:t>
      </w:r>
      <w:proofErr w:type="spellEnd"/>
      <w:r w:rsidRPr="00012742">
        <w:rPr>
          <w:rFonts w:eastAsia="Arial"/>
          <w:w w:val="90"/>
          <w:sz w:val="26"/>
          <w:szCs w:val="26"/>
          <w:lang w:val="en-US"/>
        </w:rPr>
        <w:t xml:space="preserve">, cu </w:t>
      </w:r>
      <w:proofErr w:type="spellStart"/>
      <w:r w:rsidRPr="00012742">
        <w:rPr>
          <w:rFonts w:eastAsia="Arial"/>
          <w:w w:val="90"/>
          <w:sz w:val="26"/>
          <w:szCs w:val="26"/>
          <w:lang w:val="en-US"/>
        </w:rPr>
        <w:t>mecanism</w:t>
      </w:r>
      <w:proofErr w:type="spellEnd"/>
      <w:r w:rsidRPr="00012742">
        <w:rPr>
          <w:rFonts w:eastAsia="Arial"/>
          <w:w w:val="90"/>
          <w:sz w:val="26"/>
          <w:szCs w:val="26"/>
          <w:lang w:val="en-US"/>
        </w:rPr>
        <w:t xml:space="preserve"> de </w:t>
      </w:r>
      <w:proofErr w:type="spellStart"/>
      <w:r w:rsidRPr="00012742">
        <w:rPr>
          <w:rFonts w:eastAsia="Arial"/>
          <w:w w:val="90"/>
          <w:sz w:val="26"/>
          <w:szCs w:val="26"/>
          <w:lang w:val="en-US"/>
        </w:rPr>
        <w:t>acționare</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protejat</w:t>
      </w:r>
      <w:proofErr w:type="spellEnd"/>
      <w:r w:rsidRPr="00012742">
        <w:rPr>
          <w:rFonts w:eastAsia="Arial"/>
          <w:w w:val="90"/>
          <w:sz w:val="26"/>
          <w:szCs w:val="26"/>
          <w:lang w:val="en-US"/>
        </w:rPr>
        <w:t xml:space="preserve"> contra </w:t>
      </w:r>
      <w:proofErr w:type="spellStart"/>
      <w:r w:rsidRPr="00012742">
        <w:rPr>
          <w:rFonts w:eastAsia="Arial"/>
          <w:w w:val="90"/>
          <w:sz w:val="26"/>
          <w:szCs w:val="26"/>
          <w:lang w:val="en-US"/>
        </w:rPr>
        <w:t>intemperiilor</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și</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inaccesibil</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călătorilor</w:t>
      </w:r>
      <w:proofErr w:type="spellEnd"/>
      <w:r w:rsidRPr="00012742">
        <w:rPr>
          <w:rFonts w:eastAsia="Arial"/>
          <w:w w:val="90"/>
          <w:sz w:val="26"/>
          <w:szCs w:val="26"/>
          <w:lang w:val="en-US"/>
        </w:rPr>
        <w:t>.</w:t>
      </w:r>
    </w:p>
    <w:p w14:paraId="0EECF6A1" w14:textId="5E4ABADB" w:rsidR="00AB288E" w:rsidRPr="00012742" w:rsidRDefault="00AB288E" w:rsidP="00AA7F57">
      <w:pPr>
        <w:pStyle w:val="Style1"/>
        <w:widowControl/>
        <w:spacing w:line="274" w:lineRule="exact"/>
        <w:ind w:firstLine="284"/>
        <w:rPr>
          <w:rFonts w:eastAsia="Arial"/>
          <w:w w:val="90"/>
          <w:sz w:val="26"/>
          <w:szCs w:val="26"/>
          <w:lang w:val="en-US"/>
        </w:rPr>
      </w:pPr>
      <w:proofErr w:type="spellStart"/>
      <w:r w:rsidRPr="00012742">
        <w:rPr>
          <w:rFonts w:eastAsia="Arial"/>
          <w:w w:val="90"/>
          <w:sz w:val="26"/>
          <w:szCs w:val="26"/>
          <w:lang w:val="en-US"/>
        </w:rPr>
        <w:t>Amplasamentul</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ușilor</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configurația</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salonului</w:t>
      </w:r>
      <w:proofErr w:type="spellEnd"/>
      <w:r w:rsidRPr="00012742">
        <w:rPr>
          <w:rFonts w:eastAsia="Arial"/>
          <w:w w:val="90"/>
          <w:sz w:val="26"/>
          <w:szCs w:val="26"/>
          <w:lang w:val="en-US"/>
        </w:rPr>
        <w:t xml:space="preserve"> de </w:t>
      </w:r>
      <w:proofErr w:type="spellStart"/>
      <w:r w:rsidRPr="00012742">
        <w:rPr>
          <w:rFonts w:eastAsia="Arial"/>
          <w:w w:val="90"/>
          <w:sz w:val="26"/>
          <w:szCs w:val="26"/>
          <w:lang w:val="en-US"/>
        </w:rPr>
        <w:t>pasageri</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și</w:t>
      </w:r>
      <w:proofErr w:type="spellEnd"/>
      <w:r w:rsidRPr="00012742">
        <w:rPr>
          <w:rFonts w:eastAsia="Arial"/>
          <w:w w:val="90"/>
          <w:sz w:val="26"/>
          <w:szCs w:val="26"/>
          <w:lang w:val="en-US"/>
        </w:rPr>
        <w:t xml:space="preserve"> a </w:t>
      </w:r>
      <w:proofErr w:type="spellStart"/>
      <w:r w:rsidRPr="00012742">
        <w:rPr>
          <w:rFonts w:eastAsia="Arial"/>
          <w:w w:val="90"/>
          <w:sz w:val="26"/>
          <w:szCs w:val="26"/>
          <w:lang w:val="en-US"/>
        </w:rPr>
        <w:t>platformei</w:t>
      </w:r>
      <w:proofErr w:type="spellEnd"/>
      <w:r w:rsidRPr="00012742">
        <w:rPr>
          <w:rFonts w:eastAsia="Arial"/>
          <w:w w:val="90"/>
          <w:sz w:val="26"/>
          <w:szCs w:val="26"/>
          <w:lang w:val="en-US"/>
        </w:rPr>
        <w:t xml:space="preserve"> de </w:t>
      </w:r>
      <w:proofErr w:type="spellStart"/>
      <w:r w:rsidRPr="00012742">
        <w:rPr>
          <w:rFonts w:eastAsia="Arial"/>
          <w:w w:val="90"/>
          <w:sz w:val="26"/>
          <w:szCs w:val="26"/>
          <w:lang w:val="en-US"/>
        </w:rPr>
        <w:t>urcare</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vor</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asigura</w:t>
      </w:r>
      <w:proofErr w:type="spellEnd"/>
      <w:r w:rsidRPr="00012742">
        <w:rPr>
          <w:rFonts w:eastAsia="Arial"/>
          <w:w w:val="90"/>
          <w:sz w:val="26"/>
          <w:szCs w:val="26"/>
          <w:lang w:val="en-US"/>
        </w:rPr>
        <w:t xml:space="preserve"> o </w:t>
      </w:r>
      <w:proofErr w:type="spellStart"/>
      <w:r w:rsidRPr="00012742">
        <w:rPr>
          <w:rFonts w:eastAsia="Arial"/>
          <w:w w:val="90"/>
          <w:sz w:val="26"/>
          <w:szCs w:val="26"/>
          <w:lang w:val="en-US"/>
        </w:rPr>
        <w:t>bună</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circulație</w:t>
      </w:r>
      <w:proofErr w:type="spellEnd"/>
      <w:r w:rsidRPr="00012742">
        <w:rPr>
          <w:rFonts w:eastAsia="Arial"/>
          <w:w w:val="90"/>
          <w:sz w:val="26"/>
          <w:szCs w:val="26"/>
          <w:lang w:val="en-US"/>
        </w:rPr>
        <w:t xml:space="preserve"> a </w:t>
      </w:r>
      <w:proofErr w:type="spellStart"/>
      <w:r w:rsidRPr="00012742">
        <w:rPr>
          <w:rFonts w:eastAsia="Arial"/>
          <w:w w:val="90"/>
          <w:sz w:val="26"/>
          <w:szCs w:val="26"/>
          <w:lang w:val="en-US"/>
        </w:rPr>
        <w:t>călătorilor</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și</w:t>
      </w:r>
      <w:proofErr w:type="spellEnd"/>
      <w:r w:rsidRPr="00012742">
        <w:rPr>
          <w:rFonts w:eastAsia="Arial"/>
          <w:w w:val="90"/>
          <w:sz w:val="26"/>
          <w:szCs w:val="26"/>
          <w:lang w:val="en-US"/>
        </w:rPr>
        <w:t xml:space="preserve"> o </w:t>
      </w:r>
      <w:proofErr w:type="spellStart"/>
      <w:r w:rsidRPr="00012742">
        <w:rPr>
          <w:rFonts w:eastAsia="Arial"/>
          <w:w w:val="90"/>
          <w:sz w:val="26"/>
          <w:szCs w:val="26"/>
          <w:lang w:val="en-US"/>
        </w:rPr>
        <w:t>încărcare</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proporțională</w:t>
      </w:r>
      <w:proofErr w:type="spellEnd"/>
      <w:r w:rsidRPr="00012742">
        <w:rPr>
          <w:rFonts w:eastAsia="Arial"/>
          <w:w w:val="90"/>
          <w:sz w:val="26"/>
          <w:szCs w:val="26"/>
          <w:lang w:val="en-US"/>
        </w:rPr>
        <w:t xml:space="preserve"> a </w:t>
      </w:r>
      <w:proofErr w:type="spellStart"/>
      <w:r w:rsidRPr="00012742">
        <w:rPr>
          <w:rFonts w:eastAsia="Arial"/>
          <w:w w:val="90"/>
          <w:sz w:val="26"/>
          <w:szCs w:val="26"/>
          <w:lang w:val="en-US"/>
        </w:rPr>
        <w:t>punților</w:t>
      </w:r>
      <w:proofErr w:type="spellEnd"/>
      <w:r w:rsidRPr="00012742">
        <w:rPr>
          <w:rFonts w:eastAsia="Arial"/>
          <w:w w:val="90"/>
          <w:sz w:val="26"/>
          <w:szCs w:val="26"/>
          <w:lang w:val="en-US"/>
        </w:rPr>
        <w:t>.</w:t>
      </w:r>
    </w:p>
    <w:p w14:paraId="33BE24A1" w14:textId="1E9519A3" w:rsidR="00AB288E" w:rsidRPr="00012742" w:rsidRDefault="00AB288E" w:rsidP="00AA7F57">
      <w:pPr>
        <w:pStyle w:val="Style14"/>
        <w:widowControl/>
        <w:ind w:right="14" w:firstLine="284"/>
        <w:jc w:val="both"/>
        <w:rPr>
          <w:rFonts w:eastAsia="Arial"/>
          <w:w w:val="90"/>
          <w:sz w:val="26"/>
          <w:szCs w:val="26"/>
          <w:lang w:val="en-US"/>
        </w:rPr>
      </w:pPr>
      <w:r w:rsidRPr="00012742">
        <w:rPr>
          <w:rFonts w:eastAsia="Arial"/>
          <w:w w:val="90"/>
          <w:sz w:val="26"/>
          <w:szCs w:val="26"/>
          <w:lang w:val="en-US"/>
        </w:rPr>
        <w:t xml:space="preserve"> </w:t>
      </w:r>
      <w:proofErr w:type="spellStart"/>
      <w:r w:rsidRPr="00012742">
        <w:rPr>
          <w:rFonts w:eastAsia="Arial"/>
          <w:w w:val="90"/>
          <w:sz w:val="26"/>
          <w:szCs w:val="26"/>
          <w:lang w:val="en-US"/>
        </w:rPr>
        <w:t>Toate</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inscripționările</w:t>
      </w:r>
      <w:proofErr w:type="spellEnd"/>
      <w:r w:rsidRPr="00012742">
        <w:rPr>
          <w:rFonts w:eastAsia="Arial"/>
          <w:w w:val="90"/>
          <w:sz w:val="26"/>
          <w:szCs w:val="26"/>
          <w:lang w:val="en-US"/>
        </w:rPr>
        <w:t xml:space="preserve"> din </w:t>
      </w:r>
      <w:proofErr w:type="spellStart"/>
      <w:r w:rsidRPr="00012742">
        <w:rPr>
          <w:rFonts w:eastAsia="Arial"/>
          <w:w w:val="90"/>
          <w:sz w:val="26"/>
          <w:szCs w:val="26"/>
          <w:lang w:val="en-US"/>
        </w:rPr>
        <w:t>interiorul</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și</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exteriorul</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autobuzului</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hibrid</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vor</w:t>
      </w:r>
      <w:proofErr w:type="spellEnd"/>
      <w:r w:rsidRPr="00012742">
        <w:rPr>
          <w:rFonts w:eastAsia="Arial"/>
          <w:w w:val="90"/>
          <w:sz w:val="26"/>
          <w:szCs w:val="26"/>
          <w:lang w:val="en-US"/>
        </w:rPr>
        <w:t xml:space="preserve"> fi </w:t>
      </w:r>
      <w:proofErr w:type="spellStart"/>
      <w:r w:rsidRPr="00012742">
        <w:rPr>
          <w:rFonts w:eastAsia="Arial"/>
          <w:w w:val="90"/>
          <w:sz w:val="26"/>
          <w:szCs w:val="26"/>
          <w:lang w:val="en-US"/>
        </w:rPr>
        <w:t>în</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limba</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română</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și</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trebuie</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să</w:t>
      </w:r>
      <w:proofErr w:type="spellEnd"/>
      <w:r w:rsidRPr="00012742">
        <w:rPr>
          <w:rFonts w:eastAsia="Arial"/>
          <w:w w:val="90"/>
          <w:sz w:val="26"/>
          <w:szCs w:val="26"/>
          <w:lang w:val="en-US"/>
        </w:rPr>
        <w:t xml:space="preserve"> fie </w:t>
      </w:r>
      <w:proofErr w:type="spellStart"/>
      <w:r w:rsidRPr="00012742">
        <w:rPr>
          <w:rFonts w:eastAsia="Arial"/>
          <w:w w:val="90"/>
          <w:sz w:val="26"/>
          <w:szCs w:val="26"/>
          <w:lang w:val="en-US"/>
        </w:rPr>
        <w:t>amplasate</w:t>
      </w:r>
      <w:proofErr w:type="spellEnd"/>
      <w:r w:rsidRPr="00012742">
        <w:rPr>
          <w:rFonts w:eastAsia="Arial"/>
          <w:w w:val="90"/>
          <w:sz w:val="26"/>
          <w:szCs w:val="26"/>
          <w:lang w:val="en-US"/>
        </w:rPr>
        <w:t xml:space="preserve"> conform </w:t>
      </w:r>
      <w:proofErr w:type="spellStart"/>
      <w:r w:rsidRPr="00012742">
        <w:rPr>
          <w:rFonts w:eastAsia="Arial"/>
          <w:w w:val="90"/>
          <w:sz w:val="26"/>
          <w:szCs w:val="26"/>
          <w:lang w:val="en-US"/>
        </w:rPr>
        <w:t>regulamentelor</w:t>
      </w:r>
      <w:proofErr w:type="spellEnd"/>
      <w:r w:rsidRPr="00012742">
        <w:rPr>
          <w:rFonts w:eastAsia="Arial"/>
          <w:w w:val="90"/>
          <w:sz w:val="26"/>
          <w:szCs w:val="26"/>
          <w:lang w:val="en-US"/>
        </w:rPr>
        <w:t xml:space="preserve"> CEE-ONU </w:t>
      </w:r>
      <w:proofErr w:type="spellStart"/>
      <w:r w:rsidRPr="00012742">
        <w:rPr>
          <w:rFonts w:eastAsia="Arial"/>
          <w:w w:val="90"/>
          <w:sz w:val="26"/>
          <w:szCs w:val="26"/>
          <w:lang w:val="en-US"/>
        </w:rPr>
        <w:t>și</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prescripțiilor</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impuse</w:t>
      </w:r>
      <w:proofErr w:type="spellEnd"/>
      <w:r w:rsidRPr="00012742">
        <w:rPr>
          <w:rFonts w:eastAsia="Arial"/>
          <w:w w:val="90"/>
          <w:sz w:val="26"/>
          <w:szCs w:val="26"/>
          <w:lang w:val="en-US"/>
        </w:rPr>
        <w:t xml:space="preserve"> de RAR (</w:t>
      </w:r>
      <w:proofErr w:type="spellStart"/>
      <w:r w:rsidRPr="00012742">
        <w:rPr>
          <w:rFonts w:eastAsia="Arial"/>
          <w:w w:val="90"/>
          <w:sz w:val="26"/>
          <w:szCs w:val="26"/>
          <w:lang w:val="en-US"/>
        </w:rPr>
        <w:t>Registrul</w:t>
      </w:r>
      <w:proofErr w:type="spellEnd"/>
      <w:r w:rsidRPr="00012742">
        <w:rPr>
          <w:rFonts w:eastAsia="Arial"/>
          <w:w w:val="90"/>
          <w:sz w:val="26"/>
          <w:szCs w:val="26"/>
          <w:lang w:val="en-US"/>
        </w:rPr>
        <w:t xml:space="preserve"> Auto </w:t>
      </w:r>
      <w:proofErr w:type="spellStart"/>
      <w:r w:rsidRPr="00012742">
        <w:rPr>
          <w:rFonts w:eastAsia="Arial"/>
          <w:w w:val="90"/>
          <w:sz w:val="26"/>
          <w:szCs w:val="26"/>
          <w:lang w:val="en-US"/>
        </w:rPr>
        <w:t>Român</w:t>
      </w:r>
      <w:proofErr w:type="spellEnd"/>
      <w:r w:rsidRPr="00012742">
        <w:rPr>
          <w:rFonts w:eastAsia="Arial"/>
          <w:w w:val="90"/>
          <w:sz w:val="26"/>
          <w:szCs w:val="26"/>
          <w:lang w:val="en-US"/>
        </w:rPr>
        <w:t>).</w:t>
      </w:r>
    </w:p>
    <w:p w14:paraId="208FF96D" w14:textId="18964E2C" w:rsidR="00AB288E" w:rsidRPr="00012742" w:rsidRDefault="00AB288E" w:rsidP="00AA7F57">
      <w:pPr>
        <w:pStyle w:val="Style1"/>
        <w:widowControl/>
        <w:spacing w:line="274" w:lineRule="exact"/>
        <w:ind w:firstLine="284"/>
        <w:rPr>
          <w:rFonts w:eastAsia="Arial"/>
          <w:w w:val="90"/>
          <w:sz w:val="26"/>
          <w:szCs w:val="26"/>
          <w:lang w:val="en-US"/>
        </w:rPr>
      </w:pPr>
      <w:r w:rsidRPr="00012742">
        <w:rPr>
          <w:rFonts w:eastAsia="Arial"/>
          <w:w w:val="90"/>
          <w:sz w:val="26"/>
          <w:szCs w:val="26"/>
          <w:lang w:val="en-US"/>
        </w:rPr>
        <w:t xml:space="preserve">  </w:t>
      </w:r>
      <w:proofErr w:type="spellStart"/>
      <w:r w:rsidRPr="00012742">
        <w:rPr>
          <w:rFonts w:eastAsia="Arial"/>
          <w:w w:val="90"/>
          <w:sz w:val="26"/>
          <w:szCs w:val="26"/>
          <w:lang w:val="en-US"/>
        </w:rPr>
        <w:t>Vopsirea</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interioara</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si</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exterioară</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culoarea</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podelei</w:t>
      </w:r>
      <w:proofErr w:type="spellEnd"/>
      <w:r w:rsidRPr="00012742">
        <w:rPr>
          <w:rFonts w:eastAsia="Arial"/>
          <w:w w:val="90"/>
          <w:sz w:val="26"/>
          <w:szCs w:val="26"/>
          <w:lang w:val="en-US"/>
        </w:rPr>
        <w:t xml:space="preserve">, a </w:t>
      </w:r>
      <w:proofErr w:type="spellStart"/>
      <w:r w:rsidRPr="00012742">
        <w:rPr>
          <w:rFonts w:eastAsia="Arial"/>
          <w:w w:val="90"/>
          <w:sz w:val="26"/>
          <w:szCs w:val="26"/>
          <w:lang w:val="en-US"/>
        </w:rPr>
        <w:t>tapițeriei</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scaunelor</w:t>
      </w:r>
      <w:proofErr w:type="spellEnd"/>
      <w:r w:rsidRPr="00012742">
        <w:rPr>
          <w:rFonts w:eastAsia="Arial"/>
          <w:w w:val="90"/>
          <w:sz w:val="26"/>
          <w:szCs w:val="26"/>
          <w:lang w:val="en-US"/>
        </w:rPr>
        <w:t xml:space="preserve">, sigla, </w:t>
      </w:r>
      <w:proofErr w:type="spellStart"/>
      <w:r w:rsidRPr="00012742">
        <w:rPr>
          <w:rFonts w:eastAsia="Arial"/>
          <w:w w:val="90"/>
          <w:sz w:val="26"/>
          <w:szCs w:val="26"/>
          <w:lang w:val="en-US"/>
        </w:rPr>
        <w:t>numărul</w:t>
      </w:r>
      <w:proofErr w:type="spellEnd"/>
      <w:r w:rsidRPr="00012742">
        <w:rPr>
          <w:rFonts w:eastAsia="Arial"/>
          <w:w w:val="90"/>
          <w:sz w:val="26"/>
          <w:szCs w:val="26"/>
          <w:lang w:val="en-US"/>
        </w:rPr>
        <w:t xml:space="preserve"> de </w:t>
      </w:r>
      <w:proofErr w:type="spellStart"/>
      <w:r w:rsidRPr="00012742">
        <w:rPr>
          <w:rFonts w:eastAsia="Arial"/>
          <w:w w:val="90"/>
          <w:sz w:val="26"/>
          <w:szCs w:val="26"/>
          <w:lang w:val="en-US"/>
        </w:rPr>
        <w:t>inventar</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și</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alte</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inscripționări</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trebuie</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să</w:t>
      </w:r>
      <w:proofErr w:type="spellEnd"/>
      <w:r w:rsidRPr="00012742">
        <w:rPr>
          <w:rFonts w:eastAsia="Arial"/>
          <w:w w:val="90"/>
          <w:sz w:val="26"/>
          <w:szCs w:val="26"/>
          <w:lang w:val="en-US"/>
        </w:rPr>
        <w:t xml:space="preserve"> fie </w:t>
      </w:r>
      <w:proofErr w:type="spellStart"/>
      <w:r w:rsidRPr="00012742">
        <w:rPr>
          <w:rFonts w:eastAsia="Arial"/>
          <w:w w:val="90"/>
          <w:sz w:val="26"/>
          <w:szCs w:val="26"/>
          <w:lang w:val="en-US"/>
        </w:rPr>
        <w:t>realizate</w:t>
      </w:r>
      <w:proofErr w:type="spellEnd"/>
      <w:r w:rsidRPr="00012742">
        <w:rPr>
          <w:rFonts w:eastAsia="Arial"/>
          <w:w w:val="90"/>
          <w:sz w:val="26"/>
          <w:szCs w:val="26"/>
          <w:lang w:val="en-US"/>
        </w:rPr>
        <w:t xml:space="preserve"> de </w:t>
      </w:r>
      <w:proofErr w:type="spellStart"/>
      <w:r w:rsidRPr="00012742">
        <w:rPr>
          <w:rFonts w:eastAsia="Arial"/>
          <w:w w:val="90"/>
          <w:sz w:val="26"/>
          <w:szCs w:val="26"/>
          <w:lang w:val="en-US"/>
        </w:rPr>
        <w:t>către</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Furnizor</w:t>
      </w:r>
      <w:proofErr w:type="spellEnd"/>
      <w:r w:rsidRPr="00012742">
        <w:rPr>
          <w:rFonts w:eastAsia="Arial"/>
          <w:w w:val="90"/>
          <w:sz w:val="26"/>
          <w:szCs w:val="26"/>
          <w:lang w:val="en-US"/>
        </w:rPr>
        <w:t xml:space="preserve"> conform </w:t>
      </w:r>
      <w:proofErr w:type="spellStart"/>
      <w:r w:rsidRPr="00012742">
        <w:rPr>
          <w:rFonts w:eastAsia="Arial"/>
          <w:w w:val="90"/>
          <w:sz w:val="26"/>
          <w:szCs w:val="26"/>
          <w:lang w:val="en-US"/>
        </w:rPr>
        <w:t>solicitărilor</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Achizitorului</w:t>
      </w:r>
      <w:proofErr w:type="spellEnd"/>
      <w:r w:rsidRPr="00012742">
        <w:rPr>
          <w:rFonts w:eastAsia="Arial"/>
          <w:w w:val="90"/>
          <w:sz w:val="26"/>
          <w:szCs w:val="26"/>
          <w:lang w:val="en-US"/>
        </w:rPr>
        <w:t xml:space="preserve">, la </w:t>
      </w:r>
      <w:proofErr w:type="spellStart"/>
      <w:r w:rsidRPr="00012742">
        <w:rPr>
          <w:rFonts w:eastAsia="Arial"/>
          <w:w w:val="90"/>
          <w:sz w:val="26"/>
          <w:szCs w:val="26"/>
          <w:lang w:val="en-US"/>
        </w:rPr>
        <w:t>propunerea</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Furnizorului</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Acestea</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vor</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trebui</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să</w:t>
      </w:r>
      <w:proofErr w:type="spellEnd"/>
      <w:r w:rsidRPr="00012742">
        <w:rPr>
          <w:rFonts w:eastAsia="Arial"/>
          <w:w w:val="90"/>
          <w:sz w:val="26"/>
          <w:szCs w:val="26"/>
          <w:lang w:val="en-US"/>
        </w:rPr>
        <w:t xml:space="preserve"> fie </w:t>
      </w:r>
      <w:proofErr w:type="spellStart"/>
      <w:r w:rsidRPr="00012742">
        <w:rPr>
          <w:rFonts w:eastAsia="Arial"/>
          <w:w w:val="90"/>
          <w:sz w:val="26"/>
          <w:szCs w:val="26"/>
          <w:lang w:val="en-US"/>
        </w:rPr>
        <w:t>incluse</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în</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prețul</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ofertei</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și</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vor</w:t>
      </w:r>
      <w:proofErr w:type="spellEnd"/>
      <w:r w:rsidRPr="00012742">
        <w:rPr>
          <w:rFonts w:eastAsia="Arial"/>
          <w:w w:val="90"/>
          <w:sz w:val="26"/>
          <w:szCs w:val="26"/>
          <w:lang w:val="en-US"/>
        </w:rPr>
        <w:t xml:space="preserve"> fi </w:t>
      </w:r>
      <w:proofErr w:type="spellStart"/>
      <w:r w:rsidRPr="00012742">
        <w:rPr>
          <w:rFonts w:eastAsia="Arial"/>
          <w:w w:val="90"/>
          <w:sz w:val="26"/>
          <w:szCs w:val="26"/>
          <w:lang w:val="en-US"/>
        </w:rPr>
        <w:t>stabilite</w:t>
      </w:r>
      <w:proofErr w:type="spellEnd"/>
      <w:r w:rsidRPr="00012742">
        <w:rPr>
          <w:rFonts w:eastAsia="Arial"/>
          <w:w w:val="90"/>
          <w:sz w:val="26"/>
          <w:szCs w:val="26"/>
          <w:lang w:val="en-US"/>
        </w:rPr>
        <w:t xml:space="preserve"> cu </w:t>
      </w:r>
      <w:proofErr w:type="spellStart"/>
      <w:r w:rsidRPr="00012742">
        <w:rPr>
          <w:rFonts w:eastAsia="Arial"/>
          <w:w w:val="90"/>
          <w:sz w:val="26"/>
          <w:szCs w:val="26"/>
          <w:lang w:val="en-US"/>
        </w:rPr>
        <w:t>ocazia</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avizării</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standardului</w:t>
      </w:r>
      <w:proofErr w:type="spellEnd"/>
      <w:r w:rsidRPr="00012742">
        <w:rPr>
          <w:rFonts w:eastAsia="Arial"/>
          <w:w w:val="90"/>
          <w:sz w:val="26"/>
          <w:szCs w:val="26"/>
          <w:lang w:val="en-US"/>
        </w:rPr>
        <w:t xml:space="preserve"> de </w:t>
      </w:r>
      <w:proofErr w:type="spellStart"/>
      <w:r w:rsidRPr="00012742">
        <w:rPr>
          <w:rFonts w:eastAsia="Arial"/>
          <w:w w:val="90"/>
          <w:sz w:val="26"/>
          <w:szCs w:val="26"/>
          <w:lang w:val="en-US"/>
        </w:rPr>
        <w:t>firmă</w:t>
      </w:r>
      <w:proofErr w:type="spellEnd"/>
      <w:r w:rsidRPr="00012742">
        <w:rPr>
          <w:rFonts w:eastAsia="Arial"/>
          <w:w w:val="90"/>
          <w:sz w:val="26"/>
          <w:szCs w:val="26"/>
          <w:lang w:val="en-US"/>
        </w:rPr>
        <w:t>.</w:t>
      </w:r>
    </w:p>
    <w:p w14:paraId="4E608245" w14:textId="779F7999" w:rsidR="00AB288E" w:rsidRPr="00012742" w:rsidRDefault="00AB288E" w:rsidP="00AA7F57">
      <w:pPr>
        <w:pStyle w:val="Style14"/>
        <w:widowControl/>
        <w:ind w:firstLine="284"/>
        <w:jc w:val="both"/>
        <w:rPr>
          <w:rFonts w:eastAsia="Arial"/>
          <w:w w:val="90"/>
          <w:sz w:val="26"/>
          <w:szCs w:val="26"/>
          <w:lang w:val="en-US"/>
        </w:rPr>
      </w:pPr>
      <w:r w:rsidRPr="00012742">
        <w:rPr>
          <w:rFonts w:eastAsia="Arial"/>
          <w:w w:val="90"/>
          <w:sz w:val="26"/>
          <w:szCs w:val="26"/>
          <w:lang w:val="en-US"/>
        </w:rPr>
        <w:t xml:space="preserve">  </w:t>
      </w:r>
      <w:proofErr w:type="spellStart"/>
      <w:r w:rsidRPr="00012742">
        <w:rPr>
          <w:rFonts w:eastAsia="Arial"/>
          <w:w w:val="90"/>
          <w:sz w:val="26"/>
          <w:szCs w:val="26"/>
          <w:lang w:val="en-US"/>
        </w:rPr>
        <w:t>Planul</w:t>
      </w:r>
      <w:proofErr w:type="spellEnd"/>
      <w:r w:rsidRPr="00012742">
        <w:rPr>
          <w:rFonts w:eastAsia="Arial"/>
          <w:w w:val="90"/>
          <w:sz w:val="26"/>
          <w:szCs w:val="26"/>
          <w:lang w:val="en-US"/>
        </w:rPr>
        <w:t xml:space="preserve"> de </w:t>
      </w:r>
      <w:proofErr w:type="spellStart"/>
      <w:r w:rsidRPr="00012742">
        <w:rPr>
          <w:rFonts w:eastAsia="Arial"/>
          <w:w w:val="90"/>
          <w:sz w:val="26"/>
          <w:szCs w:val="26"/>
          <w:lang w:val="en-US"/>
        </w:rPr>
        <w:t>vopsire</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și</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inscripționare</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trebuie</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să</w:t>
      </w:r>
      <w:proofErr w:type="spellEnd"/>
      <w:r w:rsidRPr="00012742">
        <w:rPr>
          <w:rFonts w:eastAsia="Arial"/>
          <w:w w:val="90"/>
          <w:sz w:val="26"/>
          <w:szCs w:val="26"/>
          <w:lang w:val="en-US"/>
        </w:rPr>
        <w:t xml:space="preserve"> fie </w:t>
      </w:r>
      <w:proofErr w:type="spellStart"/>
      <w:r w:rsidRPr="00012742">
        <w:rPr>
          <w:rFonts w:eastAsia="Arial"/>
          <w:w w:val="90"/>
          <w:sz w:val="26"/>
          <w:szCs w:val="26"/>
          <w:lang w:val="en-US"/>
        </w:rPr>
        <w:t>prezentat</w:t>
      </w:r>
      <w:proofErr w:type="spellEnd"/>
      <w:r w:rsidRPr="00012742">
        <w:rPr>
          <w:rFonts w:eastAsia="Arial"/>
          <w:w w:val="90"/>
          <w:sz w:val="26"/>
          <w:szCs w:val="26"/>
          <w:lang w:val="en-US"/>
        </w:rPr>
        <w:t xml:space="preserve"> de </w:t>
      </w:r>
      <w:proofErr w:type="spellStart"/>
      <w:r w:rsidRPr="00012742">
        <w:rPr>
          <w:rFonts w:eastAsia="Arial"/>
          <w:w w:val="90"/>
          <w:sz w:val="26"/>
          <w:szCs w:val="26"/>
          <w:lang w:val="en-US"/>
        </w:rPr>
        <w:t>către</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ofertantul</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declarat</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câștigător</w:t>
      </w:r>
      <w:proofErr w:type="spellEnd"/>
      <w:r w:rsidRPr="00012742">
        <w:rPr>
          <w:rFonts w:eastAsia="Arial"/>
          <w:w w:val="90"/>
          <w:sz w:val="26"/>
          <w:szCs w:val="26"/>
          <w:lang w:val="en-US"/>
        </w:rPr>
        <w:t xml:space="preserve"> in </w:t>
      </w:r>
      <w:proofErr w:type="spellStart"/>
      <w:r w:rsidRPr="00012742">
        <w:rPr>
          <w:rFonts w:eastAsia="Arial"/>
          <w:w w:val="90"/>
          <w:sz w:val="26"/>
          <w:szCs w:val="26"/>
          <w:lang w:val="en-US"/>
        </w:rPr>
        <w:t>vederea</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avizării</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acestuia</w:t>
      </w:r>
      <w:proofErr w:type="spellEnd"/>
      <w:r w:rsidRPr="00012742">
        <w:rPr>
          <w:rFonts w:eastAsia="Arial"/>
          <w:w w:val="90"/>
          <w:sz w:val="26"/>
          <w:szCs w:val="26"/>
          <w:lang w:val="en-US"/>
        </w:rPr>
        <w:t xml:space="preserve"> de </w:t>
      </w:r>
      <w:proofErr w:type="spellStart"/>
      <w:r w:rsidRPr="00012742">
        <w:rPr>
          <w:rFonts w:eastAsia="Arial"/>
          <w:w w:val="90"/>
          <w:sz w:val="26"/>
          <w:szCs w:val="26"/>
          <w:lang w:val="en-US"/>
        </w:rPr>
        <w:t>către</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Achizitor</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Postul</w:t>
      </w:r>
      <w:proofErr w:type="spellEnd"/>
      <w:r w:rsidRPr="00012742">
        <w:rPr>
          <w:rFonts w:eastAsia="Arial"/>
          <w:w w:val="90"/>
          <w:sz w:val="26"/>
          <w:szCs w:val="26"/>
          <w:lang w:val="en-US"/>
        </w:rPr>
        <w:t xml:space="preserve"> de </w:t>
      </w:r>
      <w:proofErr w:type="spellStart"/>
      <w:r w:rsidRPr="00012742">
        <w:rPr>
          <w:rFonts w:eastAsia="Arial"/>
          <w:w w:val="90"/>
          <w:sz w:val="26"/>
          <w:szCs w:val="26"/>
          <w:lang w:val="en-US"/>
        </w:rPr>
        <w:t>conducere</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va</w:t>
      </w:r>
      <w:proofErr w:type="spellEnd"/>
      <w:r w:rsidRPr="00012742">
        <w:rPr>
          <w:rFonts w:eastAsia="Arial"/>
          <w:w w:val="90"/>
          <w:sz w:val="26"/>
          <w:szCs w:val="26"/>
          <w:lang w:val="en-US"/>
        </w:rPr>
        <w:t xml:space="preserve"> fi </w:t>
      </w:r>
      <w:proofErr w:type="spellStart"/>
      <w:r w:rsidRPr="00012742">
        <w:rPr>
          <w:rFonts w:eastAsia="Arial"/>
          <w:w w:val="90"/>
          <w:sz w:val="26"/>
          <w:szCs w:val="26"/>
          <w:lang w:val="en-US"/>
        </w:rPr>
        <w:t>executat</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într</w:t>
      </w:r>
      <w:proofErr w:type="spellEnd"/>
      <w:r w:rsidRPr="00012742">
        <w:rPr>
          <w:rFonts w:eastAsia="Arial"/>
          <w:w w:val="90"/>
          <w:sz w:val="26"/>
          <w:szCs w:val="26"/>
          <w:lang w:val="en-US"/>
        </w:rPr>
        <w:t xml:space="preserve">-o </w:t>
      </w:r>
      <w:proofErr w:type="spellStart"/>
      <w:r w:rsidRPr="00012742">
        <w:rPr>
          <w:rFonts w:eastAsia="Arial"/>
          <w:w w:val="90"/>
          <w:sz w:val="26"/>
          <w:szCs w:val="26"/>
          <w:lang w:val="en-US"/>
        </w:rPr>
        <w:t>concepție</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modernă</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separat</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complet</w:t>
      </w:r>
      <w:proofErr w:type="spellEnd"/>
      <w:r w:rsidRPr="00012742">
        <w:rPr>
          <w:rFonts w:eastAsia="Arial"/>
          <w:w w:val="90"/>
          <w:sz w:val="26"/>
          <w:szCs w:val="26"/>
          <w:lang w:val="en-US"/>
        </w:rPr>
        <w:t xml:space="preserve"> de </w:t>
      </w:r>
      <w:proofErr w:type="spellStart"/>
      <w:r w:rsidRPr="00012742">
        <w:rPr>
          <w:rFonts w:eastAsia="Arial"/>
          <w:b/>
          <w:bCs/>
          <w:i/>
          <w:iCs/>
          <w:w w:val="90"/>
          <w:sz w:val="26"/>
          <w:szCs w:val="26"/>
          <w:lang w:val="en-US"/>
        </w:rPr>
        <w:t>compartimentul</w:t>
      </w:r>
      <w:proofErr w:type="spellEnd"/>
      <w:r w:rsidRPr="00012742">
        <w:rPr>
          <w:rFonts w:eastAsia="Arial"/>
          <w:b/>
          <w:bCs/>
          <w:i/>
          <w:iCs/>
          <w:w w:val="90"/>
          <w:sz w:val="26"/>
          <w:szCs w:val="26"/>
          <w:lang w:val="en-US"/>
        </w:rPr>
        <w:t xml:space="preserve"> </w:t>
      </w:r>
      <w:proofErr w:type="spellStart"/>
      <w:r w:rsidRPr="00012742">
        <w:rPr>
          <w:rFonts w:eastAsia="Arial"/>
          <w:w w:val="90"/>
          <w:sz w:val="26"/>
          <w:szCs w:val="26"/>
          <w:lang w:val="en-US"/>
        </w:rPr>
        <w:t>pasagerilor</w:t>
      </w:r>
      <w:proofErr w:type="spellEnd"/>
      <w:r w:rsidRPr="00012742">
        <w:rPr>
          <w:rFonts w:eastAsia="Arial"/>
          <w:w w:val="90"/>
          <w:sz w:val="26"/>
          <w:szCs w:val="26"/>
          <w:lang w:val="en-US"/>
        </w:rPr>
        <w:t xml:space="preserve">, cu </w:t>
      </w:r>
      <w:proofErr w:type="spellStart"/>
      <w:r w:rsidRPr="00012742">
        <w:rPr>
          <w:rFonts w:eastAsia="Arial"/>
          <w:w w:val="90"/>
          <w:sz w:val="26"/>
          <w:szCs w:val="26"/>
          <w:lang w:val="en-US"/>
        </w:rPr>
        <w:t>acces</w:t>
      </w:r>
      <w:proofErr w:type="spellEnd"/>
      <w:r w:rsidRPr="00012742">
        <w:rPr>
          <w:rFonts w:eastAsia="Arial"/>
          <w:w w:val="90"/>
          <w:sz w:val="26"/>
          <w:szCs w:val="26"/>
          <w:lang w:val="en-US"/>
        </w:rPr>
        <w:t xml:space="preserve"> direct din exterior, pe </w:t>
      </w:r>
      <w:proofErr w:type="spellStart"/>
      <w:r w:rsidRPr="00012742">
        <w:rPr>
          <w:rFonts w:eastAsia="Arial"/>
          <w:w w:val="90"/>
          <w:sz w:val="26"/>
          <w:szCs w:val="26"/>
          <w:lang w:val="en-US"/>
        </w:rPr>
        <w:t>partea</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dreaptă</w:t>
      </w:r>
      <w:proofErr w:type="spellEnd"/>
      <w:r w:rsidRPr="00012742">
        <w:rPr>
          <w:rFonts w:eastAsia="Arial"/>
          <w:w w:val="90"/>
          <w:sz w:val="26"/>
          <w:szCs w:val="26"/>
          <w:lang w:val="en-US"/>
        </w:rPr>
        <w:t xml:space="preserve"> </w:t>
      </w:r>
      <w:proofErr w:type="gramStart"/>
      <w:r w:rsidRPr="00012742">
        <w:rPr>
          <w:rFonts w:eastAsia="Arial"/>
          <w:w w:val="90"/>
          <w:sz w:val="26"/>
          <w:szCs w:val="26"/>
          <w:lang w:val="en-US"/>
        </w:rPr>
        <w:t>a</w:t>
      </w:r>
      <w:proofErr w:type="gramEnd"/>
      <w:r w:rsidRPr="00012742">
        <w:rPr>
          <w:rFonts w:eastAsia="Arial"/>
          <w:w w:val="90"/>
          <w:sz w:val="26"/>
          <w:szCs w:val="26"/>
          <w:lang w:val="en-US"/>
        </w:rPr>
        <w:t xml:space="preserve"> </w:t>
      </w:r>
      <w:proofErr w:type="spellStart"/>
      <w:r w:rsidRPr="00012742">
        <w:rPr>
          <w:rFonts w:eastAsia="Arial"/>
          <w:w w:val="90"/>
          <w:sz w:val="26"/>
          <w:szCs w:val="26"/>
          <w:lang w:val="en-US"/>
        </w:rPr>
        <w:t>autobuzului</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hibrid</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prin</w:t>
      </w:r>
      <w:proofErr w:type="spellEnd"/>
      <w:r w:rsidRPr="00012742">
        <w:rPr>
          <w:rFonts w:eastAsia="Arial"/>
          <w:w w:val="90"/>
          <w:sz w:val="26"/>
          <w:szCs w:val="26"/>
          <w:lang w:val="en-US"/>
        </w:rPr>
        <w:t xml:space="preserve"> prima </w:t>
      </w:r>
      <w:proofErr w:type="spellStart"/>
      <w:r w:rsidRPr="00012742">
        <w:rPr>
          <w:rFonts w:eastAsia="Arial"/>
          <w:w w:val="90"/>
          <w:sz w:val="26"/>
          <w:szCs w:val="26"/>
          <w:lang w:val="en-US"/>
        </w:rPr>
        <w:t>foaie</w:t>
      </w:r>
      <w:proofErr w:type="spellEnd"/>
      <w:r w:rsidRPr="00012742">
        <w:rPr>
          <w:rFonts w:eastAsia="Arial"/>
          <w:w w:val="90"/>
          <w:sz w:val="26"/>
          <w:szCs w:val="26"/>
          <w:lang w:val="en-US"/>
        </w:rPr>
        <w:t xml:space="preserve"> a </w:t>
      </w:r>
      <w:proofErr w:type="spellStart"/>
      <w:r w:rsidRPr="00012742">
        <w:rPr>
          <w:rFonts w:eastAsia="Arial"/>
          <w:w w:val="90"/>
          <w:sz w:val="26"/>
          <w:szCs w:val="26"/>
          <w:lang w:val="en-US"/>
        </w:rPr>
        <w:t>ușii</w:t>
      </w:r>
      <w:proofErr w:type="spellEnd"/>
      <w:r w:rsidRPr="00012742">
        <w:rPr>
          <w:rFonts w:eastAsia="Arial"/>
          <w:w w:val="90"/>
          <w:sz w:val="26"/>
          <w:szCs w:val="26"/>
          <w:lang w:val="en-US"/>
        </w:rPr>
        <w:t xml:space="preserve"> 1 cu </w:t>
      </w:r>
      <w:proofErr w:type="spellStart"/>
      <w:r w:rsidRPr="00012742">
        <w:rPr>
          <w:rFonts w:eastAsia="Arial"/>
          <w:w w:val="90"/>
          <w:sz w:val="26"/>
          <w:szCs w:val="26"/>
          <w:lang w:val="en-US"/>
        </w:rPr>
        <w:t>deschidere</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independentă</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Postul</w:t>
      </w:r>
      <w:proofErr w:type="spellEnd"/>
      <w:r w:rsidRPr="00012742">
        <w:rPr>
          <w:rFonts w:eastAsia="Arial"/>
          <w:w w:val="90"/>
          <w:sz w:val="26"/>
          <w:szCs w:val="26"/>
          <w:lang w:val="en-US"/>
        </w:rPr>
        <w:t xml:space="preserve"> de </w:t>
      </w:r>
      <w:proofErr w:type="spellStart"/>
      <w:r w:rsidRPr="00012742">
        <w:rPr>
          <w:rFonts w:eastAsia="Arial"/>
          <w:w w:val="90"/>
          <w:sz w:val="26"/>
          <w:szCs w:val="26"/>
          <w:lang w:val="en-US"/>
        </w:rPr>
        <w:t>conducere</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trebuie</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să</w:t>
      </w:r>
      <w:proofErr w:type="spellEnd"/>
      <w:r w:rsidRPr="00012742">
        <w:rPr>
          <w:rFonts w:eastAsia="Arial"/>
          <w:w w:val="90"/>
          <w:sz w:val="26"/>
          <w:szCs w:val="26"/>
          <w:lang w:val="en-US"/>
        </w:rPr>
        <w:t xml:space="preserve"> fie </w:t>
      </w:r>
      <w:proofErr w:type="spellStart"/>
      <w:r w:rsidRPr="00012742">
        <w:rPr>
          <w:rFonts w:eastAsia="Arial"/>
          <w:w w:val="90"/>
          <w:sz w:val="26"/>
          <w:szCs w:val="26"/>
          <w:lang w:val="en-US"/>
        </w:rPr>
        <w:t>prevăzut</w:t>
      </w:r>
      <w:proofErr w:type="spellEnd"/>
      <w:r w:rsidRPr="00012742">
        <w:rPr>
          <w:rFonts w:eastAsia="Arial"/>
          <w:w w:val="90"/>
          <w:sz w:val="26"/>
          <w:szCs w:val="26"/>
          <w:lang w:val="en-US"/>
        </w:rPr>
        <w:t xml:space="preserve"> cu </w:t>
      </w:r>
      <w:proofErr w:type="spellStart"/>
      <w:r w:rsidRPr="00012742">
        <w:rPr>
          <w:rFonts w:eastAsia="Arial"/>
          <w:w w:val="90"/>
          <w:sz w:val="26"/>
          <w:szCs w:val="26"/>
          <w:lang w:val="en-US"/>
        </w:rPr>
        <w:t>instalații</w:t>
      </w:r>
      <w:proofErr w:type="spellEnd"/>
      <w:r w:rsidRPr="00012742">
        <w:rPr>
          <w:rFonts w:eastAsia="Arial"/>
          <w:w w:val="90"/>
          <w:sz w:val="26"/>
          <w:szCs w:val="26"/>
          <w:lang w:val="en-US"/>
        </w:rPr>
        <w:t xml:space="preserve"> care </w:t>
      </w:r>
      <w:proofErr w:type="spellStart"/>
      <w:r w:rsidRPr="00012742">
        <w:rPr>
          <w:rFonts w:eastAsia="Arial"/>
          <w:w w:val="90"/>
          <w:sz w:val="26"/>
          <w:szCs w:val="26"/>
          <w:lang w:val="en-US"/>
        </w:rPr>
        <w:t>să</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asigure</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microclimatul</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corespunzător</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și</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trebuie</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să</w:t>
      </w:r>
      <w:proofErr w:type="spellEnd"/>
      <w:r w:rsidRPr="00012742">
        <w:rPr>
          <w:rFonts w:eastAsia="Arial"/>
          <w:w w:val="90"/>
          <w:sz w:val="26"/>
          <w:szCs w:val="26"/>
          <w:lang w:val="en-US"/>
        </w:rPr>
        <w:t xml:space="preserve"> fie </w:t>
      </w:r>
      <w:proofErr w:type="spellStart"/>
      <w:r w:rsidRPr="00012742">
        <w:rPr>
          <w:rFonts w:eastAsia="Arial"/>
          <w:w w:val="90"/>
          <w:sz w:val="26"/>
          <w:szCs w:val="26"/>
          <w:lang w:val="en-US"/>
        </w:rPr>
        <w:t>realizat</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în</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sistem</w:t>
      </w:r>
      <w:proofErr w:type="spellEnd"/>
      <w:r w:rsidRPr="00012742">
        <w:rPr>
          <w:rFonts w:eastAsia="Arial"/>
          <w:w w:val="90"/>
          <w:sz w:val="26"/>
          <w:szCs w:val="26"/>
          <w:lang w:val="en-US"/>
        </w:rPr>
        <w:t xml:space="preserve"> ergonomic cu </w:t>
      </w:r>
      <w:proofErr w:type="spellStart"/>
      <w:r w:rsidRPr="00012742">
        <w:rPr>
          <w:rFonts w:eastAsia="Arial"/>
          <w:w w:val="90"/>
          <w:sz w:val="26"/>
          <w:szCs w:val="26"/>
          <w:lang w:val="en-US"/>
        </w:rPr>
        <w:t>respectarea</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normelor</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privind</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sănătatea</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și</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igiena</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muncii</w:t>
      </w:r>
      <w:proofErr w:type="spellEnd"/>
      <w:r w:rsidRPr="00012742">
        <w:rPr>
          <w:rFonts w:eastAsia="Arial"/>
          <w:w w:val="90"/>
          <w:sz w:val="26"/>
          <w:szCs w:val="26"/>
          <w:lang w:val="en-US"/>
        </w:rPr>
        <w:t>.</w:t>
      </w:r>
      <w:r w:rsidR="00D81E3C" w:rsidRPr="00012742">
        <w:rPr>
          <w:rFonts w:eastAsia="Arial"/>
          <w:w w:val="90"/>
          <w:sz w:val="26"/>
          <w:szCs w:val="26"/>
          <w:lang w:val="en-US"/>
        </w:rPr>
        <w:t xml:space="preserve"> </w:t>
      </w:r>
      <w:proofErr w:type="spellStart"/>
      <w:r w:rsidRPr="00012742">
        <w:rPr>
          <w:rFonts w:eastAsia="Arial"/>
          <w:w w:val="90"/>
          <w:sz w:val="26"/>
          <w:szCs w:val="26"/>
          <w:lang w:val="en-US"/>
        </w:rPr>
        <w:t>Direcția</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va</w:t>
      </w:r>
      <w:proofErr w:type="spellEnd"/>
      <w:r w:rsidRPr="00012742">
        <w:rPr>
          <w:rFonts w:eastAsia="Arial"/>
          <w:w w:val="90"/>
          <w:sz w:val="26"/>
          <w:szCs w:val="26"/>
          <w:lang w:val="en-US"/>
        </w:rPr>
        <w:t xml:space="preserve"> fi de tip „servo-</w:t>
      </w:r>
      <w:proofErr w:type="spellStart"/>
      <w:r w:rsidRPr="00012742">
        <w:rPr>
          <w:rFonts w:eastAsia="Arial"/>
          <w:w w:val="90"/>
          <w:sz w:val="26"/>
          <w:szCs w:val="26"/>
          <w:lang w:val="en-US"/>
        </w:rPr>
        <w:t>asistată</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hidraulic</w:t>
      </w:r>
      <w:proofErr w:type="spellEnd"/>
      <w:r w:rsidRPr="00012742">
        <w:rPr>
          <w:rFonts w:eastAsia="Arial"/>
          <w:w w:val="90"/>
          <w:sz w:val="26"/>
          <w:szCs w:val="26"/>
          <w:lang w:val="en-US"/>
        </w:rPr>
        <w:t xml:space="preserve"> cu </w:t>
      </w:r>
      <w:proofErr w:type="spellStart"/>
      <w:r w:rsidRPr="00012742">
        <w:rPr>
          <w:rFonts w:eastAsia="Arial"/>
          <w:w w:val="90"/>
          <w:sz w:val="26"/>
          <w:szCs w:val="26"/>
          <w:lang w:val="en-US"/>
        </w:rPr>
        <w:t>volan</w:t>
      </w:r>
      <w:proofErr w:type="spellEnd"/>
      <w:r w:rsidRPr="00012742">
        <w:rPr>
          <w:rFonts w:eastAsia="Arial"/>
          <w:w w:val="90"/>
          <w:sz w:val="26"/>
          <w:szCs w:val="26"/>
          <w:lang w:val="en-US"/>
        </w:rPr>
        <w:t xml:space="preserve"> pe </w:t>
      </w:r>
      <w:proofErr w:type="spellStart"/>
      <w:r w:rsidRPr="00012742">
        <w:rPr>
          <w:rFonts w:eastAsia="Arial"/>
          <w:w w:val="90"/>
          <w:sz w:val="26"/>
          <w:szCs w:val="26"/>
          <w:lang w:val="en-US"/>
        </w:rPr>
        <w:t>partea</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stângă</w:t>
      </w:r>
      <w:proofErr w:type="spellEnd"/>
      <w:r w:rsidRPr="00012742">
        <w:rPr>
          <w:rFonts w:eastAsia="Arial"/>
          <w:w w:val="90"/>
          <w:sz w:val="26"/>
          <w:szCs w:val="26"/>
          <w:lang w:val="en-US"/>
        </w:rPr>
        <w:t>.</w:t>
      </w:r>
    </w:p>
    <w:p w14:paraId="67726954" w14:textId="2A8E788D" w:rsidR="00AB288E" w:rsidRPr="00012742" w:rsidRDefault="00AB288E" w:rsidP="00AA7F57">
      <w:pPr>
        <w:pStyle w:val="Style14"/>
        <w:widowControl/>
        <w:ind w:firstLine="284"/>
        <w:jc w:val="both"/>
        <w:rPr>
          <w:rFonts w:eastAsia="Arial"/>
          <w:w w:val="90"/>
          <w:sz w:val="26"/>
          <w:szCs w:val="26"/>
          <w:lang w:val="en-US"/>
        </w:rPr>
      </w:pPr>
      <w:r w:rsidRPr="00012742">
        <w:rPr>
          <w:rFonts w:eastAsia="Arial"/>
          <w:w w:val="90"/>
          <w:sz w:val="26"/>
          <w:szCs w:val="26"/>
          <w:lang w:val="en-US"/>
        </w:rPr>
        <w:t xml:space="preserve"> </w:t>
      </w:r>
      <w:proofErr w:type="spellStart"/>
      <w:r w:rsidRPr="00012742">
        <w:rPr>
          <w:rFonts w:eastAsia="Arial"/>
          <w:w w:val="90"/>
          <w:sz w:val="26"/>
          <w:szCs w:val="26"/>
          <w:lang w:val="en-US"/>
        </w:rPr>
        <w:t>Suspensia</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va</w:t>
      </w:r>
      <w:proofErr w:type="spellEnd"/>
      <w:r w:rsidRPr="00012742">
        <w:rPr>
          <w:rFonts w:eastAsia="Arial"/>
          <w:w w:val="90"/>
          <w:sz w:val="26"/>
          <w:szCs w:val="26"/>
          <w:lang w:val="en-US"/>
        </w:rPr>
        <w:t xml:space="preserve"> fi </w:t>
      </w:r>
      <w:proofErr w:type="spellStart"/>
      <w:r w:rsidRPr="00012742">
        <w:rPr>
          <w:rFonts w:eastAsia="Arial"/>
          <w:w w:val="90"/>
          <w:sz w:val="26"/>
          <w:szCs w:val="26"/>
          <w:lang w:val="en-US"/>
        </w:rPr>
        <w:t>pneumatică</w:t>
      </w:r>
      <w:proofErr w:type="spellEnd"/>
      <w:r w:rsidRPr="00012742">
        <w:rPr>
          <w:rFonts w:eastAsia="Arial"/>
          <w:w w:val="90"/>
          <w:sz w:val="26"/>
          <w:szCs w:val="26"/>
          <w:lang w:val="en-US"/>
        </w:rPr>
        <w:t xml:space="preserve"> integral, </w:t>
      </w:r>
      <w:proofErr w:type="spellStart"/>
      <w:r w:rsidRPr="00012742">
        <w:rPr>
          <w:rFonts w:eastAsia="Arial"/>
          <w:w w:val="90"/>
          <w:sz w:val="26"/>
          <w:szCs w:val="26"/>
          <w:lang w:val="en-US"/>
        </w:rPr>
        <w:t>gestionată</w:t>
      </w:r>
      <w:proofErr w:type="spellEnd"/>
      <w:r w:rsidRPr="00012742">
        <w:rPr>
          <w:rFonts w:eastAsia="Arial"/>
          <w:w w:val="90"/>
          <w:sz w:val="26"/>
          <w:szCs w:val="26"/>
          <w:lang w:val="en-US"/>
        </w:rPr>
        <w:t xml:space="preserve"> electronic, cu </w:t>
      </w:r>
      <w:proofErr w:type="spellStart"/>
      <w:r w:rsidRPr="00012742">
        <w:rPr>
          <w:rFonts w:eastAsia="Arial"/>
          <w:w w:val="90"/>
          <w:sz w:val="26"/>
          <w:szCs w:val="26"/>
          <w:lang w:val="en-US"/>
        </w:rPr>
        <w:t>posibilitatea</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ajustării</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gărzii</w:t>
      </w:r>
      <w:proofErr w:type="spellEnd"/>
      <w:r w:rsidRPr="00012742">
        <w:rPr>
          <w:rFonts w:eastAsia="Arial"/>
          <w:w w:val="90"/>
          <w:sz w:val="26"/>
          <w:szCs w:val="26"/>
          <w:lang w:val="en-US"/>
        </w:rPr>
        <w:t xml:space="preserve"> la sol </w:t>
      </w:r>
      <w:proofErr w:type="spellStart"/>
      <w:r w:rsidRPr="00012742">
        <w:rPr>
          <w:rFonts w:eastAsia="Arial"/>
          <w:w w:val="90"/>
          <w:sz w:val="26"/>
          <w:szCs w:val="26"/>
          <w:lang w:val="en-US"/>
        </w:rPr>
        <w:t>atât</w:t>
      </w:r>
      <w:proofErr w:type="spellEnd"/>
      <w:r w:rsidRPr="00012742">
        <w:rPr>
          <w:rFonts w:eastAsia="Arial"/>
          <w:w w:val="90"/>
          <w:sz w:val="26"/>
          <w:szCs w:val="26"/>
          <w:lang w:val="en-US"/>
        </w:rPr>
        <w:t xml:space="preserve"> pe o </w:t>
      </w:r>
      <w:proofErr w:type="spellStart"/>
      <w:r w:rsidRPr="00012742">
        <w:rPr>
          <w:rFonts w:eastAsia="Arial"/>
          <w:w w:val="90"/>
          <w:sz w:val="26"/>
          <w:szCs w:val="26"/>
          <w:lang w:val="en-US"/>
        </w:rPr>
        <w:t>singură</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parte</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pentru</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accesul</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călătorilor</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funcția</w:t>
      </w:r>
      <w:proofErr w:type="spellEnd"/>
      <w:r w:rsidRPr="00012742">
        <w:rPr>
          <w:rFonts w:eastAsia="Arial"/>
          <w:w w:val="90"/>
          <w:sz w:val="26"/>
          <w:szCs w:val="26"/>
          <w:lang w:val="en-US"/>
        </w:rPr>
        <w:t xml:space="preserve"> de </w:t>
      </w:r>
      <w:proofErr w:type="spellStart"/>
      <w:r w:rsidRPr="00012742">
        <w:rPr>
          <w:rFonts w:eastAsia="Arial"/>
          <w:w w:val="90"/>
          <w:sz w:val="26"/>
          <w:szCs w:val="26"/>
          <w:lang w:val="en-US"/>
        </w:rPr>
        <w:t>îngenunchiere</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cât</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și</w:t>
      </w:r>
      <w:proofErr w:type="spellEnd"/>
      <w:r w:rsidRPr="00012742">
        <w:rPr>
          <w:rFonts w:eastAsia="Arial"/>
          <w:w w:val="90"/>
          <w:sz w:val="26"/>
          <w:szCs w:val="26"/>
          <w:lang w:val="en-US"/>
        </w:rPr>
        <w:t xml:space="preserve"> integral </w:t>
      </w:r>
      <w:proofErr w:type="spellStart"/>
      <w:r w:rsidRPr="00012742">
        <w:rPr>
          <w:rFonts w:eastAsia="Arial"/>
          <w:w w:val="90"/>
          <w:sz w:val="26"/>
          <w:szCs w:val="26"/>
          <w:lang w:val="en-US"/>
        </w:rPr>
        <w:t>în</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situațiile</w:t>
      </w:r>
      <w:proofErr w:type="spellEnd"/>
      <w:r w:rsidRPr="00012742">
        <w:rPr>
          <w:rFonts w:eastAsia="Arial"/>
          <w:w w:val="90"/>
          <w:sz w:val="26"/>
          <w:szCs w:val="26"/>
          <w:lang w:val="en-US"/>
        </w:rPr>
        <w:t xml:space="preserve"> de drum cu </w:t>
      </w:r>
      <w:proofErr w:type="spellStart"/>
      <w:r w:rsidRPr="00012742">
        <w:rPr>
          <w:rFonts w:eastAsia="Arial"/>
          <w:w w:val="90"/>
          <w:sz w:val="26"/>
          <w:szCs w:val="26"/>
          <w:lang w:val="en-US"/>
        </w:rPr>
        <w:t>denivelări</w:t>
      </w:r>
      <w:proofErr w:type="spellEnd"/>
      <w:r w:rsidRPr="00012742">
        <w:rPr>
          <w:rFonts w:eastAsia="Arial"/>
          <w:w w:val="90"/>
          <w:sz w:val="26"/>
          <w:szCs w:val="26"/>
          <w:lang w:val="en-US"/>
        </w:rPr>
        <w:t xml:space="preserve"> cu </w:t>
      </w:r>
      <w:proofErr w:type="spellStart"/>
      <w:r w:rsidRPr="00012742">
        <w:rPr>
          <w:rFonts w:eastAsia="Arial"/>
          <w:w w:val="90"/>
          <w:sz w:val="26"/>
          <w:szCs w:val="26"/>
          <w:lang w:val="en-US"/>
        </w:rPr>
        <w:t>limitarea</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vitezei</w:t>
      </w:r>
      <w:proofErr w:type="spellEnd"/>
      <w:r w:rsidRPr="00012742">
        <w:rPr>
          <w:rFonts w:eastAsia="Arial"/>
          <w:w w:val="90"/>
          <w:sz w:val="26"/>
          <w:szCs w:val="26"/>
          <w:lang w:val="en-US"/>
        </w:rPr>
        <w:t xml:space="preserve"> de </w:t>
      </w:r>
      <w:proofErr w:type="spellStart"/>
      <w:r w:rsidRPr="00012742">
        <w:rPr>
          <w:rFonts w:eastAsia="Arial"/>
          <w:w w:val="90"/>
          <w:sz w:val="26"/>
          <w:szCs w:val="26"/>
          <w:lang w:val="en-US"/>
        </w:rPr>
        <w:t>deplasare</w:t>
      </w:r>
      <w:proofErr w:type="spellEnd"/>
      <w:r w:rsidRPr="00012742">
        <w:rPr>
          <w:rFonts w:eastAsia="Arial"/>
          <w:w w:val="90"/>
          <w:sz w:val="26"/>
          <w:szCs w:val="26"/>
          <w:lang w:val="en-US"/>
        </w:rPr>
        <w:t>.</w:t>
      </w:r>
    </w:p>
    <w:p w14:paraId="2B3FBAAC" w14:textId="11386A40" w:rsidR="00AB288E" w:rsidRPr="00012742" w:rsidRDefault="00AB288E" w:rsidP="00AA7F57">
      <w:pPr>
        <w:pStyle w:val="Style1"/>
        <w:widowControl/>
        <w:spacing w:line="274" w:lineRule="exact"/>
        <w:ind w:firstLine="284"/>
        <w:rPr>
          <w:rFonts w:eastAsia="Arial"/>
          <w:w w:val="90"/>
          <w:sz w:val="26"/>
          <w:szCs w:val="26"/>
          <w:lang w:val="en-US"/>
        </w:rPr>
      </w:pPr>
      <w:r w:rsidRPr="00012742">
        <w:rPr>
          <w:rFonts w:eastAsia="Arial"/>
          <w:w w:val="90"/>
          <w:sz w:val="26"/>
          <w:szCs w:val="26"/>
          <w:lang w:val="en-US"/>
        </w:rPr>
        <w:t xml:space="preserve"> </w:t>
      </w:r>
      <w:proofErr w:type="spellStart"/>
      <w:r w:rsidRPr="00012742">
        <w:rPr>
          <w:rFonts w:eastAsia="Arial"/>
          <w:w w:val="90"/>
          <w:sz w:val="26"/>
          <w:szCs w:val="26"/>
          <w:lang w:val="en-US"/>
        </w:rPr>
        <w:t>Autobuzul</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hibrid</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va</w:t>
      </w:r>
      <w:proofErr w:type="spellEnd"/>
      <w:r w:rsidRPr="00012742">
        <w:rPr>
          <w:rFonts w:eastAsia="Arial"/>
          <w:w w:val="90"/>
          <w:sz w:val="26"/>
          <w:szCs w:val="26"/>
          <w:lang w:val="en-US"/>
        </w:rPr>
        <w:t xml:space="preserve"> fi </w:t>
      </w:r>
      <w:proofErr w:type="spellStart"/>
      <w:r w:rsidRPr="00012742">
        <w:rPr>
          <w:rFonts w:eastAsia="Arial"/>
          <w:w w:val="90"/>
          <w:sz w:val="26"/>
          <w:szCs w:val="26"/>
          <w:lang w:val="en-US"/>
        </w:rPr>
        <w:t>dotat</w:t>
      </w:r>
      <w:proofErr w:type="spellEnd"/>
      <w:r w:rsidRPr="00012742">
        <w:rPr>
          <w:rFonts w:eastAsia="Arial"/>
          <w:w w:val="90"/>
          <w:sz w:val="26"/>
          <w:szCs w:val="26"/>
          <w:lang w:val="en-US"/>
        </w:rPr>
        <w:t xml:space="preserve"> cu </w:t>
      </w:r>
      <w:proofErr w:type="spellStart"/>
      <w:r w:rsidRPr="00012742">
        <w:rPr>
          <w:rFonts w:eastAsia="Arial"/>
          <w:w w:val="90"/>
          <w:sz w:val="26"/>
          <w:szCs w:val="26"/>
          <w:lang w:val="en-US"/>
        </w:rPr>
        <w:t>frână</w:t>
      </w:r>
      <w:proofErr w:type="spellEnd"/>
      <w:r w:rsidRPr="00012742">
        <w:rPr>
          <w:rFonts w:eastAsia="Arial"/>
          <w:w w:val="90"/>
          <w:sz w:val="26"/>
          <w:szCs w:val="26"/>
          <w:lang w:val="en-US"/>
        </w:rPr>
        <w:t xml:space="preserve"> de </w:t>
      </w:r>
      <w:proofErr w:type="spellStart"/>
      <w:r w:rsidRPr="00012742">
        <w:rPr>
          <w:rFonts w:eastAsia="Arial"/>
          <w:w w:val="90"/>
          <w:sz w:val="26"/>
          <w:szCs w:val="26"/>
          <w:lang w:val="en-US"/>
        </w:rPr>
        <w:t>serviciu</w:t>
      </w:r>
      <w:proofErr w:type="spellEnd"/>
      <w:r w:rsidRPr="00012742">
        <w:rPr>
          <w:rFonts w:eastAsia="Arial"/>
          <w:w w:val="90"/>
          <w:sz w:val="26"/>
          <w:szCs w:val="26"/>
          <w:lang w:val="en-US"/>
        </w:rPr>
        <w:t xml:space="preserve"> cu </w:t>
      </w:r>
      <w:proofErr w:type="spellStart"/>
      <w:r w:rsidRPr="00012742">
        <w:rPr>
          <w:rFonts w:eastAsia="Arial"/>
          <w:w w:val="90"/>
          <w:sz w:val="26"/>
          <w:szCs w:val="26"/>
          <w:lang w:val="en-US"/>
        </w:rPr>
        <w:t>aer</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comprimat</w:t>
      </w:r>
      <w:proofErr w:type="spellEnd"/>
      <w:r w:rsidRPr="00012742">
        <w:rPr>
          <w:rFonts w:eastAsia="Arial"/>
          <w:w w:val="90"/>
          <w:sz w:val="26"/>
          <w:szCs w:val="26"/>
          <w:lang w:val="en-US"/>
        </w:rPr>
        <w:t xml:space="preserve"> cu </w:t>
      </w:r>
      <w:proofErr w:type="spellStart"/>
      <w:r w:rsidRPr="00012742">
        <w:rPr>
          <w:rFonts w:eastAsia="Arial"/>
          <w:w w:val="90"/>
          <w:sz w:val="26"/>
          <w:szCs w:val="26"/>
          <w:lang w:val="en-US"/>
        </w:rPr>
        <w:t>două</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circuite</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independente</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frâna</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auxiliară</w:t>
      </w:r>
      <w:proofErr w:type="spellEnd"/>
      <w:r w:rsidRPr="00012742">
        <w:rPr>
          <w:rFonts w:eastAsia="Arial"/>
          <w:w w:val="90"/>
          <w:sz w:val="26"/>
          <w:szCs w:val="26"/>
          <w:lang w:val="en-US"/>
        </w:rPr>
        <w:t xml:space="preserve"> (de </w:t>
      </w:r>
      <w:proofErr w:type="spellStart"/>
      <w:r w:rsidRPr="00012742">
        <w:rPr>
          <w:rFonts w:eastAsia="Arial"/>
          <w:w w:val="90"/>
          <w:sz w:val="26"/>
          <w:szCs w:val="26"/>
          <w:lang w:val="en-US"/>
        </w:rPr>
        <w:t>încetinire</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electrică</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recuperativă</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frână</w:t>
      </w:r>
      <w:proofErr w:type="spellEnd"/>
      <w:r w:rsidRPr="00012742">
        <w:rPr>
          <w:rFonts w:eastAsia="Arial"/>
          <w:w w:val="90"/>
          <w:sz w:val="26"/>
          <w:szCs w:val="26"/>
          <w:lang w:val="en-US"/>
        </w:rPr>
        <w:t xml:space="preserve"> de </w:t>
      </w:r>
      <w:proofErr w:type="spellStart"/>
      <w:r w:rsidRPr="00012742">
        <w:rPr>
          <w:rFonts w:eastAsia="Arial"/>
          <w:w w:val="90"/>
          <w:sz w:val="26"/>
          <w:szCs w:val="26"/>
          <w:lang w:val="en-US"/>
        </w:rPr>
        <w:t>stație</w:t>
      </w:r>
      <w:proofErr w:type="spellEnd"/>
      <w:r w:rsidRPr="00012742">
        <w:rPr>
          <w:rFonts w:eastAsia="Arial"/>
          <w:w w:val="90"/>
          <w:sz w:val="26"/>
          <w:szCs w:val="26"/>
          <w:lang w:val="en-US"/>
        </w:rPr>
        <w:t xml:space="preserve"> BUS-STOP </w:t>
      </w:r>
      <w:proofErr w:type="spellStart"/>
      <w:r w:rsidRPr="00012742">
        <w:rPr>
          <w:rFonts w:eastAsia="Arial"/>
          <w:w w:val="90"/>
          <w:sz w:val="26"/>
          <w:szCs w:val="26"/>
          <w:lang w:val="en-US"/>
        </w:rPr>
        <w:t>controlată</w:t>
      </w:r>
      <w:proofErr w:type="spellEnd"/>
      <w:r w:rsidRPr="00012742">
        <w:rPr>
          <w:rFonts w:eastAsia="Arial"/>
          <w:w w:val="90"/>
          <w:sz w:val="26"/>
          <w:szCs w:val="26"/>
          <w:lang w:val="en-US"/>
        </w:rPr>
        <w:t xml:space="preserve"> cu </w:t>
      </w:r>
      <w:proofErr w:type="spellStart"/>
      <w:r w:rsidRPr="00012742">
        <w:rPr>
          <w:rFonts w:eastAsia="Arial"/>
          <w:w w:val="90"/>
          <w:sz w:val="26"/>
          <w:szCs w:val="26"/>
          <w:lang w:val="en-US"/>
        </w:rPr>
        <w:t>microprocesor</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și</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frână</w:t>
      </w:r>
      <w:proofErr w:type="spellEnd"/>
      <w:r w:rsidRPr="00012742">
        <w:rPr>
          <w:rFonts w:eastAsia="Arial"/>
          <w:w w:val="90"/>
          <w:sz w:val="26"/>
          <w:szCs w:val="26"/>
          <w:lang w:val="en-US"/>
        </w:rPr>
        <w:t xml:space="preserve"> de </w:t>
      </w:r>
      <w:proofErr w:type="spellStart"/>
      <w:r w:rsidRPr="00012742">
        <w:rPr>
          <w:rFonts w:eastAsia="Arial"/>
          <w:w w:val="90"/>
          <w:sz w:val="26"/>
          <w:szCs w:val="26"/>
          <w:lang w:val="en-US"/>
        </w:rPr>
        <w:t>staționare</w:t>
      </w:r>
      <w:proofErr w:type="spellEnd"/>
      <w:r w:rsidRPr="00012742">
        <w:rPr>
          <w:rFonts w:eastAsia="Arial"/>
          <w:w w:val="90"/>
          <w:sz w:val="26"/>
          <w:szCs w:val="26"/>
          <w:lang w:val="en-US"/>
        </w:rPr>
        <w:t xml:space="preserve"> pe </w:t>
      </w:r>
      <w:proofErr w:type="spellStart"/>
      <w:r w:rsidRPr="00012742">
        <w:rPr>
          <w:rFonts w:eastAsia="Arial"/>
          <w:w w:val="90"/>
          <w:sz w:val="26"/>
          <w:szCs w:val="26"/>
          <w:lang w:val="en-US"/>
        </w:rPr>
        <w:t>axa</w:t>
      </w:r>
      <w:proofErr w:type="spellEnd"/>
      <w:r w:rsidRPr="00012742">
        <w:rPr>
          <w:rFonts w:eastAsia="Arial"/>
          <w:w w:val="90"/>
          <w:sz w:val="26"/>
          <w:szCs w:val="26"/>
          <w:lang w:val="en-US"/>
        </w:rPr>
        <w:t xml:space="preserve"> spate, </w:t>
      </w:r>
      <w:proofErr w:type="spellStart"/>
      <w:r w:rsidRPr="00012742">
        <w:rPr>
          <w:rFonts w:eastAsia="Arial"/>
          <w:w w:val="90"/>
          <w:sz w:val="26"/>
          <w:szCs w:val="26"/>
          <w:lang w:val="en-US"/>
        </w:rPr>
        <w:t>acționată</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prin</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cilindri</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dubli</w:t>
      </w:r>
      <w:proofErr w:type="spellEnd"/>
      <w:r w:rsidRPr="00012742">
        <w:rPr>
          <w:rFonts w:eastAsia="Arial"/>
          <w:w w:val="90"/>
          <w:sz w:val="26"/>
          <w:szCs w:val="26"/>
          <w:lang w:val="en-US"/>
        </w:rPr>
        <w:t xml:space="preserve"> de </w:t>
      </w:r>
      <w:proofErr w:type="spellStart"/>
      <w:r w:rsidRPr="00012742">
        <w:rPr>
          <w:rFonts w:eastAsia="Arial"/>
          <w:w w:val="90"/>
          <w:sz w:val="26"/>
          <w:szCs w:val="26"/>
          <w:lang w:val="en-US"/>
        </w:rPr>
        <w:t>frână</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prin</w:t>
      </w:r>
      <w:proofErr w:type="spellEnd"/>
      <w:r w:rsidRPr="00012742">
        <w:rPr>
          <w:rFonts w:eastAsia="Arial"/>
          <w:w w:val="90"/>
          <w:sz w:val="26"/>
          <w:szCs w:val="26"/>
          <w:lang w:val="en-US"/>
        </w:rPr>
        <w:t xml:space="preserve"> arc </w:t>
      </w:r>
      <w:proofErr w:type="spellStart"/>
      <w:r w:rsidRPr="00012742">
        <w:rPr>
          <w:rFonts w:eastAsia="Arial"/>
          <w:w w:val="90"/>
          <w:sz w:val="26"/>
          <w:szCs w:val="26"/>
          <w:lang w:val="en-US"/>
        </w:rPr>
        <w:t>acumulator</w:t>
      </w:r>
      <w:proofErr w:type="spellEnd"/>
      <w:r w:rsidRPr="00012742">
        <w:rPr>
          <w:rFonts w:eastAsia="Arial"/>
          <w:w w:val="90"/>
          <w:sz w:val="26"/>
          <w:szCs w:val="26"/>
          <w:lang w:val="en-US"/>
        </w:rPr>
        <w:t xml:space="preserve"> de </w:t>
      </w:r>
      <w:proofErr w:type="spellStart"/>
      <w:r w:rsidRPr="00012742">
        <w:rPr>
          <w:rFonts w:eastAsia="Arial"/>
          <w:w w:val="90"/>
          <w:sz w:val="26"/>
          <w:szCs w:val="26"/>
          <w:lang w:val="en-US"/>
        </w:rPr>
        <w:t>forță</w:t>
      </w:r>
      <w:proofErr w:type="spellEnd"/>
      <w:r w:rsidRPr="00012742">
        <w:rPr>
          <w:rFonts w:eastAsia="Arial"/>
          <w:w w:val="90"/>
          <w:sz w:val="26"/>
          <w:szCs w:val="26"/>
          <w:lang w:val="en-US"/>
        </w:rPr>
        <w:t>.</w:t>
      </w:r>
    </w:p>
    <w:p w14:paraId="46E91553" w14:textId="38CC0C9C" w:rsidR="00AB288E" w:rsidRPr="00012742" w:rsidRDefault="00AB288E" w:rsidP="00AA7F57">
      <w:pPr>
        <w:pStyle w:val="Style1"/>
        <w:widowControl/>
        <w:spacing w:line="274" w:lineRule="exact"/>
        <w:ind w:firstLine="284"/>
        <w:rPr>
          <w:rFonts w:eastAsia="Arial"/>
          <w:w w:val="90"/>
          <w:sz w:val="26"/>
          <w:szCs w:val="26"/>
          <w:lang w:val="en-US"/>
        </w:rPr>
      </w:pPr>
      <w:r w:rsidRPr="00012742">
        <w:rPr>
          <w:rFonts w:eastAsia="Arial"/>
          <w:w w:val="90"/>
          <w:sz w:val="26"/>
          <w:szCs w:val="26"/>
          <w:lang w:val="en-US"/>
        </w:rPr>
        <w:lastRenderedPageBreak/>
        <w:t xml:space="preserve"> </w:t>
      </w:r>
      <w:proofErr w:type="spellStart"/>
      <w:r w:rsidRPr="00012742">
        <w:rPr>
          <w:rFonts w:eastAsia="Arial"/>
          <w:w w:val="90"/>
          <w:sz w:val="26"/>
          <w:szCs w:val="26"/>
          <w:lang w:val="en-US"/>
        </w:rPr>
        <w:t>Axa</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față</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va</w:t>
      </w:r>
      <w:proofErr w:type="spellEnd"/>
      <w:r w:rsidRPr="00012742">
        <w:rPr>
          <w:rFonts w:eastAsia="Arial"/>
          <w:w w:val="90"/>
          <w:sz w:val="26"/>
          <w:szCs w:val="26"/>
          <w:lang w:val="en-US"/>
        </w:rPr>
        <w:t xml:space="preserve"> fi de </w:t>
      </w:r>
      <w:proofErr w:type="spellStart"/>
      <w:r w:rsidRPr="00012742">
        <w:rPr>
          <w:rFonts w:eastAsia="Arial"/>
          <w:w w:val="90"/>
          <w:sz w:val="26"/>
          <w:szCs w:val="26"/>
          <w:lang w:val="en-US"/>
        </w:rPr>
        <w:t>tipul</w:t>
      </w:r>
      <w:proofErr w:type="spellEnd"/>
      <w:r w:rsidRPr="00012742">
        <w:rPr>
          <w:rFonts w:eastAsia="Arial"/>
          <w:w w:val="90"/>
          <w:sz w:val="26"/>
          <w:szCs w:val="26"/>
          <w:lang w:val="en-US"/>
        </w:rPr>
        <w:t xml:space="preserve"> rigid </w:t>
      </w:r>
      <w:proofErr w:type="spellStart"/>
      <w:r w:rsidRPr="00012742">
        <w:rPr>
          <w:rFonts w:eastAsia="Arial"/>
          <w:w w:val="90"/>
          <w:sz w:val="26"/>
          <w:szCs w:val="26"/>
          <w:lang w:val="en-US"/>
        </w:rPr>
        <w:t>sau</w:t>
      </w:r>
      <w:proofErr w:type="spellEnd"/>
      <w:r w:rsidRPr="00012742">
        <w:rPr>
          <w:rFonts w:eastAsia="Arial"/>
          <w:w w:val="90"/>
          <w:sz w:val="26"/>
          <w:szCs w:val="26"/>
          <w:lang w:val="en-US"/>
        </w:rPr>
        <w:t xml:space="preserve"> semi-independent </w:t>
      </w:r>
      <w:proofErr w:type="spellStart"/>
      <w:r w:rsidRPr="00012742">
        <w:rPr>
          <w:rFonts w:eastAsia="Arial"/>
          <w:w w:val="90"/>
          <w:sz w:val="26"/>
          <w:szCs w:val="26"/>
          <w:lang w:val="en-US"/>
        </w:rPr>
        <w:t>și</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va</w:t>
      </w:r>
      <w:proofErr w:type="spellEnd"/>
      <w:r w:rsidRPr="00012742">
        <w:rPr>
          <w:rFonts w:eastAsia="Arial"/>
          <w:w w:val="90"/>
          <w:sz w:val="26"/>
          <w:szCs w:val="26"/>
          <w:lang w:val="en-US"/>
        </w:rPr>
        <w:t xml:space="preserve"> fi </w:t>
      </w:r>
      <w:proofErr w:type="spellStart"/>
      <w:r w:rsidRPr="00012742">
        <w:rPr>
          <w:rFonts w:eastAsia="Arial"/>
          <w:w w:val="90"/>
          <w:sz w:val="26"/>
          <w:szCs w:val="26"/>
          <w:lang w:val="en-US"/>
        </w:rPr>
        <w:t>echipată</w:t>
      </w:r>
      <w:proofErr w:type="spellEnd"/>
      <w:r w:rsidRPr="00012742">
        <w:rPr>
          <w:rFonts w:eastAsia="Arial"/>
          <w:w w:val="90"/>
          <w:sz w:val="26"/>
          <w:szCs w:val="26"/>
          <w:lang w:val="en-US"/>
        </w:rPr>
        <w:t xml:space="preserve"> cu EBS (Electronic Braking System), </w:t>
      </w:r>
      <w:proofErr w:type="spellStart"/>
      <w:r w:rsidRPr="00012742">
        <w:rPr>
          <w:rFonts w:eastAsia="Arial"/>
          <w:w w:val="90"/>
          <w:sz w:val="26"/>
          <w:szCs w:val="26"/>
          <w:lang w:val="en-US"/>
        </w:rPr>
        <w:t>iar</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puntea</w:t>
      </w:r>
      <w:proofErr w:type="spellEnd"/>
      <w:r w:rsidRPr="00012742">
        <w:rPr>
          <w:rFonts w:eastAsia="Arial"/>
          <w:w w:val="90"/>
          <w:sz w:val="26"/>
          <w:szCs w:val="26"/>
          <w:lang w:val="en-US"/>
        </w:rPr>
        <w:t xml:space="preserve"> spate </w:t>
      </w:r>
      <w:proofErr w:type="spellStart"/>
      <w:r w:rsidRPr="00012742">
        <w:rPr>
          <w:rFonts w:eastAsia="Arial"/>
          <w:w w:val="90"/>
          <w:sz w:val="26"/>
          <w:szCs w:val="26"/>
          <w:lang w:val="en-US"/>
        </w:rPr>
        <w:t>va</w:t>
      </w:r>
      <w:proofErr w:type="spellEnd"/>
      <w:r w:rsidRPr="00012742">
        <w:rPr>
          <w:rFonts w:eastAsia="Arial"/>
          <w:w w:val="90"/>
          <w:sz w:val="26"/>
          <w:szCs w:val="26"/>
          <w:lang w:val="en-US"/>
        </w:rPr>
        <w:t xml:space="preserve"> fi </w:t>
      </w:r>
      <w:proofErr w:type="spellStart"/>
      <w:r w:rsidRPr="00012742">
        <w:rPr>
          <w:rFonts w:eastAsia="Arial"/>
          <w:w w:val="90"/>
          <w:sz w:val="26"/>
          <w:szCs w:val="26"/>
          <w:lang w:val="en-US"/>
        </w:rPr>
        <w:t>compactă</w:t>
      </w:r>
      <w:proofErr w:type="spellEnd"/>
      <w:r w:rsidRPr="00012742">
        <w:rPr>
          <w:rFonts w:eastAsia="Arial"/>
          <w:w w:val="90"/>
          <w:sz w:val="26"/>
          <w:szCs w:val="26"/>
          <w:lang w:val="en-US"/>
        </w:rPr>
        <w:t>.</w:t>
      </w:r>
    </w:p>
    <w:p w14:paraId="76E3FDDF" w14:textId="141EDA82" w:rsidR="00AB288E" w:rsidRPr="00012742" w:rsidRDefault="00AA7F57" w:rsidP="00AA7F57">
      <w:pPr>
        <w:pStyle w:val="Style1"/>
        <w:widowControl/>
        <w:spacing w:line="274" w:lineRule="exact"/>
        <w:ind w:firstLine="284"/>
        <w:rPr>
          <w:rFonts w:eastAsia="Arial"/>
          <w:color w:val="7030A0"/>
          <w:w w:val="90"/>
          <w:sz w:val="26"/>
          <w:szCs w:val="26"/>
          <w:lang w:val="en-US"/>
        </w:rPr>
      </w:pPr>
      <w:r w:rsidRPr="00012742">
        <w:rPr>
          <w:rFonts w:eastAsia="Arial"/>
          <w:color w:val="7030A0"/>
          <w:w w:val="90"/>
          <w:sz w:val="26"/>
          <w:szCs w:val="26"/>
          <w:lang w:val="en-US"/>
        </w:rPr>
        <w:t xml:space="preserve"> </w:t>
      </w:r>
      <w:r w:rsidR="00C77622" w:rsidRPr="00012742">
        <w:rPr>
          <w:rFonts w:eastAsia="Arial"/>
          <w:color w:val="7030A0"/>
          <w:w w:val="90"/>
          <w:sz w:val="26"/>
          <w:szCs w:val="26"/>
          <w:lang w:val="en-US"/>
        </w:rPr>
        <w:t xml:space="preserve">Nu se </w:t>
      </w:r>
      <w:proofErr w:type="spellStart"/>
      <w:r w:rsidR="00C77622" w:rsidRPr="00012742">
        <w:rPr>
          <w:rFonts w:eastAsia="Arial"/>
          <w:color w:val="7030A0"/>
          <w:w w:val="90"/>
          <w:sz w:val="26"/>
          <w:szCs w:val="26"/>
          <w:lang w:val="en-US"/>
        </w:rPr>
        <w:t>accepta</w:t>
      </w:r>
      <w:proofErr w:type="spellEnd"/>
      <w:r w:rsidR="00C77622" w:rsidRPr="00012742">
        <w:rPr>
          <w:rFonts w:eastAsia="Arial"/>
          <w:color w:val="7030A0"/>
          <w:w w:val="90"/>
          <w:sz w:val="26"/>
          <w:szCs w:val="26"/>
          <w:lang w:val="en-US"/>
        </w:rPr>
        <w:t xml:space="preserve"> </w:t>
      </w:r>
      <w:proofErr w:type="spellStart"/>
      <w:r w:rsidR="00C77622" w:rsidRPr="00012742">
        <w:rPr>
          <w:rFonts w:eastAsia="Arial"/>
          <w:color w:val="7030A0"/>
          <w:w w:val="90"/>
          <w:sz w:val="26"/>
          <w:szCs w:val="26"/>
          <w:lang w:val="en-US"/>
        </w:rPr>
        <w:t>prototipuri</w:t>
      </w:r>
      <w:proofErr w:type="spellEnd"/>
      <w:r w:rsidR="00C77622" w:rsidRPr="00012742">
        <w:rPr>
          <w:rFonts w:eastAsia="Arial"/>
          <w:color w:val="7030A0"/>
          <w:w w:val="90"/>
          <w:sz w:val="26"/>
          <w:szCs w:val="26"/>
          <w:lang w:val="en-US"/>
        </w:rPr>
        <w:t xml:space="preserve"> </w:t>
      </w:r>
      <w:proofErr w:type="spellStart"/>
      <w:r w:rsidR="00C77622" w:rsidRPr="00012742">
        <w:rPr>
          <w:rFonts w:eastAsia="Arial"/>
          <w:color w:val="7030A0"/>
          <w:w w:val="90"/>
          <w:sz w:val="26"/>
          <w:szCs w:val="26"/>
          <w:lang w:val="en-US"/>
        </w:rPr>
        <w:t>pentru</w:t>
      </w:r>
      <w:proofErr w:type="spellEnd"/>
      <w:r w:rsidR="00C77622" w:rsidRPr="00012742">
        <w:rPr>
          <w:rFonts w:eastAsia="Arial"/>
          <w:color w:val="7030A0"/>
          <w:w w:val="90"/>
          <w:sz w:val="26"/>
          <w:szCs w:val="26"/>
          <w:lang w:val="en-US"/>
        </w:rPr>
        <w:t xml:space="preserve"> </w:t>
      </w:r>
      <w:proofErr w:type="spellStart"/>
      <w:r w:rsidR="00C77622" w:rsidRPr="00012742">
        <w:rPr>
          <w:rFonts w:eastAsia="Arial"/>
          <w:color w:val="7030A0"/>
          <w:w w:val="90"/>
          <w:sz w:val="26"/>
          <w:szCs w:val="26"/>
          <w:lang w:val="en-US"/>
        </w:rPr>
        <w:t>componentele</w:t>
      </w:r>
      <w:proofErr w:type="spellEnd"/>
      <w:r w:rsidR="00C77622" w:rsidRPr="00012742">
        <w:rPr>
          <w:rFonts w:eastAsia="Arial"/>
          <w:color w:val="7030A0"/>
          <w:w w:val="90"/>
          <w:sz w:val="26"/>
          <w:szCs w:val="26"/>
          <w:lang w:val="en-US"/>
        </w:rPr>
        <w:t xml:space="preserve"> </w:t>
      </w:r>
      <w:proofErr w:type="spellStart"/>
      <w:r w:rsidR="00C77622" w:rsidRPr="00012742">
        <w:rPr>
          <w:rFonts w:eastAsia="Arial"/>
          <w:color w:val="7030A0"/>
          <w:w w:val="90"/>
          <w:sz w:val="26"/>
          <w:szCs w:val="26"/>
          <w:lang w:val="en-US"/>
        </w:rPr>
        <w:t>si</w:t>
      </w:r>
      <w:proofErr w:type="spellEnd"/>
      <w:r w:rsidR="00C77622" w:rsidRPr="00012742">
        <w:rPr>
          <w:rFonts w:eastAsia="Arial"/>
          <w:color w:val="7030A0"/>
          <w:w w:val="90"/>
          <w:sz w:val="26"/>
          <w:szCs w:val="26"/>
          <w:lang w:val="en-US"/>
        </w:rPr>
        <w:t xml:space="preserve"> </w:t>
      </w:r>
      <w:proofErr w:type="spellStart"/>
      <w:r w:rsidR="00C77622" w:rsidRPr="00012742">
        <w:rPr>
          <w:rFonts w:eastAsia="Arial"/>
          <w:color w:val="7030A0"/>
          <w:w w:val="90"/>
          <w:sz w:val="26"/>
          <w:szCs w:val="26"/>
          <w:lang w:val="en-US"/>
        </w:rPr>
        <w:t>subansamblele</w:t>
      </w:r>
      <w:proofErr w:type="spellEnd"/>
      <w:r w:rsidR="00C77622" w:rsidRPr="00012742">
        <w:rPr>
          <w:rFonts w:eastAsia="Arial"/>
          <w:color w:val="7030A0"/>
          <w:w w:val="90"/>
          <w:sz w:val="26"/>
          <w:szCs w:val="26"/>
          <w:lang w:val="en-US"/>
        </w:rPr>
        <w:t xml:space="preserve"> </w:t>
      </w:r>
      <w:proofErr w:type="spellStart"/>
      <w:r w:rsidR="00C77622" w:rsidRPr="00012742">
        <w:rPr>
          <w:rFonts w:eastAsia="Arial"/>
          <w:color w:val="7030A0"/>
          <w:w w:val="90"/>
          <w:sz w:val="26"/>
          <w:szCs w:val="26"/>
          <w:lang w:val="en-US"/>
        </w:rPr>
        <w:t>autobuzelor</w:t>
      </w:r>
      <w:proofErr w:type="spellEnd"/>
      <w:r w:rsidR="00C77622" w:rsidRPr="00012742">
        <w:rPr>
          <w:rFonts w:eastAsia="Arial"/>
          <w:color w:val="7030A0"/>
          <w:w w:val="90"/>
          <w:sz w:val="26"/>
          <w:szCs w:val="26"/>
          <w:lang w:val="en-US"/>
        </w:rPr>
        <w:t xml:space="preserve"> </w:t>
      </w:r>
      <w:proofErr w:type="spellStart"/>
      <w:r w:rsidR="00C77622" w:rsidRPr="00012742">
        <w:rPr>
          <w:rFonts w:eastAsia="Arial"/>
          <w:color w:val="7030A0"/>
          <w:w w:val="90"/>
          <w:sz w:val="26"/>
          <w:szCs w:val="26"/>
          <w:lang w:val="en-US"/>
        </w:rPr>
        <w:t>hibrid</w:t>
      </w:r>
      <w:proofErr w:type="spellEnd"/>
      <w:r w:rsidR="00C77622" w:rsidRPr="00012742">
        <w:rPr>
          <w:rFonts w:eastAsia="Arial"/>
          <w:color w:val="7030A0"/>
          <w:w w:val="90"/>
          <w:sz w:val="26"/>
          <w:szCs w:val="26"/>
          <w:lang w:val="en-US"/>
        </w:rPr>
        <w:t xml:space="preserve">, </w:t>
      </w:r>
      <w:proofErr w:type="spellStart"/>
      <w:r w:rsidR="00C77622" w:rsidRPr="00012742">
        <w:rPr>
          <w:rFonts w:eastAsia="Arial"/>
          <w:color w:val="7030A0"/>
          <w:w w:val="90"/>
          <w:sz w:val="26"/>
          <w:szCs w:val="26"/>
          <w:lang w:val="en-US"/>
        </w:rPr>
        <w:t>acestea</w:t>
      </w:r>
      <w:proofErr w:type="spellEnd"/>
      <w:r w:rsidR="00C77622" w:rsidRPr="00012742">
        <w:rPr>
          <w:rFonts w:eastAsia="Arial"/>
          <w:color w:val="7030A0"/>
          <w:w w:val="90"/>
          <w:sz w:val="26"/>
          <w:szCs w:val="26"/>
          <w:lang w:val="en-US"/>
        </w:rPr>
        <w:t xml:space="preserve"> </w:t>
      </w:r>
      <w:proofErr w:type="spellStart"/>
      <w:r w:rsidR="00C77622" w:rsidRPr="00012742">
        <w:rPr>
          <w:rFonts w:eastAsia="Arial"/>
          <w:color w:val="7030A0"/>
          <w:w w:val="90"/>
          <w:sz w:val="26"/>
          <w:szCs w:val="26"/>
          <w:lang w:val="en-US"/>
        </w:rPr>
        <w:t>trebuie</w:t>
      </w:r>
      <w:proofErr w:type="spellEnd"/>
      <w:r w:rsidR="00C77622" w:rsidRPr="00012742">
        <w:rPr>
          <w:rFonts w:eastAsia="Arial"/>
          <w:color w:val="7030A0"/>
          <w:w w:val="90"/>
          <w:sz w:val="26"/>
          <w:szCs w:val="26"/>
          <w:lang w:val="en-US"/>
        </w:rPr>
        <w:t xml:space="preserve"> </w:t>
      </w:r>
      <w:proofErr w:type="spellStart"/>
      <w:r w:rsidR="00C77622" w:rsidRPr="00012742">
        <w:rPr>
          <w:rFonts w:eastAsia="Arial"/>
          <w:color w:val="7030A0"/>
          <w:w w:val="90"/>
          <w:sz w:val="26"/>
          <w:szCs w:val="26"/>
          <w:lang w:val="en-US"/>
        </w:rPr>
        <w:t>sa</w:t>
      </w:r>
      <w:proofErr w:type="spellEnd"/>
      <w:r w:rsidR="00C77622" w:rsidRPr="00012742">
        <w:rPr>
          <w:rFonts w:eastAsia="Arial"/>
          <w:color w:val="7030A0"/>
          <w:w w:val="90"/>
          <w:sz w:val="26"/>
          <w:szCs w:val="26"/>
          <w:lang w:val="en-US"/>
        </w:rPr>
        <w:t xml:space="preserve"> fie de </w:t>
      </w:r>
      <w:proofErr w:type="spellStart"/>
      <w:r w:rsidR="00C77622" w:rsidRPr="00012742">
        <w:rPr>
          <w:rFonts w:eastAsia="Arial"/>
          <w:color w:val="7030A0"/>
          <w:w w:val="90"/>
          <w:sz w:val="26"/>
          <w:szCs w:val="26"/>
          <w:lang w:val="en-US"/>
        </w:rPr>
        <w:t>serie</w:t>
      </w:r>
      <w:proofErr w:type="spellEnd"/>
      <w:r w:rsidR="00C77622" w:rsidRPr="00012742">
        <w:rPr>
          <w:rFonts w:eastAsia="Arial"/>
          <w:color w:val="7030A0"/>
          <w:w w:val="90"/>
          <w:sz w:val="26"/>
          <w:szCs w:val="26"/>
          <w:lang w:val="en-US"/>
        </w:rPr>
        <w:t xml:space="preserve">, </w:t>
      </w:r>
      <w:proofErr w:type="spellStart"/>
      <w:r w:rsidR="00C77622" w:rsidRPr="00012742">
        <w:rPr>
          <w:rFonts w:eastAsia="Arial"/>
          <w:color w:val="7030A0"/>
          <w:w w:val="90"/>
          <w:sz w:val="26"/>
          <w:szCs w:val="26"/>
          <w:lang w:val="en-US"/>
        </w:rPr>
        <w:t>interschimbabile</w:t>
      </w:r>
      <w:proofErr w:type="spellEnd"/>
      <w:r w:rsidR="00C77622" w:rsidRPr="00012742">
        <w:rPr>
          <w:rFonts w:eastAsia="Arial"/>
          <w:color w:val="7030A0"/>
          <w:w w:val="90"/>
          <w:sz w:val="26"/>
          <w:szCs w:val="26"/>
          <w:lang w:val="en-US"/>
        </w:rPr>
        <w:t xml:space="preserve"> </w:t>
      </w:r>
      <w:proofErr w:type="spellStart"/>
      <w:r w:rsidR="00C77622" w:rsidRPr="00012742">
        <w:rPr>
          <w:rFonts w:eastAsia="Arial"/>
          <w:color w:val="7030A0"/>
          <w:w w:val="90"/>
          <w:sz w:val="26"/>
          <w:szCs w:val="26"/>
          <w:lang w:val="en-US"/>
        </w:rPr>
        <w:t>pentru</w:t>
      </w:r>
      <w:proofErr w:type="spellEnd"/>
      <w:r w:rsidR="00C77622" w:rsidRPr="00012742">
        <w:rPr>
          <w:rFonts w:eastAsia="Arial"/>
          <w:color w:val="7030A0"/>
          <w:w w:val="90"/>
          <w:sz w:val="26"/>
          <w:szCs w:val="26"/>
          <w:lang w:val="en-US"/>
        </w:rPr>
        <w:t xml:space="preserve"> </w:t>
      </w:r>
      <w:proofErr w:type="spellStart"/>
      <w:r w:rsidR="00C77622" w:rsidRPr="00012742">
        <w:rPr>
          <w:rFonts w:eastAsia="Arial"/>
          <w:color w:val="7030A0"/>
          <w:w w:val="90"/>
          <w:sz w:val="26"/>
          <w:szCs w:val="26"/>
          <w:lang w:val="en-US"/>
        </w:rPr>
        <w:t>întreg</w:t>
      </w:r>
      <w:proofErr w:type="spellEnd"/>
      <w:r w:rsidR="00C77622" w:rsidRPr="00012742">
        <w:rPr>
          <w:rFonts w:eastAsia="Arial"/>
          <w:color w:val="7030A0"/>
          <w:w w:val="90"/>
          <w:sz w:val="26"/>
          <w:szCs w:val="26"/>
          <w:lang w:val="en-US"/>
        </w:rPr>
        <w:t xml:space="preserve"> </w:t>
      </w:r>
      <w:proofErr w:type="spellStart"/>
      <w:r w:rsidR="00C77622" w:rsidRPr="00012742">
        <w:rPr>
          <w:rFonts w:eastAsia="Arial"/>
          <w:color w:val="7030A0"/>
          <w:w w:val="90"/>
          <w:sz w:val="26"/>
          <w:szCs w:val="26"/>
          <w:lang w:val="en-US"/>
        </w:rPr>
        <w:t>lotul</w:t>
      </w:r>
      <w:proofErr w:type="spellEnd"/>
      <w:r w:rsidR="00C77622" w:rsidRPr="00012742">
        <w:rPr>
          <w:rFonts w:eastAsia="Arial"/>
          <w:color w:val="7030A0"/>
          <w:w w:val="90"/>
          <w:sz w:val="26"/>
          <w:szCs w:val="26"/>
          <w:lang w:val="en-US"/>
        </w:rPr>
        <w:t xml:space="preserve"> de </w:t>
      </w:r>
      <w:proofErr w:type="spellStart"/>
      <w:r w:rsidR="00C77622" w:rsidRPr="00012742">
        <w:rPr>
          <w:rFonts w:eastAsia="Arial"/>
          <w:color w:val="7030A0"/>
          <w:w w:val="90"/>
          <w:sz w:val="26"/>
          <w:szCs w:val="26"/>
          <w:lang w:val="en-US"/>
        </w:rPr>
        <w:t>autobuze</w:t>
      </w:r>
      <w:proofErr w:type="spellEnd"/>
      <w:r w:rsidR="00C77622" w:rsidRPr="00012742">
        <w:rPr>
          <w:rFonts w:eastAsia="Arial"/>
          <w:color w:val="7030A0"/>
          <w:w w:val="90"/>
          <w:sz w:val="26"/>
          <w:szCs w:val="26"/>
          <w:lang w:val="en-US"/>
        </w:rPr>
        <w:t xml:space="preserve">, </w:t>
      </w:r>
      <w:proofErr w:type="spellStart"/>
      <w:r w:rsidR="00C77622" w:rsidRPr="00012742">
        <w:rPr>
          <w:rFonts w:eastAsia="Arial"/>
          <w:color w:val="7030A0"/>
          <w:w w:val="90"/>
          <w:sz w:val="26"/>
          <w:szCs w:val="26"/>
          <w:lang w:val="en-US"/>
        </w:rPr>
        <w:t>iar</w:t>
      </w:r>
      <w:proofErr w:type="spellEnd"/>
      <w:r w:rsidR="00C77622" w:rsidRPr="00012742">
        <w:rPr>
          <w:rFonts w:eastAsia="Arial"/>
          <w:color w:val="7030A0"/>
          <w:w w:val="90"/>
          <w:sz w:val="26"/>
          <w:szCs w:val="26"/>
          <w:lang w:val="en-US"/>
        </w:rPr>
        <w:t xml:space="preserve"> </w:t>
      </w:r>
      <w:proofErr w:type="spellStart"/>
      <w:r w:rsidR="00C77622" w:rsidRPr="00012742">
        <w:rPr>
          <w:rFonts w:eastAsia="Arial"/>
          <w:color w:val="7030A0"/>
          <w:w w:val="90"/>
          <w:sz w:val="26"/>
          <w:szCs w:val="26"/>
          <w:lang w:val="en-US"/>
        </w:rPr>
        <w:t>piesele</w:t>
      </w:r>
      <w:proofErr w:type="spellEnd"/>
      <w:r w:rsidR="00C77622" w:rsidRPr="00012742">
        <w:rPr>
          <w:rFonts w:eastAsia="Arial"/>
          <w:color w:val="7030A0"/>
          <w:w w:val="90"/>
          <w:sz w:val="26"/>
          <w:szCs w:val="26"/>
          <w:lang w:val="en-US"/>
        </w:rPr>
        <w:t xml:space="preserve"> de </w:t>
      </w:r>
      <w:proofErr w:type="spellStart"/>
      <w:r w:rsidR="00C77622" w:rsidRPr="00012742">
        <w:rPr>
          <w:rFonts w:eastAsia="Arial"/>
          <w:color w:val="7030A0"/>
          <w:w w:val="90"/>
          <w:sz w:val="26"/>
          <w:szCs w:val="26"/>
          <w:lang w:val="en-US"/>
        </w:rPr>
        <w:t>schimb</w:t>
      </w:r>
      <w:proofErr w:type="spellEnd"/>
      <w:r w:rsidR="00C77622" w:rsidRPr="00012742">
        <w:rPr>
          <w:rFonts w:eastAsia="Arial"/>
          <w:color w:val="7030A0"/>
          <w:w w:val="90"/>
          <w:sz w:val="26"/>
          <w:szCs w:val="26"/>
          <w:lang w:val="en-US"/>
        </w:rPr>
        <w:t xml:space="preserve"> </w:t>
      </w:r>
      <w:proofErr w:type="spellStart"/>
      <w:r w:rsidR="00C77622" w:rsidRPr="00012742">
        <w:rPr>
          <w:rFonts w:eastAsia="Arial"/>
          <w:color w:val="7030A0"/>
          <w:w w:val="90"/>
          <w:sz w:val="26"/>
          <w:szCs w:val="26"/>
          <w:lang w:val="en-US"/>
        </w:rPr>
        <w:t>sa</w:t>
      </w:r>
      <w:proofErr w:type="spellEnd"/>
      <w:r w:rsidR="00C77622" w:rsidRPr="00012742">
        <w:rPr>
          <w:rFonts w:eastAsia="Arial"/>
          <w:color w:val="7030A0"/>
          <w:w w:val="90"/>
          <w:sz w:val="26"/>
          <w:szCs w:val="26"/>
          <w:lang w:val="en-US"/>
        </w:rPr>
        <w:t xml:space="preserve"> </w:t>
      </w:r>
      <w:proofErr w:type="spellStart"/>
      <w:r w:rsidR="00C77622" w:rsidRPr="00012742">
        <w:rPr>
          <w:rFonts w:eastAsia="Arial"/>
          <w:color w:val="7030A0"/>
          <w:w w:val="90"/>
          <w:sz w:val="26"/>
          <w:szCs w:val="26"/>
          <w:lang w:val="en-US"/>
        </w:rPr>
        <w:t>figureze</w:t>
      </w:r>
      <w:proofErr w:type="spellEnd"/>
      <w:r w:rsidR="00C77622" w:rsidRPr="00012742">
        <w:rPr>
          <w:rFonts w:eastAsia="Arial"/>
          <w:color w:val="7030A0"/>
          <w:w w:val="90"/>
          <w:sz w:val="26"/>
          <w:szCs w:val="26"/>
          <w:lang w:val="en-US"/>
        </w:rPr>
        <w:t xml:space="preserve"> in </w:t>
      </w:r>
      <w:proofErr w:type="spellStart"/>
      <w:r w:rsidR="00C77622" w:rsidRPr="00012742">
        <w:rPr>
          <w:rFonts w:eastAsia="Arial"/>
          <w:color w:val="7030A0"/>
          <w:w w:val="90"/>
          <w:sz w:val="26"/>
          <w:szCs w:val="26"/>
          <w:lang w:val="en-US"/>
        </w:rPr>
        <w:t>catalogul</w:t>
      </w:r>
      <w:proofErr w:type="spellEnd"/>
      <w:r w:rsidR="00C77622" w:rsidRPr="00012742">
        <w:rPr>
          <w:rFonts w:eastAsia="Arial"/>
          <w:color w:val="7030A0"/>
          <w:w w:val="90"/>
          <w:sz w:val="26"/>
          <w:szCs w:val="26"/>
          <w:lang w:val="en-US"/>
        </w:rPr>
        <w:t xml:space="preserve"> pus la </w:t>
      </w:r>
      <w:proofErr w:type="spellStart"/>
      <w:r w:rsidR="00C77622" w:rsidRPr="00012742">
        <w:rPr>
          <w:rFonts w:eastAsia="Arial"/>
          <w:color w:val="7030A0"/>
          <w:w w:val="90"/>
          <w:sz w:val="26"/>
          <w:szCs w:val="26"/>
          <w:lang w:val="en-US"/>
        </w:rPr>
        <w:t>dispoziție</w:t>
      </w:r>
      <w:proofErr w:type="spellEnd"/>
      <w:r w:rsidR="00C77622" w:rsidRPr="00012742">
        <w:rPr>
          <w:rFonts w:eastAsia="Arial"/>
          <w:color w:val="7030A0"/>
          <w:w w:val="90"/>
          <w:sz w:val="26"/>
          <w:szCs w:val="26"/>
          <w:lang w:val="en-US"/>
        </w:rPr>
        <w:t xml:space="preserve"> de </w:t>
      </w:r>
      <w:proofErr w:type="spellStart"/>
      <w:r w:rsidR="00C77622" w:rsidRPr="00012742">
        <w:rPr>
          <w:rFonts w:eastAsia="Arial"/>
          <w:color w:val="7030A0"/>
          <w:w w:val="90"/>
          <w:sz w:val="26"/>
          <w:szCs w:val="26"/>
          <w:lang w:val="en-US"/>
        </w:rPr>
        <w:t>furnizor</w:t>
      </w:r>
      <w:proofErr w:type="spellEnd"/>
      <w:r w:rsidR="00C77622" w:rsidRPr="00012742">
        <w:rPr>
          <w:rFonts w:eastAsia="Arial"/>
          <w:color w:val="7030A0"/>
          <w:w w:val="90"/>
          <w:sz w:val="26"/>
          <w:szCs w:val="26"/>
          <w:lang w:val="en-US"/>
        </w:rPr>
        <w:t xml:space="preserve"> </w:t>
      </w:r>
      <w:proofErr w:type="spellStart"/>
      <w:r w:rsidR="00C77622" w:rsidRPr="00012742">
        <w:rPr>
          <w:rFonts w:eastAsia="Arial"/>
          <w:color w:val="7030A0"/>
          <w:w w:val="90"/>
          <w:sz w:val="26"/>
          <w:szCs w:val="26"/>
          <w:lang w:val="en-US"/>
        </w:rPr>
        <w:t>odată</w:t>
      </w:r>
      <w:proofErr w:type="spellEnd"/>
      <w:r w:rsidR="00C77622" w:rsidRPr="00012742">
        <w:rPr>
          <w:rFonts w:eastAsia="Arial"/>
          <w:color w:val="7030A0"/>
          <w:w w:val="90"/>
          <w:sz w:val="26"/>
          <w:szCs w:val="26"/>
          <w:lang w:val="en-US"/>
        </w:rPr>
        <w:t xml:space="preserve"> cu </w:t>
      </w:r>
      <w:proofErr w:type="spellStart"/>
      <w:r w:rsidR="00C77622" w:rsidRPr="00012742">
        <w:rPr>
          <w:rFonts w:eastAsia="Arial"/>
          <w:color w:val="7030A0"/>
          <w:w w:val="90"/>
          <w:sz w:val="26"/>
          <w:szCs w:val="26"/>
          <w:lang w:val="en-US"/>
        </w:rPr>
        <w:t>livrarea</w:t>
      </w:r>
      <w:proofErr w:type="spellEnd"/>
      <w:r w:rsidR="00C77622" w:rsidRPr="00012742">
        <w:rPr>
          <w:rFonts w:eastAsia="Arial"/>
          <w:color w:val="7030A0"/>
          <w:w w:val="90"/>
          <w:sz w:val="26"/>
          <w:szCs w:val="26"/>
          <w:lang w:val="en-US"/>
        </w:rPr>
        <w:t xml:space="preserve"> </w:t>
      </w:r>
      <w:proofErr w:type="spellStart"/>
      <w:r w:rsidR="00C77622" w:rsidRPr="00012742">
        <w:rPr>
          <w:rFonts w:eastAsia="Arial"/>
          <w:color w:val="7030A0"/>
          <w:w w:val="90"/>
          <w:sz w:val="26"/>
          <w:szCs w:val="26"/>
          <w:lang w:val="en-US"/>
        </w:rPr>
        <w:t>vehiculelor</w:t>
      </w:r>
      <w:proofErr w:type="spellEnd"/>
      <w:r w:rsidR="00C77622" w:rsidRPr="00012742">
        <w:rPr>
          <w:rFonts w:eastAsia="Arial"/>
          <w:color w:val="7030A0"/>
          <w:w w:val="90"/>
          <w:sz w:val="26"/>
          <w:szCs w:val="26"/>
          <w:lang w:val="en-US"/>
        </w:rPr>
        <w:t>.</w:t>
      </w:r>
    </w:p>
    <w:p w14:paraId="238F435B" w14:textId="77BB54FD" w:rsidR="00AB288E" w:rsidRPr="00012742" w:rsidRDefault="00AB288E" w:rsidP="00AA7F57">
      <w:pPr>
        <w:pStyle w:val="Style1"/>
        <w:widowControl/>
        <w:spacing w:line="274" w:lineRule="exact"/>
        <w:ind w:firstLine="284"/>
        <w:rPr>
          <w:rFonts w:eastAsia="Arial"/>
          <w:w w:val="90"/>
          <w:sz w:val="26"/>
          <w:szCs w:val="26"/>
          <w:lang w:val="en-US"/>
        </w:rPr>
      </w:pPr>
      <w:r w:rsidRPr="00AB288E">
        <w:rPr>
          <w:rFonts w:eastAsia="Arial"/>
          <w:color w:val="FF0000"/>
          <w:w w:val="90"/>
          <w:sz w:val="26"/>
          <w:szCs w:val="26"/>
          <w:lang w:val="en-US"/>
        </w:rPr>
        <w:t xml:space="preserve"> </w:t>
      </w:r>
      <w:proofErr w:type="spellStart"/>
      <w:r w:rsidRPr="00012742">
        <w:rPr>
          <w:rFonts w:eastAsia="Arial"/>
          <w:w w:val="90"/>
          <w:sz w:val="26"/>
          <w:szCs w:val="26"/>
          <w:lang w:val="en-US"/>
        </w:rPr>
        <w:t>Autobuzul</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hibrid</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în</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ansamblu</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și</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echipamentele</w:t>
      </w:r>
      <w:proofErr w:type="spellEnd"/>
      <w:r w:rsidRPr="00012742">
        <w:rPr>
          <w:rFonts w:eastAsia="Arial"/>
          <w:w w:val="90"/>
          <w:sz w:val="26"/>
          <w:szCs w:val="26"/>
          <w:lang w:val="en-US"/>
        </w:rPr>
        <w:t xml:space="preserve"> de pe </w:t>
      </w:r>
      <w:proofErr w:type="spellStart"/>
      <w:r w:rsidRPr="00012742">
        <w:rPr>
          <w:rFonts w:eastAsia="Arial"/>
          <w:w w:val="90"/>
          <w:sz w:val="26"/>
          <w:szCs w:val="26"/>
          <w:lang w:val="en-US"/>
        </w:rPr>
        <w:t>autobuz</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trebuie</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să</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corespundă</w:t>
      </w:r>
      <w:proofErr w:type="spellEnd"/>
      <w:r w:rsidRPr="00012742">
        <w:rPr>
          <w:rFonts w:eastAsia="Arial"/>
          <w:w w:val="90"/>
          <w:sz w:val="26"/>
          <w:szCs w:val="26"/>
          <w:lang w:val="en-US"/>
        </w:rPr>
        <w:t xml:space="preserve">, din </w:t>
      </w:r>
      <w:proofErr w:type="spellStart"/>
      <w:r w:rsidRPr="00012742">
        <w:rPr>
          <w:rFonts w:eastAsia="Arial"/>
          <w:w w:val="90"/>
          <w:sz w:val="26"/>
          <w:szCs w:val="26"/>
          <w:lang w:val="en-US"/>
        </w:rPr>
        <w:t>punct</w:t>
      </w:r>
      <w:proofErr w:type="spellEnd"/>
      <w:r w:rsidRPr="00012742">
        <w:rPr>
          <w:rFonts w:eastAsia="Arial"/>
          <w:w w:val="90"/>
          <w:sz w:val="26"/>
          <w:szCs w:val="26"/>
          <w:lang w:val="en-US"/>
        </w:rPr>
        <w:t xml:space="preserve"> de </w:t>
      </w:r>
      <w:proofErr w:type="spellStart"/>
      <w:r w:rsidRPr="00012742">
        <w:rPr>
          <w:rFonts w:eastAsia="Arial"/>
          <w:w w:val="90"/>
          <w:sz w:val="26"/>
          <w:szCs w:val="26"/>
          <w:lang w:val="en-US"/>
        </w:rPr>
        <w:t>vedere</w:t>
      </w:r>
      <w:proofErr w:type="spellEnd"/>
      <w:r w:rsidRPr="00012742">
        <w:rPr>
          <w:rFonts w:eastAsia="Arial"/>
          <w:w w:val="90"/>
          <w:sz w:val="26"/>
          <w:szCs w:val="26"/>
          <w:lang w:val="en-US"/>
        </w:rPr>
        <w:t xml:space="preserve"> al </w:t>
      </w:r>
      <w:proofErr w:type="spellStart"/>
      <w:r w:rsidRPr="00012742">
        <w:rPr>
          <w:rFonts w:eastAsia="Arial"/>
          <w:w w:val="90"/>
          <w:sz w:val="26"/>
          <w:szCs w:val="26"/>
          <w:lang w:val="en-US"/>
        </w:rPr>
        <w:t>nivelului</w:t>
      </w:r>
      <w:proofErr w:type="spellEnd"/>
      <w:r w:rsidRPr="00012742">
        <w:rPr>
          <w:rFonts w:eastAsia="Arial"/>
          <w:w w:val="90"/>
          <w:sz w:val="26"/>
          <w:szCs w:val="26"/>
          <w:lang w:val="en-US"/>
        </w:rPr>
        <w:t xml:space="preserve"> de </w:t>
      </w:r>
      <w:proofErr w:type="spellStart"/>
      <w:r w:rsidRPr="00012742">
        <w:rPr>
          <w:rFonts w:eastAsia="Arial"/>
          <w:w w:val="90"/>
          <w:sz w:val="26"/>
          <w:szCs w:val="26"/>
          <w:lang w:val="en-US"/>
        </w:rPr>
        <w:t>zgomot</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cerințelor</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impuse</w:t>
      </w:r>
      <w:proofErr w:type="spellEnd"/>
      <w:r w:rsidRPr="00012742">
        <w:rPr>
          <w:rFonts w:eastAsia="Arial"/>
          <w:w w:val="90"/>
          <w:sz w:val="26"/>
          <w:szCs w:val="26"/>
          <w:lang w:val="en-US"/>
        </w:rPr>
        <w:t xml:space="preserve"> de </w:t>
      </w:r>
      <w:proofErr w:type="spellStart"/>
      <w:r w:rsidRPr="00012742">
        <w:rPr>
          <w:rFonts w:eastAsia="Arial"/>
          <w:w w:val="90"/>
          <w:sz w:val="26"/>
          <w:szCs w:val="26"/>
          <w:lang w:val="en-US"/>
        </w:rPr>
        <w:t>normele</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europene</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pentru</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vehicule</w:t>
      </w:r>
      <w:proofErr w:type="spellEnd"/>
      <w:r w:rsidRPr="00012742">
        <w:rPr>
          <w:rFonts w:eastAsia="Arial"/>
          <w:w w:val="90"/>
          <w:sz w:val="26"/>
          <w:szCs w:val="26"/>
          <w:lang w:val="en-US"/>
        </w:rPr>
        <w:t xml:space="preserve"> (CEE ONU R 51- </w:t>
      </w:r>
      <w:proofErr w:type="spellStart"/>
      <w:r w:rsidRPr="00012742">
        <w:rPr>
          <w:rFonts w:eastAsia="Arial"/>
          <w:w w:val="90"/>
          <w:sz w:val="26"/>
          <w:szCs w:val="26"/>
          <w:lang w:val="en-US"/>
        </w:rPr>
        <w:t>prescripții</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privind</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emisiile</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sonore</w:t>
      </w:r>
      <w:proofErr w:type="spellEnd"/>
      <w:r w:rsidRPr="00012742">
        <w:rPr>
          <w:rFonts w:eastAsia="Arial"/>
          <w:w w:val="90"/>
          <w:sz w:val="26"/>
          <w:szCs w:val="26"/>
          <w:lang w:val="en-US"/>
        </w:rPr>
        <w:t xml:space="preserve"> ale </w:t>
      </w:r>
      <w:proofErr w:type="spellStart"/>
      <w:r w:rsidRPr="00012742">
        <w:rPr>
          <w:rFonts w:eastAsia="Arial"/>
          <w:w w:val="90"/>
          <w:sz w:val="26"/>
          <w:szCs w:val="26"/>
          <w:lang w:val="en-US"/>
        </w:rPr>
        <w:t>vehiculelor</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motorizate</w:t>
      </w:r>
      <w:proofErr w:type="spellEnd"/>
      <w:r w:rsidRPr="00012742">
        <w:rPr>
          <w:rFonts w:eastAsia="Arial"/>
          <w:w w:val="90"/>
          <w:sz w:val="26"/>
          <w:szCs w:val="26"/>
          <w:lang w:val="en-US"/>
        </w:rPr>
        <w:t>).</w:t>
      </w:r>
    </w:p>
    <w:p w14:paraId="4A17D0E6" w14:textId="36D6BC6A" w:rsidR="00AB288E" w:rsidRPr="00012742" w:rsidRDefault="00AB288E" w:rsidP="00AA7F57">
      <w:pPr>
        <w:pStyle w:val="Style1"/>
        <w:widowControl/>
        <w:spacing w:line="274" w:lineRule="exact"/>
        <w:ind w:firstLine="284"/>
        <w:rPr>
          <w:rFonts w:eastAsia="Arial"/>
          <w:w w:val="90"/>
          <w:sz w:val="26"/>
          <w:szCs w:val="26"/>
          <w:lang w:val="en-US"/>
        </w:rPr>
      </w:pPr>
      <w:r w:rsidRPr="00012742">
        <w:rPr>
          <w:rFonts w:eastAsia="Arial"/>
          <w:w w:val="90"/>
          <w:sz w:val="26"/>
          <w:szCs w:val="26"/>
          <w:lang w:val="en-US"/>
        </w:rPr>
        <w:t xml:space="preserve"> </w:t>
      </w:r>
      <w:proofErr w:type="spellStart"/>
      <w:r w:rsidR="00AA7F57" w:rsidRPr="00012742">
        <w:rPr>
          <w:rFonts w:eastAsia="Arial"/>
          <w:w w:val="90"/>
          <w:sz w:val="26"/>
          <w:szCs w:val="26"/>
          <w:lang w:val="en-US"/>
        </w:rPr>
        <w:t>A</w:t>
      </w:r>
      <w:r w:rsidRPr="00012742">
        <w:rPr>
          <w:rFonts w:eastAsia="Arial"/>
          <w:w w:val="90"/>
          <w:sz w:val="26"/>
          <w:szCs w:val="26"/>
          <w:lang w:val="en-US"/>
        </w:rPr>
        <w:t>utobuzul</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hibrid</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în</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ansamblu</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și</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echipamentele</w:t>
      </w:r>
      <w:proofErr w:type="spellEnd"/>
      <w:r w:rsidRPr="00012742">
        <w:rPr>
          <w:rFonts w:eastAsia="Arial"/>
          <w:w w:val="90"/>
          <w:sz w:val="26"/>
          <w:szCs w:val="26"/>
          <w:lang w:val="en-US"/>
        </w:rPr>
        <w:t xml:space="preserve"> de pe </w:t>
      </w:r>
      <w:proofErr w:type="spellStart"/>
      <w:r w:rsidRPr="00012742">
        <w:rPr>
          <w:rFonts w:eastAsia="Arial"/>
          <w:w w:val="90"/>
          <w:sz w:val="26"/>
          <w:szCs w:val="26"/>
          <w:lang w:val="en-US"/>
        </w:rPr>
        <w:t>autobuz</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trebuie</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să</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corespundă</w:t>
      </w:r>
      <w:proofErr w:type="spellEnd"/>
      <w:r w:rsidRPr="00012742">
        <w:rPr>
          <w:rFonts w:eastAsia="Arial"/>
          <w:w w:val="90"/>
          <w:sz w:val="26"/>
          <w:szCs w:val="26"/>
          <w:lang w:val="en-US"/>
        </w:rPr>
        <w:t xml:space="preserve">, din </w:t>
      </w:r>
      <w:proofErr w:type="spellStart"/>
      <w:r w:rsidRPr="00012742">
        <w:rPr>
          <w:rFonts w:eastAsia="Arial"/>
          <w:w w:val="90"/>
          <w:sz w:val="26"/>
          <w:szCs w:val="26"/>
          <w:lang w:val="en-US"/>
        </w:rPr>
        <w:t>punct</w:t>
      </w:r>
      <w:proofErr w:type="spellEnd"/>
      <w:r w:rsidRPr="00012742">
        <w:rPr>
          <w:rFonts w:eastAsia="Arial"/>
          <w:w w:val="90"/>
          <w:sz w:val="26"/>
          <w:szCs w:val="26"/>
          <w:lang w:val="en-US"/>
        </w:rPr>
        <w:t xml:space="preserve"> de </w:t>
      </w:r>
      <w:proofErr w:type="spellStart"/>
      <w:r w:rsidRPr="00012742">
        <w:rPr>
          <w:rFonts w:eastAsia="Arial"/>
          <w:w w:val="90"/>
          <w:sz w:val="26"/>
          <w:szCs w:val="26"/>
          <w:lang w:val="en-US"/>
        </w:rPr>
        <w:t>vedere</w:t>
      </w:r>
      <w:proofErr w:type="spellEnd"/>
      <w:r w:rsidRPr="00012742">
        <w:rPr>
          <w:rFonts w:eastAsia="Arial"/>
          <w:w w:val="90"/>
          <w:sz w:val="26"/>
          <w:szCs w:val="26"/>
          <w:lang w:val="en-US"/>
        </w:rPr>
        <w:t xml:space="preserve"> al </w:t>
      </w:r>
      <w:proofErr w:type="spellStart"/>
      <w:r w:rsidRPr="00012742">
        <w:rPr>
          <w:rFonts w:eastAsia="Arial"/>
          <w:w w:val="90"/>
          <w:sz w:val="26"/>
          <w:szCs w:val="26"/>
          <w:lang w:val="en-US"/>
        </w:rPr>
        <w:t>compatibilității</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electromagnetice</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cerințelor</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impuse</w:t>
      </w:r>
      <w:proofErr w:type="spellEnd"/>
      <w:r w:rsidRPr="00012742">
        <w:rPr>
          <w:rFonts w:eastAsia="Arial"/>
          <w:w w:val="90"/>
          <w:sz w:val="26"/>
          <w:szCs w:val="26"/>
          <w:lang w:val="en-US"/>
        </w:rPr>
        <w:t xml:space="preserve"> de </w:t>
      </w:r>
      <w:proofErr w:type="spellStart"/>
      <w:r w:rsidRPr="00012742">
        <w:rPr>
          <w:rFonts w:eastAsia="Arial"/>
          <w:w w:val="90"/>
          <w:sz w:val="26"/>
          <w:szCs w:val="26"/>
          <w:lang w:val="en-US"/>
        </w:rPr>
        <w:t>Regulamentul</w:t>
      </w:r>
      <w:proofErr w:type="spellEnd"/>
      <w:r w:rsidRPr="00012742">
        <w:rPr>
          <w:rFonts w:eastAsia="Arial"/>
          <w:w w:val="90"/>
          <w:sz w:val="26"/>
          <w:szCs w:val="26"/>
          <w:lang w:val="en-US"/>
        </w:rPr>
        <w:t xml:space="preserve"> 10 al </w:t>
      </w:r>
      <w:proofErr w:type="spellStart"/>
      <w:r w:rsidRPr="00012742">
        <w:rPr>
          <w:rFonts w:eastAsia="Arial"/>
          <w:w w:val="90"/>
          <w:sz w:val="26"/>
          <w:szCs w:val="26"/>
          <w:lang w:val="en-US"/>
        </w:rPr>
        <w:t>Comisiei</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Europene</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privind</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compatibilitatea</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electromagnetică</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şi</w:t>
      </w:r>
      <w:proofErr w:type="spellEnd"/>
      <w:r w:rsidRPr="00012742">
        <w:rPr>
          <w:rFonts w:eastAsia="Arial"/>
          <w:w w:val="90"/>
          <w:sz w:val="26"/>
          <w:szCs w:val="26"/>
          <w:lang w:val="en-US"/>
        </w:rPr>
        <w:t xml:space="preserve"> HG</w:t>
      </w:r>
      <w:r w:rsidR="00AA7F57" w:rsidRPr="00012742">
        <w:rPr>
          <w:rFonts w:eastAsia="Arial"/>
          <w:w w:val="90"/>
          <w:sz w:val="26"/>
          <w:szCs w:val="26"/>
          <w:lang w:val="en-US"/>
        </w:rPr>
        <w:t xml:space="preserve"> nr.</w:t>
      </w:r>
      <w:r w:rsidRPr="00012742">
        <w:rPr>
          <w:rFonts w:eastAsia="Arial"/>
          <w:w w:val="90"/>
          <w:sz w:val="26"/>
          <w:szCs w:val="26"/>
          <w:lang w:val="en-US"/>
        </w:rPr>
        <w:t xml:space="preserve"> 487/2016 </w:t>
      </w:r>
      <w:proofErr w:type="spellStart"/>
      <w:r w:rsidRPr="00012742">
        <w:rPr>
          <w:rFonts w:eastAsia="Arial"/>
          <w:w w:val="90"/>
          <w:sz w:val="26"/>
          <w:szCs w:val="26"/>
          <w:lang w:val="en-US"/>
        </w:rPr>
        <w:t>privind</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compatibilitatea</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electromagnetică</w:t>
      </w:r>
      <w:proofErr w:type="spellEnd"/>
      <w:r w:rsidRPr="00012742">
        <w:rPr>
          <w:rFonts w:eastAsia="Arial"/>
          <w:w w:val="90"/>
          <w:sz w:val="26"/>
          <w:szCs w:val="26"/>
          <w:lang w:val="en-US"/>
        </w:rPr>
        <w:t>.</w:t>
      </w:r>
    </w:p>
    <w:p w14:paraId="0EB5F567" w14:textId="489DD640" w:rsidR="00AB288E" w:rsidRPr="00012742" w:rsidRDefault="00AB288E" w:rsidP="00AA7F57">
      <w:pPr>
        <w:pStyle w:val="Style1"/>
        <w:widowControl/>
        <w:spacing w:line="274" w:lineRule="exact"/>
        <w:ind w:firstLine="284"/>
        <w:rPr>
          <w:rFonts w:eastAsia="Arial"/>
          <w:w w:val="90"/>
          <w:sz w:val="26"/>
          <w:szCs w:val="26"/>
          <w:lang w:val="en-US"/>
        </w:rPr>
      </w:pPr>
      <w:r w:rsidRPr="00012742">
        <w:rPr>
          <w:rFonts w:eastAsia="Arial"/>
          <w:w w:val="90"/>
          <w:sz w:val="26"/>
          <w:szCs w:val="26"/>
          <w:lang w:val="en-US"/>
        </w:rPr>
        <w:t xml:space="preserve"> </w:t>
      </w:r>
      <w:proofErr w:type="spellStart"/>
      <w:r w:rsidRPr="00012742">
        <w:rPr>
          <w:rFonts w:eastAsia="Arial"/>
          <w:w w:val="90"/>
          <w:sz w:val="26"/>
          <w:szCs w:val="26"/>
          <w:lang w:val="en-US"/>
        </w:rPr>
        <w:t>Echipamentele</w:t>
      </w:r>
      <w:proofErr w:type="spellEnd"/>
      <w:r w:rsidRPr="00012742">
        <w:rPr>
          <w:rFonts w:eastAsia="Arial"/>
          <w:w w:val="90"/>
          <w:sz w:val="26"/>
          <w:szCs w:val="26"/>
          <w:lang w:val="en-US"/>
        </w:rPr>
        <w:t xml:space="preserve"> de pe </w:t>
      </w:r>
      <w:proofErr w:type="spellStart"/>
      <w:r w:rsidRPr="00012742">
        <w:rPr>
          <w:rFonts w:eastAsia="Arial"/>
          <w:w w:val="90"/>
          <w:sz w:val="26"/>
          <w:szCs w:val="26"/>
          <w:lang w:val="en-US"/>
        </w:rPr>
        <w:t>autobuzul</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hibrid</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trebuie</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să</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corespundă</w:t>
      </w:r>
      <w:proofErr w:type="spellEnd"/>
      <w:r w:rsidRPr="00012742">
        <w:rPr>
          <w:rFonts w:eastAsia="Arial"/>
          <w:w w:val="90"/>
          <w:sz w:val="26"/>
          <w:szCs w:val="26"/>
          <w:lang w:val="en-US"/>
        </w:rPr>
        <w:t xml:space="preserve"> la </w:t>
      </w:r>
      <w:proofErr w:type="spellStart"/>
      <w:r w:rsidRPr="00012742">
        <w:rPr>
          <w:rFonts w:eastAsia="Arial"/>
          <w:w w:val="90"/>
          <w:sz w:val="26"/>
          <w:szCs w:val="26"/>
          <w:lang w:val="en-US"/>
        </w:rPr>
        <w:t>șocuri</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și</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vibrații</w:t>
      </w:r>
      <w:proofErr w:type="spellEnd"/>
      <w:r w:rsidRPr="00012742">
        <w:rPr>
          <w:rFonts w:eastAsia="Arial"/>
          <w:w w:val="90"/>
          <w:sz w:val="26"/>
          <w:szCs w:val="26"/>
          <w:lang w:val="en-US"/>
        </w:rPr>
        <w:t xml:space="preserve">: conform </w:t>
      </w:r>
      <w:proofErr w:type="spellStart"/>
      <w:r w:rsidRPr="00012742">
        <w:rPr>
          <w:rFonts w:eastAsia="Arial"/>
          <w:w w:val="90"/>
          <w:sz w:val="26"/>
          <w:szCs w:val="26"/>
          <w:lang w:val="en-US"/>
        </w:rPr>
        <w:t>normelor</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europene</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pentru</w:t>
      </w:r>
      <w:proofErr w:type="spellEnd"/>
      <w:r w:rsidRPr="00012742">
        <w:rPr>
          <w:rFonts w:eastAsia="Arial"/>
          <w:w w:val="90"/>
          <w:sz w:val="26"/>
          <w:szCs w:val="26"/>
          <w:lang w:val="en-US"/>
        </w:rPr>
        <w:t xml:space="preserve"> material </w:t>
      </w:r>
      <w:proofErr w:type="spellStart"/>
      <w:r w:rsidRPr="00012742">
        <w:rPr>
          <w:rFonts w:eastAsia="Arial"/>
          <w:w w:val="90"/>
          <w:sz w:val="26"/>
          <w:szCs w:val="26"/>
          <w:lang w:val="en-US"/>
        </w:rPr>
        <w:t>rulant</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și</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vehicule</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electrice</w:t>
      </w:r>
      <w:proofErr w:type="spellEnd"/>
      <w:r w:rsidRPr="00012742">
        <w:rPr>
          <w:rFonts w:eastAsia="Arial"/>
          <w:w w:val="90"/>
          <w:sz w:val="26"/>
          <w:szCs w:val="26"/>
          <w:lang w:val="en-US"/>
        </w:rPr>
        <w:t xml:space="preserve"> (CEI 571, CEI 77, CEI 165). </w:t>
      </w:r>
      <w:proofErr w:type="spellStart"/>
      <w:r w:rsidRPr="00012742">
        <w:rPr>
          <w:rFonts w:eastAsia="Arial"/>
          <w:w w:val="90"/>
          <w:sz w:val="26"/>
          <w:szCs w:val="26"/>
          <w:lang w:val="en-US"/>
        </w:rPr>
        <w:t>Componentele</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și</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echipamentele</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electrice</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și</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electronice</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instalate</w:t>
      </w:r>
      <w:proofErr w:type="spellEnd"/>
      <w:r w:rsidRPr="00012742">
        <w:rPr>
          <w:rFonts w:eastAsia="Arial"/>
          <w:w w:val="90"/>
          <w:sz w:val="26"/>
          <w:szCs w:val="26"/>
          <w:lang w:val="en-US"/>
        </w:rPr>
        <w:t xml:space="preserve"> pe </w:t>
      </w:r>
      <w:proofErr w:type="spellStart"/>
      <w:r w:rsidRPr="00012742">
        <w:rPr>
          <w:rFonts w:eastAsia="Arial"/>
          <w:w w:val="90"/>
          <w:sz w:val="26"/>
          <w:szCs w:val="26"/>
          <w:lang w:val="en-US"/>
        </w:rPr>
        <w:t>autobuzul</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hibrid</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trebuie</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să</w:t>
      </w:r>
      <w:proofErr w:type="spellEnd"/>
      <w:r w:rsidRPr="00012742">
        <w:rPr>
          <w:rFonts w:eastAsia="Arial"/>
          <w:w w:val="90"/>
          <w:sz w:val="26"/>
          <w:szCs w:val="26"/>
          <w:lang w:val="en-US"/>
        </w:rPr>
        <w:t xml:space="preserve"> fie </w:t>
      </w:r>
      <w:proofErr w:type="spellStart"/>
      <w:r w:rsidRPr="00012742">
        <w:rPr>
          <w:rFonts w:eastAsia="Arial"/>
          <w:w w:val="90"/>
          <w:sz w:val="26"/>
          <w:szCs w:val="26"/>
          <w:lang w:val="en-US"/>
        </w:rPr>
        <w:t>protejate</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împotriva</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supratensiunilor</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și</w:t>
      </w:r>
      <w:proofErr w:type="spellEnd"/>
      <w:r w:rsidRPr="00012742">
        <w:rPr>
          <w:rFonts w:eastAsia="Arial"/>
          <w:w w:val="90"/>
          <w:sz w:val="26"/>
          <w:szCs w:val="26"/>
          <w:lang w:val="en-US"/>
        </w:rPr>
        <w:t xml:space="preserve"> a </w:t>
      </w:r>
      <w:proofErr w:type="spellStart"/>
      <w:r w:rsidRPr="00012742">
        <w:rPr>
          <w:rFonts w:eastAsia="Arial"/>
          <w:w w:val="90"/>
          <w:sz w:val="26"/>
          <w:szCs w:val="26"/>
          <w:lang w:val="en-US"/>
        </w:rPr>
        <w:t>scurtcircuitelor</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și</w:t>
      </w:r>
      <w:proofErr w:type="spellEnd"/>
      <w:r w:rsidRPr="00012742">
        <w:rPr>
          <w:rFonts w:eastAsia="Arial"/>
          <w:w w:val="90"/>
          <w:sz w:val="26"/>
          <w:szCs w:val="26"/>
          <w:lang w:val="en-US"/>
        </w:rPr>
        <w:t xml:space="preserve"> pe </w:t>
      </w:r>
      <w:proofErr w:type="spellStart"/>
      <w:r w:rsidRPr="00012742">
        <w:rPr>
          <w:rFonts w:eastAsia="Arial"/>
          <w:w w:val="90"/>
          <w:sz w:val="26"/>
          <w:szCs w:val="26"/>
          <w:lang w:val="en-US"/>
        </w:rPr>
        <w:t>cât</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posibil</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alimentate</w:t>
      </w:r>
      <w:proofErr w:type="spellEnd"/>
      <w:r w:rsidRPr="00012742">
        <w:rPr>
          <w:rFonts w:eastAsia="Arial"/>
          <w:w w:val="90"/>
          <w:sz w:val="26"/>
          <w:szCs w:val="26"/>
          <w:lang w:val="en-US"/>
        </w:rPr>
        <w:t xml:space="preserve"> cu </w:t>
      </w:r>
      <w:proofErr w:type="spellStart"/>
      <w:r w:rsidRPr="00012742">
        <w:rPr>
          <w:rFonts w:eastAsia="Arial"/>
          <w:w w:val="90"/>
          <w:sz w:val="26"/>
          <w:szCs w:val="26"/>
          <w:lang w:val="en-US"/>
        </w:rPr>
        <w:t>surse</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stabilizate</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astfel</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încât</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să</w:t>
      </w:r>
      <w:proofErr w:type="spellEnd"/>
      <w:r w:rsidRPr="00012742">
        <w:rPr>
          <w:rFonts w:eastAsia="Arial"/>
          <w:w w:val="90"/>
          <w:sz w:val="26"/>
          <w:szCs w:val="26"/>
          <w:lang w:val="en-US"/>
        </w:rPr>
        <w:t xml:space="preserve"> nu fie deteriorate </w:t>
      </w:r>
      <w:proofErr w:type="spellStart"/>
      <w:r w:rsidRPr="00012742">
        <w:rPr>
          <w:rFonts w:eastAsia="Arial"/>
          <w:w w:val="90"/>
          <w:sz w:val="26"/>
          <w:szCs w:val="26"/>
          <w:lang w:val="en-US"/>
        </w:rPr>
        <w:t>în</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cazul</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apariției</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unor</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supratensiuni</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accidentale</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Acestea</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vor</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respecta</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Directiva</w:t>
      </w:r>
      <w:proofErr w:type="spellEnd"/>
      <w:r w:rsidRPr="00012742">
        <w:rPr>
          <w:rFonts w:eastAsia="Arial"/>
          <w:w w:val="90"/>
          <w:sz w:val="26"/>
          <w:szCs w:val="26"/>
          <w:lang w:val="en-US"/>
        </w:rPr>
        <w:t xml:space="preserve"> 2004/104/EC </w:t>
      </w:r>
      <w:proofErr w:type="spellStart"/>
      <w:r w:rsidRPr="00012742">
        <w:rPr>
          <w:rFonts w:eastAsia="Arial"/>
          <w:w w:val="90"/>
          <w:sz w:val="26"/>
          <w:szCs w:val="26"/>
          <w:lang w:val="en-US"/>
        </w:rPr>
        <w:t>și</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vor</w:t>
      </w:r>
      <w:proofErr w:type="spellEnd"/>
      <w:r w:rsidRPr="00012742">
        <w:rPr>
          <w:rFonts w:eastAsia="Arial"/>
          <w:w w:val="90"/>
          <w:sz w:val="26"/>
          <w:szCs w:val="26"/>
          <w:lang w:val="en-US"/>
        </w:rPr>
        <w:t xml:space="preserve"> fi </w:t>
      </w:r>
      <w:proofErr w:type="spellStart"/>
      <w:r w:rsidRPr="00012742">
        <w:rPr>
          <w:rFonts w:eastAsia="Arial"/>
          <w:w w:val="90"/>
          <w:sz w:val="26"/>
          <w:szCs w:val="26"/>
          <w:lang w:val="en-US"/>
        </w:rPr>
        <w:t>încadrate</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în</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clasa</w:t>
      </w:r>
      <w:proofErr w:type="spellEnd"/>
      <w:r w:rsidRPr="00012742">
        <w:rPr>
          <w:rFonts w:eastAsia="Arial"/>
          <w:w w:val="90"/>
          <w:sz w:val="26"/>
          <w:szCs w:val="26"/>
          <w:lang w:val="en-US"/>
        </w:rPr>
        <w:t xml:space="preserve"> A, B, conform ISO 7637</w:t>
      </w:r>
      <w:r w:rsidRPr="00012742">
        <w:rPr>
          <w:rFonts w:eastAsia="Arial"/>
          <w:w w:val="90"/>
          <w:sz w:val="26"/>
          <w:szCs w:val="26"/>
          <w:lang w:val="en-US"/>
        </w:rPr>
        <w:softHyphen/>
        <w:t xml:space="preserve">2:2011- </w:t>
      </w:r>
      <w:proofErr w:type="spellStart"/>
      <w:r w:rsidRPr="00012742">
        <w:rPr>
          <w:rFonts w:eastAsia="Arial"/>
          <w:w w:val="90"/>
          <w:sz w:val="26"/>
          <w:szCs w:val="26"/>
          <w:lang w:val="en-US"/>
        </w:rPr>
        <w:t>Perturbații</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electrice</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prin</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conducție</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și</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cuplaj</w:t>
      </w:r>
      <w:proofErr w:type="spellEnd"/>
      <w:r w:rsidRPr="00012742">
        <w:rPr>
          <w:rFonts w:eastAsia="Arial"/>
          <w:w w:val="90"/>
          <w:sz w:val="26"/>
          <w:szCs w:val="26"/>
          <w:lang w:val="en-US"/>
        </w:rPr>
        <w:t>.</w:t>
      </w:r>
    </w:p>
    <w:p w14:paraId="75942ED5" w14:textId="646461C0" w:rsidR="00AB288E" w:rsidRPr="00012742" w:rsidRDefault="00AB288E" w:rsidP="00AA7F57">
      <w:pPr>
        <w:pStyle w:val="Style1"/>
        <w:widowControl/>
        <w:spacing w:line="274" w:lineRule="exact"/>
        <w:ind w:firstLine="284"/>
        <w:rPr>
          <w:rFonts w:eastAsia="Arial"/>
          <w:w w:val="90"/>
          <w:sz w:val="26"/>
          <w:szCs w:val="26"/>
          <w:lang w:val="en-US"/>
        </w:rPr>
      </w:pPr>
      <w:r w:rsidRPr="00012742">
        <w:rPr>
          <w:rFonts w:eastAsia="Arial"/>
          <w:w w:val="90"/>
          <w:sz w:val="26"/>
          <w:szCs w:val="26"/>
          <w:lang w:val="en-US"/>
        </w:rPr>
        <w:t xml:space="preserve"> </w:t>
      </w:r>
      <w:proofErr w:type="spellStart"/>
      <w:r w:rsidRPr="00012742">
        <w:rPr>
          <w:rFonts w:eastAsia="Arial"/>
          <w:w w:val="90"/>
          <w:sz w:val="26"/>
          <w:szCs w:val="26"/>
          <w:lang w:val="en-US"/>
        </w:rPr>
        <w:t>Toate</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echipamentele</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electrice</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și</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electronice</w:t>
      </w:r>
      <w:proofErr w:type="spellEnd"/>
      <w:r w:rsidRPr="00012742">
        <w:rPr>
          <w:rFonts w:eastAsia="Arial"/>
          <w:w w:val="90"/>
          <w:sz w:val="26"/>
          <w:szCs w:val="26"/>
          <w:lang w:val="en-US"/>
        </w:rPr>
        <w:t xml:space="preserve"> de pe </w:t>
      </w:r>
      <w:proofErr w:type="spellStart"/>
      <w:r w:rsidRPr="00012742">
        <w:rPr>
          <w:rFonts w:eastAsia="Arial"/>
          <w:w w:val="90"/>
          <w:sz w:val="26"/>
          <w:szCs w:val="26"/>
          <w:lang w:val="en-US"/>
        </w:rPr>
        <w:t>autobuz</w:t>
      </w:r>
      <w:proofErr w:type="spellEnd"/>
      <w:r w:rsidRPr="00012742">
        <w:rPr>
          <w:rFonts w:eastAsia="Arial"/>
          <w:w w:val="90"/>
          <w:sz w:val="26"/>
          <w:szCs w:val="26"/>
          <w:lang w:val="en-US"/>
        </w:rPr>
        <w:t xml:space="preserve">, precum </w:t>
      </w:r>
      <w:proofErr w:type="spellStart"/>
      <w:r w:rsidRPr="00012742">
        <w:rPr>
          <w:rFonts w:eastAsia="Arial"/>
          <w:w w:val="90"/>
          <w:sz w:val="26"/>
          <w:szCs w:val="26"/>
          <w:lang w:val="en-US"/>
        </w:rPr>
        <w:t>și</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autobuzul</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hibrid</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în</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ansamblu</w:t>
      </w:r>
      <w:proofErr w:type="spellEnd"/>
      <w:r w:rsidRPr="00012742">
        <w:rPr>
          <w:rFonts w:eastAsia="Arial"/>
          <w:w w:val="90"/>
          <w:sz w:val="26"/>
          <w:szCs w:val="26"/>
          <w:lang w:val="en-US"/>
        </w:rPr>
        <w:t xml:space="preserve">, se </w:t>
      </w:r>
      <w:proofErr w:type="spellStart"/>
      <w:r w:rsidRPr="00012742">
        <w:rPr>
          <w:rFonts w:eastAsia="Arial"/>
          <w:w w:val="90"/>
          <w:sz w:val="26"/>
          <w:szCs w:val="26"/>
          <w:lang w:val="en-US"/>
        </w:rPr>
        <w:t>vor</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încadra</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în</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normele</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admise</w:t>
      </w:r>
      <w:proofErr w:type="spellEnd"/>
      <w:r w:rsidRPr="00012742">
        <w:rPr>
          <w:rFonts w:eastAsia="Arial"/>
          <w:w w:val="90"/>
          <w:sz w:val="26"/>
          <w:szCs w:val="26"/>
          <w:lang w:val="en-US"/>
        </w:rPr>
        <w:t xml:space="preserve"> de </w:t>
      </w:r>
      <w:proofErr w:type="spellStart"/>
      <w:r w:rsidRPr="00012742">
        <w:rPr>
          <w:rFonts w:eastAsia="Arial"/>
          <w:w w:val="90"/>
          <w:sz w:val="26"/>
          <w:szCs w:val="26"/>
          <w:lang w:val="en-US"/>
        </w:rPr>
        <w:t>radiație</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și</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compatibilitate</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electromagnetică</w:t>
      </w:r>
      <w:proofErr w:type="spellEnd"/>
      <w:r w:rsidRPr="00012742">
        <w:rPr>
          <w:rFonts w:eastAsia="Arial"/>
          <w:w w:val="90"/>
          <w:sz w:val="26"/>
          <w:szCs w:val="26"/>
          <w:lang w:val="en-US"/>
        </w:rPr>
        <w:t xml:space="preserve"> (conform </w:t>
      </w:r>
      <w:proofErr w:type="spellStart"/>
      <w:r w:rsidRPr="00012742">
        <w:rPr>
          <w:rFonts w:eastAsia="Arial"/>
          <w:w w:val="90"/>
          <w:sz w:val="26"/>
          <w:szCs w:val="26"/>
          <w:lang w:val="en-US"/>
        </w:rPr>
        <w:t>Directivei</w:t>
      </w:r>
      <w:proofErr w:type="spellEnd"/>
      <w:r w:rsidRPr="00012742">
        <w:rPr>
          <w:rFonts w:eastAsia="Arial"/>
          <w:w w:val="90"/>
          <w:sz w:val="26"/>
          <w:szCs w:val="26"/>
          <w:lang w:val="en-US"/>
        </w:rPr>
        <w:t xml:space="preserve"> R&amp;TTE 1999/5/EC, care </w:t>
      </w:r>
      <w:proofErr w:type="spellStart"/>
      <w:r w:rsidRPr="00012742">
        <w:rPr>
          <w:rFonts w:eastAsia="Arial"/>
          <w:w w:val="90"/>
          <w:sz w:val="26"/>
          <w:szCs w:val="26"/>
          <w:lang w:val="en-US"/>
        </w:rPr>
        <w:t>stă</w:t>
      </w:r>
      <w:proofErr w:type="spellEnd"/>
      <w:r w:rsidRPr="00012742">
        <w:rPr>
          <w:rFonts w:eastAsia="Arial"/>
          <w:w w:val="90"/>
          <w:sz w:val="26"/>
          <w:szCs w:val="26"/>
          <w:lang w:val="en-US"/>
        </w:rPr>
        <w:t xml:space="preserve"> la </w:t>
      </w:r>
      <w:proofErr w:type="spellStart"/>
      <w:r w:rsidRPr="00012742">
        <w:rPr>
          <w:rFonts w:eastAsia="Arial"/>
          <w:w w:val="90"/>
          <w:sz w:val="26"/>
          <w:szCs w:val="26"/>
          <w:lang w:val="en-US"/>
        </w:rPr>
        <w:t>baza</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standardului</w:t>
      </w:r>
      <w:proofErr w:type="spellEnd"/>
      <w:r w:rsidRPr="00012742">
        <w:rPr>
          <w:rFonts w:eastAsia="Arial"/>
          <w:w w:val="90"/>
          <w:sz w:val="26"/>
          <w:szCs w:val="26"/>
          <w:lang w:val="en-US"/>
        </w:rPr>
        <w:t xml:space="preserve"> SR EN 300 328 V1.9.1: 2015 </w:t>
      </w:r>
      <w:proofErr w:type="spellStart"/>
      <w:r w:rsidRPr="00012742">
        <w:rPr>
          <w:rFonts w:eastAsia="Arial"/>
          <w:w w:val="90"/>
          <w:sz w:val="26"/>
          <w:szCs w:val="26"/>
          <w:lang w:val="en-US"/>
        </w:rPr>
        <w:t>Compatibilitate</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electromagnetică</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și</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probleme</w:t>
      </w:r>
      <w:proofErr w:type="spellEnd"/>
      <w:r w:rsidRPr="00012742">
        <w:rPr>
          <w:rFonts w:eastAsia="Arial"/>
          <w:w w:val="90"/>
          <w:sz w:val="26"/>
          <w:szCs w:val="26"/>
          <w:lang w:val="en-US"/>
        </w:rPr>
        <w:t xml:space="preserve"> ale </w:t>
      </w:r>
      <w:proofErr w:type="spellStart"/>
      <w:r w:rsidRPr="00012742">
        <w:rPr>
          <w:rFonts w:eastAsia="Arial"/>
          <w:w w:val="90"/>
          <w:sz w:val="26"/>
          <w:szCs w:val="26"/>
          <w:lang w:val="en-US"/>
        </w:rPr>
        <w:t>spectrului</w:t>
      </w:r>
      <w:proofErr w:type="spellEnd"/>
      <w:r w:rsidRPr="00012742">
        <w:rPr>
          <w:rFonts w:eastAsia="Arial"/>
          <w:w w:val="90"/>
          <w:sz w:val="26"/>
          <w:szCs w:val="26"/>
          <w:lang w:val="en-US"/>
        </w:rPr>
        <w:t xml:space="preserve"> radio ERM). </w:t>
      </w:r>
      <w:proofErr w:type="spellStart"/>
      <w:r w:rsidRPr="00012742">
        <w:rPr>
          <w:rFonts w:eastAsia="Arial"/>
          <w:w w:val="90"/>
          <w:sz w:val="26"/>
          <w:szCs w:val="26"/>
          <w:lang w:val="en-US"/>
        </w:rPr>
        <w:t>Componentele</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electrice</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trebuie</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să</w:t>
      </w:r>
      <w:proofErr w:type="spellEnd"/>
      <w:r w:rsidRPr="00012742">
        <w:rPr>
          <w:rFonts w:eastAsia="Arial"/>
          <w:w w:val="90"/>
          <w:sz w:val="26"/>
          <w:szCs w:val="26"/>
          <w:lang w:val="en-US"/>
        </w:rPr>
        <w:t xml:space="preserve"> fie </w:t>
      </w:r>
      <w:proofErr w:type="spellStart"/>
      <w:r w:rsidRPr="00012742">
        <w:rPr>
          <w:rFonts w:eastAsia="Arial"/>
          <w:w w:val="90"/>
          <w:sz w:val="26"/>
          <w:szCs w:val="26"/>
          <w:lang w:val="en-US"/>
        </w:rPr>
        <w:t>protejate</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împotriva</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supratensiunilor</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provocate</w:t>
      </w:r>
      <w:proofErr w:type="spellEnd"/>
      <w:r w:rsidRPr="00012742">
        <w:rPr>
          <w:rFonts w:eastAsia="Arial"/>
          <w:w w:val="90"/>
          <w:sz w:val="26"/>
          <w:szCs w:val="26"/>
          <w:lang w:val="en-US"/>
        </w:rPr>
        <w:t xml:space="preserve"> de </w:t>
      </w:r>
      <w:proofErr w:type="spellStart"/>
      <w:r w:rsidRPr="00012742">
        <w:rPr>
          <w:rFonts w:eastAsia="Arial"/>
          <w:w w:val="90"/>
          <w:sz w:val="26"/>
          <w:szCs w:val="26"/>
          <w:lang w:val="en-US"/>
        </w:rPr>
        <w:t>comutare</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sau</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fenomene</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atmosferice</w:t>
      </w:r>
      <w:proofErr w:type="spellEnd"/>
      <w:r w:rsidRPr="00012742">
        <w:rPr>
          <w:rFonts w:eastAsia="Arial"/>
          <w:w w:val="90"/>
          <w:sz w:val="26"/>
          <w:szCs w:val="26"/>
          <w:lang w:val="en-US"/>
        </w:rPr>
        <w:t>.</w:t>
      </w:r>
    </w:p>
    <w:p w14:paraId="50D586FB" w14:textId="7A06F0F7" w:rsidR="00AB288E" w:rsidRPr="00012742" w:rsidRDefault="00AB288E" w:rsidP="00AA7F57">
      <w:pPr>
        <w:pStyle w:val="Style14"/>
        <w:widowControl/>
        <w:ind w:firstLine="284"/>
        <w:jc w:val="both"/>
        <w:rPr>
          <w:rFonts w:eastAsia="Arial"/>
          <w:w w:val="90"/>
          <w:sz w:val="26"/>
          <w:szCs w:val="26"/>
          <w:lang w:val="en-US"/>
        </w:rPr>
      </w:pPr>
      <w:r w:rsidRPr="00012742">
        <w:rPr>
          <w:rFonts w:eastAsia="Arial"/>
          <w:w w:val="90"/>
          <w:sz w:val="26"/>
          <w:szCs w:val="26"/>
          <w:lang w:val="en-US"/>
        </w:rPr>
        <w:t xml:space="preserve">  </w:t>
      </w:r>
      <w:proofErr w:type="spellStart"/>
      <w:r w:rsidRPr="00012742">
        <w:rPr>
          <w:rFonts w:eastAsia="Arial"/>
          <w:w w:val="90"/>
          <w:sz w:val="26"/>
          <w:szCs w:val="26"/>
          <w:lang w:val="en-US"/>
        </w:rPr>
        <w:t>Autobuzul</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hibrid</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trebuie</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să</w:t>
      </w:r>
      <w:proofErr w:type="spellEnd"/>
      <w:r w:rsidRPr="00012742">
        <w:rPr>
          <w:rFonts w:eastAsia="Arial"/>
          <w:w w:val="90"/>
          <w:sz w:val="26"/>
          <w:szCs w:val="26"/>
          <w:lang w:val="en-US"/>
        </w:rPr>
        <w:t xml:space="preserve"> fie </w:t>
      </w:r>
      <w:proofErr w:type="spellStart"/>
      <w:r w:rsidRPr="00012742">
        <w:rPr>
          <w:rFonts w:eastAsia="Arial"/>
          <w:w w:val="90"/>
          <w:sz w:val="26"/>
          <w:szCs w:val="26"/>
          <w:lang w:val="en-US"/>
        </w:rPr>
        <w:t>dotat</w:t>
      </w:r>
      <w:proofErr w:type="spellEnd"/>
      <w:r w:rsidRPr="00012742">
        <w:rPr>
          <w:rFonts w:eastAsia="Arial"/>
          <w:w w:val="90"/>
          <w:sz w:val="26"/>
          <w:szCs w:val="26"/>
          <w:lang w:val="en-US"/>
        </w:rPr>
        <w:t xml:space="preserve"> cu </w:t>
      </w:r>
      <w:proofErr w:type="spellStart"/>
      <w:r w:rsidRPr="00012742">
        <w:rPr>
          <w:rFonts w:eastAsia="Arial"/>
          <w:w w:val="90"/>
          <w:sz w:val="26"/>
          <w:szCs w:val="26"/>
          <w:lang w:val="en-US"/>
        </w:rPr>
        <w:t>următoarele</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sisteme</w:t>
      </w:r>
      <w:proofErr w:type="spellEnd"/>
      <w:r w:rsidRPr="00012742">
        <w:rPr>
          <w:rFonts w:eastAsia="Arial"/>
          <w:w w:val="90"/>
          <w:sz w:val="26"/>
          <w:szCs w:val="26"/>
          <w:lang w:val="en-US"/>
        </w:rPr>
        <w:t xml:space="preserve"> de </w:t>
      </w:r>
      <w:proofErr w:type="spellStart"/>
      <w:r w:rsidRPr="00012742">
        <w:rPr>
          <w:rFonts w:eastAsia="Arial"/>
          <w:w w:val="90"/>
          <w:sz w:val="26"/>
          <w:szCs w:val="26"/>
          <w:lang w:val="en-US"/>
        </w:rPr>
        <w:t>frânare</w:t>
      </w:r>
      <w:proofErr w:type="spellEnd"/>
      <w:r w:rsidRPr="00012742">
        <w:rPr>
          <w:rFonts w:eastAsia="Arial"/>
          <w:w w:val="90"/>
          <w:sz w:val="26"/>
          <w:szCs w:val="26"/>
          <w:lang w:val="en-US"/>
        </w:rPr>
        <w:t>:</w:t>
      </w:r>
    </w:p>
    <w:p w14:paraId="2AA830B7" w14:textId="77777777" w:rsidR="00AB288E" w:rsidRPr="00012742" w:rsidRDefault="00AB288E" w:rsidP="009A1CA2">
      <w:pPr>
        <w:pStyle w:val="Style54"/>
        <w:widowControl/>
        <w:numPr>
          <w:ilvl w:val="0"/>
          <w:numId w:val="34"/>
        </w:numPr>
        <w:tabs>
          <w:tab w:val="left" w:pos="888"/>
        </w:tabs>
        <w:spacing w:line="274" w:lineRule="exact"/>
        <w:ind w:left="730" w:firstLine="284"/>
        <w:jc w:val="both"/>
        <w:rPr>
          <w:rFonts w:eastAsia="Arial"/>
          <w:w w:val="90"/>
          <w:sz w:val="26"/>
          <w:szCs w:val="26"/>
          <w:lang w:val="en-US"/>
        </w:rPr>
      </w:pPr>
      <w:proofErr w:type="spellStart"/>
      <w:r w:rsidRPr="00012742">
        <w:rPr>
          <w:rFonts w:eastAsia="Arial"/>
          <w:w w:val="90"/>
          <w:sz w:val="26"/>
          <w:szCs w:val="26"/>
          <w:lang w:val="en-US"/>
        </w:rPr>
        <w:t>Frână</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auxiliară</w:t>
      </w:r>
      <w:proofErr w:type="spellEnd"/>
      <w:r w:rsidRPr="00012742">
        <w:rPr>
          <w:rFonts w:eastAsia="Arial"/>
          <w:w w:val="90"/>
          <w:sz w:val="26"/>
          <w:szCs w:val="26"/>
          <w:lang w:val="en-US"/>
        </w:rPr>
        <w:t xml:space="preserve"> (de </w:t>
      </w:r>
      <w:proofErr w:type="spellStart"/>
      <w:r w:rsidRPr="00012742">
        <w:rPr>
          <w:rFonts w:eastAsia="Arial"/>
          <w:w w:val="90"/>
          <w:sz w:val="26"/>
          <w:szCs w:val="26"/>
          <w:lang w:val="en-US"/>
        </w:rPr>
        <w:t>încetinire</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electrică</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recuperativă</w:t>
      </w:r>
      <w:proofErr w:type="spellEnd"/>
      <w:r w:rsidRPr="00012742">
        <w:rPr>
          <w:rFonts w:eastAsia="Arial"/>
          <w:w w:val="90"/>
          <w:sz w:val="26"/>
          <w:szCs w:val="26"/>
          <w:lang w:val="en-US"/>
        </w:rPr>
        <w:t>;</w:t>
      </w:r>
    </w:p>
    <w:p w14:paraId="116194AE" w14:textId="77777777" w:rsidR="00AB288E" w:rsidRPr="00012742" w:rsidRDefault="00AB288E" w:rsidP="009A1CA2">
      <w:pPr>
        <w:pStyle w:val="Style54"/>
        <w:widowControl/>
        <w:numPr>
          <w:ilvl w:val="0"/>
          <w:numId w:val="34"/>
        </w:numPr>
        <w:tabs>
          <w:tab w:val="left" w:pos="888"/>
        </w:tabs>
        <w:spacing w:line="274" w:lineRule="exact"/>
        <w:ind w:left="730" w:firstLine="284"/>
        <w:jc w:val="both"/>
        <w:rPr>
          <w:rFonts w:eastAsia="Arial"/>
          <w:w w:val="90"/>
          <w:sz w:val="26"/>
          <w:szCs w:val="26"/>
          <w:lang w:val="en-US"/>
        </w:rPr>
      </w:pPr>
      <w:proofErr w:type="spellStart"/>
      <w:r w:rsidRPr="00012742">
        <w:rPr>
          <w:rFonts w:eastAsia="Arial"/>
          <w:w w:val="90"/>
          <w:sz w:val="26"/>
          <w:szCs w:val="26"/>
          <w:lang w:val="en-US"/>
        </w:rPr>
        <w:t>Frână</w:t>
      </w:r>
      <w:proofErr w:type="spellEnd"/>
      <w:r w:rsidRPr="00012742">
        <w:rPr>
          <w:rFonts w:eastAsia="Arial"/>
          <w:w w:val="90"/>
          <w:sz w:val="26"/>
          <w:szCs w:val="26"/>
          <w:lang w:val="en-US"/>
        </w:rPr>
        <w:t xml:space="preserve"> de </w:t>
      </w:r>
      <w:proofErr w:type="spellStart"/>
      <w:r w:rsidRPr="00012742">
        <w:rPr>
          <w:rFonts w:eastAsia="Arial"/>
          <w:w w:val="90"/>
          <w:sz w:val="26"/>
          <w:szCs w:val="26"/>
          <w:lang w:val="en-US"/>
        </w:rPr>
        <w:t>serviciu</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pneumatică</w:t>
      </w:r>
      <w:proofErr w:type="spellEnd"/>
      <w:r w:rsidRPr="00012742">
        <w:rPr>
          <w:rFonts w:eastAsia="Arial"/>
          <w:w w:val="90"/>
          <w:sz w:val="26"/>
          <w:szCs w:val="26"/>
          <w:lang w:val="en-US"/>
        </w:rPr>
        <w:t xml:space="preserve"> cu circuit independent pe </w:t>
      </w:r>
      <w:proofErr w:type="spellStart"/>
      <w:r w:rsidRPr="00012742">
        <w:rPr>
          <w:rFonts w:eastAsia="Arial"/>
          <w:w w:val="90"/>
          <w:sz w:val="26"/>
          <w:szCs w:val="26"/>
          <w:lang w:val="en-US"/>
        </w:rPr>
        <w:t>fiecare</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axă</w:t>
      </w:r>
      <w:proofErr w:type="spellEnd"/>
      <w:r w:rsidRPr="00012742">
        <w:rPr>
          <w:rFonts w:eastAsia="Arial"/>
          <w:w w:val="90"/>
          <w:sz w:val="26"/>
          <w:szCs w:val="26"/>
          <w:lang w:val="en-US"/>
        </w:rPr>
        <w:t xml:space="preserve">, cu </w:t>
      </w:r>
      <w:proofErr w:type="spellStart"/>
      <w:r w:rsidRPr="00012742">
        <w:rPr>
          <w:rFonts w:eastAsia="Arial"/>
          <w:w w:val="90"/>
          <w:sz w:val="26"/>
          <w:szCs w:val="26"/>
          <w:lang w:val="en-US"/>
        </w:rPr>
        <w:t>sistem</w:t>
      </w:r>
      <w:proofErr w:type="spellEnd"/>
      <w:r w:rsidRPr="00012742">
        <w:rPr>
          <w:rFonts w:eastAsia="Arial"/>
          <w:w w:val="90"/>
          <w:sz w:val="26"/>
          <w:szCs w:val="26"/>
          <w:lang w:val="en-US"/>
        </w:rPr>
        <w:t xml:space="preserve"> EBS;</w:t>
      </w:r>
    </w:p>
    <w:p w14:paraId="67919387" w14:textId="77777777" w:rsidR="00AB288E" w:rsidRPr="00012742" w:rsidRDefault="00AB288E" w:rsidP="009A1CA2">
      <w:pPr>
        <w:pStyle w:val="Style54"/>
        <w:widowControl/>
        <w:numPr>
          <w:ilvl w:val="0"/>
          <w:numId w:val="34"/>
        </w:numPr>
        <w:tabs>
          <w:tab w:val="left" w:pos="888"/>
        </w:tabs>
        <w:spacing w:line="274" w:lineRule="exact"/>
        <w:ind w:left="730" w:firstLine="284"/>
        <w:jc w:val="both"/>
        <w:rPr>
          <w:rFonts w:eastAsia="Arial"/>
          <w:w w:val="90"/>
          <w:sz w:val="26"/>
          <w:szCs w:val="26"/>
          <w:lang w:val="en-US"/>
        </w:rPr>
      </w:pPr>
      <w:proofErr w:type="spellStart"/>
      <w:r w:rsidRPr="00012742">
        <w:rPr>
          <w:rFonts w:eastAsia="Arial"/>
          <w:w w:val="90"/>
          <w:sz w:val="26"/>
          <w:szCs w:val="26"/>
          <w:lang w:val="en-US"/>
        </w:rPr>
        <w:t>Frâna</w:t>
      </w:r>
      <w:proofErr w:type="spellEnd"/>
      <w:r w:rsidRPr="00012742">
        <w:rPr>
          <w:rFonts w:eastAsia="Arial"/>
          <w:w w:val="90"/>
          <w:sz w:val="26"/>
          <w:szCs w:val="26"/>
          <w:lang w:val="en-US"/>
        </w:rPr>
        <w:t xml:space="preserve"> de </w:t>
      </w:r>
      <w:proofErr w:type="spellStart"/>
      <w:r w:rsidRPr="00012742">
        <w:rPr>
          <w:rFonts w:eastAsia="Arial"/>
          <w:w w:val="90"/>
          <w:sz w:val="26"/>
          <w:szCs w:val="26"/>
          <w:lang w:val="en-US"/>
        </w:rPr>
        <w:t>stație</w:t>
      </w:r>
      <w:proofErr w:type="spellEnd"/>
      <w:r w:rsidRPr="00012742">
        <w:rPr>
          <w:rFonts w:eastAsia="Arial"/>
          <w:w w:val="90"/>
          <w:sz w:val="26"/>
          <w:szCs w:val="26"/>
          <w:lang w:val="en-US"/>
        </w:rPr>
        <w:t xml:space="preserve"> BUS-STOP;</w:t>
      </w:r>
    </w:p>
    <w:p w14:paraId="56D58459" w14:textId="688CBCD7" w:rsidR="00AB288E" w:rsidRPr="00012742" w:rsidRDefault="00AB288E" w:rsidP="009A1CA2">
      <w:pPr>
        <w:pStyle w:val="Style54"/>
        <w:widowControl/>
        <w:numPr>
          <w:ilvl w:val="0"/>
          <w:numId w:val="34"/>
        </w:numPr>
        <w:tabs>
          <w:tab w:val="left" w:pos="888"/>
        </w:tabs>
        <w:spacing w:line="274" w:lineRule="exact"/>
        <w:ind w:firstLine="1014"/>
        <w:jc w:val="both"/>
        <w:rPr>
          <w:rFonts w:eastAsia="Arial"/>
          <w:w w:val="90"/>
          <w:sz w:val="26"/>
          <w:szCs w:val="26"/>
          <w:lang w:val="en-US"/>
        </w:rPr>
      </w:pPr>
      <w:proofErr w:type="spellStart"/>
      <w:r w:rsidRPr="00012742">
        <w:rPr>
          <w:rFonts w:eastAsia="Arial"/>
          <w:w w:val="90"/>
          <w:sz w:val="26"/>
          <w:szCs w:val="26"/>
          <w:lang w:val="en-US"/>
        </w:rPr>
        <w:t>Frână</w:t>
      </w:r>
      <w:proofErr w:type="spellEnd"/>
      <w:r w:rsidRPr="00012742">
        <w:rPr>
          <w:rFonts w:eastAsia="Arial"/>
          <w:w w:val="90"/>
          <w:sz w:val="26"/>
          <w:szCs w:val="26"/>
          <w:lang w:val="en-US"/>
        </w:rPr>
        <w:t xml:space="preserve"> de </w:t>
      </w:r>
      <w:proofErr w:type="spellStart"/>
      <w:r w:rsidRPr="00012742">
        <w:rPr>
          <w:rFonts w:eastAsia="Arial"/>
          <w:w w:val="90"/>
          <w:sz w:val="26"/>
          <w:szCs w:val="26"/>
          <w:lang w:val="en-US"/>
        </w:rPr>
        <w:t>staționare</w:t>
      </w:r>
      <w:proofErr w:type="spellEnd"/>
      <w:r w:rsidRPr="00012742">
        <w:rPr>
          <w:rFonts w:eastAsia="Arial"/>
          <w:w w:val="90"/>
          <w:sz w:val="26"/>
          <w:szCs w:val="26"/>
          <w:lang w:val="en-US"/>
        </w:rPr>
        <w:t xml:space="preserve"> (de </w:t>
      </w:r>
      <w:proofErr w:type="spellStart"/>
      <w:r w:rsidRPr="00012742">
        <w:rPr>
          <w:rFonts w:eastAsia="Arial"/>
          <w:w w:val="90"/>
          <w:sz w:val="26"/>
          <w:szCs w:val="26"/>
          <w:lang w:val="en-US"/>
        </w:rPr>
        <w:t>mână</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mecanică</w:t>
      </w:r>
      <w:proofErr w:type="spellEnd"/>
      <w:r w:rsidRPr="00012742">
        <w:rPr>
          <w:rFonts w:eastAsia="Arial"/>
          <w:w w:val="90"/>
          <w:sz w:val="26"/>
          <w:szCs w:val="26"/>
          <w:lang w:val="en-US"/>
        </w:rPr>
        <w:t xml:space="preserve"> cu resort de </w:t>
      </w:r>
      <w:proofErr w:type="spellStart"/>
      <w:r w:rsidRPr="00012742">
        <w:rPr>
          <w:rFonts w:eastAsia="Arial"/>
          <w:w w:val="90"/>
          <w:sz w:val="26"/>
          <w:szCs w:val="26"/>
          <w:lang w:val="en-US"/>
        </w:rPr>
        <w:t>acumulare</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și</w:t>
      </w:r>
      <w:proofErr w:type="spellEnd"/>
      <w:r w:rsidRPr="00012742">
        <w:rPr>
          <w:rFonts w:eastAsia="Arial"/>
          <w:w w:val="90"/>
          <w:sz w:val="26"/>
          <w:szCs w:val="26"/>
          <w:lang w:val="en-US"/>
        </w:rPr>
        <w:t xml:space="preserve"> </w:t>
      </w:r>
      <w:proofErr w:type="spellStart"/>
      <w:r w:rsidRPr="00012742">
        <w:rPr>
          <w:rFonts w:eastAsia="Arial"/>
          <w:w w:val="90"/>
          <w:sz w:val="26"/>
          <w:szCs w:val="26"/>
          <w:lang w:val="en-US"/>
        </w:rPr>
        <w:t>comandă</w:t>
      </w:r>
      <w:proofErr w:type="spellEnd"/>
      <w:r w:rsidR="00AA7F57" w:rsidRPr="00012742">
        <w:rPr>
          <w:rFonts w:eastAsia="Arial"/>
          <w:w w:val="90"/>
          <w:sz w:val="26"/>
          <w:szCs w:val="26"/>
          <w:lang w:val="en-US"/>
        </w:rPr>
        <w:t xml:space="preserve"> </w:t>
      </w:r>
      <w:proofErr w:type="spellStart"/>
      <w:r w:rsidRPr="00012742">
        <w:rPr>
          <w:rFonts w:eastAsia="Arial"/>
          <w:w w:val="90"/>
          <w:sz w:val="26"/>
          <w:szCs w:val="26"/>
          <w:lang w:val="en-US"/>
        </w:rPr>
        <w:t>pneumatică</w:t>
      </w:r>
      <w:proofErr w:type="spellEnd"/>
      <w:r w:rsidRPr="00012742">
        <w:rPr>
          <w:rFonts w:eastAsia="Arial"/>
          <w:w w:val="90"/>
          <w:sz w:val="26"/>
          <w:szCs w:val="26"/>
          <w:lang w:val="en-US"/>
        </w:rPr>
        <w:t xml:space="preserve">, pe </w:t>
      </w:r>
      <w:proofErr w:type="spellStart"/>
      <w:r w:rsidRPr="00012742">
        <w:rPr>
          <w:rFonts w:eastAsia="Arial"/>
          <w:w w:val="90"/>
          <w:sz w:val="26"/>
          <w:szCs w:val="26"/>
          <w:lang w:val="en-US"/>
        </w:rPr>
        <w:t>puntea</w:t>
      </w:r>
      <w:proofErr w:type="spellEnd"/>
      <w:r w:rsidRPr="00012742">
        <w:rPr>
          <w:rFonts w:eastAsia="Arial"/>
          <w:w w:val="90"/>
          <w:sz w:val="26"/>
          <w:szCs w:val="26"/>
          <w:lang w:val="en-US"/>
        </w:rPr>
        <w:t xml:space="preserve"> spate.</w:t>
      </w:r>
    </w:p>
    <w:p w14:paraId="58433029" w14:textId="0CC69A41" w:rsidR="00AB288E" w:rsidRPr="00677245" w:rsidRDefault="00AB288E" w:rsidP="00AA7F57">
      <w:pPr>
        <w:pStyle w:val="Style14"/>
        <w:widowControl/>
        <w:ind w:firstLine="284"/>
        <w:jc w:val="both"/>
        <w:rPr>
          <w:rFonts w:eastAsia="Arial"/>
          <w:w w:val="90"/>
          <w:sz w:val="26"/>
          <w:szCs w:val="26"/>
          <w:lang w:val="en-US"/>
        </w:rPr>
      </w:pPr>
      <w:r w:rsidRPr="00AB288E">
        <w:rPr>
          <w:rFonts w:eastAsia="Arial"/>
          <w:color w:val="FF0000"/>
          <w:w w:val="90"/>
          <w:sz w:val="26"/>
          <w:szCs w:val="26"/>
          <w:lang w:val="en-US"/>
        </w:rPr>
        <w:t xml:space="preserve">  </w:t>
      </w:r>
      <w:proofErr w:type="spellStart"/>
      <w:r w:rsidR="000C7A2F" w:rsidRPr="00012742">
        <w:rPr>
          <w:rFonts w:eastAsia="Arial"/>
          <w:color w:val="7030A0"/>
          <w:w w:val="90"/>
          <w:sz w:val="26"/>
          <w:szCs w:val="26"/>
          <w:lang w:val="en-US"/>
        </w:rPr>
        <w:t>Producătorii</w:t>
      </w:r>
      <w:proofErr w:type="spellEnd"/>
      <w:r w:rsidR="000C7A2F" w:rsidRPr="00012742">
        <w:rPr>
          <w:rFonts w:eastAsia="Arial"/>
          <w:color w:val="7030A0"/>
          <w:w w:val="90"/>
          <w:sz w:val="26"/>
          <w:szCs w:val="26"/>
          <w:lang w:val="en-US"/>
        </w:rPr>
        <w:t xml:space="preserve"> / </w:t>
      </w:r>
      <w:proofErr w:type="spellStart"/>
      <w:r w:rsidR="000C7A2F" w:rsidRPr="00012742">
        <w:rPr>
          <w:rFonts w:eastAsia="Arial"/>
          <w:color w:val="7030A0"/>
          <w:w w:val="90"/>
          <w:sz w:val="26"/>
          <w:szCs w:val="26"/>
          <w:lang w:val="en-US"/>
        </w:rPr>
        <w:t>distribuitorii</w:t>
      </w:r>
      <w:proofErr w:type="spellEnd"/>
      <w:r w:rsidR="000C7A2F" w:rsidRPr="00012742">
        <w:rPr>
          <w:rFonts w:eastAsia="Arial"/>
          <w:color w:val="7030A0"/>
          <w:w w:val="90"/>
          <w:sz w:val="26"/>
          <w:szCs w:val="26"/>
          <w:lang w:val="en-US"/>
        </w:rPr>
        <w:t xml:space="preserve"> </w:t>
      </w:r>
      <w:proofErr w:type="spellStart"/>
      <w:r w:rsidR="000C7A2F" w:rsidRPr="00012742">
        <w:rPr>
          <w:rFonts w:eastAsia="Arial"/>
          <w:color w:val="7030A0"/>
          <w:w w:val="90"/>
          <w:sz w:val="26"/>
          <w:szCs w:val="26"/>
          <w:lang w:val="en-US"/>
        </w:rPr>
        <w:t>subansamblelor</w:t>
      </w:r>
      <w:proofErr w:type="spellEnd"/>
      <w:r w:rsidR="000C7A2F" w:rsidRPr="00012742">
        <w:rPr>
          <w:rFonts w:eastAsia="Arial"/>
          <w:color w:val="7030A0"/>
          <w:w w:val="90"/>
          <w:sz w:val="26"/>
          <w:szCs w:val="26"/>
          <w:lang w:val="en-US"/>
        </w:rPr>
        <w:t xml:space="preserve">, </w:t>
      </w:r>
      <w:proofErr w:type="spellStart"/>
      <w:r w:rsidR="000C7A2F" w:rsidRPr="00012742">
        <w:rPr>
          <w:rFonts w:eastAsia="Arial"/>
          <w:color w:val="7030A0"/>
          <w:w w:val="90"/>
          <w:sz w:val="26"/>
          <w:szCs w:val="26"/>
          <w:lang w:val="en-US"/>
        </w:rPr>
        <w:t>respectiv</w:t>
      </w:r>
      <w:proofErr w:type="spellEnd"/>
      <w:r w:rsidR="000C7A2F" w:rsidRPr="00012742">
        <w:rPr>
          <w:rFonts w:eastAsia="Arial"/>
          <w:color w:val="7030A0"/>
          <w:w w:val="90"/>
          <w:sz w:val="26"/>
          <w:szCs w:val="26"/>
          <w:lang w:val="en-US"/>
        </w:rPr>
        <w:t xml:space="preserve"> ai </w:t>
      </w:r>
      <w:proofErr w:type="spellStart"/>
      <w:r w:rsidR="000C7A2F" w:rsidRPr="00012742">
        <w:rPr>
          <w:rFonts w:eastAsia="Arial"/>
          <w:color w:val="7030A0"/>
          <w:w w:val="90"/>
          <w:sz w:val="26"/>
          <w:szCs w:val="26"/>
          <w:lang w:val="en-US"/>
        </w:rPr>
        <w:t>autobuzului</w:t>
      </w:r>
      <w:proofErr w:type="spellEnd"/>
      <w:r w:rsidR="000C7A2F" w:rsidRPr="00012742">
        <w:rPr>
          <w:rFonts w:eastAsia="Arial"/>
          <w:color w:val="7030A0"/>
          <w:w w:val="90"/>
          <w:sz w:val="26"/>
          <w:szCs w:val="26"/>
          <w:lang w:val="en-US"/>
        </w:rPr>
        <w:t xml:space="preserve"> </w:t>
      </w:r>
      <w:proofErr w:type="spellStart"/>
      <w:r w:rsidR="000C7A2F" w:rsidRPr="00012742">
        <w:rPr>
          <w:rFonts w:eastAsia="Arial"/>
          <w:color w:val="7030A0"/>
          <w:w w:val="90"/>
          <w:sz w:val="26"/>
          <w:szCs w:val="26"/>
          <w:lang w:val="en-US"/>
        </w:rPr>
        <w:t>hibrid</w:t>
      </w:r>
      <w:proofErr w:type="spellEnd"/>
      <w:r w:rsidR="000C7A2F" w:rsidRPr="00012742">
        <w:rPr>
          <w:rFonts w:eastAsia="Arial"/>
          <w:color w:val="7030A0"/>
          <w:w w:val="90"/>
          <w:sz w:val="26"/>
          <w:szCs w:val="26"/>
          <w:lang w:val="en-US"/>
        </w:rPr>
        <w:t xml:space="preserve">, </w:t>
      </w:r>
      <w:proofErr w:type="spellStart"/>
      <w:r w:rsidR="000C7A2F" w:rsidRPr="00012742">
        <w:rPr>
          <w:rFonts w:eastAsia="Arial"/>
          <w:color w:val="7030A0"/>
          <w:w w:val="90"/>
          <w:sz w:val="26"/>
          <w:szCs w:val="26"/>
          <w:lang w:val="en-US"/>
        </w:rPr>
        <w:t>vor</w:t>
      </w:r>
      <w:proofErr w:type="spellEnd"/>
      <w:r w:rsidR="000C7A2F" w:rsidRPr="00012742">
        <w:rPr>
          <w:rFonts w:eastAsia="Arial"/>
          <w:color w:val="7030A0"/>
          <w:w w:val="90"/>
          <w:sz w:val="26"/>
          <w:szCs w:val="26"/>
          <w:lang w:val="en-US"/>
        </w:rPr>
        <w:t xml:space="preserve"> </w:t>
      </w:r>
      <w:proofErr w:type="spellStart"/>
      <w:r w:rsidR="000C7A2F" w:rsidRPr="00012742">
        <w:rPr>
          <w:rFonts w:eastAsia="Arial"/>
          <w:color w:val="7030A0"/>
          <w:w w:val="90"/>
          <w:sz w:val="26"/>
          <w:szCs w:val="26"/>
          <w:lang w:val="en-US"/>
        </w:rPr>
        <w:t>garanta</w:t>
      </w:r>
      <w:proofErr w:type="spellEnd"/>
      <w:r w:rsidR="000C7A2F" w:rsidRPr="00012742">
        <w:rPr>
          <w:rFonts w:eastAsia="Arial"/>
          <w:color w:val="7030A0"/>
          <w:w w:val="90"/>
          <w:sz w:val="26"/>
          <w:szCs w:val="26"/>
          <w:lang w:val="en-US"/>
        </w:rPr>
        <w:t xml:space="preserve"> </w:t>
      </w:r>
      <w:proofErr w:type="spellStart"/>
      <w:r w:rsidR="000C7A2F" w:rsidRPr="00012742">
        <w:rPr>
          <w:rFonts w:eastAsia="Arial"/>
          <w:color w:val="7030A0"/>
          <w:w w:val="90"/>
          <w:sz w:val="26"/>
          <w:szCs w:val="26"/>
          <w:lang w:val="en-US"/>
        </w:rPr>
        <w:t>fiabilitatea</w:t>
      </w:r>
      <w:proofErr w:type="spellEnd"/>
      <w:r w:rsidR="000C7A2F" w:rsidRPr="00012742">
        <w:rPr>
          <w:rFonts w:eastAsia="Arial"/>
          <w:color w:val="7030A0"/>
          <w:w w:val="90"/>
          <w:sz w:val="26"/>
          <w:szCs w:val="26"/>
          <w:lang w:val="en-US"/>
        </w:rPr>
        <w:t xml:space="preserve"> </w:t>
      </w:r>
      <w:proofErr w:type="spellStart"/>
      <w:r w:rsidR="000C7A2F" w:rsidRPr="00012742">
        <w:rPr>
          <w:rFonts w:eastAsia="Arial"/>
          <w:color w:val="7030A0"/>
          <w:w w:val="90"/>
          <w:sz w:val="26"/>
          <w:szCs w:val="26"/>
          <w:lang w:val="en-US"/>
        </w:rPr>
        <w:t>sporită</w:t>
      </w:r>
      <w:proofErr w:type="spellEnd"/>
      <w:r w:rsidR="000C7A2F" w:rsidRPr="00012742">
        <w:rPr>
          <w:rFonts w:eastAsia="Arial"/>
          <w:color w:val="7030A0"/>
          <w:w w:val="90"/>
          <w:sz w:val="26"/>
          <w:szCs w:val="26"/>
          <w:lang w:val="en-US"/>
        </w:rPr>
        <w:t xml:space="preserve"> </w:t>
      </w:r>
      <w:proofErr w:type="spellStart"/>
      <w:r w:rsidR="000C7A2F" w:rsidRPr="00012742">
        <w:rPr>
          <w:rFonts w:eastAsia="Arial"/>
          <w:color w:val="7030A0"/>
          <w:w w:val="90"/>
          <w:sz w:val="26"/>
          <w:szCs w:val="26"/>
          <w:lang w:val="en-US"/>
        </w:rPr>
        <w:t>prin</w:t>
      </w:r>
      <w:proofErr w:type="spellEnd"/>
      <w:r w:rsidR="000C7A2F" w:rsidRPr="00012742">
        <w:rPr>
          <w:rFonts w:eastAsia="Arial"/>
          <w:color w:val="7030A0"/>
          <w:w w:val="90"/>
          <w:sz w:val="26"/>
          <w:szCs w:val="26"/>
          <w:lang w:val="en-US"/>
        </w:rPr>
        <w:t xml:space="preserve"> </w:t>
      </w:r>
      <w:proofErr w:type="spellStart"/>
      <w:r w:rsidR="000C7A2F" w:rsidRPr="00012742">
        <w:rPr>
          <w:rFonts w:eastAsia="Arial"/>
          <w:color w:val="7030A0"/>
          <w:w w:val="90"/>
          <w:sz w:val="26"/>
          <w:szCs w:val="26"/>
          <w:lang w:val="en-US"/>
        </w:rPr>
        <w:t>emiterea</w:t>
      </w:r>
      <w:proofErr w:type="spellEnd"/>
      <w:r w:rsidR="000C7A2F" w:rsidRPr="00012742">
        <w:rPr>
          <w:rFonts w:eastAsia="Arial"/>
          <w:color w:val="7030A0"/>
          <w:w w:val="90"/>
          <w:sz w:val="26"/>
          <w:szCs w:val="26"/>
          <w:lang w:val="en-US"/>
        </w:rPr>
        <w:t xml:space="preserve"> </w:t>
      </w:r>
      <w:proofErr w:type="spellStart"/>
      <w:r w:rsidR="000C7A2F" w:rsidRPr="00012742">
        <w:rPr>
          <w:rFonts w:eastAsia="Arial"/>
          <w:color w:val="7030A0"/>
          <w:w w:val="90"/>
          <w:sz w:val="26"/>
          <w:szCs w:val="26"/>
          <w:lang w:val="en-US"/>
        </w:rPr>
        <w:t>unui</w:t>
      </w:r>
      <w:proofErr w:type="spellEnd"/>
      <w:r w:rsidR="000C7A2F" w:rsidRPr="00012742">
        <w:rPr>
          <w:rFonts w:eastAsia="Arial"/>
          <w:color w:val="7030A0"/>
          <w:w w:val="90"/>
          <w:sz w:val="26"/>
          <w:szCs w:val="26"/>
          <w:lang w:val="en-US"/>
        </w:rPr>
        <w:t xml:space="preserve"> </w:t>
      </w:r>
      <w:proofErr w:type="spellStart"/>
      <w:r w:rsidR="000C7A2F" w:rsidRPr="00012742">
        <w:rPr>
          <w:rFonts w:eastAsia="Arial"/>
          <w:color w:val="7030A0"/>
          <w:w w:val="90"/>
          <w:sz w:val="26"/>
          <w:szCs w:val="26"/>
          <w:lang w:val="en-US"/>
        </w:rPr>
        <w:t>certificat</w:t>
      </w:r>
      <w:proofErr w:type="spellEnd"/>
      <w:r w:rsidR="000C7A2F" w:rsidRPr="00012742">
        <w:rPr>
          <w:rFonts w:eastAsia="Arial"/>
          <w:color w:val="7030A0"/>
          <w:w w:val="90"/>
          <w:sz w:val="26"/>
          <w:szCs w:val="26"/>
          <w:lang w:val="en-US"/>
        </w:rPr>
        <w:t xml:space="preserve"> de </w:t>
      </w:r>
      <w:proofErr w:type="spellStart"/>
      <w:r w:rsidR="000C7A2F" w:rsidRPr="00012742">
        <w:rPr>
          <w:rFonts w:eastAsia="Arial"/>
          <w:color w:val="7030A0"/>
          <w:w w:val="90"/>
          <w:sz w:val="26"/>
          <w:szCs w:val="26"/>
          <w:lang w:val="en-US"/>
        </w:rPr>
        <w:t>garanție</w:t>
      </w:r>
      <w:proofErr w:type="spellEnd"/>
      <w:r w:rsidR="000C7A2F" w:rsidRPr="00012742">
        <w:rPr>
          <w:rFonts w:eastAsia="Arial"/>
          <w:color w:val="7030A0"/>
          <w:w w:val="90"/>
          <w:sz w:val="26"/>
          <w:szCs w:val="26"/>
          <w:lang w:val="en-US"/>
        </w:rPr>
        <w:t xml:space="preserve"> cu o </w:t>
      </w:r>
      <w:proofErr w:type="spellStart"/>
      <w:r w:rsidR="000C7A2F" w:rsidRPr="00012742">
        <w:rPr>
          <w:rFonts w:eastAsia="Arial"/>
          <w:color w:val="7030A0"/>
          <w:w w:val="90"/>
          <w:sz w:val="26"/>
          <w:szCs w:val="26"/>
          <w:lang w:val="en-US"/>
        </w:rPr>
        <w:t>valabilitate</w:t>
      </w:r>
      <w:proofErr w:type="spellEnd"/>
      <w:r w:rsidR="000C7A2F" w:rsidRPr="00012742">
        <w:rPr>
          <w:rFonts w:eastAsia="Arial"/>
          <w:color w:val="7030A0"/>
          <w:w w:val="90"/>
          <w:sz w:val="26"/>
          <w:szCs w:val="26"/>
          <w:lang w:val="en-US"/>
        </w:rPr>
        <w:t xml:space="preserve"> de minim 5 ani, o </w:t>
      </w:r>
      <w:proofErr w:type="spellStart"/>
      <w:r w:rsidR="000C7A2F" w:rsidRPr="00012742">
        <w:rPr>
          <w:rFonts w:eastAsia="Arial"/>
          <w:color w:val="7030A0"/>
          <w:w w:val="90"/>
          <w:sz w:val="26"/>
          <w:szCs w:val="26"/>
          <w:lang w:val="en-US"/>
        </w:rPr>
        <w:t>mentenanță</w:t>
      </w:r>
      <w:proofErr w:type="spellEnd"/>
      <w:r w:rsidR="000C7A2F" w:rsidRPr="00012742">
        <w:rPr>
          <w:rFonts w:eastAsia="Arial"/>
          <w:color w:val="7030A0"/>
          <w:w w:val="90"/>
          <w:sz w:val="26"/>
          <w:szCs w:val="26"/>
          <w:lang w:val="en-US"/>
        </w:rPr>
        <w:t xml:space="preserve"> </w:t>
      </w:r>
      <w:proofErr w:type="spellStart"/>
      <w:r w:rsidR="000C7A2F" w:rsidRPr="00012742">
        <w:rPr>
          <w:rFonts w:eastAsia="Arial"/>
          <w:color w:val="7030A0"/>
          <w:w w:val="90"/>
          <w:sz w:val="26"/>
          <w:szCs w:val="26"/>
          <w:lang w:val="en-US"/>
        </w:rPr>
        <w:t>redusa</w:t>
      </w:r>
      <w:proofErr w:type="spellEnd"/>
      <w:r w:rsidR="000C7A2F" w:rsidRPr="00012742">
        <w:rPr>
          <w:rFonts w:eastAsia="Arial"/>
          <w:color w:val="7030A0"/>
          <w:w w:val="90"/>
          <w:sz w:val="26"/>
          <w:szCs w:val="26"/>
          <w:lang w:val="en-US"/>
        </w:rPr>
        <w:t xml:space="preserve"> </w:t>
      </w:r>
      <w:proofErr w:type="spellStart"/>
      <w:r w:rsidR="000C7A2F" w:rsidRPr="00012742">
        <w:rPr>
          <w:rFonts w:eastAsia="Arial"/>
          <w:color w:val="7030A0"/>
          <w:w w:val="90"/>
          <w:sz w:val="26"/>
          <w:szCs w:val="26"/>
          <w:lang w:val="en-US"/>
        </w:rPr>
        <w:t>prin</w:t>
      </w:r>
      <w:proofErr w:type="spellEnd"/>
      <w:r w:rsidR="000C7A2F" w:rsidRPr="00012742">
        <w:rPr>
          <w:rFonts w:eastAsia="Arial"/>
          <w:color w:val="7030A0"/>
          <w:w w:val="90"/>
          <w:sz w:val="26"/>
          <w:szCs w:val="26"/>
          <w:lang w:val="en-US"/>
        </w:rPr>
        <w:t xml:space="preserve">-un interval de </w:t>
      </w:r>
      <w:proofErr w:type="spellStart"/>
      <w:r w:rsidR="000C7A2F" w:rsidRPr="00012742">
        <w:rPr>
          <w:rFonts w:eastAsia="Arial"/>
          <w:color w:val="7030A0"/>
          <w:w w:val="90"/>
          <w:sz w:val="26"/>
          <w:szCs w:val="26"/>
          <w:lang w:val="en-US"/>
        </w:rPr>
        <w:t>revizii</w:t>
      </w:r>
      <w:proofErr w:type="spellEnd"/>
      <w:r w:rsidR="000C7A2F" w:rsidRPr="00012742">
        <w:rPr>
          <w:rFonts w:eastAsia="Arial"/>
          <w:color w:val="7030A0"/>
          <w:w w:val="90"/>
          <w:sz w:val="26"/>
          <w:szCs w:val="26"/>
          <w:lang w:val="en-US"/>
        </w:rPr>
        <w:t xml:space="preserve"> </w:t>
      </w:r>
      <w:proofErr w:type="spellStart"/>
      <w:r w:rsidR="000C7A2F" w:rsidRPr="00012742">
        <w:rPr>
          <w:rFonts w:eastAsia="Arial"/>
          <w:color w:val="7030A0"/>
          <w:w w:val="90"/>
          <w:sz w:val="26"/>
          <w:szCs w:val="26"/>
          <w:lang w:val="en-US"/>
        </w:rPr>
        <w:t>planificate</w:t>
      </w:r>
      <w:proofErr w:type="spellEnd"/>
      <w:r w:rsidR="000C7A2F" w:rsidRPr="00012742">
        <w:rPr>
          <w:rFonts w:eastAsia="Arial"/>
          <w:color w:val="7030A0"/>
          <w:w w:val="90"/>
          <w:sz w:val="26"/>
          <w:szCs w:val="26"/>
          <w:lang w:val="en-US"/>
        </w:rPr>
        <w:t xml:space="preserve"> de minim 40.000 km.</w:t>
      </w:r>
      <w:r w:rsidRPr="00AB288E">
        <w:rPr>
          <w:rFonts w:eastAsia="Arial"/>
          <w:color w:val="FF0000"/>
          <w:w w:val="90"/>
          <w:sz w:val="26"/>
          <w:szCs w:val="26"/>
          <w:lang w:val="en-US"/>
        </w:rPr>
        <w:t xml:space="preserve"> </w:t>
      </w:r>
      <w:proofErr w:type="spellStart"/>
      <w:r w:rsidRPr="00677245">
        <w:rPr>
          <w:rFonts w:eastAsia="Arial"/>
          <w:w w:val="90"/>
          <w:sz w:val="26"/>
          <w:szCs w:val="26"/>
          <w:lang w:val="en-US"/>
        </w:rPr>
        <w:t>Pentru</w:t>
      </w:r>
      <w:proofErr w:type="spellEnd"/>
      <w:r w:rsidRPr="00677245">
        <w:rPr>
          <w:rFonts w:eastAsia="Arial"/>
          <w:w w:val="90"/>
          <w:sz w:val="26"/>
          <w:szCs w:val="26"/>
          <w:lang w:val="en-US"/>
        </w:rPr>
        <w:t xml:space="preserve"> </w:t>
      </w:r>
      <w:proofErr w:type="spellStart"/>
      <w:r w:rsidRPr="00677245">
        <w:rPr>
          <w:rFonts w:eastAsia="Arial"/>
          <w:w w:val="90"/>
          <w:sz w:val="26"/>
          <w:szCs w:val="26"/>
          <w:lang w:val="en-US"/>
        </w:rPr>
        <w:t>principalele</w:t>
      </w:r>
      <w:proofErr w:type="spellEnd"/>
      <w:r w:rsidRPr="00677245">
        <w:rPr>
          <w:rFonts w:eastAsia="Arial"/>
          <w:w w:val="90"/>
          <w:sz w:val="26"/>
          <w:szCs w:val="26"/>
          <w:lang w:val="en-US"/>
        </w:rPr>
        <w:t xml:space="preserve"> </w:t>
      </w:r>
      <w:proofErr w:type="spellStart"/>
      <w:r w:rsidRPr="00677245">
        <w:rPr>
          <w:rFonts w:eastAsia="Arial"/>
          <w:w w:val="90"/>
          <w:sz w:val="26"/>
          <w:szCs w:val="26"/>
          <w:lang w:val="en-US"/>
        </w:rPr>
        <w:t>instalații</w:t>
      </w:r>
      <w:proofErr w:type="spellEnd"/>
      <w:r w:rsidRPr="00677245">
        <w:rPr>
          <w:rFonts w:eastAsia="Arial"/>
          <w:w w:val="90"/>
          <w:sz w:val="26"/>
          <w:szCs w:val="26"/>
          <w:lang w:val="en-US"/>
        </w:rPr>
        <w:t xml:space="preserve"> </w:t>
      </w:r>
      <w:proofErr w:type="spellStart"/>
      <w:r w:rsidRPr="00677245">
        <w:rPr>
          <w:rFonts w:eastAsia="Arial"/>
          <w:w w:val="90"/>
          <w:sz w:val="26"/>
          <w:szCs w:val="26"/>
          <w:lang w:val="en-US"/>
        </w:rPr>
        <w:t>și</w:t>
      </w:r>
      <w:proofErr w:type="spellEnd"/>
      <w:r w:rsidRPr="00677245">
        <w:rPr>
          <w:rFonts w:eastAsia="Arial"/>
          <w:w w:val="90"/>
          <w:sz w:val="26"/>
          <w:szCs w:val="26"/>
          <w:lang w:val="en-US"/>
        </w:rPr>
        <w:t xml:space="preserve"> </w:t>
      </w:r>
      <w:proofErr w:type="spellStart"/>
      <w:r w:rsidRPr="00677245">
        <w:rPr>
          <w:rFonts w:eastAsia="Arial"/>
          <w:w w:val="90"/>
          <w:sz w:val="26"/>
          <w:szCs w:val="26"/>
          <w:lang w:val="en-US"/>
        </w:rPr>
        <w:t>subansamble</w:t>
      </w:r>
      <w:proofErr w:type="spellEnd"/>
      <w:r w:rsidRPr="00677245">
        <w:rPr>
          <w:rFonts w:eastAsia="Arial"/>
          <w:w w:val="90"/>
          <w:sz w:val="26"/>
          <w:szCs w:val="26"/>
          <w:lang w:val="en-US"/>
        </w:rPr>
        <w:t xml:space="preserve"> din </w:t>
      </w:r>
      <w:proofErr w:type="spellStart"/>
      <w:r w:rsidRPr="00677245">
        <w:rPr>
          <w:rFonts w:eastAsia="Arial"/>
          <w:w w:val="90"/>
          <w:sz w:val="26"/>
          <w:szCs w:val="26"/>
          <w:lang w:val="en-US"/>
        </w:rPr>
        <w:t>dotarea</w:t>
      </w:r>
      <w:proofErr w:type="spellEnd"/>
      <w:r w:rsidRPr="00677245">
        <w:rPr>
          <w:rFonts w:eastAsia="Arial"/>
          <w:w w:val="90"/>
          <w:sz w:val="26"/>
          <w:szCs w:val="26"/>
          <w:lang w:val="en-US"/>
        </w:rPr>
        <w:t xml:space="preserve"> </w:t>
      </w:r>
      <w:proofErr w:type="spellStart"/>
      <w:r w:rsidRPr="00677245">
        <w:rPr>
          <w:rFonts w:eastAsia="Arial"/>
          <w:w w:val="90"/>
          <w:sz w:val="26"/>
          <w:szCs w:val="26"/>
          <w:lang w:val="en-US"/>
        </w:rPr>
        <w:t>autobuzului</w:t>
      </w:r>
      <w:proofErr w:type="spellEnd"/>
      <w:r w:rsidRPr="00677245">
        <w:rPr>
          <w:rFonts w:eastAsia="Arial"/>
          <w:w w:val="90"/>
          <w:sz w:val="26"/>
          <w:szCs w:val="26"/>
          <w:lang w:val="en-US"/>
        </w:rPr>
        <w:t xml:space="preserve">, </w:t>
      </w:r>
      <w:proofErr w:type="spellStart"/>
      <w:r w:rsidRPr="00677245">
        <w:rPr>
          <w:rFonts w:eastAsia="Arial"/>
          <w:w w:val="90"/>
          <w:sz w:val="26"/>
          <w:szCs w:val="26"/>
          <w:lang w:val="en-US"/>
        </w:rPr>
        <w:t>ofertantul</w:t>
      </w:r>
      <w:proofErr w:type="spellEnd"/>
      <w:r w:rsidRPr="00677245">
        <w:rPr>
          <w:rFonts w:eastAsia="Arial"/>
          <w:w w:val="90"/>
          <w:sz w:val="26"/>
          <w:szCs w:val="26"/>
          <w:lang w:val="en-US"/>
        </w:rPr>
        <w:t xml:space="preserve"> </w:t>
      </w:r>
      <w:proofErr w:type="spellStart"/>
      <w:r w:rsidRPr="00677245">
        <w:rPr>
          <w:rFonts w:eastAsia="Arial"/>
          <w:w w:val="90"/>
          <w:sz w:val="26"/>
          <w:szCs w:val="26"/>
          <w:lang w:val="en-US"/>
        </w:rPr>
        <w:t>va</w:t>
      </w:r>
      <w:proofErr w:type="spellEnd"/>
      <w:r w:rsidRPr="00677245">
        <w:rPr>
          <w:rFonts w:eastAsia="Arial"/>
          <w:w w:val="90"/>
          <w:sz w:val="26"/>
          <w:szCs w:val="26"/>
          <w:lang w:val="en-US"/>
        </w:rPr>
        <w:t xml:space="preserve"> </w:t>
      </w:r>
      <w:proofErr w:type="spellStart"/>
      <w:r w:rsidRPr="00677245">
        <w:rPr>
          <w:rFonts w:eastAsia="Arial"/>
          <w:w w:val="90"/>
          <w:sz w:val="26"/>
          <w:szCs w:val="26"/>
          <w:lang w:val="en-US"/>
        </w:rPr>
        <w:t>prezenta</w:t>
      </w:r>
      <w:proofErr w:type="spellEnd"/>
      <w:r w:rsidRPr="00677245">
        <w:rPr>
          <w:rFonts w:eastAsia="Arial"/>
          <w:w w:val="90"/>
          <w:sz w:val="26"/>
          <w:szCs w:val="26"/>
          <w:lang w:val="en-US"/>
        </w:rPr>
        <w:t xml:space="preserve"> </w:t>
      </w:r>
      <w:proofErr w:type="spellStart"/>
      <w:r w:rsidRPr="00677245">
        <w:rPr>
          <w:rFonts w:eastAsia="Arial"/>
          <w:w w:val="90"/>
          <w:sz w:val="26"/>
          <w:szCs w:val="26"/>
          <w:lang w:val="en-US"/>
        </w:rPr>
        <w:t>specificații</w:t>
      </w:r>
      <w:proofErr w:type="spellEnd"/>
      <w:r w:rsidRPr="00677245">
        <w:rPr>
          <w:rFonts w:eastAsia="Arial"/>
          <w:w w:val="90"/>
          <w:sz w:val="26"/>
          <w:szCs w:val="26"/>
          <w:lang w:val="en-US"/>
        </w:rPr>
        <w:t xml:space="preserve"> </w:t>
      </w:r>
      <w:proofErr w:type="spellStart"/>
      <w:r w:rsidRPr="00677245">
        <w:rPr>
          <w:rFonts w:eastAsia="Arial"/>
          <w:w w:val="90"/>
          <w:sz w:val="26"/>
          <w:szCs w:val="26"/>
          <w:lang w:val="en-US"/>
        </w:rPr>
        <w:t>tehnice</w:t>
      </w:r>
      <w:proofErr w:type="spellEnd"/>
      <w:r w:rsidRPr="00677245">
        <w:rPr>
          <w:rFonts w:eastAsia="Arial"/>
          <w:w w:val="90"/>
          <w:sz w:val="26"/>
          <w:szCs w:val="26"/>
          <w:lang w:val="en-US"/>
        </w:rPr>
        <w:t xml:space="preserve"> </w:t>
      </w:r>
      <w:proofErr w:type="spellStart"/>
      <w:r w:rsidRPr="00677245">
        <w:rPr>
          <w:rFonts w:eastAsia="Arial"/>
          <w:w w:val="90"/>
          <w:sz w:val="26"/>
          <w:szCs w:val="26"/>
          <w:lang w:val="en-US"/>
        </w:rPr>
        <w:t>detaliate</w:t>
      </w:r>
      <w:proofErr w:type="spellEnd"/>
      <w:r w:rsidRPr="00677245">
        <w:rPr>
          <w:rFonts w:eastAsia="Arial"/>
          <w:w w:val="90"/>
          <w:sz w:val="26"/>
          <w:szCs w:val="26"/>
          <w:lang w:val="en-US"/>
        </w:rPr>
        <w:t xml:space="preserve">, </w:t>
      </w:r>
      <w:proofErr w:type="spellStart"/>
      <w:r w:rsidRPr="00677245">
        <w:rPr>
          <w:rFonts w:eastAsia="Arial"/>
          <w:w w:val="90"/>
          <w:sz w:val="26"/>
          <w:szCs w:val="26"/>
          <w:lang w:val="en-US"/>
        </w:rPr>
        <w:t>răspunzând</w:t>
      </w:r>
      <w:proofErr w:type="spellEnd"/>
      <w:r w:rsidRPr="00677245">
        <w:rPr>
          <w:rFonts w:eastAsia="Arial"/>
          <w:w w:val="90"/>
          <w:sz w:val="26"/>
          <w:szCs w:val="26"/>
          <w:lang w:val="en-US"/>
        </w:rPr>
        <w:t xml:space="preserve"> </w:t>
      </w:r>
      <w:proofErr w:type="spellStart"/>
      <w:r w:rsidRPr="00677245">
        <w:rPr>
          <w:rFonts w:eastAsia="Arial"/>
          <w:w w:val="90"/>
          <w:sz w:val="26"/>
          <w:szCs w:val="26"/>
          <w:lang w:val="en-US"/>
        </w:rPr>
        <w:t>tuturor</w:t>
      </w:r>
      <w:proofErr w:type="spellEnd"/>
      <w:r w:rsidRPr="00677245">
        <w:rPr>
          <w:rFonts w:eastAsia="Arial"/>
          <w:w w:val="90"/>
          <w:sz w:val="26"/>
          <w:szCs w:val="26"/>
          <w:lang w:val="en-US"/>
        </w:rPr>
        <w:t xml:space="preserve"> </w:t>
      </w:r>
      <w:proofErr w:type="spellStart"/>
      <w:r w:rsidRPr="00677245">
        <w:rPr>
          <w:rFonts w:eastAsia="Arial"/>
          <w:w w:val="90"/>
          <w:sz w:val="26"/>
          <w:szCs w:val="26"/>
          <w:lang w:val="en-US"/>
        </w:rPr>
        <w:t>cerințelor</w:t>
      </w:r>
      <w:proofErr w:type="spellEnd"/>
      <w:r w:rsidRPr="00677245">
        <w:rPr>
          <w:rFonts w:eastAsia="Arial"/>
          <w:w w:val="90"/>
          <w:sz w:val="26"/>
          <w:szCs w:val="26"/>
          <w:lang w:val="en-US"/>
        </w:rPr>
        <w:t xml:space="preserve"> din </w:t>
      </w:r>
      <w:proofErr w:type="spellStart"/>
      <w:r w:rsidRPr="00677245">
        <w:rPr>
          <w:rFonts w:eastAsia="Arial"/>
          <w:w w:val="90"/>
          <w:sz w:val="26"/>
          <w:szCs w:val="26"/>
          <w:lang w:val="en-US"/>
        </w:rPr>
        <w:t>documentația</w:t>
      </w:r>
      <w:proofErr w:type="spellEnd"/>
      <w:r w:rsidRPr="00677245">
        <w:rPr>
          <w:rFonts w:eastAsia="Arial"/>
          <w:w w:val="90"/>
          <w:sz w:val="26"/>
          <w:szCs w:val="26"/>
          <w:lang w:val="en-US"/>
        </w:rPr>
        <w:t xml:space="preserve"> </w:t>
      </w:r>
      <w:proofErr w:type="spellStart"/>
      <w:r w:rsidRPr="00677245">
        <w:rPr>
          <w:rFonts w:eastAsia="Arial"/>
          <w:w w:val="90"/>
          <w:sz w:val="26"/>
          <w:szCs w:val="26"/>
          <w:lang w:val="en-US"/>
        </w:rPr>
        <w:t>pentru</w:t>
      </w:r>
      <w:proofErr w:type="spellEnd"/>
      <w:r w:rsidRPr="00677245">
        <w:rPr>
          <w:rFonts w:eastAsia="Arial"/>
          <w:w w:val="90"/>
          <w:sz w:val="26"/>
          <w:szCs w:val="26"/>
          <w:lang w:val="en-US"/>
        </w:rPr>
        <w:t xml:space="preserve"> </w:t>
      </w:r>
      <w:proofErr w:type="spellStart"/>
      <w:r w:rsidRPr="00677245">
        <w:rPr>
          <w:rFonts w:eastAsia="Arial"/>
          <w:w w:val="90"/>
          <w:sz w:val="26"/>
          <w:szCs w:val="26"/>
          <w:lang w:val="en-US"/>
        </w:rPr>
        <w:t>elaborarea</w:t>
      </w:r>
      <w:proofErr w:type="spellEnd"/>
      <w:r w:rsidRPr="00677245">
        <w:rPr>
          <w:rFonts w:eastAsia="Arial"/>
          <w:w w:val="90"/>
          <w:sz w:val="26"/>
          <w:szCs w:val="26"/>
          <w:lang w:val="en-US"/>
        </w:rPr>
        <w:t xml:space="preserve"> </w:t>
      </w:r>
      <w:proofErr w:type="spellStart"/>
      <w:r w:rsidRPr="00677245">
        <w:rPr>
          <w:rFonts w:eastAsia="Arial"/>
          <w:w w:val="90"/>
          <w:sz w:val="26"/>
          <w:szCs w:val="26"/>
          <w:lang w:val="en-US"/>
        </w:rPr>
        <w:t>și</w:t>
      </w:r>
      <w:proofErr w:type="spellEnd"/>
      <w:r w:rsidRPr="00677245">
        <w:rPr>
          <w:rFonts w:eastAsia="Arial"/>
          <w:w w:val="90"/>
          <w:sz w:val="26"/>
          <w:szCs w:val="26"/>
          <w:lang w:val="en-US"/>
        </w:rPr>
        <w:t xml:space="preserve"> </w:t>
      </w:r>
      <w:proofErr w:type="spellStart"/>
      <w:r w:rsidRPr="00677245">
        <w:rPr>
          <w:rFonts w:eastAsia="Arial"/>
          <w:w w:val="90"/>
          <w:sz w:val="26"/>
          <w:szCs w:val="26"/>
          <w:lang w:val="en-US"/>
        </w:rPr>
        <w:t>prezentarea</w:t>
      </w:r>
      <w:proofErr w:type="spellEnd"/>
      <w:r w:rsidRPr="00677245">
        <w:rPr>
          <w:rFonts w:eastAsia="Arial"/>
          <w:w w:val="90"/>
          <w:sz w:val="26"/>
          <w:szCs w:val="26"/>
          <w:lang w:val="en-US"/>
        </w:rPr>
        <w:t xml:space="preserve"> </w:t>
      </w:r>
      <w:proofErr w:type="spellStart"/>
      <w:r w:rsidRPr="00677245">
        <w:rPr>
          <w:rFonts w:eastAsia="Arial"/>
          <w:w w:val="90"/>
          <w:sz w:val="26"/>
          <w:szCs w:val="26"/>
          <w:lang w:val="en-US"/>
        </w:rPr>
        <w:t>ofertei</w:t>
      </w:r>
      <w:proofErr w:type="spellEnd"/>
      <w:r w:rsidRPr="00677245">
        <w:rPr>
          <w:rFonts w:eastAsia="Arial"/>
          <w:w w:val="90"/>
          <w:sz w:val="26"/>
          <w:szCs w:val="26"/>
          <w:lang w:val="en-US"/>
        </w:rPr>
        <w:t>.</w:t>
      </w:r>
    </w:p>
    <w:p w14:paraId="3B33FF69" w14:textId="1C92D8D2" w:rsidR="00AB288E" w:rsidRPr="00677245" w:rsidRDefault="00AB288E" w:rsidP="00AA7F57">
      <w:pPr>
        <w:spacing w:before="92"/>
        <w:ind w:left="212" w:firstLine="284"/>
        <w:jc w:val="both"/>
        <w:rPr>
          <w:b/>
          <w:w w:val="95"/>
          <w:sz w:val="26"/>
          <w:szCs w:val="26"/>
          <w:u w:val="thick" w:color="525252"/>
        </w:rPr>
      </w:pPr>
      <w:proofErr w:type="spellStart"/>
      <w:r w:rsidRPr="00677245">
        <w:rPr>
          <w:w w:val="90"/>
          <w:sz w:val="26"/>
          <w:szCs w:val="26"/>
          <w:lang w:eastAsia="ro-RO"/>
        </w:rPr>
        <w:t>Toate</w:t>
      </w:r>
      <w:proofErr w:type="spellEnd"/>
      <w:r w:rsidRPr="00677245">
        <w:rPr>
          <w:w w:val="90"/>
          <w:sz w:val="26"/>
          <w:szCs w:val="26"/>
          <w:lang w:eastAsia="ro-RO"/>
        </w:rPr>
        <w:t xml:space="preserve"> </w:t>
      </w:r>
      <w:proofErr w:type="spellStart"/>
      <w:r w:rsidRPr="00677245">
        <w:rPr>
          <w:w w:val="90"/>
          <w:sz w:val="26"/>
          <w:szCs w:val="26"/>
          <w:lang w:eastAsia="ro-RO"/>
        </w:rPr>
        <w:t>subansamblele</w:t>
      </w:r>
      <w:proofErr w:type="spellEnd"/>
      <w:r w:rsidRPr="00677245">
        <w:rPr>
          <w:w w:val="90"/>
          <w:sz w:val="26"/>
          <w:szCs w:val="26"/>
          <w:lang w:eastAsia="ro-RO"/>
        </w:rPr>
        <w:t xml:space="preserve"> </w:t>
      </w:r>
      <w:proofErr w:type="spellStart"/>
      <w:r w:rsidRPr="00677245">
        <w:rPr>
          <w:w w:val="90"/>
          <w:sz w:val="26"/>
          <w:szCs w:val="26"/>
          <w:lang w:eastAsia="ro-RO"/>
        </w:rPr>
        <w:t>și</w:t>
      </w:r>
      <w:proofErr w:type="spellEnd"/>
      <w:r w:rsidRPr="00677245">
        <w:rPr>
          <w:w w:val="90"/>
          <w:sz w:val="26"/>
          <w:szCs w:val="26"/>
          <w:lang w:eastAsia="ro-RO"/>
        </w:rPr>
        <w:t xml:space="preserve"> </w:t>
      </w:r>
      <w:proofErr w:type="spellStart"/>
      <w:r w:rsidRPr="00677245">
        <w:rPr>
          <w:w w:val="90"/>
          <w:sz w:val="26"/>
          <w:szCs w:val="26"/>
          <w:lang w:eastAsia="ro-RO"/>
        </w:rPr>
        <w:t>componentele</w:t>
      </w:r>
      <w:proofErr w:type="spellEnd"/>
      <w:r w:rsidRPr="00677245">
        <w:rPr>
          <w:w w:val="90"/>
          <w:sz w:val="26"/>
          <w:szCs w:val="26"/>
          <w:lang w:eastAsia="ro-RO"/>
        </w:rPr>
        <w:t xml:space="preserve"> care </w:t>
      </w:r>
      <w:proofErr w:type="spellStart"/>
      <w:r w:rsidRPr="00677245">
        <w:rPr>
          <w:w w:val="90"/>
          <w:sz w:val="26"/>
          <w:szCs w:val="26"/>
          <w:lang w:eastAsia="ro-RO"/>
        </w:rPr>
        <w:t>echipează</w:t>
      </w:r>
      <w:proofErr w:type="spellEnd"/>
      <w:r w:rsidRPr="00677245">
        <w:rPr>
          <w:w w:val="90"/>
          <w:sz w:val="26"/>
          <w:szCs w:val="26"/>
          <w:lang w:eastAsia="ro-RO"/>
        </w:rPr>
        <w:t xml:space="preserve"> </w:t>
      </w:r>
      <w:proofErr w:type="spellStart"/>
      <w:r w:rsidRPr="00677245">
        <w:rPr>
          <w:w w:val="90"/>
          <w:sz w:val="26"/>
          <w:szCs w:val="26"/>
          <w:lang w:eastAsia="ro-RO"/>
        </w:rPr>
        <w:t>autobuzul</w:t>
      </w:r>
      <w:proofErr w:type="spellEnd"/>
      <w:r w:rsidRPr="00677245">
        <w:rPr>
          <w:w w:val="90"/>
          <w:sz w:val="26"/>
          <w:szCs w:val="26"/>
          <w:lang w:eastAsia="ro-RO"/>
        </w:rPr>
        <w:t xml:space="preserve"> </w:t>
      </w:r>
      <w:proofErr w:type="spellStart"/>
      <w:r w:rsidRPr="00677245">
        <w:rPr>
          <w:w w:val="90"/>
          <w:sz w:val="26"/>
          <w:szCs w:val="26"/>
          <w:lang w:eastAsia="ro-RO"/>
        </w:rPr>
        <w:t>hibrid</w:t>
      </w:r>
      <w:proofErr w:type="spellEnd"/>
      <w:r w:rsidRPr="00677245">
        <w:rPr>
          <w:w w:val="90"/>
          <w:sz w:val="26"/>
          <w:szCs w:val="26"/>
          <w:lang w:eastAsia="ro-RO"/>
        </w:rPr>
        <w:t xml:space="preserve"> </w:t>
      </w:r>
      <w:proofErr w:type="spellStart"/>
      <w:r w:rsidRPr="00677245">
        <w:rPr>
          <w:w w:val="90"/>
          <w:sz w:val="26"/>
          <w:szCs w:val="26"/>
          <w:lang w:eastAsia="ro-RO"/>
        </w:rPr>
        <w:t>trebuie</w:t>
      </w:r>
      <w:proofErr w:type="spellEnd"/>
      <w:r w:rsidRPr="00677245">
        <w:rPr>
          <w:w w:val="90"/>
          <w:sz w:val="26"/>
          <w:szCs w:val="26"/>
          <w:lang w:eastAsia="ro-RO"/>
        </w:rPr>
        <w:t xml:space="preserve"> </w:t>
      </w:r>
      <w:proofErr w:type="spellStart"/>
      <w:r w:rsidRPr="00677245">
        <w:rPr>
          <w:w w:val="90"/>
          <w:sz w:val="26"/>
          <w:szCs w:val="26"/>
          <w:lang w:eastAsia="ro-RO"/>
        </w:rPr>
        <w:t>să</w:t>
      </w:r>
      <w:proofErr w:type="spellEnd"/>
      <w:r w:rsidRPr="00677245">
        <w:rPr>
          <w:w w:val="90"/>
          <w:sz w:val="26"/>
          <w:szCs w:val="26"/>
          <w:lang w:eastAsia="ro-RO"/>
        </w:rPr>
        <w:t xml:space="preserve"> </w:t>
      </w:r>
      <w:proofErr w:type="spellStart"/>
      <w:r w:rsidRPr="00677245">
        <w:rPr>
          <w:w w:val="90"/>
          <w:sz w:val="26"/>
          <w:szCs w:val="26"/>
          <w:lang w:eastAsia="ro-RO"/>
        </w:rPr>
        <w:t>aibă</w:t>
      </w:r>
      <w:proofErr w:type="spellEnd"/>
      <w:r w:rsidRPr="00677245">
        <w:rPr>
          <w:w w:val="90"/>
          <w:sz w:val="26"/>
          <w:szCs w:val="26"/>
          <w:lang w:eastAsia="ro-RO"/>
        </w:rPr>
        <w:t xml:space="preserve"> o </w:t>
      </w:r>
      <w:proofErr w:type="spellStart"/>
      <w:r w:rsidRPr="00677245">
        <w:rPr>
          <w:w w:val="90"/>
          <w:sz w:val="26"/>
          <w:szCs w:val="26"/>
          <w:lang w:eastAsia="ro-RO"/>
        </w:rPr>
        <w:t>funcționare</w:t>
      </w:r>
      <w:proofErr w:type="spellEnd"/>
      <w:r w:rsidRPr="00677245">
        <w:rPr>
          <w:w w:val="90"/>
          <w:sz w:val="26"/>
          <w:szCs w:val="26"/>
          <w:lang w:eastAsia="ro-RO"/>
        </w:rPr>
        <w:t xml:space="preserve"> </w:t>
      </w:r>
      <w:proofErr w:type="spellStart"/>
      <w:r w:rsidRPr="00677245">
        <w:rPr>
          <w:w w:val="90"/>
          <w:sz w:val="26"/>
          <w:szCs w:val="26"/>
          <w:lang w:eastAsia="ro-RO"/>
        </w:rPr>
        <w:t>normală</w:t>
      </w:r>
      <w:proofErr w:type="spellEnd"/>
      <w:r w:rsidRPr="00677245">
        <w:rPr>
          <w:w w:val="90"/>
          <w:sz w:val="26"/>
          <w:szCs w:val="26"/>
          <w:lang w:eastAsia="ro-RO"/>
        </w:rPr>
        <w:t xml:space="preserve">, </w:t>
      </w:r>
      <w:proofErr w:type="spellStart"/>
      <w:r w:rsidRPr="00677245">
        <w:rPr>
          <w:w w:val="90"/>
          <w:sz w:val="26"/>
          <w:szCs w:val="26"/>
          <w:lang w:eastAsia="ro-RO"/>
        </w:rPr>
        <w:t>fără</w:t>
      </w:r>
      <w:proofErr w:type="spellEnd"/>
      <w:r w:rsidRPr="00677245">
        <w:rPr>
          <w:w w:val="90"/>
          <w:sz w:val="26"/>
          <w:szCs w:val="26"/>
          <w:lang w:eastAsia="ro-RO"/>
        </w:rPr>
        <w:t xml:space="preserve"> </w:t>
      </w:r>
      <w:proofErr w:type="spellStart"/>
      <w:r w:rsidRPr="00677245">
        <w:rPr>
          <w:w w:val="90"/>
          <w:sz w:val="26"/>
          <w:szCs w:val="26"/>
          <w:lang w:eastAsia="ro-RO"/>
        </w:rPr>
        <w:t>să-și</w:t>
      </w:r>
      <w:proofErr w:type="spellEnd"/>
      <w:r w:rsidRPr="00677245">
        <w:rPr>
          <w:w w:val="90"/>
          <w:sz w:val="26"/>
          <w:szCs w:val="26"/>
          <w:lang w:eastAsia="ro-RO"/>
        </w:rPr>
        <w:t xml:space="preserve"> </w:t>
      </w:r>
      <w:proofErr w:type="spellStart"/>
      <w:r w:rsidRPr="00677245">
        <w:rPr>
          <w:w w:val="90"/>
          <w:sz w:val="26"/>
          <w:szCs w:val="26"/>
          <w:lang w:eastAsia="ro-RO"/>
        </w:rPr>
        <w:t>modifice</w:t>
      </w:r>
      <w:proofErr w:type="spellEnd"/>
      <w:r w:rsidRPr="00677245">
        <w:rPr>
          <w:w w:val="90"/>
          <w:sz w:val="26"/>
          <w:szCs w:val="26"/>
          <w:lang w:eastAsia="ro-RO"/>
        </w:rPr>
        <w:t xml:space="preserve"> </w:t>
      </w:r>
      <w:proofErr w:type="spellStart"/>
      <w:r w:rsidRPr="00677245">
        <w:rPr>
          <w:w w:val="90"/>
          <w:sz w:val="26"/>
          <w:szCs w:val="26"/>
          <w:lang w:eastAsia="ro-RO"/>
        </w:rPr>
        <w:t>performanțele</w:t>
      </w:r>
      <w:proofErr w:type="spellEnd"/>
      <w:r w:rsidRPr="00677245">
        <w:rPr>
          <w:w w:val="90"/>
          <w:sz w:val="26"/>
          <w:szCs w:val="26"/>
          <w:lang w:eastAsia="ro-RO"/>
        </w:rPr>
        <w:t xml:space="preserve"> </w:t>
      </w:r>
      <w:proofErr w:type="spellStart"/>
      <w:r w:rsidRPr="00677245">
        <w:rPr>
          <w:w w:val="90"/>
          <w:sz w:val="26"/>
          <w:szCs w:val="26"/>
          <w:lang w:eastAsia="ro-RO"/>
        </w:rPr>
        <w:t>în</w:t>
      </w:r>
      <w:proofErr w:type="spellEnd"/>
      <w:r w:rsidRPr="00677245">
        <w:rPr>
          <w:w w:val="90"/>
          <w:sz w:val="26"/>
          <w:szCs w:val="26"/>
          <w:lang w:eastAsia="ro-RO"/>
        </w:rPr>
        <w:t xml:space="preserve"> </w:t>
      </w:r>
      <w:proofErr w:type="spellStart"/>
      <w:r w:rsidRPr="00677245">
        <w:rPr>
          <w:w w:val="90"/>
          <w:sz w:val="26"/>
          <w:szCs w:val="26"/>
          <w:lang w:eastAsia="ro-RO"/>
        </w:rPr>
        <w:t>condițiile</w:t>
      </w:r>
      <w:proofErr w:type="spellEnd"/>
      <w:r w:rsidRPr="00677245">
        <w:rPr>
          <w:w w:val="90"/>
          <w:sz w:val="26"/>
          <w:szCs w:val="26"/>
          <w:lang w:eastAsia="ro-RO"/>
        </w:rPr>
        <w:t xml:space="preserve"> de </w:t>
      </w:r>
      <w:proofErr w:type="spellStart"/>
      <w:r w:rsidRPr="00677245">
        <w:rPr>
          <w:w w:val="90"/>
          <w:sz w:val="26"/>
          <w:szCs w:val="26"/>
          <w:lang w:eastAsia="ro-RO"/>
        </w:rPr>
        <w:t>mediu</w:t>
      </w:r>
      <w:proofErr w:type="spellEnd"/>
      <w:r w:rsidRPr="00677245">
        <w:rPr>
          <w:w w:val="90"/>
          <w:sz w:val="26"/>
          <w:szCs w:val="26"/>
          <w:lang w:eastAsia="ro-RO"/>
        </w:rPr>
        <w:t xml:space="preserve"> </w:t>
      </w:r>
      <w:proofErr w:type="spellStart"/>
      <w:r w:rsidRPr="00677245">
        <w:rPr>
          <w:w w:val="90"/>
          <w:sz w:val="26"/>
          <w:szCs w:val="26"/>
          <w:lang w:eastAsia="ro-RO"/>
        </w:rPr>
        <w:t>înconjurător</w:t>
      </w:r>
      <w:proofErr w:type="spellEnd"/>
      <w:r w:rsidRPr="00677245">
        <w:rPr>
          <w:w w:val="90"/>
          <w:sz w:val="26"/>
          <w:szCs w:val="26"/>
          <w:lang w:eastAsia="ro-RO"/>
        </w:rPr>
        <w:t xml:space="preserve"> </w:t>
      </w:r>
      <w:proofErr w:type="spellStart"/>
      <w:r w:rsidRPr="00677245">
        <w:rPr>
          <w:w w:val="90"/>
          <w:sz w:val="26"/>
          <w:szCs w:val="26"/>
          <w:lang w:eastAsia="ro-RO"/>
        </w:rPr>
        <w:t>în</w:t>
      </w:r>
      <w:proofErr w:type="spellEnd"/>
      <w:r w:rsidRPr="00677245">
        <w:rPr>
          <w:w w:val="90"/>
          <w:sz w:val="26"/>
          <w:szCs w:val="26"/>
          <w:lang w:eastAsia="ro-RO"/>
        </w:rPr>
        <w:t xml:space="preserve"> care </w:t>
      </w:r>
      <w:proofErr w:type="spellStart"/>
      <w:r w:rsidRPr="00677245">
        <w:rPr>
          <w:w w:val="90"/>
          <w:sz w:val="26"/>
          <w:szCs w:val="26"/>
          <w:lang w:eastAsia="ro-RO"/>
        </w:rPr>
        <w:t>funcționează</w:t>
      </w:r>
      <w:proofErr w:type="spellEnd"/>
      <w:r w:rsidRPr="00677245">
        <w:rPr>
          <w:w w:val="90"/>
          <w:sz w:val="26"/>
          <w:szCs w:val="26"/>
          <w:lang w:eastAsia="ro-RO"/>
        </w:rPr>
        <w:t xml:space="preserve"> </w:t>
      </w:r>
      <w:proofErr w:type="spellStart"/>
      <w:r w:rsidRPr="00677245">
        <w:rPr>
          <w:w w:val="90"/>
          <w:sz w:val="26"/>
          <w:szCs w:val="26"/>
          <w:lang w:eastAsia="ro-RO"/>
        </w:rPr>
        <w:t>vehiculul</w:t>
      </w:r>
      <w:proofErr w:type="spellEnd"/>
      <w:r w:rsidRPr="00677245">
        <w:rPr>
          <w:w w:val="90"/>
          <w:sz w:val="26"/>
          <w:szCs w:val="26"/>
          <w:lang w:eastAsia="ro-RO"/>
        </w:rPr>
        <w:t>.</w:t>
      </w:r>
    </w:p>
    <w:p w14:paraId="531F2957" w14:textId="77777777" w:rsidR="00AB288E" w:rsidRPr="00677245" w:rsidRDefault="00AB288E">
      <w:pPr>
        <w:spacing w:before="92"/>
        <w:ind w:left="212"/>
        <w:rPr>
          <w:b/>
          <w:w w:val="95"/>
          <w:sz w:val="26"/>
          <w:szCs w:val="26"/>
          <w:u w:val="thick" w:color="525252"/>
        </w:rPr>
      </w:pPr>
    </w:p>
    <w:p w14:paraId="67AFD306" w14:textId="37C375A7" w:rsidR="009006DD" w:rsidRPr="00987B52" w:rsidRDefault="0089778F">
      <w:pPr>
        <w:spacing w:before="92"/>
        <w:ind w:left="212"/>
        <w:rPr>
          <w:b/>
          <w:sz w:val="26"/>
          <w:szCs w:val="26"/>
        </w:rPr>
      </w:pPr>
      <w:r w:rsidRPr="00987B52">
        <w:rPr>
          <w:b/>
          <w:w w:val="95"/>
          <w:sz w:val="26"/>
          <w:szCs w:val="26"/>
          <w:u w:val="thick" w:color="525252"/>
        </w:rPr>
        <w:t xml:space="preserve">2.1.1 </w:t>
      </w:r>
      <w:proofErr w:type="spellStart"/>
      <w:r w:rsidRPr="00987B52">
        <w:rPr>
          <w:b/>
          <w:w w:val="95"/>
          <w:sz w:val="26"/>
          <w:szCs w:val="26"/>
          <w:u w:val="thick" w:color="525252"/>
        </w:rPr>
        <w:t>Materiale</w:t>
      </w:r>
      <w:proofErr w:type="spellEnd"/>
    </w:p>
    <w:p w14:paraId="35B5D19F" w14:textId="0406129E" w:rsidR="009006DD" w:rsidRPr="00987B52" w:rsidRDefault="0089778F" w:rsidP="00530608">
      <w:pPr>
        <w:pStyle w:val="Corptext"/>
        <w:spacing w:line="237" w:lineRule="auto"/>
        <w:ind w:left="207" w:right="202" w:firstLine="703"/>
        <w:jc w:val="both"/>
        <w:rPr>
          <w:w w:val="90"/>
        </w:rPr>
      </w:pPr>
      <w:proofErr w:type="spellStart"/>
      <w:r w:rsidRPr="00987B52">
        <w:rPr>
          <w:w w:val="90"/>
        </w:rPr>
        <w:t>Materialele</w:t>
      </w:r>
      <w:proofErr w:type="spellEnd"/>
      <w:r w:rsidRPr="00987B52">
        <w:rPr>
          <w:spacing w:val="-24"/>
          <w:w w:val="90"/>
        </w:rPr>
        <w:t xml:space="preserve"> </w:t>
      </w:r>
      <w:proofErr w:type="spellStart"/>
      <w:r w:rsidRPr="00987B52">
        <w:rPr>
          <w:w w:val="90"/>
        </w:rPr>
        <w:t>utilizate</w:t>
      </w:r>
      <w:proofErr w:type="spellEnd"/>
      <w:r w:rsidRPr="00987B52">
        <w:rPr>
          <w:spacing w:val="-29"/>
          <w:w w:val="90"/>
        </w:rPr>
        <w:t xml:space="preserve"> </w:t>
      </w:r>
      <w:r w:rsidRPr="00987B52">
        <w:rPr>
          <w:w w:val="90"/>
        </w:rPr>
        <w:t>se</w:t>
      </w:r>
      <w:r w:rsidRPr="00987B52">
        <w:rPr>
          <w:spacing w:val="-29"/>
          <w:w w:val="90"/>
        </w:rPr>
        <w:t xml:space="preserve"> </w:t>
      </w:r>
      <w:proofErr w:type="spellStart"/>
      <w:r w:rsidRPr="00987B52">
        <w:rPr>
          <w:w w:val="90"/>
        </w:rPr>
        <w:t>vor</w:t>
      </w:r>
      <w:proofErr w:type="spellEnd"/>
      <w:r w:rsidRPr="00987B52">
        <w:rPr>
          <w:spacing w:val="-36"/>
          <w:w w:val="90"/>
        </w:rPr>
        <w:t xml:space="preserve"> </w:t>
      </w:r>
      <w:proofErr w:type="spellStart"/>
      <w:r w:rsidRPr="00987B52">
        <w:rPr>
          <w:w w:val="90"/>
        </w:rPr>
        <w:t>incadra</w:t>
      </w:r>
      <w:proofErr w:type="spellEnd"/>
      <w:r w:rsidRPr="00987B52">
        <w:rPr>
          <w:spacing w:val="-33"/>
          <w:w w:val="90"/>
        </w:rPr>
        <w:t xml:space="preserve"> </w:t>
      </w:r>
      <w:r w:rsidRPr="00987B52">
        <w:rPr>
          <w:w w:val="90"/>
        </w:rPr>
        <w:t>in</w:t>
      </w:r>
      <w:r w:rsidRPr="00987B52">
        <w:rPr>
          <w:spacing w:val="-31"/>
          <w:w w:val="90"/>
        </w:rPr>
        <w:t xml:space="preserve"> </w:t>
      </w:r>
      <w:proofErr w:type="spellStart"/>
      <w:r w:rsidRPr="00987B52">
        <w:rPr>
          <w:w w:val="90"/>
        </w:rPr>
        <w:t>reglementarile</w:t>
      </w:r>
      <w:proofErr w:type="spellEnd"/>
      <w:r w:rsidRPr="00987B52">
        <w:rPr>
          <w:spacing w:val="-36"/>
          <w:w w:val="90"/>
        </w:rPr>
        <w:t xml:space="preserve"> </w:t>
      </w:r>
      <w:r w:rsidRPr="00987B52">
        <w:rPr>
          <w:w w:val="90"/>
        </w:rPr>
        <w:t>in</w:t>
      </w:r>
      <w:r w:rsidRPr="00987B52">
        <w:rPr>
          <w:spacing w:val="-34"/>
          <w:w w:val="90"/>
        </w:rPr>
        <w:t xml:space="preserve"> </w:t>
      </w:r>
      <w:proofErr w:type="spellStart"/>
      <w:r w:rsidRPr="00987B52">
        <w:rPr>
          <w:w w:val="90"/>
        </w:rPr>
        <w:t>vigoare</w:t>
      </w:r>
      <w:proofErr w:type="spellEnd"/>
      <w:r w:rsidRPr="00987B52">
        <w:rPr>
          <w:spacing w:val="-37"/>
          <w:w w:val="90"/>
        </w:rPr>
        <w:t xml:space="preserve"> </w:t>
      </w:r>
      <w:r w:rsidRPr="00987B52">
        <w:rPr>
          <w:w w:val="90"/>
        </w:rPr>
        <w:t>in</w:t>
      </w:r>
      <w:r w:rsidRPr="00987B52">
        <w:rPr>
          <w:spacing w:val="-38"/>
          <w:w w:val="90"/>
        </w:rPr>
        <w:t xml:space="preserve"> </w:t>
      </w:r>
      <w:r w:rsidRPr="00987B52">
        <w:rPr>
          <w:w w:val="90"/>
        </w:rPr>
        <w:t>Romania</w:t>
      </w:r>
      <w:r w:rsidRPr="00987B52">
        <w:rPr>
          <w:spacing w:val="-28"/>
          <w:w w:val="90"/>
        </w:rPr>
        <w:t xml:space="preserve"> </w:t>
      </w:r>
      <w:proofErr w:type="spellStart"/>
      <w:r w:rsidRPr="00987B52">
        <w:rPr>
          <w:w w:val="90"/>
        </w:rPr>
        <w:t>si</w:t>
      </w:r>
      <w:proofErr w:type="spellEnd"/>
      <w:r w:rsidRPr="00987B52">
        <w:rPr>
          <w:w w:val="90"/>
        </w:rPr>
        <w:t>/</w:t>
      </w:r>
      <w:proofErr w:type="spellStart"/>
      <w:r w:rsidRPr="00987B52">
        <w:rPr>
          <w:w w:val="90"/>
        </w:rPr>
        <w:t>sau</w:t>
      </w:r>
      <w:proofErr w:type="spellEnd"/>
      <w:r w:rsidRPr="00987B52">
        <w:rPr>
          <w:spacing w:val="-29"/>
          <w:w w:val="90"/>
        </w:rPr>
        <w:t xml:space="preserve"> </w:t>
      </w:r>
      <w:proofErr w:type="spellStart"/>
      <w:r w:rsidRPr="00987B52">
        <w:rPr>
          <w:w w:val="90"/>
        </w:rPr>
        <w:t>Uniunea</w:t>
      </w:r>
      <w:proofErr w:type="spellEnd"/>
      <w:r w:rsidRPr="00987B52">
        <w:rPr>
          <w:w w:val="90"/>
        </w:rPr>
        <w:t xml:space="preserve"> </w:t>
      </w:r>
      <w:proofErr w:type="spellStart"/>
      <w:r w:rsidRPr="00987B52">
        <w:rPr>
          <w:w w:val="90"/>
        </w:rPr>
        <w:t>Europeana</w:t>
      </w:r>
      <w:proofErr w:type="spellEnd"/>
      <w:r w:rsidRPr="00987B52">
        <w:rPr>
          <w:spacing w:val="-13"/>
          <w:w w:val="90"/>
        </w:rPr>
        <w:t xml:space="preserve"> </w:t>
      </w:r>
      <w:proofErr w:type="spellStart"/>
      <w:r w:rsidRPr="00987B52">
        <w:rPr>
          <w:w w:val="90"/>
        </w:rPr>
        <w:t>privind</w:t>
      </w:r>
      <w:proofErr w:type="spellEnd"/>
      <w:r w:rsidRPr="00987B52">
        <w:rPr>
          <w:spacing w:val="-20"/>
          <w:w w:val="90"/>
        </w:rPr>
        <w:t xml:space="preserve"> </w:t>
      </w:r>
      <w:proofErr w:type="spellStart"/>
      <w:r w:rsidRPr="00987B52">
        <w:rPr>
          <w:w w:val="90"/>
        </w:rPr>
        <w:t>comportarea</w:t>
      </w:r>
      <w:proofErr w:type="spellEnd"/>
      <w:r w:rsidRPr="00987B52">
        <w:rPr>
          <w:spacing w:val="-12"/>
          <w:w w:val="90"/>
        </w:rPr>
        <w:t xml:space="preserve"> </w:t>
      </w:r>
      <w:r w:rsidRPr="00987B52">
        <w:rPr>
          <w:w w:val="90"/>
        </w:rPr>
        <w:t>la</w:t>
      </w:r>
      <w:r w:rsidRPr="00987B52">
        <w:rPr>
          <w:spacing w:val="-21"/>
          <w:w w:val="90"/>
        </w:rPr>
        <w:t xml:space="preserve"> </w:t>
      </w:r>
      <w:proofErr w:type="spellStart"/>
      <w:r w:rsidRPr="00987B52">
        <w:rPr>
          <w:w w:val="90"/>
        </w:rPr>
        <w:t>flacara</w:t>
      </w:r>
      <w:proofErr w:type="spellEnd"/>
      <w:r w:rsidRPr="00987B52">
        <w:rPr>
          <w:spacing w:val="-18"/>
          <w:w w:val="90"/>
        </w:rPr>
        <w:t xml:space="preserve"> </w:t>
      </w:r>
      <w:proofErr w:type="spellStart"/>
      <w:r w:rsidRPr="00987B52">
        <w:rPr>
          <w:w w:val="90"/>
        </w:rPr>
        <w:t>si</w:t>
      </w:r>
      <w:proofErr w:type="spellEnd"/>
      <w:r w:rsidRPr="00987B52">
        <w:rPr>
          <w:spacing w:val="-20"/>
          <w:w w:val="90"/>
        </w:rPr>
        <w:t xml:space="preserve"> </w:t>
      </w:r>
      <w:proofErr w:type="spellStart"/>
      <w:r w:rsidRPr="00987B52">
        <w:rPr>
          <w:w w:val="90"/>
        </w:rPr>
        <w:t>fo</w:t>
      </w:r>
      <w:r w:rsidR="00D61A44">
        <w:rPr>
          <w:w w:val="90"/>
        </w:rPr>
        <w:t>c</w:t>
      </w:r>
      <w:proofErr w:type="spellEnd"/>
      <w:r w:rsidRPr="00987B52">
        <w:rPr>
          <w:w w:val="90"/>
        </w:rPr>
        <w:t>,</w:t>
      </w:r>
      <w:r w:rsidRPr="00987B52">
        <w:rPr>
          <w:spacing w:val="-19"/>
          <w:w w:val="90"/>
        </w:rPr>
        <w:t xml:space="preserve"> </w:t>
      </w:r>
      <w:r w:rsidRPr="00987B52">
        <w:rPr>
          <w:w w:val="90"/>
        </w:rPr>
        <w:t>cu</w:t>
      </w:r>
      <w:r w:rsidRPr="00987B52">
        <w:rPr>
          <w:spacing w:val="-22"/>
          <w:w w:val="90"/>
        </w:rPr>
        <w:t xml:space="preserve"> </w:t>
      </w:r>
      <w:proofErr w:type="spellStart"/>
      <w:r w:rsidRPr="00987B52">
        <w:rPr>
          <w:w w:val="90"/>
        </w:rPr>
        <w:t>degajare</w:t>
      </w:r>
      <w:proofErr w:type="spellEnd"/>
      <w:r w:rsidRPr="00987B52">
        <w:rPr>
          <w:spacing w:val="-16"/>
          <w:w w:val="90"/>
        </w:rPr>
        <w:t xml:space="preserve"> </w:t>
      </w:r>
      <w:proofErr w:type="spellStart"/>
      <w:r w:rsidRPr="00987B52">
        <w:rPr>
          <w:w w:val="90"/>
        </w:rPr>
        <w:t>redusa</w:t>
      </w:r>
      <w:proofErr w:type="spellEnd"/>
      <w:r w:rsidRPr="00987B52">
        <w:rPr>
          <w:spacing w:val="-14"/>
          <w:w w:val="90"/>
        </w:rPr>
        <w:t xml:space="preserve"> </w:t>
      </w:r>
      <w:r w:rsidRPr="00987B52">
        <w:rPr>
          <w:w w:val="90"/>
        </w:rPr>
        <w:t>de</w:t>
      </w:r>
      <w:r w:rsidRPr="00987B52">
        <w:rPr>
          <w:spacing w:val="-21"/>
          <w:w w:val="90"/>
        </w:rPr>
        <w:t xml:space="preserve"> </w:t>
      </w:r>
      <w:proofErr w:type="spellStart"/>
      <w:r w:rsidRPr="00987B52">
        <w:rPr>
          <w:w w:val="90"/>
        </w:rPr>
        <w:t>fu</w:t>
      </w:r>
      <w:r w:rsidR="00501D20" w:rsidRPr="00987B52">
        <w:rPr>
          <w:w w:val="90"/>
        </w:rPr>
        <w:t>m</w:t>
      </w:r>
      <w:proofErr w:type="spellEnd"/>
      <w:r w:rsidRPr="00987B52">
        <w:rPr>
          <w:w w:val="90"/>
        </w:rPr>
        <w:t>,</w:t>
      </w:r>
      <w:r w:rsidRPr="00987B52">
        <w:rPr>
          <w:spacing w:val="-16"/>
          <w:w w:val="90"/>
        </w:rPr>
        <w:t xml:space="preserve"> </w:t>
      </w:r>
      <w:r w:rsidRPr="00987B52">
        <w:rPr>
          <w:w w:val="90"/>
        </w:rPr>
        <w:t>gaze</w:t>
      </w:r>
      <w:r w:rsidRPr="00987B52">
        <w:rPr>
          <w:spacing w:val="-19"/>
          <w:w w:val="90"/>
        </w:rPr>
        <w:t xml:space="preserve"> </w:t>
      </w:r>
      <w:proofErr w:type="spellStart"/>
      <w:r w:rsidRPr="00987B52">
        <w:rPr>
          <w:w w:val="90"/>
        </w:rPr>
        <w:t>toxice</w:t>
      </w:r>
      <w:proofErr w:type="spellEnd"/>
      <w:r w:rsidRPr="00987B52">
        <w:rPr>
          <w:spacing w:val="-20"/>
          <w:w w:val="90"/>
        </w:rPr>
        <w:t xml:space="preserve"> </w:t>
      </w:r>
      <w:proofErr w:type="spellStart"/>
      <w:r w:rsidRPr="00987B52">
        <w:rPr>
          <w:w w:val="90"/>
        </w:rPr>
        <w:t>si</w:t>
      </w:r>
      <w:proofErr w:type="spellEnd"/>
      <w:r w:rsidRPr="00987B52">
        <w:rPr>
          <w:w w:val="90"/>
        </w:rPr>
        <w:t>/</w:t>
      </w:r>
      <w:proofErr w:type="spellStart"/>
      <w:r w:rsidRPr="00987B52">
        <w:rPr>
          <w:w w:val="90"/>
        </w:rPr>
        <w:t>sau</w:t>
      </w:r>
      <w:proofErr w:type="spellEnd"/>
      <w:r w:rsidRPr="00987B52">
        <w:rPr>
          <w:w w:val="90"/>
        </w:rPr>
        <w:t xml:space="preserve"> </w:t>
      </w:r>
      <w:proofErr w:type="spellStart"/>
      <w:r w:rsidRPr="00987B52">
        <w:rPr>
          <w:w w:val="90"/>
        </w:rPr>
        <w:t>corozive</w:t>
      </w:r>
      <w:proofErr w:type="spellEnd"/>
      <w:r w:rsidRPr="00987B52">
        <w:rPr>
          <w:w w:val="90"/>
        </w:rPr>
        <w:t xml:space="preserve">, </w:t>
      </w:r>
      <w:proofErr w:type="spellStart"/>
      <w:r w:rsidRPr="00987B52">
        <w:rPr>
          <w:w w:val="90"/>
        </w:rPr>
        <w:t>fiind</w:t>
      </w:r>
      <w:proofErr w:type="spellEnd"/>
      <w:r w:rsidRPr="00987B52">
        <w:rPr>
          <w:w w:val="90"/>
        </w:rPr>
        <w:t xml:space="preserve"> </w:t>
      </w:r>
      <w:proofErr w:type="spellStart"/>
      <w:r w:rsidRPr="00987B52">
        <w:rPr>
          <w:w w:val="90"/>
        </w:rPr>
        <w:t>realizate</w:t>
      </w:r>
      <w:proofErr w:type="spellEnd"/>
      <w:r w:rsidRPr="00987B52">
        <w:rPr>
          <w:w w:val="90"/>
        </w:rPr>
        <w:t xml:space="preserve"> din </w:t>
      </w:r>
      <w:proofErr w:type="spellStart"/>
      <w:r w:rsidRPr="00987B52">
        <w:rPr>
          <w:w w:val="90"/>
        </w:rPr>
        <w:t>componente</w:t>
      </w:r>
      <w:proofErr w:type="spellEnd"/>
      <w:r w:rsidRPr="00987B52">
        <w:rPr>
          <w:w w:val="90"/>
        </w:rPr>
        <w:t xml:space="preserve"> care nu sunt </w:t>
      </w:r>
      <w:proofErr w:type="spellStart"/>
      <w:r w:rsidRPr="00987B52">
        <w:rPr>
          <w:w w:val="90"/>
        </w:rPr>
        <w:t>interzise</w:t>
      </w:r>
      <w:proofErr w:type="spellEnd"/>
      <w:r w:rsidRPr="00987B52">
        <w:rPr>
          <w:w w:val="90"/>
        </w:rPr>
        <w:t xml:space="preserve"> </w:t>
      </w:r>
      <w:proofErr w:type="spellStart"/>
      <w:r w:rsidRPr="00987B52">
        <w:rPr>
          <w:w w:val="90"/>
        </w:rPr>
        <w:t>prin</w:t>
      </w:r>
      <w:proofErr w:type="spellEnd"/>
      <w:r w:rsidRPr="00987B52">
        <w:rPr>
          <w:w w:val="90"/>
        </w:rPr>
        <w:t xml:space="preserve"> </w:t>
      </w:r>
      <w:proofErr w:type="spellStart"/>
      <w:r w:rsidRPr="00987B52">
        <w:rPr>
          <w:w w:val="90"/>
        </w:rPr>
        <w:t>reglementarile</w:t>
      </w:r>
      <w:proofErr w:type="spellEnd"/>
      <w:r w:rsidRPr="00987B52">
        <w:rPr>
          <w:w w:val="90"/>
        </w:rPr>
        <w:t xml:space="preserve"> in </w:t>
      </w:r>
      <w:proofErr w:type="spellStart"/>
      <w:r w:rsidRPr="00987B52">
        <w:rPr>
          <w:w w:val="90"/>
        </w:rPr>
        <w:t>vigoare</w:t>
      </w:r>
      <w:proofErr w:type="spellEnd"/>
      <w:r w:rsidRPr="00987B52">
        <w:rPr>
          <w:spacing w:val="-28"/>
          <w:w w:val="90"/>
        </w:rPr>
        <w:t xml:space="preserve"> </w:t>
      </w:r>
      <w:r w:rsidRPr="00987B52">
        <w:rPr>
          <w:w w:val="90"/>
        </w:rPr>
        <w:t xml:space="preserve">- REGULAMENTUL (CE) NR. 1907/2006 AL PARLAMENTULUI EUROPEAN </w:t>
      </w:r>
      <w:r w:rsidR="00530608" w:rsidRPr="00987B52">
        <w:rPr>
          <w:w w:val="90"/>
        </w:rPr>
        <w:t>nr.</w:t>
      </w:r>
      <w:r w:rsidRPr="00987B52">
        <w:rPr>
          <w:w w:val="90"/>
        </w:rPr>
        <w:t>1 AL CONSILIULUI din</w:t>
      </w:r>
      <w:r w:rsidR="00530608" w:rsidRPr="00987B52">
        <w:rPr>
          <w:w w:val="90"/>
        </w:rPr>
        <w:t xml:space="preserve"> </w:t>
      </w:r>
      <w:r w:rsidRPr="00987B52">
        <w:rPr>
          <w:w w:val="90"/>
        </w:rPr>
        <w:t xml:space="preserve">18 </w:t>
      </w:r>
      <w:proofErr w:type="spellStart"/>
      <w:r w:rsidRPr="00987B52">
        <w:rPr>
          <w:w w:val="90"/>
        </w:rPr>
        <w:t>decembrie</w:t>
      </w:r>
      <w:proofErr w:type="spellEnd"/>
      <w:r w:rsidRPr="00987B52">
        <w:rPr>
          <w:w w:val="90"/>
        </w:rPr>
        <w:t xml:space="preserve"> 2006 </w:t>
      </w:r>
      <w:proofErr w:type="spellStart"/>
      <w:r w:rsidRPr="00987B52">
        <w:rPr>
          <w:w w:val="90"/>
        </w:rPr>
        <w:t>privind</w:t>
      </w:r>
      <w:proofErr w:type="spellEnd"/>
      <w:r w:rsidRPr="00987B52">
        <w:rPr>
          <w:w w:val="90"/>
        </w:rPr>
        <w:t xml:space="preserve"> </w:t>
      </w:r>
      <w:proofErr w:type="spellStart"/>
      <w:r w:rsidRPr="00987B52">
        <w:rPr>
          <w:w w:val="90"/>
        </w:rPr>
        <w:t>inregistrarea</w:t>
      </w:r>
      <w:proofErr w:type="spellEnd"/>
      <w:r w:rsidRPr="00987B52">
        <w:rPr>
          <w:w w:val="90"/>
        </w:rPr>
        <w:t xml:space="preserve">, </w:t>
      </w:r>
      <w:proofErr w:type="spellStart"/>
      <w:r w:rsidRPr="00987B52">
        <w:rPr>
          <w:w w:val="90"/>
        </w:rPr>
        <w:t>evaluarea</w:t>
      </w:r>
      <w:proofErr w:type="spellEnd"/>
      <w:r w:rsidRPr="00987B52">
        <w:rPr>
          <w:w w:val="90"/>
        </w:rPr>
        <w:t xml:space="preserve">, </w:t>
      </w:r>
      <w:proofErr w:type="spellStart"/>
      <w:r w:rsidRPr="00987B52">
        <w:rPr>
          <w:w w:val="90"/>
        </w:rPr>
        <w:t>autorizarea</w:t>
      </w:r>
      <w:proofErr w:type="spellEnd"/>
      <w:r w:rsidRPr="00987B52">
        <w:rPr>
          <w:w w:val="90"/>
        </w:rPr>
        <w:t xml:space="preserve"> </w:t>
      </w:r>
      <w:proofErr w:type="spellStart"/>
      <w:r w:rsidR="00530608" w:rsidRPr="00987B52">
        <w:rPr>
          <w:w w:val="90"/>
        </w:rPr>
        <w:t>ș</w:t>
      </w:r>
      <w:r w:rsidRPr="00987B52">
        <w:rPr>
          <w:w w:val="90"/>
        </w:rPr>
        <w:t>i</w:t>
      </w:r>
      <w:proofErr w:type="spellEnd"/>
      <w:r w:rsidRPr="00987B52">
        <w:rPr>
          <w:w w:val="90"/>
        </w:rPr>
        <w:t xml:space="preserve"> </w:t>
      </w:r>
      <w:proofErr w:type="spellStart"/>
      <w:r w:rsidRPr="00987B52">
        <w:rPr>
          <w:w w:val="90"/>
        </w:rPr>
        <w:t>restrictionarea</w:t>
      </w:r>
      <w:proofErr w:type="spellEnd"/>
      <w:r w:rsidRPr="00987B52">
        <w:rPr>
          <w:w w:val="90"/>
        </w:rPr>
        <w:t xml:space="preserve"> </w:t>
      </w:r>
      <w:proofErr w:type="spellStart"/>
      <w:r w:rsidRPr="00987B52">
        <w:rPr>
          <w:w w:val="90"/>
        </w:rPr>
        <w:t>substantelor</w:t>
      </w:r>
      <w:proofErr w:type="spellEnd"/>
      <w:r w:rsidRPr="00987B52">
        <w:rPr>
          <w:w w:val="90"/>
        </w:rPr>
        <w:t xml:space="preserve"> </w:t>
      </w:r>
      <w:proofErr w:type="spellStart"/>
      <w:r w:rsidRPr="00987B52">
        <w:rPr>
          <w:w w:val="90"/>
        </w:rPr>
        <w:t>chimice</w:t>
      </w:r>
      <w:proofErr w:type="spellEnd"/>
      <w:r w:rsidRPr="00987B52">
        <w:rPr>
          <w:w w:val="90"/>
        </w:rPr>
        <w:t xml:space="preserve"> (REACH), </w:t>
      </w:r>
      <w:proofErr w:type="spellStart"/>
      <w:r w:rsidRPr="00987B52">
        <w:rPr>
          <w:w w:val="90"/>
        </w:rPr>
        <w:t>Directiva</w:t>
      </w:r>
      <w:proofErr w:type="spellEnd"/>
      <w:r w:rsidRPr="00987B52">
        <w:rPr>
          <w:w w:val="90"/>
        </w:rPr>
        <w:t xml:space="preserve"> 2004/42/CE [94) </w:t>
      </w:r>
      <w:proofErr w:type="spellStart"/>
      <w:r w:rsidRPr="00987B52">
        <w:rPr>
          <w:w w:val="90"/>
        </w:rPr>
        <w:t>privind</w:t>
      </w:r>
      <w:proofErr w:type="spellEnd"/>
      <w:r w:rsidRPr="00987B52">
        <w:rPr>
          <w:w w:val="90"/>
        </w:rPr>
        <w:t xml:space="preserve"> </w:t>
      </w:r>
      <w:proofErr w:type="spellStart"/>
      <w:r w:rsidRPr="00987B52">
        <w:rPr>
          <w:w w:val="90"/>
        </w:rPr>
        <w:t>limitarea</w:t>
      </w:r>
      <w:proofErr w:type="spellEnd"/>
      <w:r w:rsidRPr="00987B52">
        <w:rPr>
          <w:w w:val="90"/>
        </w:rPr>
        <w:t xml:space="preserve"> </w:t>
      </w:r>
      <w:proofErr w:type="spellStart"/>
      <w:r w:rsidRPr="00987B52">
        <w:rPr>
          <w:w w:val="90"/>
        </w:rPr>
        <w:t>emisiilor</w:t>
      </w:r>
      <w:proofErr w:type="spellEnd"/>
      <w:r w:rsidRPr="00987B52">
        <w:rPr>
          <w:w w:val="90"/>
        </w:rPr>
        <w:t xml:space="preserve"> de </w:t>
      </w:r>
      <w:proofErr w:type="spellStart"/>
      <w:r w:rsidRPr="00987B52">
        <w:rPr>
          <w:w w:val="90"/>
        </w:rPr>
        <w:t>compu</w:t>
      </w:r>
      <w:r w:rsidR="009226E1" w:rsidRPr="00987B52">
        <w:rPr>
          <w:w w:val="90"/>
        </w:rPr>
        <w:t>ș</w:t>
      </w:r>
      <w:r w:rsidRPr="00987B52">
        <w:rPr>
          <w:w w:val="90"/>
        </w:rPr>
        <w:t>i</w:t>
      </w:r>
      <w:proofErr w:type="spellEnd"/>
      <w:r w:rsidRPr="00987B52">
        <w:rPr>
          <w:w w:val="90"/>
        </w:rPr>
        <w:t xml:space="preserve"> </w:t>
      </w:r>
      <w:proofErr w:type="spellStart"/>
      <w:r w:rsidRPr="00987B52">
        <w:rPr>
          <w:w w:val="90"/>
        </w:rPr>
        <w:t>organici</w:t>
      </w:r>
      <w:proofErr w:type="spellEnd"/>
      <w:r w:rsidRPr="00987B52">
        <w:rPr>
          <w:w w:val="90"/>
        </w:rPr>
        <w:t xml:space="preserve"> </w:t>
      </w:r>
      <w:proofErr w:type="spellStart"/>
      <w:r w:rsidRPr="00987B52">
        <w:rPr>
          <w:w w:val="90"/>
        </w:rPr>
        <w:t>volatili</w:t>
      </w:r>
      <w:proofErr w:type="spellEnd"/>
      <w:r w:rsidRPr="00987B52">
        <w:rPr>
          <w:w w:val="90"/>
        </w:rPr>
        <w:t xml:space="preserve"> </w:t>
      </w:r>
      <w:proofErr w:type="spellStart"/>
      <w:r w:rsidRPr="00987B52">
        <w:rPr>
          <w:w w:val="90"/>
        </w:rPr>
        <w:t>datorate</w:t>
      </w:r>
      <w:proofErr w:type="spellEnd"/>
      <w:r w:rsidRPr="00987B52">
        <w:rPr>
          <w:w w:val="90"/>
        </w:rPr>
        <w:t xml:space="preserve"> </w:t>
      </w:r>
      <w:proofErr w:type="spellStart"/>
      <w:r w:rsidRPr="00987B52">
        <w:rPr>
          <w:w w:val="90"/>
        </w:rPr>
        <w:t>utilizarii</w:t>
      </w:r>
      <w:proofErr w:type="spellEnd"/>
      <w:r w:rsidRPr="00987B52">
        <w:rPr>
          <w:w w:val="90"/>
        </w:rPr>
        <w:t xml:space="preserve"> </w:t>
      </w:r>
      <w:proofErr w:type="spellStart"/>
      <w:r w:rsidRPr="00987B52">
        <w:rPr>
          <w:w w:val="90"/>
        </w:rPr>
        <w:t>solventilor</w:t>
      </w:r>
      <w:proofErr w:type="spellEnd"/>
      <w:r w:rsidRPr="00987B52">
        <w:rPr>
          <w:w w:val="90"/>
        </w:rPr>
        <w:t xml:space="preserve"> </w:t>
      </w:r>
      <w:proofErr w:type="spellStart"/>
      <w:r w:rsidRPr="00987B52">
        <w:rPr>
          <w:w w:val="90"/>
        </w:rPr>
        <w:t>organici</w:t>
      </w:r>
      <w:proofErr w:type="spellEnd"/>
      <w:r w:rsidRPr="00987B52">
        <w:rPr>
          <w:w w:val="90"/>
        </w:rPr>
        <w:t>.</w:t>
      </w:r>
    </w:p>
    <w:p w14:paraId="1B3791B0" w14:textId="70E41756" w:rsidR="009006DD" w:rsidRPr="00987B52" w:rsidRDefault="0089778F">
      <w:pPr>
        <w:pStyle w:val="Corptext"/>
        <w:ind w:left="191" w:right="208" w:firstLine="715"/>
        <w:jc w:val="both"/>
        <w:rPr>
          <w:w w:val="90"/>
        </w:rPr>
      </w:pPr>
      <w:proofErr w:type="spellStart"/>
      <w:r w:rsidRPr="00987B52">
        <w:rPr>
          <w:w w:val="90"/>
        </w:rPr>
        <w:t>Componentele</w:t>
      </w:r>
      <w:proofErr w:type="spellEnd"/>
      <w:r w:rsidRPr="00987B52">
        <w:rPr>
          <w:w w:val="90"/>
        </w:rPr>
        <w:t xml:space="preserve"> din </w:t>
      </w:r>
      <w:proofErr w:type="spellStart"/>
      <w:r w:rsidRPr="00987B52">
        <w:rPr>
          <w:w w:val="90"/>
        </w:rPr>
        <w:t>cauciuc</w:t>
      </w:r>
      <w:proofErr w:type="spellEnd"/>
      <w:r w:rsidRPr="00987B52">
        <w:rPr>
          <w:w w:val="90"/>
        </w:rPr>
        <w:t xml:space="preserve">, plastic, </w:t>
      </w:r>
      <w:proofErr w:type="spellStart"/>
      <w:r w:rsidRPr="00987B52">
        <w:rPr>
          <w:w w:val="90"/>
        </w:rPr>
        <w:t>trebuie</w:t>
      </w:r>
      <w:proofErr w:type="spellEnd"/>
      <w:r w:rsidRPr="00987B52">
        <w:rPr>
          <w:w w:val="90"/>
        </w:rPr>
        <w:t xml:space="preserve"> </w:t>
      </w:r>
      <w:proofErr w:type="spellStart"/>
      <w:r w:rsidRPr="00987B52">
        <w:rPr>
          <w:w w:val="90"/>
        </w:rPr>
        <w:t>sa</w:t>
      </w:r>
      <w:proofErr w:type="spellEnd"/>
      <w:r w:rsidRPr="00987B52">
        <w:rPr>
          <w:w w:val="90"/>
        </w:rPr>
        <w:t xml:space="preserve"> </w:t>
      </w:r>
      <w:proofErr w:type="spellStart"/>
      <w:r w:rsidRPr="00987B52">
        <w:rPr>
          <w:w w:val="90"/>
        </w:rPr>
        <w:t>asigure</w:t>
      </w:r>
      <w:proofErr w:type="spellEnd"/>
      <w:r w:rsidRPr="00987B52">
        <w:rPr>
          <w:w w:val="90"/>
        </w:rPr>
        <w:t xml:space="preserve"> o </w:t>
      </w:r>
      <w:proofErr w:type="spellStart"/>
      <w:r w:rsidRPr="00987B52">
        <w:rPr>
          <w:w w:val="90"/>
        </w:rPr>
        <w:t>etansare</w:t>
      </w:r>
      <w:proofErr w:type="spellEnd"/>
      <w:r w:rsidRPr="00987B52">
        <w:rPr>
          <w:w w:val="90"/>
        </w:rPr>
        <w:t xml:space="preserve"> </w:t>
      </w:r>
      <w:proofErr w:type="spellStart"/>
      <w:r w:rsidRPr="00987B52">
        <w:rPr>
          <w:w w:val="90"/>
        </w:rPr>
        <w:t>si</w:t>
      </w:r>
      <w:proofErr w:type="spellEnd"/>
      <w:r w:rsidRPr="00987B52">
        <w:rPr>
          <w:w w:val="90"/>
        </w:rPr>
        <w:t xml:space="preserve"> o </w:t>
      </w:r>
      <w:proofErr w:type="spellStart"/>
      <w:r w:rsidRPr="00987B52">
        <w:rPr>
          <w:w w:val="90"/>
        </w:rPr>
        <w:t>functionare</w:t>
      </w:r>
      <w:proofErr w:type="spellEnd"/>
      <w:r w:rsidRPr="00987B52">
        <w:rPr>
          <w:w w:val="90"/>
        </w:rPr>
        <w:t xml:space="preserve"> </w:t>
      </w:r>
      <w:proofErr w:type="spellStart"/>
      <w:r w:rsidRPr="00987B52">
        <w:rPr>
          <w:w w:val="90"/>
        </w:rPr>
        <w:t>corespunzatoare</w:t>
      </w:r>
      <w:proofErr w:type="spellEnd"/>
      <w:r w:rsidRPr="00987B52">
        <w:rPr>
          <w:w w:val="90"/>
        </w:rPr>
        <w:t xml:space="preserve"> la </w:t>
      </w:r>
      <w:proofErr w:type="spellStart"/>
      <w:r w:rsidRPr="00987B52">
        <w:rPr>
          <w:w w:val="90"/>
        </w:rPr>
        <w:t>conditiile</w:t>
      </w:r>
      <w:proofErr w:type="spellEnd"/>
      <w:r w:rsidRPr="00987B52">
        <w:rPr>
          <w:w w:val="90"/>
        </w:rPr>
        <w:t xml:space="preserve"> </w:t>
      </w:r>
      <w:proofErr w:type="spellStart"/>
      <w:r w:rsidRPr="00987B52">
        <w:rPr>
          <w:w w:val="90"/>
        </w:rPr>
        <w:t>climatice</w:t>
      </w:r>
      <w:proofErr w:type="spellEnd"/>
      <w:r w:rsidRPr="00987B52">
        <w:rPr>
          <w:w w:val="90"/>
        </w:rPr>
        <w:t xml:space="preserve"> </w:t>
      </w:r>
      <w:proofErr w:type="spellStart"/>
      <w:r w:rsidRPr="00987B52">
        <w:rPr>
          <w:w w:val="90"/>
        </w:rPr>
        <w:t>si</w:t>
      </w:r>
      <w:proofErr w:type="spellEnd"/>
      <w:r w:rsidRPr="00987B52">
        <w:rPr>
          <w:w w:val="90"/>
        </w:rPr>
        <w:t xml:space="preserve"> la </w:t>
      </w:r>
      <w:proofErr w:type="spellStart"/>
      <w:r w:rsidRPr="00987B52">
        <w:rPr>
          <w:w w:val="90"/>
        </w:rPr>
        <w:t>produsele</w:t>
      </w:r>
      <w:proofErr w:type="spellEnd"/>
      <w:r w:rsidRPr="00987B52">
        <w:rPr>
          <w:w w:val="90"/>
        </w:rPr>
        <w:t xml:space="preserve"> </w:t>
      </w:r>
      <w:proofErr w:type="spellStart"/>
      <w:r w:rsidRPr="00987B52">
        <w:rPr>
          <w:w w:val="90"/>
        </w:rPr>
        <w:t>petroliere</w:t>
      </w:r>
      <w:proofErr w:type="spellEnd"/>
      <w:r w:rsidRPr="00987B52">
        <w:rPr>
          <w:w w:val="90"/>
        </w:rPr>
        <w:t xml:space="preserve">, la </w:t>
      </w:r>
      <w:proofErr w:type="spellStart"/>
      <w:r w:rsidRPr="00987B52">
        <w:rPr>
          <w:w w:val="90"/>
        </w:rPr>
        <w:t>variatiile</w:t>
      </w:r>
      <w:proofErr w:type="spellEnd"/>
      <w:r w:rsidRPr="00987B52">
        <w:rPr>
          <w:w w:val="90"/>
        </w:rPr>
        <w:t xml:space="preserve"> de </w:t>
      </w:r>
      <w:proofErr w:type="spellStart"/>
      <w:r w:rsidRPr="00987B52">
        <w:rPr>
          <w:w w:val="90"/>
        </w:rPr>
        <w:t>temperatura</w:t>
      </w:r>
      <w:proofErr w:type="spellEnd"/>
      <w:r w:rsidRPr="00987B52">
        <w:rPr>
          <w:w w:val="90"/>
        </w:rPr>
        <w:t xml:space="preserve"> </w:t>
      </w:r>
      <w:proofErr w:type="spellStart"/>
      <w:r w:rsidRPr="00987B52">
        <w:rPr>
          <w:w w:val="90"/>
        </w:rPr>
        <w:t>si</w:t>
      </w:r>
      <w:proofErr w:type="spellEnd"/>
      <w:r w:rsidRPr="00987B52">
        <w:rPr>
          <w:w w:val="90"/>
        </w:rPr>
        <w:t xml:space="preserve"> </w:t>
      </w:r>
      <w:proofErr w:type="spellStart"/>
      <w:r w:rsidRPr="00987B52">
        <w:rPr>
          <w:w w:val="90"/>
        </w:rPr>
        <w:t>presiune</w:t>
      </w:r>
      <w:proofErr w:type="spellEnd"/>
      <w:r w:rsidRPr="00987B52">
        <w:rPr>
          <w:w w:val="90"/>
        </w:rPr>
        <w:t xml:space="preserve">, lumina </w:t>
      </w:r>
      <w:proofErr w:type="spellStart"/>
      <w:r w:rsidRPr="00987B52">
        <w:rPr>
          <w:w w:val="90"/>
        </w:rPr>
        <w:t>solara</w:t>
      </w:r>
      <w:proofErr w:type="spellEnd"/>
      <w:r w:rsidRPr="00987B52">
        <w:rPr>
          <w:w w:val="90"/>
        </w:rPr>
        <w:t xml:space="preserve"> </w:t>
      </w:r>
      <w:proofErr w:type="spellStart"/>
      <w:r w:rsidRPr="00987B52">
        <w:rPr>
          <w:w w:val="90"/>
        </w:rPr>
        <w:t>si</w:t>
      </w:r>
      <w:proofErr w:type="spellEnd"/>
      <w:r w:rsidRPr="00987B52">
        <w:rPr>
          <w:w w:val="90"/>
        </w:rPr>
        <w:t xml:space="preserve"> UV cu o </w:t>
      </w:r>
      <w:proofErr w:type="spellStart"/>
      <w:r w:rsidRPr="00987B52">
        <w:rPr>
          <w:w w:val="90"/>
        </w:rPr>
        <w:t>durata</w:t>
      </w:r>
      <w:proofErr w:type="spellEnd"/>
      <w:r w:rsidRPr="00987B52">
        <w:rPr>
          <w:w w:val="90"/>
        </w:rPr>
        <w:t xml:space="preserve"> de </w:t>
      </w:r>
      <w:proofErr w:type="spellStart"/>
      <w:r w:rsidRPr="00987B52">
        <w:rPr>
          <w:w w:val="90"/>
        </w:rPr>
        <w:t>viata</w:t>
      </w:r>
      <w:proofErr w:type="spellEnd"/>
      <w:r w:rsidRPr="00987B52">
        <w:rPr>
          <w:w w:val="90"/>
        </w:rPr>
        <w:t xml:space="preserve"> </w:t>
      </w:r>
      <w:proofErr w:type="spellStart"/>
      <w:r w:rsidR="00D61A44">
        <w:rPr>
          <w:w w:val="90"/>
        </w:rPr>
        <w:t>c</w:t>
      </w:r>
      <w:r w:rsidRPr="00987B52">
        <w:rPr>
          <w:w w:val="90"/>
        </w:rPr>
        <w:t>el</w:t>
      </w:r>
      <w:proofErr w:type="spellEnd"/>
      <w:r w:rsidRPr="00987B52">
        <w:rPr>
          <w:w w:val="90"/>
        </w:rPr>
        <w:t xml:space="preserve"> </w:t>
      </w:r>
      <w:proofErr w:type="spellStart"/>
      <w:r w:rsidRPr="00987B52">
        <w:rPr>
          <w:w w:val="90"/>
        </w:rPr>
        <w:t>putin</w:t>
      </w:r>
      <w:proofErr w:type="spellEnd"/>
      <w:r w:rsidRPr="00987B52">
        <w:rPr>
          <w:w w:val="90"/>
        </w:rPr>
        <w:t xml:space="preserve"> </w:t>
      </w:r>
      <w:proofErr w:type="spellStart"/>
      <w:r w:rsidRPr="00987B52">
        <w:rPr>
          <w:w w:val="90"/>
        </w:rPr>
        <w:t>egala</w:t>
      </w:r>
      <w:proofErr w:type="spellEnd"/>
      <w:r w:rsidRPr="00987B52">
        <w:rPr>
          <w:w w:val="90"/>
        </w:rPr>
        <w:t xml:space="preserve"> cu </w:t>
      </w:r>
      <w:proofErr w:type="spellStart"/>
      <w:r w:rsidRPr="00987B52">
        <w:rPr>
          <w:w w:val="90"/>
        </w:rPr>
        <w:t>durata</w:t>
      </w:r>
      <w:proofErr w:type="spellEnd"/>
      <w:r w:rsidRPr="00987B52">
        <w:rPr>
          <w:w w:val="90"/>
        </w:rPr>
        <w:t xml:space="preserve"> de </w:t>
      </w:r>
      <w:proofErr w:type="spellStart"/>
      <w:r w:rsidRPr="00987B52">
        <w:rPr>
          <w:w w:val="90"/>
        </w:rPr>
        <w:t>utilizare</w:t>
      </w:r>
      <w:proofErr w:type="spellEnd"/>
      <w:r w:rsidRPr="00987B52">
        <w:rPr>
          <w:w w:val="90"/>
        </w:rPr>
        <w:t xml:space="preserve"> </w:t>
      </w:r>
      <w:proofErr w:type="spellStart"/>
      <w:r w:rsidRPr="00987B52">
        <w:rPr>
          <w:w w:val="90"/>
        </w:rPr>
        <w:lastRenderedPageBreak/>
        <w:t>normala</w:t>
      </w:r>
      <w:proofErr w:type="spellEnd"/>
      <w:r w:rsidRPr="00987B52">
        <w:rPr>
          <w:w w:val="90"/>
        </w:rPr>
        <w:t xml:space="preserve"> </w:t>
      </w:r>
      <w:proofErr w:type="gramStart"/>
      <w:r w:rsidRPr="00987B52">
        <w:rPr>
          <w:w w:val="90"/>
        </w:rPr>
        <w:t>a</w:t>
      </w:r>
      <w:proofErr w:type="gramEnd"/>
      <w:r w:rsidRPr="00987B52">
        <w:rPr>
          <w:w w:val="90"/>
        </w:rPr>
        <w:t xml:space="preserve"> </w:t>
      </w:r>
      <w:proofErr w:type="spellStart"/>
      <w:r w:rsidRPr="00987B52">
        <w:rPr>
          <w:w w:val="90"/>
        </w:rPr>
        <w:t>autobuzului</w:t>
      </w:r>
      <w:proofErr w:type="spellEnd"/>
      <w:r w:rsidRPr="00987B52">
        <w:rPr>
          <w:w w:val="90"/>
        </w:rPr>
        <w:t>.</w:t>
      </w:r>
    </w:p>
    <w:p w14:paraId="6B80487A" w14:textId="61B55B47" w:rsidR="009006DD" w:rsidRDefault="0089778F" w:rsidP="00324D53">
      <w:pPr>
        <w:pStyle w:val="Corptext"/>
        <w:spacing w:line="290" w:lineRule="exact"/>
        <w:ind w:left="-142" w:firstLine="1038"/>
        <w:rPr>
          <w:w w:val="90"/>
        </w:rPr>
      </w:pPr>
      <w:proofErr w:type="spellStart"/>
      <w:r w:rsidRPr="00987B52">
        <w:rPr>
          <w:w w:val="90"/>
        </w:rPr>
        <w:t>Materialele</w:t>
      </w:r>
      <w:proofErr w:type="spellEnd"/>
      <w:r w:rsidRPr="00987B52">
        <w:rPr>
          <w:w w:val="90"/>
        </w:rPr>
        <w:t xml:space="preserve"> </w:t>
      </w:r>
      <w:proofErr w:type="spellStart"/>
      <w:r w:rsidRPr="00987B52">
        <w:rPr>
          <w:w w:val="90"/>
        </w:rPr>
        <w:t>utilizate</w:t>
      </w:r>
      <w:proofErr w:type="spellEnd"/>
      <w:r w:rsidRPr="00987B52">
        <w:rPr>
          <w:w w:val="90"/>
        </w:rPr>
        <w:t xml:space="preserve"> </w:t>
      </w:r>
      <w:proofErr w:type="spellStart"/>
      <w:r w:rsidRPr="00987B52">
        <w:rPr>
          <w:w w:val="90"/>
        </w:rPr>
        <w:t>vor</w:t>
      </w:r>
      <w:proofErr w:type="spellEnd"/>
      <w:r w:rsidRPr="00987B52">
        <w:rPr>
          <w:w w:val="90"/>
        </w:rPr>
        <w:t xml:space="preserve"> </w:t>
      </w:r>
      <w:proofErr w:type="spellStart"/>
      <w:r w:rsidRPr="00987B52">
        <w:rPr>
          <w:w w:val="90"/>
        </w:rPr>
        <w:t>respecta</w:t>
      </w:r>
      <w:proofErr w:type="spellEnd"/>
      <w:r w:rsidRPr="00987B52">
        <w:rPr>
          <w:w w:val="90"/>
        </w:rPr>
        <w:t xml:space="preserve"> </w:t>
      </w:r>
      <w:proofErr w:type="spellStart"/>
      <w:r w:rsidRPr="00987B52">
        <w:rPr>
          <w:w w:val="90"/>
        </w:rPr>
        <w:t>prescriptiile</w:t>
      </w:r>
      <w:proofErr w:type="spellEnd"/>
      <w:r w:rsidRPr="00987B52">
        <w:rPr>
          <w:w w:val="90"/>
        </w:rPr>
        <w:t xml:space="preserve"> </w:t>
      </w:r>
      <w:proofErr w:type="spellStart"/>
      <w:r w:rsidRPr="00987B52">
        <w:rPr>
          <w:w w:val="90"/>
        </w:rPr>
        <w:t>inte</w:t>
      </w:r>
      <w:r w:rsidR="00D61A44">
        <w:rPr>
          <w:w w:val="90"/>
        </w:rPr>
        <w:t>rn</w:t>
      </w:r>
      <w:r w:rsidRPr="00987B52">
        <w:rPr>
          <w:w w:val="90"/>
        </w:rPr>
        <w:t>ationale</w:t>
      </w:r>
      <w:proofErr w:type="spellEnd"/>
      <w:r w:rsidRPr="00987B52">
        <w:rPr>
          <w:w w:val="90"/>
        </w:rPr>
        <w:t xml:space="preserve"> </w:t>
      </w:r>
      <w:proofErr w:type="spellStart"/>
      <w:r w:rsidRPr="00987B52">
        <w:rPr>
          <w:w w:val="90"/>
        </w:rPr>
        <w:t>privind</w:t>
      </w:r>
      <w:proofErr w:type="spellEnd"/>
      <w:r w:rsidRPr="00987B52">
        <w:rPr>
          <w:w w:val="90"/>
        </w:rPr>
        <w:t xml:space="preserve"> </w:t>
      </w:r>
      <w:proofErr w:type="spellStart"/>
      <w:r w:rsidRPr="00987B52">
        <w:rPr>
          <w:w w:val="90"/>
        </w:rPr>
        <w:t>reciclarea</w:t>
      </w:r>
      <w:proofErr w:type="spellEnd"/>
      <w:r w:rsidRPr="00987B52">
        <w:rPr>
          <w:w w:val="90"/>
        </w:rPr>
        <w:t xml:space="preserve"> (DIRECTIVA</w:t>
      </w:r>
      <w:r w:rsidR="00583A8D" w:rsidRPr="00987B52">
        <w:rPr>
          <w:w w:val="90"/>
        </w:rPr>
        <w:t xml:space="preserve"> (</w:t>
      </w:r>
      <w:r w:rsidRPr="00987B52">
        <w:rPr>
          <w:w w:val="90"/>
        </w:rPr>
        <w:t xml:space="preserve">UE) 2018/852 A PARLAMENTULUI EUROPEAN </w:t>
      </w:r>
      <w:r w:rsidR="00530608" w:rsidRPr="00987B52">
        <w:rPr>
          <w:w w:val="90"/>
        </w:rPr>
        <w:t>nr.</w:t>
      </w:r>
      <w:r w:rsidRPr="00987B52">
        <w:rPr>
          <w:w w:val="90"/>
        </w:rPr>
        <w:t xml:space="preserve">1 A CONSILIULUI din 30 </w:t>
      </w:r>
      <w:proofErr w:type="spellStart"/>
      <w:r w:rsidRPr="00987B52">
        <w:rPr>
          <w:w w:val="90"/>
        </w:rPr>
        <w:t>mai</w:t>
      </w:r>
      <w:proofErr w:type="spellEnd"/>
      <w:r w:rsidRPr="00987B52">
        <w:rPr>
          <w:w w:val="90"/>
        </w:rPr>
        <w:t xml:space="preserve"> 2018 de </w:t>
      </w:r>
      <w:proofErr w:type="spellStart"/>
      <w:r w:rsidRPr="00987B52">
        <w:rPr>
          <w:w w:val="90"/>
        </w:rPr>
        <w:t>modificare</w:t>
      </w:r>
      <w:proofErr w:type="spellEnd"/>
      <w:r w:rsidR="00583A8D" w:rsidRPr="00987B52">
        <w:rPr>
          <w:w w:val="90"/>
        </w:rPr>
        <w:t xml:space="preserve"> </w:t>
      </w:r>
      <w:r w:rsidRPr="00987B52">
        <w:rPr>
          <w:w w:val="90"/>
        </w:rPr>
        <w:t xml:space="preserve">a </w:t>
      </w:r>
      <w:proofErr w:type="spellStart"/>
      <w:r w:rsidRPr="00987B52">
        <w:rPr>
          <w:w w:val="90"/>
        </w:rPr>
        <w:t>Directivei</w:t>
      </w:r>
      <w:proofErr w:type="spellEnd"/>
      <w:r w:rsidRPr="00987B52">
        <w:rPr>
          <w:w w:val="90"/>
        </w:rPr>
        <w:t xml:space="preserve"> 94/62/CE </w:t>
      </w:r>
      <w:proofErr w:type="spellStart"/>
      <w:r w:rsidRPr="00987B52">
        <w:rPr>
          <w:w w:val="90"/>
        </w:rPr>
        <w:t>privind</w:t>
      </w:r>
      <w:proofErr w:type="spellEnd"/>
      <w:r w:rsidRPr="00987B52">
        <w:rPr>
          <w:w w:val="90"/>
        </w:rPr>
        <w:t xml:space="preserve"> </w:t>
      </w:r>
      <w:proofErr w:type="spellStart"/>
      <w:r w:rsidRPr="00987B52">
        <w:rPr>
          <w:w w:val="90"/>
        </w:rPr>
        <w:t>ambalajele</w:t>
      </w:r>
      <w:proofErr w:type="spellEnd"/>
      <w:r w:rsidRPr="00987B52">
        <w:rPr>
          <w:w w:val="90"/>
        </w:rPr>
        <w:t xml:space="preserve"> </w:t>
      </w:r>
      <w:proofErr w:type="spellStart"/>
      <w:r w:rsidR="009226E1" w:rsidRPr="00987B52">
        <w:rPr>
          <w:w w:val="90"/>
        </w:rPr>
        <w:t>ș</w:t>
      </w:r>
      <w:r w:rsidRPr="00987B52">
        <w:rPr>
          <w:w w:val="90"/>
        </w:rPr>
        <w:t>i</w:t>
      </w:r>
      <w:proofErr w:type="spellEnd"/>
      <w:r w:rsidRPr="00987B52">
        <w:rPr>
          <w:w w:val="90"/>
        </w:rPr>
        <w:t xml:space="preserve"> </w:t>
      </w:r>
      <w:proofErr w:type="spellStart"/>
      <w:r w:rsidRPr="00987B52">
        <w:rPr>
          <w:w w:val="90"/>
        </w:rPr>
        <w:t>de</w:t>
      </w:r>
      <w:r w:rsidR="009226E1" w:rsidRPr="00987B52">
        <w:rPr>
          <w:w w:val="90"/>
        </w:rPr>
        <w:t>ș</w:t>
      </w:r>
      <w:r w:rsidRPr="00987B52">
        <w:rPr>
          <w:w w:val="90"/>
        </w:rPr>
        <w:t>eurile</w:t>
      </w:r>
      <w:proofErr w:type="spellEnd"/>
      <w:r w:rsidRPr="00987B52">
        <w:rPr>
          <w:w w:val="90"/>
        </w:rPr>
        <w:t xml:space="preserve"> de </w:t>
      </w:r>
      <w:proofErr w:type="spellStart"/>
      <w:r w:rsidRPr="00987B52">
        <w:rPr>
          <w:w w:val="90"/>
        </w:rPr>
        <w:t>ambalaje</w:t>
      </w:r>
      <w:proofErr w:type="spellEnd"/>
      <w:r w:rsidRPr="00987B52">
        <w:rPr>
          <w:w w:val="90"/>
        </w:rPr>
        <w:t>)</w:t>
      </w:r>
      <w:r w:rsidR="00C1729A">
        <w:rPr>
          <w:w w:val="90"/>
        </w:rPr>
        <w:t>.</w:t>
      </w:r>
    </w:p>
    <w:p w14:paraId="2EB4930C" w14:textId="77777777" w:rsidR="00C1729A" w:rsidRPr="00677245" w:rsidRDefault="00C1729A" w:rsidP="00C1729A">
      <w:pPr>
        <w:pStyle w:val="Style14"/>
        <w:widowControl/>
        <w:ind w:left="180" w:right="87" w:firstLine="90"/>
        <w:jc w:val="both"/>
        <w:rPr>
          <w:rStyle w:val="FontStyle62"/>
          <w:color w:val="auto"/>
          <w:sz w:val="24"/>
          <w:szCs w:val="24"/>
        </w:rPr>
      </w:pPr>
      <w:r w:rsidRPr="00677245">
        <w:rPr>
          <w:rStyle w:val="FontStyle62"/>
          <w:color w:val="auto"/>
          <w:sz w:val="24"/>
          <w:szCs w:val="24"/>
        </w:rPr>
        <w:t xml:space="preserve">         </w:t>
      </w:r>
      <w:r w:rsidRPr="00677245">
        <w:rPr>
          <w:w w:val="90"/>
        </w:rPr>
        <w:t xml:space="preserve"> </w:t>
      </w:r>
      <w:r w:rsidRPr="00677245">
        <w:rPr>
          <w:rStyle w:val="FontStyle62"/>
          <w:color w:val="auto"/>
          <w:sz w:val="24"/>
          <w:szCs w:val="24"/>
        </w:rPr>
        <w:t>Învelișul lateral exterior al caroseriei va fi alcătuit la partea superioară din panouri, fixate prin lipire sau sudură prin puncte, izolate pe interior cu materiale fonoabsorbante și izotermice, iar la partea inferioară cu panouri ușor demontabile.</w:t>
      </w:r>
    </w:p>
    <w:p w14:paraId="607A0268" w14:textId="77777777" w:rsidR="00C1729A" w:rsidRPr="00677245" w:rsidRDefault="00C1729A" w:rsidP="00C1729A">
      <w:pPr>
        <w:pStyle w:val="Style14"/>
        <w:widowControl/>
        <w:ind w:left="180" w:right="87" w:firstLine="90"/>
        <w:jc w:val="both"/>
        <w:rPr>
          <w:rStyle w:val="FontStyle62"/>
          <w:color w:val="auto"/>
          <w:sz w:val="24"/>
          <w:szCs w:val="24"/>
        </w:rPr>
      </w:pPr>
      <w:r w:rsidRPr="00677245">
        <w:rPr>
          <w:w w:val="90"/>
        </w:rPr>
        <w:t xml:space="preserve">           </w:t>
      </w:r>
      <w:r w:rsidRPr="00677245">
        <w:rPr>
          <w:rStyle w:val="FontStyle62"/>
          <w:color w:val="auto"/>
          <w:sz w:val="24"/>
          <w:szCs w:val="24"/>
        </w:rPr>
        <w:t xml:space="preserve">Învelișul interior va fi realizat din materiale sintetice, cu proprietăți: </w:t>
      </w:r>
      <w:proofErr w:type="spellStart"/>
      <w:r w:rsidRPr="00677245">
        <w:rPr>
          <w:rStyle w:val="FontStyle62"/>
          <w:color w:val="auto"/>
          <w:sz w:val="24"/>
          <w:szCs w:val="24"/>
        </w:rPr>
        <w:t>antivandalism</w:t>
      </w:r>
      <w:proofErr w:type="spellEnd"/>
      <w:r w:rsidRPr="00677245">
        <w:rPr>
          <w:rStyle w:val="FontStyle62"/>
          <w:color w:val="auto"/>
          <w:sz w:val="24"/>
          <w:szCs w:val="24"/>
        </w:rPr>
        <w:t>, rezistente la vibrații, șocuri și variații de temperatură, ignifuge, ușor lavabile,  având o culoare asortată cu restul design-ului interior.</w:t>
      </w:r>
    </w:p>
    <w:p w14:paraId="43BB41D2" w14:textId="77777777" w:rsidR="00C1729A" w:rsidRPr="00677245" w:rsidRDefault="00C1729A" w:rsidP="00C1729A">
      <w:pPr>
        <w:ind w:left="180" w:right="87" w:firstLine="90"/>
        <w:jc w:val="both"/>
        <w:rPr>
          <w:w w:val="90"/>
          <w:sz w:val="24"/>
          <w:szCs w:val="24"/>
          <w:lang w:val="ro-RO"/>
        </w:rPr>
      </w:pPr>
      <w:r w:rsidRPr="00677245">
        <w:rPr>
          <w:rStyle w:val="FontStyle62"/>
          <w:color w:val="auto"/>
          <w:sz w:val="24"/>
          <w:szCs w:val="24"/>
          <w:lang w:val="ro-RO"/>
        </w:rPr>
        <w:t xml:space="preserve">          Materialele utilizate la învelișul exterior trebuie să fie rezistente la radiațiile solare,   UV, temperaturi extreme, agenți poluanți și vor fi rezistente la spălarea mecanizată.     Echipamentele de pe acoperiș trebuie să fie  mascate cu panouri demontabile, rezistente la coroziune.</w:t>
      </w:r>
    </w:p>
    <w:p w14:paraId="057B940E" w14:textId="70EB87B8" w:rsidR="00C1729A" w:rsidRDefault="00C1729A" w:rsidP="00324D53">
      <w:pPr>
        <w:pStyle w:val="Corptext"/>
        <w:spacing w:line="290" w:lineRule="exact"/>
        <w:ind w:left="-142" w:firstLine="1038"/>
        <w:rPr>
          <w:w w:val="90"/>
        </w:rPr>
      </w:pPr>
    </w:p>
    <w:p w14:paraId="16C2853F" w14:textId="3F7E8ED7" w:rsidR="00C1729A" w:rsidRDefault="00C1729A" w:rsidP="00324D53">
      <w:pPr>
        <w:pStyle w:val="Corptext"/>
        <w:spacing w:line="290" w:lineRule="exact"/>
        <w:ind w:left="-142" w:firstLine="1038"/>
        <w:rPr>
          <w:w w:val="90"/>
        </w:rPr>
      </w:pPr>
    </w:p>
    <w:p w14:paraId="753A967C" w14:textId="77777777" w:rsidR="00C1729A" w:rsidRPr="00987B52" w:rsidRDefault="00C1729A" w:rsidP="00324D53">
      <w:pPr>
        <w:pStyle w:val="Corptext"/>
        <w:spacing w:line="290" w:lineRule="exact"/>
        <w:ind w:left="-142" w:firstLine="1038"/>
        <w:rPr>
          <w:w w:val="90"/>
        </w:rPr>
      </w:pPr>
    </w:p>
    <w:p w14:paraId="6C8213B5" w14:textId="77777777" w:rsidR="009006DD" w:rsidRPr="00677245" w:rsidRDefault="0089778F" w:rsidP="009A1CA2">
      <w:pPr>
        <w:pStyle w:val="Listparagraf"/>
        <w:numPr>
          <w:ilvl w:val="2"/>
          <w:numId w:val="17"/>
        </w:numPr>
        <w:tabs>
          <w:tab w:val="left" w:pos="734"/>
        </w:tabs>
        <w:spacing w:before="93"/>
        <w:rPr>
          <w:b/>
          <w:sz w:val="26"/>
          <w:szCs w:val="26"/>
        </w:rPr>
      </w:pPr>
      <w:proofErr w:type="spellStart"/>
      <w:r w:rsidRPr="00677245">
        <w:rPr>
          <w:b/>
          <w:w w:val="90"/>
          <w:sz w:val="26"/>
          <w:szCs w:val="26"/>
          <w:u w:val="thick" w:color="525252"/>
        </w:rPr>
        <w:t>Dimensiuni</w:t>
      </w:r>
      <w:proofErr w:type="spellEnd"/>
      <w:r w:rsidRPr="00677245">
        <w:rPr>
          <w:b/>
          <w:spacing w:val="-19"/>
          <w:w w:val="90"/>
          <w:sz w:val="26"/>
          <w:szCs w:val="26"/>
          <w:u w:val="thick" w:color="525252"/>
        </w:rPr>
        <w:t xml:space="preserve"> </w:t>
      </w:r>
      <w:proofErr w:type="spellStart"/>
      <w:r w:rsidRPr="00677245">
        <w:rPr>
          <w:b/>
          <w:w w:val="90"/>
          <w:sz w:val="26"/>
          <w:szCs w:val="26"/>
          <w:u w:val="thick" w:color="525252"/>
        </w:rPr>
        <w:t>generale</w:t>
      </w:r>
      <w:proofErr w:type="spellEnd"/>
      <w:r w:rsidRPr="00677245">
        <w:rPr>
          <w:b/>
          <w:spacing w:val="-24"/>
          <w:w w:val="90"/>
          <w:sz w:val="26"/>
          <w:szCs w:val="26"/>
          <w:u w:val="thick" w:color="525252"/>
        </w:rPr>
        <w:t xml:space="preserve"> </w:t>
      </w:r>
      <w:r w:rsidRPr="00677245">
        <w:rPr>
          <w:b/>
          <w:w w:val="90"/>
          <w:sz w:val="26"/>
          <w:szCs w:val="26"/>
          <w:u w:val="thick" w:color="525252"/>
        </w:rPr>
        <w:t>constructive</w:t>
      </w:r>
      <w:r w:rsidRPr="00677245">
        <w:rPr>
          <w:b/>
          <w:spacing w:val="-21"/>
          <w:w w:val="90"/>
          <w:sz w:val="26"/>
          <w:szCs w:val="26"/>
          <w:u w:val="thick" w:color="525252"/>
        </w:rPr>
        <w:t xml:space="preserve"> </w:t>
      </w:r>
      <w:r w:rsidRPr="00677245">
        <w:rPr>
          <w:b/>
          <w:w w:val="90"/>
          <w:sz w:val="26"/>
          <w:szCs w:val="26"/>
          <w:u w:val="thick" w:color="525252"/>
        </w:rPr>
        <w:t>ale</w:t>
      </w:r>
      <w:r w:rsidRPr="00677245">
        <w:rPr>
          <w:b/>
          <w:spacing w:val="-32"/>
          <w:w w:val="90"/>
          <w:sz w:val="26"/>
          <w:szCs w:val="26"/>
          <w:u w:val="thick" w:color="525252"/>
        </w:rPr>
        <w:t xml:space="preserve"> </w:t>
      </w:r>
      <w:proofErr w:type="spellStart"/>
      <w:r w:rsidRPr="00677245">
        <w:rPr>
          <w:b/>
          <w:w w:val="90"/>
          <w:sz w:val="26"/>
          <w:szCs w:val="26"/>
          <w:u w:val="thick" w:color="525252"/>
        </w:rPr>
        <w:t>autobuzelor</w:t>
      </w:r>
      <w:proofErr w:type="spellEnd"/>
    </w:p>
    <w:p w14:paraId="0B5F995A" w14:textId="1C4ACF8C" w:rsidR="004929E5" w:rsidRPr="00677245" w:rsidRDefault="004929E5" w:rsidP="004929E5">
      <w:pPr>
        <w:pStyle w:val="Style1"/>
        <w:widowControl/>
        <w:spacing w:line="274" w:lineRule="exact"/>
        <w:ind w:left="270" w:right="19" w:firstLine="581"/>
        <w:rPr>
          <w:rStyle w:val="FontStyle62"/>
          <w:color w:val="auto"/>
          <w:sz w:val="24"/>
          <w:szCs w:val="24"/>
        </w:rPr>
      </w:pPr>
      <w:r w:rsidRPr="00677245">
        <w:rPr>
          <w:rStyle w:val="FontStyle62"/>
          <w:color w:val="auto"/>
          <w:sz w:val="24"/>
          <w:szCs w:val="24"/>
        </w:rPr>
        <w:t>Toate autobuzele hibrid, cu podea total coborâtă, din gama de lungime 12 m, care vor fi ofertate trebuie să îndeplinească obligatoriu condițiile de a fi fabricate de același producător, sub aceeași marcă.</w:t>
      </w:r>
    </w:p>
    <w:p w14:paraId="6D8ABA61" w14:textId="77777777" w:rsidR="004929E5" w:rsidRPr="00677245" w:rsidRDefault="004929E5" w:rsidP="004929E5">
      <w:pPr>
        <w:pStyle w:val="Style1"/>
        <w:widowControl/>
        <w:spacing w:line="274" w:lineRule="exact"/>
        <w:ind w:left="270" w:hanging="270"/>
        <w:rPr>
          <w:rStyle w:val="FontStyle62"/>
          <w:color w:val="auto"/>
          <w:sz w:val="24"/>
          <w:szCs w:val="24"/>
        </w:rPr>
      </w:pPr>
      <w:r w:rsidRPr="00677245">
        <w:rPr>
          <w:rStyle w:val="FontStyle62"/>
          <w:color w:val="auto"/>
          <w:sz w:val="24"/>
          <w:szCs w:val="24"/>
        </w:rPr>
        <w:t xml:space="preserve">            Caracteristicile dimensionale ale autobuzului hibrid, din gama de 12 metri, trebuie să fie următoarele:</w:t>
      </w:r>
    </w:p>
    <w:p w14:paraId="7E1D0D47" w14:textId="77777777" w:rsidR="004929E5" w:rsidRPr="00677245" w:rsidRDefault="004929E5" w:rsidP="004929E5">
      <w:pPr>
        <w:pStyle w:val="Style1"/>
        <w:widowControl/>
        <w:spacing w:line="274" w:lineRule="exact"/>
        <w:ind w:left="270" w:hanging="270"/>
        <w:rPr>
          <w:rStyle w:val="FontStyle62"/>
          <w:color w:val="auto"/>
          <w:sz w:val="24"/>
          <w:szCs w:val="24"/>
        </w:rPr>
      </w:pPr>
    </w:p>
    <w:p w14:paraId="3B934851" w14:textId="77777777" w:rsidR="004929E5" w:rsidRPr="00677245" w:rsidRDefault="004929E5" w:rsidP="009A1CA2">
      <w:pPr>
        <w:pStyle w:val="Style27"/>
        <w:widowControl/>
        <w:numPr>
          <w:ilvl w:val="0"/>
          <w:numId w:val="35"/>
        </w:numPr>
        <w:tabs>
          <w:tab w:val="left" w:pos="307"/>
        </w:tabs>
        <w:ind w:left="1080" w:hanging="360"/>
        <w:jc w:val="left"/>
        <w:rPr>
          <w:rStyle w:val="FontStyle62"/>
          <w:color w:val="auto"/>
          <w:sz w:val="24"/>
          <w:szCs w:val="24"/>
        </w:rPr>
      </w:pPr>
      <w:r w:rsidRPr="00677245">
        <w:rPr>
          <w:rStyle w:val="FontStyle62"/>
          <w:color w:val="auto"/>
          <w:sz w:val="24"/>
          <w:szCs w:val="24"/>
        </w:rPr>
        <w:t>Dimensiuni exterioare caroserie:</w:t>
      </w:r>
    </w:p>
    <w:p w14:paraId="1C4A1814" w14:textId="77777777" w:rsidR="004929E5" w:rsidRPr="00677245" w:rsidRDefault="004929E5" w:rsidP="004929E5">
      <w:pPr>
        <w:widowControl/>
        <w:ind w:left="270" w:hanging="270"/>
        <w:rPr>
          <w:sz w:val="24"/>
          <w:szCs w:val="24"/>
          <w:lang w:val="ro-RO"/>
        </w:rPr>
      </w:pPr>
    </w:p>
    <w:p w14:paraId="618A8A22" w14:textId="77777777" w:rsidR="004929E5" w:rsidRPr="00677245" w:rsidRDefault="004929E5" w:rsidP="009A1CA2">
      <w:pPr>
        <w:pStyle w:val="Style56"/>
        <w:widowControl/>
        <w:numPr>
          <w:ilvl w:val="0"/>
          <w:numId w:val="36"/>
        </w:numPr>
        <w:tabs>
          <w:tab w:val="left" w:pos="240"/>
        </w:tabs>
        <w:spacing w:before="34" w:line="240" w:lineRule="auto"/>
        <w:ind w:left="1080" w:hanging="360"/>
        <w:jc w:val="left"/>
        <w:rPr>
          <w:rStyle w:val="FontStyle62"/>
          <w:color w:val="auto"/>
          <w:sz w:val="24"/>
          <w:szCs w:val="24"/>
          <w:lang w:eastAsia="en-US"/>
        </w:rPr>
      </w:pPr>
      <w:r w:rsidRPr="00677245">
        <w:rPr>
          <w:rStyle w:val="FontStyle62"/>
          <w:color w:val="auto"/>
          <w:sz w:val="24"/>
          <w:szCs w:val="24"/>
        </w:rPr>
        <w:t>Lungimea totală: 12.000 mm ± 350 mm;</w:t>
      </w:r>
    </w:p>
    <w:p w14:paraId="1AE23683" w14:textId="77777777" w:rsidR="004929E5" w:rsidRPr="00677245" w:rsidRDefault="004929E5" w:rsidP="009A1CA2">
      <w:pPr>
        <w:pStyle w:val="Style56"/>
        <w:widowControl/>
        <w:numPr>
          <w:ilvl w:val="0"/>
          <w:numId w:val="36"/>
        </w:numPr>
        <w:tabs>
          <w:tab w:val="left" w:pos="240"/>
        </w:tabs>
        <w:spacing w:before="19" w:line="240" w:lineRule="auto"/>
        <w:ind w:left="1080" w:hanging="360"/>
        <w:jc w:val="left"/>
        <w:rPr>
          <w:rStyle w:val="FontStyle62"/>
          <w:color w:val="auto"/>
          <w:sz w:val="24"/>
          <w:szCs w:val="24"/>
          <w:lang w:eastAsia="en-US"/>
        </w:rPr>
      </w:pPr>
      <w:r w:rsidRPr="00677245">
        <w:rPr>
          <w:rStyle w:val="FontStyle62"/>
          <w:color w:val="auto"/>
          <w:sz w:val="24"/>
          <w:szCs w:val="24"/>
        </w:rPr>
        <w:t>Înălțimea totală: maxim 3.380 mm ( incluzând si modulul de climatizare);</w:t>
      </w:r>
    </w:p>
    <w:p w14:paraId="7351F23D" w14:textId="77777777" w:rsidR="004929E5" w:rsidRPr="00677245" w:rsidRDefault="004929E5" w:rsidP="009A1CA2">
      <w:pPr>
        <w:pStyle w:val="Style56"/>
        <w:widowControl/>
        <w:numPr>
          <w:ilvl w:val="0"/>
          <w:numId w:val="36"/>
        </w:numPr>
        <w:tabs>
          <w:tab w:val="left" w:pos="240"/>
        </w:tabs>
        <w:spacing w:before="14"/>
        <w:ind w:left="1080" w:hanging="360"/>
        <w:jc w:val="left"/>
        <w:rPr>
          <w:rStyle w:val="FontStyle62"/>
          <w:color w:val="auto"/>
          <w:sz w:val="24"/>
          <w:szCs w:val="24"/>
          <w:lang w:eastAsia="en-US"/>
        </w:rPr>
      </w:pPr>
      <w:r w:rsidRPr="00677245">
        <w:rPr>
          <w:rStyle w:val="FontStyle62"/>
          <w:color w:val="auto"/>
          <w:sz w:val="24"/>
          <w:szCs w:val="24"/>
        </w:rPr>
        <w:t>Lățimea totală: maxim 2.550 mm (fără oglinzi exterioare);</w:t>
      </w:r>
    </w:p>
    <w:p w14:paraId="29C70646" w14:textId="77777777" w:rsidR="004929E5" w:rsidRPr="00677245" w:rsidRDefault="004929E5" w:rsidP="009A1CA2">
      <w:pPr>
        <w:pStyle w:val="Style56"/>
        <w:widowControl/>
        <w:numPr>
          <w:ilvl w:val="0"/>
          <w:numId w:val="36"/>
        </w:numPr>
        <w:tabs>
          <w:tab w:val="left" w:pos="240"/>
        </w:tabs>
        <w:spacing w:before="14"/>
        <w:ind w:left="1080" w:hanging="360"/>
        <w:jc w:val="left"/>
        <w:rPr>
          <w:rStyle w:val="FontStyle62"/>
          <w:color w:val="auto"/>
          <w:sz w:val="24"/>
          <w:szCs w:val="24"/>
          <w:lang w:eastAsia="en-US"/>
        </w:rPr>
      </w:pPr>
      <w:r w:rsidRPr="00677245">
        <w:rPr>
          <w:rStyle w:val="FontStyle62"/>
          <w:color w:val="auto"/>
          <w:sz w:val="24"/>
          <w:szCs w:val="24"/>
        </w:rPr>
        <w:t>Ampatament : intre 5.000 – 6.200 mm;</w:t>
      </w:r>
    </w:p>
    <w:p w14:paraId="53486580" w14:textId="77777777" w:rsidR="004929E5" w:rsidRPr="00677245" w:rsidRDefault="004929E5" w:rsidP="009A1CA2">
      <w:pPr>
        <w:pStyle w:val="Style56"/>
        <w:widowControl/>
        <w:numPr>
          <w:ilvl w:val="0"/>
          <w:numId w:val="36"/>
        </w:numPr>
        <w:tabs>
          <w:tab w:val="left" w:pos="240"/>
        </w:tabs>
        <w:spacing w:before="14"/>
        <w:ind w:left="1080" w:hanging="360"/>
        <w:jc w:val="left"/>
        <w:rPr>
          <w:rStyle w:val="FontStyle62"/>
          <w:color w:val="auto"/>
          <w:sz w:val="24"/>
          <w:szCs w:val="24"/>
          <w:lang w:eastAsia="en-US"/>
        </w:rPr>
      </w:pPr>
      <w:r w:rsidRPr="00677245">
        <w:rPr>
          <w:rStyle w:val="FontStyle62"/>
          <w:color w:val="auto"/>
          <w:sz w:val="24"/>
          <w:szCs w:val="24"/>
        </w:rPr>
        <w:t>Raza de întoarcere ( bracare ) : maxim 25.000 mm.</w:t>
      </w:r>
    </w:p>
    <w:p w14:paraId="1B6AB093" w14:textId="273563D2" w:rsidR="004929E5" w:rsidRPr="00677245" w:rsidRDefault="004929E5" w:rsidP="009A1CA2">
      <w:pPr>
        <w:pStyle w:val="Style56"/>
        <w:widowControl/>
        <w:numPr>
          <w:ilvl w:val="0"/>
          <w:numId w:val="36"/>
        </w:numPr>
        <w:tabs>
          <w:tab w:val="left" w:pos="240"/>
        </w:tabs>
        <w:spacing w:before="5"/>
        <w:ind w:left="1080" w:right="14" w:hanging="360"/>
        <w:rPr>
          <w:rStyle w:val="FontStyle62"/>
          <w:color w:val="auto"/>
          <w:sz w:val="24"/>
          <w:szCs w:val="24"/>
          <w:lang w:eastAsia="en-US"/>
        </w:rPr>
      </w:pPr>
      <w:r w:rsidRPr="00677245">
        <w:rPr>
          <w:rStyle w:val="FontStyle62"/>
          <w:color w:val="auto"/>
          <w:sz w:val="24"/>
          <w:szCs w:val="24"/>
        </w:rPr>
        <w:t>Înălțimea podelei de la nivelul drumului</w:t>
      </w:r>
      <w:r w:rsidR="009A1CA2" w:rsidRPr="00677245">
        <w:rPr>
          <w:rStyle w:val="FontStyle62"/>
          <w:color w:val="auto"/>
          <w:sz w:val="24"/>
          <w:szCs w:val="24"/>
        </w:rPr>
        <w:t xml:space="preserve"> va </w:t>
      </w:r>
      <w:r w:rsidRPr="00677245">
        <w:rPr>
          <w:rStyle w:val="FontStyle62"/>
          <w:color w:val="auto"/>
          <w:sz w:val="24"/>
          <w:szCs w:val="24"/>
        </w:rPr>
        <w:t>respect</w:t>
      </w:r>
      <w:r w:rsidR="009A1CA2" w:rsidRPr="00677245">
        <w:rPr>
          <w:rStyle w:val="FontStyle62"/>
          <w:color w:val="auto"/>
          <w:sz w:val="24"/>
          <w:szCs w:val="24"/>
        </w:rPr>
        <w:t>a</w:t>
      </w:r>
      <w:r w:rsidRPr="00677245">
        <w:rPr>
          <w:rStyle w:val="FontStyle62"/>
          <w:color w:val="auto"/>
          <w:sz w:val="24"/>
          <w:szCs w:val="24"/>
        </w:rPr>
        <w:t xml:space="preserve"> prevederile Regulamentului CEE-ONU nr. 107, seria de amendamente 03, inclusiv cele referitoare la accesul nelimitat al pasagerilor cu mobilitate redusă</w:t>
      </w:r>
      <w:r w:rsidR="009A1CA2" w:rsidRPr="00677245">
        <w:rPr>
          <w:rStyle w:val="FontStyle62"/>
          <w:color w:val="auto"/>
          <w:sz w:val="24"/>
          <w:szCs w:val="24"/>
        </w:rPr>
        <w:t>.</w:t>
      </w:r>
    </w:p>
    <w:p w14:paraId="6704BF68" w14:textId="77777777" w:rsidR="004929E5" w:rsidRPr="00677245" w:rsidRDefault="004929E5" w:rsidP="004929E5">
      <w:pPr>
        <w:pStyle w:val="Style56"/>
        <w:widowControl/>
        <w:tabs>
          <w:tab w:val="left" w:pos="240"/>
        </w:tabs>
        <w:spacing w:before="34" w:line="240" w:lineRule="auto"/>
        <w:ind w:left="360"/>
        <w:jc w:val="left"/>
        <w:rPr>
          <w:rStyle w:val="FontStyle62"/>
          <w:color w:val="auto"/>
          <w:sz w:val="24"/>
          <w:szCs w:val="24"/>
          <w:lang w:eastAsia="en-US"/>
        </w:rPr>
      </w:pPr>
    </w:p>
    <w:p w14:paraId="3C2FE7FA" w14:textId="77777777" w:rsidR="004929E5" w:rsidRPr="00677245" w:rsidRDefault="004929E5" w:rsidP="009A1CA2">
      <w:pPr>
        <w:pStyle w:val="Style27"/>
        <w:widowControl/>
        <w:numPr>
          <w:ilvl w:val="0"/>
          <w:numId w:val="37"/>
        </w:numPr>
        <w:tabs>
          <w:tab w:val="left" w:pos="307"/>
        </w:tabs>
        <w:spacing w:before="24" w:line="240" w:lineRule="auto"/>
        <w:ind w:firstLine="709"/>
        <w:jc w:val="left"/>
        <w:rPr>
          <w:rStyle w:val="FontStyle62"/>
          <w:color w:val="auto"/>
          <w:sz w:val="24"/>
          <w:szCs w:val="24"/>
        </w:rPr>
      </w:pPr>
      <w:r w:rsidRPr="00677245">
        <w:rPr>
          <w:rStyle w:val="FontStyle62"/>
          <w:color w:val="auto"/>
          <w:sz w:val="24"/>
          <w:szCs w:val="24"/>
        </w:rPr>
        <w:t>Dimensiuni interioare:</w:t>
      </w:r>
    </w:p>
    <w:p w14:paraId="14E32A94" w14:textId="77777777" w:rsidR="004929E5" w:rsidRPr="00677245" w:rsidRDefault="004929E5" w:rsidP="004929E5">
      <w:pPr>
        <w:pStyle w:val="Style27"/>
        <w:widowControl/>
        <w:tabs>
          <w:tab w:val="left" w:pos="307"/>
        </w:tabs>
        <w:spacing w:before="24" w:line="240" w:lineRule="auto"/>
        <w:ind w:left="270"/>
        <w:jc w:val="left"/>
        <w:rPr>
          <w:rStyle w:val="FontStyle62"/>
          <w:color w:val="auto"/>
          <w:sz w:val="24"/>
          <w:szCs w:val="24"/>
        </w:rPr>
      </w:pPr>
    </w:p>
    <w:p w14:paraId="69E5318D" w14:textId="77777777" w:rsidR="004929E5" w:rsidRPr="00677245" w:rsidRDefault="004929E5" w:rsidP="009A1CA2">
      <w:pPr>
        <w:pStyle w:val="Style56"/>
        <w:widowControl/>
        <w:numPr>
          <w:ilvl w:val="0"/>
          <w:numId w:val="36"/>
        </w:numPr>
        <w:tabs>
          <w:tab w:val="left" w:pos="240"/>
        </w:tabs>
        <w:spacing w:before="19"/>
        <w:ind w:left="1080" w:hanging="360"/>
        <w:jc w:val="left"/>
        <w:rPr>
          <w:rStyle w:val="FontStyle62"/>
          <w:color w:val="auto"/>
          <w:sz w:val="24"/>
          <w:szCs w:val="24"/>
          <w:lang w:eastAsia="en-US"/>
        </w:rPr>
      </w:pPr>
      <w:r w:rsidRPr="00677245">
        <w:rPr>
          <w:rStyle w:val="FontStyle62"/>
          <w:color w:val="auto"/>
          <w:sz w:val="24"/>
          <w:szCs w:val="24"/>
        </w:rPr>
        <w:t>Înălțimea interioară a salonului: minim 2.200 mm;</w:t>
      </w:r>
    </w:p>
    <w:p w14:paraId="18AADA7F" w14:textId="77777777" w:rsidR="004929E5" w:rsidRPr="00677245" w:rsidRDefault="004929E5" w:rsidP="009A1CA2">
      <w:pPr>
        <w:pStyle w:val="Style56"/>
        <w:widowControl/>
        <w:numPr>
          <w:ilvl w:val="0"/>
          <w:numId w:val="36"/>
        </w:numPr>
        <w:tabs>
          <w:tab w:val="left" w:pos="240"/>
        </w:tabs>
        <w:spacing w:before="5"/>
        <w:ind w:left="1080" w:hanging="360"/>
        <w:jc w:val="left"/>
        <w:rPr>
          <w:rStyle w:val="FontStyle62"/>
          <w:color w:val="auto"/>
          <w:sz w:val="24"/>
          <w:szCs w:val="24"/>
          <w:lang w:eastAsia="en-US"/>
        </w:rPr>
      </w:pPr>
      <w:r w:rsidRPr="00677245">
        <w:rPr>
          <w:rStyle w:val="FontStyle62"/>
          <w:color w:val="auto"/>
          <w:sz w:val="24"/>
          <w:szCs w:val="24"/>
        </w:rPr>
        <w:t>Deschiderea liberă a ușilor pentru călători: minim 1.200 mm;</w:t>
      </w:r>
    </w:p>
    <w:p w14:paraId="6D8CFFAB" w14:textId="77777777" w:rsidR="004929E5" w:rsidRPr="00677245" w:rsidRDefault="004929E5" w:rsidP="009A1CA2">
      <w:pPr>
        <w:pStyle w:val="Style56"/>
        <w:widowControl/>
        <w:numPr>
          <w:ilvl w:val="0"/>
          <w:numId w:val="36"/>
        </w:numPr>
        <w:tabs>
          <w:tab w:val="left" w:pos="240"/>
        </w:tabs>
        <w:spacing w:before="5"/>
        <w:ind w:left="1080" w:right="14" w:hanging="360"/>
        <w:rPr>
          <w:rStyle w:val="FontStyle62"/>
          <w:color w:val="auto"/>
          <w:sz w:val="24"/>
          <w:szCs w:val="24"/>
          <w:lang w:eastAsia="en-US"/>
        </w:rPr>
      </w:pPr>
      <w:r w:rsidRPr="00677245">
        <w:rPr>
          <w:rStyle w:val="FontStyle62"/>
          <w:color w:val="auto"/>
          <w:sz w:val="24"/>
          <w:szCs w:val="24"/>
        </w:rPr>
        <w:t>Pasul scaunelor: conform reglementărilor CEE ONU R107: Construcția autovehiculelor pentru transport de persoane;</w:t>
      </w:r>
    </w:p>
    <w:p w14:paraId="5539328A" w14:textId="4E60CF1A" w:rsidR="004929E5" w:rsidRPr="00677245" w:rsidRDefault="004929E5" w:rsidP="009A1CA2">
      <w:pPr>
        <w:pStyle w:val="Corptext"/>
        <w:numPr>
          <w:ilvl w:val="0"/>
          <w:numId w:val="38"/>
        </w:numPr>
        <w:spacing w:before="1"/>
        <w:ind w:left="1080" w:right="178"/>
        <w:rPr>
          <w:strike/>
          <w:w w:val="90"/>
          <w:sz w:val="24"/>
          <w:szCs w:val="24"/>
          <w:lang w:val="ro-RO"/>
        </w:rPr>
      </w:pPr>
      <w:r w:rsidRPr="00677245">
        <w:rPr>
          <w:rStyle w:val="FontStyle62"/>
          <w:color w:val="auto"/>
          <w:sz w:val="24"/>
          <w:szCs w:val="24"/>
          <w:lang w:val="ro-RO"/>
        </w:rPr>
        <w:t>Panta maximă podea, conform Regulamentului ECE - ONU R107: Construcția autovehiculelor pentru transport de persoane</w:t>
      </w:r>
      <w:r w:rsidR="009A1CA2" w:rsidRPr="00677245">
        <w:rPr>
          <w:rStyle w:val="FontStyle62"/>
          <w:color w:val="auto"/>
          <w:sz w:val="24"/>
          <w:szCs w:val="24"/>
          <w:lang w:val="ro-RO"/>
        </w:rPr>
        <w:t>.</w:t>
      </w:r>
    </w:p>
    <w:p w14:paraId="78BCC031" w14:textId="77777777" w:rsidR="00324D53" w:rsidRPr="00677245" w:rsidRDefault="00324D53" w:rsidP="00334ABD">
      <w:pPr>
        <w:pStyle w:val="Corptext"/>
        <w:spacing w:before="1"/>
        <w:ind w:left="173" w:right="178" w:firstLine="704"/>
        <w:rPr>
          <w:w w:val="90"/>
        </w:rPr>
      </w:pPr>
    </w:p>
    <w:p w14:paraId="52AB1B97" w14:textId="4D6C2D7B" w:rsidR="009006DD" w:rsidRPr="00987B52" w:rsidRDefault="0089778F" w:rsidP="009A1CA2">
      <w:pPr>
        <w:pStyle w:val="Listparagraf"/>
        <w:numPr>
          <w:ilvl w:val="2"/>
          <w:numId w:val="17"/>
        </w:numPr>
        <w:tabs>
          <w:tab w:val="left" w:pos="768"/>
        </w:tabs>
        <w:spacing w:before="92"/>
        <w:ind w:left="767" w:hanging="589"/>
        <w:rPr>
          <w:b/>
          <w:sz w:val="26"/>
          <w:szCs w:val="26"/>
        </w:rPr>
      </w:pPr>
      <w:proofErr w:type="spellStart"/>
      <w:r w:rsidRPr="00987B52">
        <w:rPr>
          <w:b/>
          <w:w w:val="95"/>
          <w:sz w:val="26"/>
          <w:szCs w:val="26"/>
          <w:u w:val="thick" w:color="3B3B3B"/>
        </w:rPr>
        <w:t>Specificatii</w:t>
      </w:r>
      <w:proofErr w:type="spellEnd"/>
      <w:r w:rsidRPr="00987B52">
        <w:rPr>
          <w:b/>
          <w:spacing w:val="-7"/>
          <w:w w:val="95"/>
          <w:sz w:val="26"/>
          <w:szCs w:val="26"/>
          <w:u w:val="thick" w:color="3B3B3B"/>
        </w:rPr>
        <w:t xml:space="preserve"> </w:t>
      </w:r>
      <w:proofErr w:type="spellStart"/>
      <w:r w:rsidRPr="00987B52">
        <w:rPr>
          <w:b/>
          <w:w w:val="95"/>
          <w:sz w:val="26"/>
          <w:szCs w:val="26"/>
          <w:u w:val="thick" w:color="3B3B3B"/>
        </w:rPr>
        <w:t>Func</w:t>
      </w:r>
      <w:r w:rsidR="005C3EAC" w:rsidRPr="00987B52">
        <w:rPr>
          <w:b/>
          <w:w w:val="95"/>
          <w:sz w:val="26"/>
          <w:szCs w:val="26"/>
          <w:u w:val="thick" w:color="3B3B3B"/>
        </w:rPr>
        <w:t>ț</w:t>
      </w:r>
      <w:r w:rsidRPr="00987B52">
        <w:rPr>
          <w:b/>
          <w:w w:val="95"/>
          <w:sz w:val="26"/>
          <w:szCs w:val="26"/>
          <w:u w:val="thick" w:color="3B3B3B"/>
        </w:rPr>
        <w:t>ionale</w:t>
      </w:r>
      <w:proofErr w:type="spellEnd"/>
    </w:p>
    <w:p w14:paraId="2A1B30C0" w14:textId="76AC4CA5" w:rsidR="00FF205D" w:rsidRPr="00987B52" w:rsidRDefault="00FF205D" w:rsidP="00FF205D">
      <w:pPr>
        <w:pStyle w:val="Corptext"/>
        <w:spacing w:before="1"/>
        <w:ind w:left="173" w:right="178" w:firstLine="704"/>
        <w:rPr>
          <w:w w:val="90"/>
        </w:rPr>
      </w:pPr>
      <w:r w:rsidRPr="00987B52">
        <w:rPr>
          <w:w w:val="90"/>
        </w:rPr>
        <w:t xml:space="preserve">Componenta </w:t>
      </w:r>
      <w:proofErr w:type="spellStart"/>
      <w:r w:rsidRPr="00987B52">
        <w:rPr>
          <w:w w:val="90"/>
        </w:rPr>
        <w:t>electrica</w:t>
      </w:r>
      <w:proofErr w:type="spellEnd"/>
      <w:r w:rsidRPr="00987B52">
        <w:rPr>
          <w:w w:val="90"/>
        </w:rPr>
        <w:t xml:space="preserve"> a </w:t>
      </w:r>
      <w:proofErr w:type="spellStart"/>
      <w:r w:rsidRPr="00987B52">
        <w:rPr>
          <w:w w:val="90"/>
        </w:rPr>
        <w:t>sistemului</w:t>
      </w:r>
      <w:proofErr w:type="spellEnd"/>
      <w:r w:rsidRPr="00987B52">
        <w:rPr>
          <w:w w:val="90"/>
        </w:rPr>
        <w:t xml:space="preserve"> de </w:t>
      </w:r>
      <w:proofErr w:type="spellStart"/>
      <w:r w:rsidRPr="00987B52">
        <w:rPr>
          <w:w w:val="90"/>
        </w:rPr>
        <w:t>propulsie</w:t>
      </w:r>
      <w:proofErr w:type="spellEnd"/>
      <w:r w:rsidRPr="00987B52">
        <w:rPr>
          <w:w w:val="90"/>
        </w:rPr>
        <w:t xml:space="preserve"> </w:t>
      </w:r>
      <w:proofErr w:type="gramStart"/>
      <w:r w:rsidRPr="00987B52">
        <w:rPr>
          <w:w w:val="90"/>
        </w:rPr>
        <w:t>a</w:t>
      </w:r>
      <w:proofErr w:type="gramEnd"/>
      <w:r w:rsidRPr="00987B52">
        <w:rPr>
          <w:w w:val="90"/>
        </w:rPr>
        <w:t xml:space="preserve"> </w:t>
      </w:r>
      <w:proofErr w:type="spellStart"/>
      <w:r w:rsidRPr="00987B52">
        <w:rPr>
          <w:w w:val="90"/>
        </w:rPr>
        <w:t>autobuzului</w:t>
      </w:r>
      <w:proofErr w:type="spellEnd"/>
      <w:r w:rsidR="005B0648" w:rsidRPr="00987B52">
        <w:rPr>
          <w:w w:val="90"/>
        </w:rPr>
        <w:t xml:space="preserve"> ecologic </w:t>
      </w:r>
      <w:proofErr w:type="spellStart"/>
      <w:r w:rsidR="005B0648" w:rsidRPr="00987B52">
        <w:rPr>
          <w:w w:val="90"/>
        </w:rPr>
        <w:t>hibrid</w:t>
      </w:r>
      <w:proofErr w:type="spellEnd"/>
      <w:r w:rsidR="005B0648" w:rsidRPr="00987B52">
        <w:rPr>
          <w:w w:val="90"/>
        </w:rPr>
        <w:t xml:space="preserve"> de tip diesel/electric</w:t>
      </w:r>
      <w:r w:rsidRPr="00987B52">
        <w:rPr>
          <w:w w:val="90"/>
        </w:rPr>
        <w:t xml:space="preserve">, generator, motor electric din </w:t>
      </w:r>
      <w:proofErr w:type="spellStart"/>
      <w:r w:rsidRPr="00987B52">
        <w:rPr>
          <w:w w:val="90"/>
        </w:rPr>
        <w:t>lantul</w:t>
      </w:r>
      <w:proofErr w:type="spellEnd"/>
      <w:r w:rsidRPr="00987B52">
        <w:rPr>
          <w:w w:val="90"/>
        </w:rPr>
        <w:t xml:space="preserve"> cinematic al </w:t>
      </w:r>
      <w:proofErr w:type="spellStart"/>
      <w:r w:rsidRPr="00987B52">
        <w:rPr>
          <w:w w:val="90"/>
        </w:rPr>
        <w:t>sistemului</w:t>
      </w:r>
      <w:proofErr w:type="spellEnd"/>
      <w:r w:rsidRPr="00987B52">
        <w:rPr>
          <w:w w:val="90"/>
        </w:rPr>
        <w:t xml:space="preserve"> </w:t>
      </w:r>
      <w:proofErr w:type="spellStart"/>
      <w:r w:rsidRPr="00987B52">
        <w:rPr>
          <w:w w:val="90"/>
        </w:rPr>
        <w:t>hibrid</w:t>
      </w:r>
      <w:proofErr w:type="spellEnd"/>
      <w:r w:rsidRPr="00987B52">
        <w:rPr>
          <w:w w:val="90"/>
        </w:rPr>
        <w:t xml:space="preserve"> </w:t>
      </w:r>
      <w:proofErr w:type="spellStart"/>
      <w:r w:rsidRPr="00987B52">
        <w:rPr>
          <w:w w:val="90"/>
        </w:rPr>
        <w:t>trebuie</w:t>
      </w:r>
      <w:proofErr w:type="spellEnd"/>
      <w:r w:rsidRPr="00987B52">
        <w:rPr>
          <w:w w:val="90"/>
        </w:rPr>
        <w:t xml:space="preserve"> </w:t>
      </w:r>
      <w:proofErr w:type="spellStart"/>
      <w:r w:rsidRPr="00987B52">
        <w:rPr>
          <w:w w:val="90"/>
        </w:rPr>
        <w:t>sa</w:t>
      </w:r>
      <w:proofErr w:type="spellEnd"/>
      <w:r w:rsidRPr="00987B52">
        <w:rPr>
          <w:w w:val="90"/>
        </w:rPr>
        <w:t xml:space="preserve"> fie </w:t>
      </w:r>
      <w:proofErr w:type="spellStart"/>
      <w:r w:rsidRPr="00987B52">
        <w:rPr>
          <w:w w:val="90"/>
        </w:rPr>
        <w:t>dimensionata</w:t>
      </w:r>
      <w:proofErr w:type="spellEnd"/>
      <w:r w:rsidRPr="00987B52">
        <w:rPr>
          <w:w w:val="90"/>
        </w:rPr>
        <w:t xml:space="preserve"> </w:t>
      </w:r>
      <w:proofErr w:type="spellStart"/>
      <w:r w:rsidRPr="00987B52">
        <w:rPr>
          <w:w w:val="90"/>
        </w:rPr>
        <w:t>pentru</w:t>
      </w:r>
      <w:proofErr w:type="spellEnd"/>
      <w:r w:rsidRPr="00987B52">
        <w:rPr>
          <w:w w:val="90"/>
        </w:rPr>
        <w:t xml:space="preserve"> o </w:t>
      </w:r>
      <w:proofErr w:type="spellStart"/>
      <w:r w:rsidRPr="00987B52">
        <w:rPr>
          <w:w w:val="90"/>
        </w:rPr>
        <w:t>utilizare</w:t>
      </w:r>
      <w:proofErr w:type="spellEnd"/>
      <w:r w:rsidRPr="00987B52">
        <w:rPr>
          <w:w w:val="90"/>
        </w:rPr>
        <w:t xml:space="preserve"> a </w:t>
      </w:r>
      <w:proofErr w:type="spellStart"/>
      <w:r w:rsidRPr="00987B52">
        <w:rPr>
          <w:w w:val="90"/>
        </w:rPr>
        <w:t>energiei</w:t>
      </w:r>
      <w:proofErr w:type="spellEnd"/>
      <w:r w:rsidRPr="00987B52">
        <w:rPr>
          <w:w w:val="90"/>
        </w:rPr>
        <w:t xml:space="preserve"> </w:t>
      </w:r>
      <w:proofErr w:type="spellStart"/>
      <w:r w:rsidRPr="00987B52">
        <w:rPr>
          <w:w w:val="90"/>
        </w:rPr>
        <w:t>electrice</w:t>
      </w:r>
      <w:proofErr w:type="spellEnd"/>
      <w:r w:rsidRPr="00987B52">
        <w:rPr>
          <w:w w:val="90"/>
        </w:rPr>
        <w:t xml:space="preserve"> in </w:t>
      </w:r>
      <w:proofErr w:type="spellStart"/>
      <w:r w:rsidRPr="00987B52">
        <w:rPr>
          <w:w w:val="90"/>
        </w:rPr>
        <w:t>proportie</w:t>
      </w:r>
      <w:proofErr w:type="spellEnd"/>
      <w:r w:rsidRPr="00987B52">
        <w:rPr>
          <w:w w:val="90"/>
        </w:rPr>
        <w:t xml:space="preserve"> cat </w:t>
      </w:r>
      <w:proofErr w:type="spellStart"/>
      <w:r w:rsidRPr="00987B52">
        <w:rPr>
          <w:w w:val="90"/>
        </w:rPr>
        <w:t>mai</w:t>
      </w:r>
      <w:proofErr w:type="spellEnd"/>
      <w:r w:rsidRPr="00987B52">
        <w:rPr>
          <w:w w:val="90"/>
        </w:rPr>
        <w:t xml:space="preserve"> </w:t>
      </w:r>
      <w:proofErr w:type="spellStart"/>
      <w:r w:rsidRPr="00987B52">
        <w:rPr>
          <w:w w:val="90"/>
        </w:rPr>
        <w:t>ridicata</w:t>
      </w:r>
      <w:proofErr w:type="spellEnd"/>
      <w:r w:rsidRPr="00987B52">
        <w:rPr>
          <w:w w:val="90"/>
        </w:rPr>
        <w:t xml:space="preserve"> in </w:t>
      </w:r>
      <w:proofErr w:type="spellStart"/>
      <w:r w:rsidRPr="00987B52">
        <w:rPr>
          <w:w w:val="90"/>
        </w:rPr>
        <w:t>scopul</w:t>
      </w:r>
      <w:proofErr w:type="spellEnd"/>
      <w:r w:rsidRPr="00987B52">
        <w:rPr>
          <w:w w:val="90"/>
        </w:rPr>
        <w:t xml:space="preserve"> </w:t>
      </w:r>
      <w:proofErr w:type="spellStart"/>
      <w:r w:rsidRPr="00987B52">
        <w:rPr>
          <w:w w:val="90"/>
        </w:rPr>
        <w:t>reducerii</w:t>
      </w:r>
      <w:proofErr w:type="spellEnd"/>
      <w:r w:rsidRPr="00987B52">
        <w:rPr>
          <w:w w:val="90"/>
        </w:rPr>
        <w:t xml:space="preserve"> </w:t>
      </w:r>
      <w:proofErr w:type="spellStart"/>
      <w:r w:rsidRPr="00987B52">
        <w:rPr>
          <w:w w:val="90"/>
        </w:rPr>
        <w:t>emisiilor</w:t>
      </w:r>
      <w:proofErr w:type="spellEnd"/>
      <w:r w:rsidRPr="00987B52">
        <w:rPr>
          <w:w w:val="90"/>
        </w:rPr>
        <w:t xml:space="preserve"> </w:t>
      </w:r>
      <w:proofErr w:type="spellStart"/>
      <w:r w:rsidRPr="00987B52">
        <w:rPr>
          <w:w w:val="90"/>
        </w:rPr>
        <w:t>poluante</w:t>
      </w:r>
      <w:proofErr w:type="spellEnd"/>
      <w:r w:rsidRPr="00987B52">
        <w:rPr>
          <w:w w:val="90"/>
        </w:rPr>
        <w:t xml:space="preserve"> </w:t>
      </w:r>
      <w:proofErr w:type="spellStart"/>
      <w:r w:rsidRPr="00987B52">
        <w:rPr>
          <w:w w:val="90"/>
        </w:rPr>
        <w:t>si</w:t>
      </w:r>
      <w:proofErr w:type="spellEnd"/>
      <w:r w:rsidRPr="00987B52">
        <w:rPr>
          <w:w w:val="90"/>
        </w:rPr>
        <w:t xml:space="preserve"> a </w:t>
      </w:r>
      <w:proofErr w:type="spellStart"/>
      <w:r w:rsidRPr="00987B52">
        <w:rPr>
          <w:w w:val="90"/>
        </w:rPr>
        <w:t>consumului</w:t>
      </w:r>
      <w:proofErr w:type="spellEnd"/>
      <w:r w:rsidRPr="00987B52">
        <w:rPr>
          <w:w w:val="90"/>
        </w:rPr>
        <w:t xml:space="preserve"> de carburant. </w:t>
      </w:r>
      <w:proofErr w:type="spellStart"/>
      <w:r w:rsidRPr="00987B52">
        <w:rPr>
          <w:w w:val="90"/>
        </w:rPr>
        <w:t>Ofertantul</w:t>
      </w:r>
      <w:proofErr w:type="spellEnd"/>
      <w:r w:rsidRPr="00987B52">
        <w:rPr>
          <w:w w:val="90"/>
        </w:rPr>
        <w:t xml:space="preserve"> </w:t>
      </w:r>
      <w:proofErr w:type="spellStart"/>
      <w:r w:rsidRPr="00987B52">
        <w:rPr>
          <w:w w:val="90"/>
        </w:rPr>
        <w:t>va</w:t>
      </w:r>
      <w:proofErr w:type="spellEnd"/>
      <w:r w:rsidRPr="00987B52">
        <w:rPr>
          <w:w w:val="90"/>
        </w:rPr>
        <w:t xml:space="preserve"> </w:t>
      </w:r>
      <w:proofErr w:type="spellStart"/>
      <w:r w:rsidRPr="00987B52">
        <w:rPr>
          <w:w w:val="90"/>
        </w:rPr>
        <w:t>prezenta</w:t>
      </w:r>
      <w:proofErr w:type="spellEnd"/>
      <w:r w:rsidRPr="00987B52">
        <w:rPr>
          <w:w w:val="90"/>
        </w:rPr>
        <w:t xml:space="preserve"> in </w:t>
      </w:r>
      <w:proofErr w:type="spellStart"/>
      <w:r w:rsidRPr="00987B52">
        <w:rPr>
          <w:w w:val="90"/>
        </w:rPr>
        <w:t>oferta</w:t>
      </w:r>
      <w:proofErr w:type="spellEnd"/>
      <w:r w:rsidRPr="00987B52">
        <w:rPr>
          <w:w w:val="90"/>
        </w:rPr>
        <w:t xml:space="preserve"> </w:t>
      </w:r>
      <w:proofErr w:type="spellStart"/>
      <w:r w:rsidRPr="00987B52">
        <w:rPr>
          <w:w w:val="90"/>
        </w:rPr>
        <w:t>sa</w:t>
      </w:r>
      <w:proofErr w:type="spellEnd"/>
      <w:r w:rsidRPr="00987B52">
        <w:rPr>
          <w:w w:val="90"/>
        </w:rPr>
        <w:t xml:space="preserve"> </w:t>
      </w:r>
      <w:proofErr w:type="spellStart"/>
      <w:r w:rsidRPr="00987B52">
        <w:rPr>
          <w:w w:val="90"/>
        </w:rPr>
        <w:t>tehnica</w:t>
      </w:r>
      <w:proofErr w:type="spellEnd"/>
      <w:r w:rsidRPr="00987B52">
        <w:rPr>
          <w:w w:val="90"/>
        </w:rPr>
        <w:t xml:space="preserve"> </w:t>
      </w:r>
      <w:proofErr w:type="spellStart"/>
      <w:r w:rsidRPr="00987B52">
        <w:rPr>
          <w:w w:val="90"/>
        </w:rPr>
        <w:t>tipul</w:t>
      </w:r>
      <w:proofErr w:type="spellEnd"/>
      <w:r w:rsidRPr="00987B52">
        <w:rPr>
          <w:w w:val="90"/>
        </w:rPr>
        <w:t xml:space="preserve"> </w:t>
      </w:r>
      <w:proofErr w:type="spellStart"/>
      <w:r w:rsidRPr="00987B52">
        <w:rPr>
          <w:w w:val="90"/>
        </w:rPr>
        <w:t>si</w:t>
      </w:r>
      <w:proofErr w:type="spellEnd"/>
      <w:r w:rsidRPr="00987B52">
        <w:rPr>
          <w:w w:val="90"/>
        </w:rPr>
        <w:t xml:space="preserve"> </w:t>
      </w:r>
      <w:proofErr w:type="spellStart"/>
      <w:r w:rsidRPr="00987B52">
        <w:rPr>
          <w:w w:val="90"/>
        </w:rPr>
        <w:t>caracteristicile</w:t>
      </w:r>
      <w:proofErr w:type="spellEnd"/>
      <w:r w:rsidRPr="00987B52">
        <w:rPr>
          <w:w w:val="90"/>
        </w:rPr>
        <w:t xml:space="preserve"> </w:t>
      </w:r>
      <w:proofErr w:type="spellStart"/>
      <w:r w:rsidRPr="00987B52">
        <w:rPr>
          <w:w w:val="90"/>
        </w:rPr>
        <w:t>motorului</w:t>
      </w:r>
      <w:proofErr w:type="spellEnd"/>
      <w:r w:rsidRPr="00987B52">
        <w:rPr>
          <w:w w:val="90"/>
        </w:rPr>
        <w:t>/</w:t>
      </w:r>
      <w:proofErr w:type="spellStart"/>
      <w:r w:rsidRPr="00987B52">
        <w:rPr>
          <w:w w:val="90"/>
        </w:rPr>
        <w:t>motoarelor</w:t>
      </w:r>
      <w:proofErr w:type="spellEnd"/>
      <w:r w:rsidRPr="00987B52">
        <w:rPr>
          <w:w w:val="90"/>
        </w:rPr>
        <w:t xml:space="preserve"> care </w:t>
      </w:r>
      <w:proofErr w:type="spellStart"/>
      <w:r w:rsidRPr="00987B52">
        <w:rPr>
          <w:w w:val="90"/>
        </w:rPr>
        <w:t>echipeaza</w:t>
      </w:r>
      <w:proofErr w:type="spellEnd"/>
      <w:r w:rsidRPr="00987B52">
        <w:rPr>
          <w:w w:val="90"/>
        </w:rPr>
        <w:t xml:space="preserve"> </w:t>
      </w:r>
      <w:proofErr w:type="spellStart"/>
      <w:r w:rsidRPr="00987B52">
        <w:rPr>
          <w:w w:val="90"/>
        </w:rPr>
        <w:t>autobuzul</w:t>
      </w:r>
      <w:proofErr w:type="spellEnd"/>
      <w:r w:rsidRPr="00987B52">
        <w:rPr>
          <w:w w:val="90"/>
        </w:rPr>
        <w:t xml:space="preserve"> </w:t>
      </w:r>
      <w:proofErr w:type="spellStart"/>
      <w:r w:rsidRPr="00987B52">
        <w:rPr>
          <w:w w:val="90"/>
        </w:rPr>
        <w:t>hibrid</w:t>
      </w:r>
      <w:proofErr w:type="spellEnd"/>
      <w:r w:rsidRPr="00987B52">
        <w:rPr>
          <w:w w:val="90"/>
        </w:rPr>
        <w:t xml:space="preserve"> cu </w:t>
      </w:r>
      <w:proofErr w:type="spellStart"/>
      <w:r w:rsidRPr="00987B52">
        <w:rPr>
          <w:w w:val="90"/>
        </w:rPr>
        <w:t>prezentarea</w:t>
      </w:r>
      <w:proofErr w:type="spellEnd"/>
      <w:r w:rsidRPr="00987B52">
        <w:rPr>
          <w:w w:val="90"/>
        </w:rPr>
        <w:t xml:space="preserve"> in </w:t>
      </w:r>
      <w:proofErr w:type="spellStart"/>
      <w:r w:rsidRPr="00987B52">
        <w:rPr>
          <w:w w:val="90"/>
        </w:rPr>
        <w:t>detaliu</w:t>
      </w:r>
      <w:proofErr w:type="spellEnd"/>
      <w:r w:rsidRPr="00987B52">
        <w:rPr>
          <w:w w:val="90"/>
        </w:rPr>
        <w:t xml:space="preserve"> a </w:t>
      </w:r>
      <w:proofErr w:type="spellStart"/>
      <w:r w:rsidRPr="00987B52">
        <w:rPr>
          <w:w w:val="90"/>
        </w:rPr>
        <w:t>caracteristicilor</w:t>
      </w:r>
      <w:proofErr w:type="spellEnd"/>
      <w:r w:rsidRPr="00987B52">
        <w:rPr>
          <w:w w:val="90"/>
        </w:rPr>
        <w:t xml:space="preserve"> </w:t>
      </w:r>
      <w:proofErr w:type="spellStart"/>
      <w:r w:rsidRPr="00987B52">
        <w:rPr>
          <w:w w:val="90"/>
        </w:rPr>
        <w:t>tehnice</w:t>
      </w:r>
      <w:proofErr w:type="spellEnd"/>
      <w:r w:rsidRPr="00987B52">
        <w:rPr>
          <w:w w:val="90"/>
        </w:rPr>
        <w:t>.</w:t>
      </w:r>
    </w:p>
    <w:p w14:paraId="68C49A21" w14:textId="4590E5E7" w:rsidR="00FF205D" w:rsidRPr="00987B52" w:rsidRDefault="00FF205D" w:rsidP="002A5ED8">
      <w:pPr>
        <w:pStyle w:val="Corptext"/>
        <w:spacing w:before="1"/>
        <w:ind w:left="173" w:right="178" w:firstLine="704"/>
        <w:jc w:val="both"/>
        <w:rPr>
          <w:w w:val="90"/>
          <w:lang w:val="ro-RO"/>
        </w:rPr>
      </w:pPr>
      <w:r w:rsidRPr="00987B52">
        <w:rPr>
          <w:w w:val="90"/>
          <w:lang w:val="ro-RO"/>
        </w:rPr>
        <w:lastRenderedPageBreak/>
        <w:t>Motorul</w:t>
      </w:r>
      <w:r w:rsidR="000203A6">
        <w:rPr>
          <w:w w:val="90"/>
          <w:lang w:val="ro-RO"/>
        </w:rPr>
        <w:t xml:space="preserve"> </w:t>
      </w:r>
      <w:r w:rsidRPr="00987B52">
        <w:rPr>
          <w:w w:val="90"/>
          <w:lang w:val="ro-RO"/>
        </w:rPr>
        <w:t>v</w:t>
      </w:r>
      <w:r w:rsidR="000203A6">
        <w:rPr>
          <w:w w:val="90"/>
          <w:lang w:val="ro-RO"/>
        </w:rPr>
        <w:t>a</w:t>
      </w:r>
      <w:r w:rsidRPr="00987B52">
        <w:rPr>
          <w:w w:val="90"/>
          <w:lang w:val="ro-RO"/>
        </w:rPr>
        <w:t xml:space="preserve"> avea o </w:t>
      </w:r>
      <w:proofErr w:type="spellStart"/>
      <w:r w:rsidRPr="00987B52">
        <w:rPr>
          <w:w w:val="90"/>
          <w:lang w:val="ro-RO"/>
        </w:rPr>
        <w:t>constructie</w:t>
      </w:r>
      <w:proofErr w:type="spellEnd"/>
      <w:r w:rsidRPr="00987B52">
        <w:rPr>
          <w:w w:val="90"/>
          <w:lang w:val="ro-RO"/>
        </w:rPr>
        <w:t xml:space="preserve"> simpla, robusta și ușor de </w:t>
      </w:r>
      <w:proofErr w:type="spellStart"/>
      <w:r w:rsidRPr="00987B52">
        <w:rPr>
          <w:w w:val="90"/>
          <w:lang w:val="ro-RO"/>
        </w:rPr>
        <w:t>intreținut</w:t>
      </w:r>
      <w:proofErr w:type="spellEnd"/>
      <w:r w:rsidRPr="00987B52">
        <w:rPr>
          <w:w w:val="90"/>
          <w:lang w:val="ro-RO"/>
        </w:rPr>
        <w:t xml:space="preserve"> cu o durata de </w:t>
      </w:r>
      <w:proofErr w:type="spellStart"/>
      <w:r w:rsidRPr="00987B52">
        <w:rPr>
          <w:w w:val="90"/>
          <w:lang w:val="ro-RO"/>
        </w:rPr>
        <w:t>functionare</w:t>
      </w:r>
      <w:proofErr w:type="spellEnd"/>
      <w:r w:rsidRPr="00987B52">
        <w:rPr>
          <w:w w:val="90"/>
          <w:lang w:val="ro-RO"/>
        </w:rPr>
        <w:t xml:space="preserve"> de minim 500.000 Km </w:t>
      </w:r>
      <w:proofErr w:type="spellStart"/>
      <w:r w:rsidRPr="00987B52">
        <w:rPr>
          <w:w w:val="90"/>
          <w:lang w:val="ro-RO"/>
        </w:rPr>
        <w:t>fara</w:t>
      </w:r>
      <w:proofErr w:type="spellEnd"/>
      <w:r w:rsidRPr="00987B52">
        <w:rPr>
          <w:w w:val="90"/>
          <w:lang w:val="ro-RO"/>
        </w:rPr>
        <w:t xml:space="preserve"> </w:t>
      </w:r>
      <w:proofErr w:type="spellStart"/>
      <w:r w:rsidRPr="00987B52">
        <w:rPr>
          <w:w w:val="90"/>
          <w:lang w:val="ro-RO"/>
        </w:rPr>
        <w:t>interventii</w:t>
      </w:r>
      <w:proofErr w:type="spellEnd"/>
      <w:r w:rsidRPr="00987B52">
        <w:rPr>
          <w:w w:val="90"/>
          <w:lang w:val="ro-RO"/>
        </w:rPr>
        <w:t xml:space="preserve"> de </w:t>
      </w:r>
      <w:proofErr w:type="spellStart"/>
      <w:r w:rsidRPr="00987B52">
        <w:rPr>
          <w:w w:val="90"/>
          <w:lang w:val="ro-RO"/>
        </w:rPr>
        <w:t>intretinere</w:t>
      </w:r>
      <w:proofErr w:type="spellEnd"/>
      <w:r w:rsidRPr="00987B52">
        <w:rPr>
          <w:w w:val="90"/>
          <w:lang w:val="ro-RO"/>
        </w:rPr>
        <w:t xml:space="preserve"> și </w:t>
      </w:r>
      <w:proofErr w:type="spellStart"/>
      <w:r w:rsidRPr="00987B52">
        <w:rPr>
          <w:w w:val="90"/>
          <w:lang w:val="ro-RO"/>
        </w:rPr>
        <w:t>reparatii</w:t>
      </w:r>
      <w:proofErr w:type="spellEnd"/>
      <w:r w:rsidR="005530AF">
        <w:rPr>
          <w:w w:val="90"/>
          <w:lang w:val="ro-RO"/>
        </w:rPr>
        <w:t xml:space="preserve"> si având</w:t>
      </w:r>
      <w:r w:rsidR="00217263">
        <w:rPr>
          <w:w w:val="90"/>
          <w:lang w:val="ro-RO"/>
        </w:rPr>
        <w:t>:</w:t>
      </w:r>
    </w:p>
    <w:p w14:paraId="1DF1E65F" w14:textId="77777777" w:rsidR="009006DD" w:rsidRPr="00987B52" w:rsidRDefault="0089778F">
      <w:pPr>
        <w:pStyle w:val="Corptext"/>
        <w:spacing w:line="296" w:lineRule="exact"/>
        <w:ind w:left="883"/>
        <w:rPr>
          <w:w w:val="90"/>
        </w:rPr>
      </w:pPr>
      <w:r w:rsidRPr="00987B52">
        <w:rPr>
          <w:w w:val="90"/>
        </w:rPr>
        <w:t xml:space="preserve">- </w:t>
      </w:r>
      <w:proofErr w:type="spellStart"/>
      <w:r w:rsidRPr="00987B52">
        <w:rPr>
          <w:w w:val="90"/>
        </w:rPr>
        <w:t>Durata</w:t>
      </w:r>
      <w:proofErr w:type="spellEnd"/>
      <w:r w:rsidRPr="00987B52">
        <w:rPr>
          <w:w w:val="90"/>
        </w:rPr>
        <w:t xml:space="preserve"> de </w:t>
      </w:r>
      <w:proofErr w:type="spellStart"/>
      <w:r w:rsidRPr="00987B52">
        <w:rPr>
          <w:w w:val="90"/>
        </w:rPr>
        <w:t>utilizare</w:t>
      </w:r>
      <w:proofErr w:type="spellEnd"/>
      <w:r w:rsidRPr="00987B52">
        <w:rPr>
          <w:w w:val="90"/>
        </w:rPr>
        <w:t xml:space="preserve"> </w:t>
      </w:r>
      <w:proofErr w:type="spellStart"/>
      <w:r w:rsidRPr="00987B52">
        <w:rPr>
          <w:w w:val="90"/>
        </w:rPr>
        <w:t>normala</w:t>
      </w:r>
      <w:proofErr w:type="spellEnd"/>
      <w:r w:rsidRPr="00987B52">
        <w:rPr>
          <w:w w:val="90"/>
        </w:rPr>
        <w:t xml:space="preserve"> - minim 10 ani;</w:t>
      </w:r>
    </w:p>
    <w:p w14:paraId="641F7B23" w14:textId="250CC2FE" w:rsidR="009006DD" w:rsidRPr="00987B52" w:rsidRDefault="0089778F" w:rsidP="009A1CA2">
      <w:pPr>
        <w:pStyle w:val="Listparagraf"/>
        <w:numPr>
          <w:ilvl w:val="0"/>
          <w:numId w:val="16"/>
        </w:numPr>
        <w:tabs>
          <w:tab w:val="left" w:pos="997"/>
        </w:tabs>
        <w:spacing w:line="298" w:lineRule="exact"/>
        <w:ind w:hanging="122"/>
        <w:rPr>
          <w:w w:val="90"/>
          <w:sz w:val="26"/>
          <w:szCs w:val="26"/>
        </w:rPr>
      </w:pPr>
      <w:proofErr w:type="spellStart"/>
      <w:r w:rsidRPr="00987B52">
        <w:rPr>
          <w:w w:val="90"/>
          <w:sz w:val="26"/>
          <w:szCs w:val="26"/>
        </w:rPr>
        <w:t>Durata</w:t>
      </w:r>
      <w:proofErr w:type="spellEnd"/>
      <w:r w:rsidRPr="00987B52">
        <w:rPr>
          <w:w w:val="90"/>
          <w:sz w:val="26"/>
          <w:szCs w:val="26"/>
        </w:rPr>
        <w:t xml:space="preserve"> de </w:t>
      </w:r>
      <w:proofErr w:type="spellStart"/>
      <w:r w:rsidRPr="00987B52">
        <w:rPr>
          <w:w w:val="90"/>
          <w:sz w:val="26"/>
          <w:szCs w:val="26"/>
        </w:rPr>
        <w:t>utilizare</w:t>
      </w:r>
      <w:proofErr w:type="spellEnd"/>
      <w:r w:rsidRPr="00987B52">
        <w:rPr>
          <w:w w:val="90"/>
          <w:sz w:val="26"/>
          <w:szCs w:val="26"/>
        </w:rPr>
        <w:t xml:space="preserve"> </w:t>
      </w:r>
      <w:proofErr w:type="spellStart"/>
      <w:r w:rsidRPr="00987B52">
        <w:rPr>
          <w:w w:val="90"/>
          <w:sz w:val="26"/>
          <w:szCs w:val="26"/>
        </w:rPr>
        <w:t>fara</w:t>
      </w:r>
      <w:proofErr w:type="spellEnd"/>
      <w:r w:rsidRPr="00987B52">
        <w:rPr>
          <w:w w:val="90"/>
          <w:sz w:val="26"/>
          <w:szCs w:val="26"/>
        </w:rPr>
        <w:t xml:space="preserve"> </w:t>
      </w:r>
      <w:proofErr w:type="spellStart"/>
      <w:r w:rsidRPr="00987B52">
        <w:rPr>
          <w:w w:val="90"/>
          <w:sz w:val="26"/>
          <w:szCs w:val="26"/>
        </w:rPr>
        <w:t>reparatie</w:t>
      </w:r>
      <w:proofErr w:type="spellEnd"/>
      <w:r w:rsidRPr="00987B52">
        <w:rPr>
          <w:w w:val="90"/>
          <w:sz w:val="26"/>
          <w:szCs w:val="26"/>
        </w:rPr>
        <w:t xml:space="preserve"> </w:t>
      </w:r>
      <w:proofErr w:type="spellStart"/>
      <w:r w:rsidRPr="00987B52">
        <w:rPr>
          <w:w w:val="90"/>
          <w:sz w:val="26"/>
          <w:szCs w:val="26"/>
        </w:rPr>
        <w:t>generala</w:t>
      </w:r>
      <w:proofErr w:type="spellEnd"/>
      <w:r w:rsidRPr="00987B52">
        <w:rPr>
          <w:w w:val="90"/>
          <w:sz w:val="26"/>
          <w:szCs w:val="26"/>
        </w:rPr>
        <w:t xml:space="preserve"> - minim 8 ani;</w:t>
      </w:r>
    </w:p>
    <w:p w14:paraId="26C3E980" w14:textId="7DE6619D" w:rsidR="009006DD" w:rsidRPr="00987B52" w:rsidRDefault="0089778F" w:rsidP="009A1CA2">
      <w:pPr>
        <w:pStyle w:val="Listparagraf"/>
        <w:numPr>
          <w:ilvl w:val="0"/>
          <w:numId w:val="16"/>
        </w:numPr>
        <w:tabs>
          <w:tab w:val="left" w:pos="997"/>
        </w:tabs>
        <w:spacing w:line="296" w:lineRule="exact"/>
        <w:ind w:hanging="127"/>
        <w:rPr>
          <w:w w:val="90"/>
          <w:sz w:val="26"/>
          <w:szCs w:val="26"/>
        </w:rPr>
      </w:pPr>
      <w:proofErr w:type="spellStart"/>
      <w:r w:rsidRPr="00987B52">
        <w:rPr>
          <w:w w:val="90"/>
          <w:sz w:val="26"/>
          <w:szCs w:val="26"/>
        </w:rPr>
        <w:t>Durata</w:t>
      </w:r>
      <w:proofErr w:type="spellEnd"/>
      <w:r w:rsidRPr="00987B52">
        <w:rPr>
          <w:w w:val="90"/>
          <w:sz w:val="26"/>
          <w:szCs w:val="26"/>
        </w:rPr>
        <w:t xml:space="preserve"> de </w:t>
      </w:r>
      <w:proofErr w:type="spellStart"/>
      <w:r w:rsidRPr="00987B52">
        <w:rPr>
          <w:w w:val="90"/>
          <w:sz w:val="26"/>
          <w:szCs w:val="26"/>
        </w:rPr>
        <w:t>utilizare</w:t>
      </w:r>
      <w:proofErr w:type="spellEnd"/>
      <w:r w:rsidRPr="00987B52">
        <w:rPr>
          <w:w w:val="90"/>
          <w:sz w:val="26"/>
          <w:szCs w:val="26"/>
        </w:rPr>
        <w:t xml:space="preserve"> a </w:t>
      </w:r>
      <w:proofErr w:type="spellStart"/>
      <w:r w:rsidRPr="00987B52">
        <w:rPr>
          <w:w w:val="90"/>
          <w:sz w:val="26"/>
          <w:szCs w:val="26"/>
        </w:rPr>
        <w:t>sistemului</w:t>
      </w:r>
      <w:proofErr w:type="spellEnd"/>
      <w:r w:rsidRPr="00987B52">
        <w:rPr>
          <w:w w:val="90"/>
          <w:sz w:val="26"/>
          <w:szCs w:val="26"/>
        </w:rPr>
        <w:t xml:space="preserve"> de </w:t>
      </w:r>
      <w:proofErr w:type="spellStart"/>
      <w:r w:rsidRPr="00987B52">
        <w:rPr>
          <w:w w:val="90"/>
          <w:sz w:val="26"/>
          <w:szCs w:val="26"/>
        </w:rPr>
        <w:t>stocare</w:t>
      </w:r>
      <w:proofErr w:type="spellEnd"/>
      <w:r w:rsidRPr="00987B52">
        <w:rPr>
          <w:w w:val="90"/>
          <w:sz w:val="26"/>
          <w:szCs w:val="26"/>
        </w:rPr>
        <w:t xml:space="preserve"> a </w:t>
      </w:r>
      <w:proofErr w:type="spellStart"/>
      <w:r w:rsidRPr="00987B52">
        <w:rPr>
          <w:w w:val="90"/>
          <w:sz w:val="26"/>
          <w:szCs w:val="26"/>
        </w:rPr>
        <w:t>energiei</w:t>
      </w:r>
      <w:proofErr w:type="spellEnd"/>
      <w:r w:rsidRPr="00987B52">
        <w:rPr>
          <w:w w:val="90"/>
          <w:sz w:val="26"/>
          <w:szCs w:val="26"/>
        </w:rPr>
        <w:t xml:space="preserve"> - minim </w:t>
      </w:r>
      <w:r w:rsidR="00217263">
        <w:rPr>
          <w:w w:val="90"/>
          <w:sz w:val="26"/>
          <w:szCs w:val="26"/>
        </w:rPr>
        <w:t>10</w:t>
      </w:r>
      <w:r w:rsidRPr="00987B52">
        <w:rPr>
          <w:w w:val="90"/>
          <w:sz w:val="26"/>
          <w:szCs w:val="26"/>
        </w:rPr>
        <w:t xml:space="preserve"> </w:t>
      </w:r>
      <w:proofErr w:type="gramStart"/>
      <w:r w:rsidRPr="00987B52">
        <w:rPr>
          <w:w w:val="90"/>
          <w:sz w:val="26"/>
          <w:szCs w:val="26"/>
        </w:rPr>
        <w:t>ani ;</w:t>
      </w:r>
      <w:proofErr w:type="gramEnd"/>
    </w:p>
    <w:p w14:paraId="2E4BB726" w14:textId="66BCFB78" w:rsidR="009006DD" w:rsidRPr="00987B52" w:rsidRDefault="0089778F" w:rsidP="009A1CA2">
      <w:pPr>
        <w:pStyle w:val="Listparagraf"/>
        <w:numPr>
          <w:ilvl w:val="0"/>
          <w:numId w:val="16"/>
        </w:numPr>
        <w:tabs>
          <w:tab w:val="left" w:pos="1068"/>
        </w:tabs>
        <w:ind w:left="1067" w:hanging="131"/>
        <w:rPr>
          <w:sz w:val="26"/>
          <w:szCs w:val="26"/>
        </w:rPr>
      </w:pPr>
      <w:proofErr w:type="spellStart"/>
      <w:r w:rsidRPr="00987B52">
        <w:rPr>
          <w:w w:val="90"/>
          <w:sz w:val="26"/>
          <w:szCs w:val="26"/>
        </w:rPr>
        <w:t>Stabilitatea</w:t>
      </w:r>
      <w:proofErr w:type="spellEnd"/>
      <w:r w:rsidRPr="00987B52">
        <w:rPr>
          <w:spacing w:val="-7"/>
          <w:w w:val="90"/>
          <w:sz w:val="26"/>
          <w:szCs w:val="26"/>
        </w:rPr>
        <w:t xml:space="preserve"> </w:t>
      </w:r>
      <w:r w:rsidRPr="00987B52">
        <w:rPr>
          <w:w w:val="90"/>
          <w:sz w:val="26"/>
          <w:szCs w:val="26"/>
        </w:rPr>
        <w:t>in</w:t>
      </w:r>
      <w:r w:rsidRPr="00987B52">
        <w:rPr>
          <w:spacing w:val="-24"/>
          <w:w w:val="90"/>
          <w:sz w:val="26"/>
          <w:szCs w:val="26"/>
        </w:rPr>
        <w:t xml:space="preserve"> </w:t>
      </w:r>
      <w:r w:rsidRPr="00987B52">
        <w:rPr>
          <w:w w:val="90"/>
          <w:sz w:val="26"/>
          <w:szCs w:val="26"/>
        </w:rPr>
        <w:t>rampa</w:t>
      </w:r>
      <w:r w:rsidRPr="00987B52">
        <w:rPr>
          <w:spacing w:val="-17"/>
          <w:w w:val="90"/>
          <w:sz w:val="26"/>
          <w:szCs w:val="26"/>
        </w:rPr>
        <w:t xml:space="preserve"> </w:t>
      </w:r>
      <w:proofErr w:type="spellStart"/>
      <w:r w:rsidRPr="00987B52">
        <w:rPr>
          <w:w w:val="90"/>
          <w:sz w:val="26"/>
          <w:szCs w:val="26"/>
        </w:rPr>
        <w:t>si</w:t>
      </w:r>
      <w:proofErr w:type="spellEnd"/>
      <w:r w:rsidRPr="00987B52">
        <w:rPr>
          <w:spacing w:val="-21"/>
          <w:w w:val="90"/>
          <w:sz w:val="26"/>
          <w:szCs w:val="26"/>
        </w:rPr>
        <w:t xml:space="preserve"> </w:t>
      </w:r>
      <w:proofErr w:type="spellStart"/>
      <w:r w:rsidRPr="00987B52">
        <w:rPr>
          <w:w w:val="90"/>
          <w:sz w:val="26"/>
          <w:szCs w:val="26"/>
        </w:rPr>
        <w:t>panta</w:t>
      </w:r>
      <w:proofErr w:type="spellEnd"/>
      <w:r w:rsidRPr="00987B52">
        <w:rPr>
          <w:w w:val="90"/>
          <w:sz w:val="26"/>
          <w:szCs w:val="26"/>
        </w:rPr>
        <w:t>:</w:t>
      </w:r>
      <w:r w:rsidRPr="00987B52">
        <w:rPr>
          <w:spacing w:val="-15"/>
          <w:w w:val="90"/>
          <w:sz w:val="26"/>
          <w:szCs w:val="26"/>
        </w:rPr>
        <w:t xml:space="preserve"> </w:t>
      </w:r>
      <w:r w:rsidRPr="00987B52">
        <w:rPr>
          <w:w w:val="90"/>
          <w:sz w:val="26"/>
          <w:szCs w:val="26"/>
        </w:rPr>
        <w:t>minim</w:t>
      </w:r>
      <w:r w:rsidRPr="00987B52">
        <w:rPr>
          <w:spacing w:val="-20"/>
          <w:w w:val="90"/>
          <w:sz w:val="26"/>
          <w:szCs w:val="26"/>
        </w:rPr>
        <w:t xml:space="preserve"> </w:t>
      </w:r>
      <w:r w:rsidRPr="00987B52">
        <w:rPr>
          <w:w w:val="90"/>
          <w:sz w:val="26"/>
          <w:szCs w:val="26"/>
        </w:rPr>
        <w:t>12%</w:t>
      </w:r>
      <w:r w:rsidRPr="00987B52">
        <w:rPr>
          <w:spacing w:val="-20"/>
          <w:w w:val="90"/>
          <w:sz w:val="26"/>
          <w:szCs w:val="26"/>
        </w:rPr>
        <w:t xml:space="preserve"> </w:t>
      </w:r>
      <w:r w:rsidRPr="00987B52">
        <w:rPr>
          <w:w w:val="90"/>
          <w:sz w:val="26"/>
          <w:szCs w:val="26"/>
        </w:rPr>
        <w:t>(la</w:t>
      </w:r>
      <w:r w:rsidRPr="00987B52">
        <w:rPr>
          <w:spacing w:val="-30"/>
          <w:w w:val="90"/>
          <w:sz w:val="26"/>
          <w:szCs w:val="26"/>
        </w:rPr>
        <w:t xml:space="preserve"> </w:t>
      </w:r>
      <w:proofErr w:type="spellStart"/>
      <w:r w:rsidRPr="00987B52">
        <w:rPr>
          <w:w w:val="90"/>
          <w:sz w:val="26"/>
          <w:szCs w:val="26"/>
        </w:rPr>
        <w:t>incarcare</w:t>
      </w:r>
      <w:proofErr w:type="spellEnd"/>
      <w:r w:rsidRPr="00987B52">
        <w:rPr>
          <w:spacing w:val="-2"/>
          <w:w w:val="90"/>
          <w:sz w:val="26"/>
          <w:szCs w:val="26"/>
        </w:rPr>
        <w:t xml:space="preserve"> </w:t>
      </w:r>
      <w:r w:rsidRPr="00987B52">
        <w:rPr>
          <w:w w:val="90"/>
          <w:sz w:val="26"/>
          <w:szCs w:val="26"/>
        </w:rPr>
        <w:t>maxima);</w:t>
      </w:r>
    </w:p>
    <w:p w14:paraId="24235382" w14:textId="70EA4F34" w:rsidR="00FF205D" w:rsidRPr="00987B52" w:rsidRDefault="00FF205D">
      <w:pPr>
        <w:pStyle w:val="Corptext"/>
        <w:spacing w:before="3"/>
        <w:ind w:left="235" w:right="194" w:firstLine="713"/>
        <w:jc w:val="both"/>
        <w:rPr>
          <w:w w:val="90"/>
        </w:rPr>
      </w:pPr>
      <w:proofErr w:type="spellStart"/>
      <w:r w:rsidRPr="00987B52">
        <w:rPr>
          <w:w w:val="90"/>
        </w:rPr>
        <w:t>Motorul</w:t>
      </w:r>
      <w:proofErr w:type="spellEnd"/>
      <w:r w:rsidRPr="00987B52">
        <w:rPr>
          <w:w w:val="90"/>
        </w:rPr>
        <w:t xml:space="preserve"> </w:t>
      </w:r>
      <w:r w:rsidR="00217263">
        <w:rPr>
          <w:w w:val="90"/>
        </w:rPr>
        <w:t>electric</w:t>
      </w:r>
      <w:r w:rsidRPr="00987B52">
        <w:rPr>
          <w:w w:val="90"/>
        </w:rPr>
        <w:t xml:space="preserve"> </w:t>
      </w:r>
      <w:proofErr w:type="spellStart"/>
      <w:r w:rsidRPr="00987B52">
        <w:rPr>
          <w:w w:val="90"/>
        </w:rPr>
        <w:t>trebuie</w:t>
      </w:r>
      <w:proofErr w:type="spellEnd"/>
      <w:r w:rsidRPr="00987B52">
        <w:rPr>
          <w:w w:val="90"/>
        </w:rPr>
        <w:t xml:space="preserve"> </w:t>
      </w:r>
      <w:proofErr w:type="spellStart"/>
      <w:r w:rsidRPr="00987B52">
        <w:rPr>
          <w:w w:val="90"/>
        </w:rPr>
        <w:t>sa</w:t>
      </w:r>
      <w:proofErr w:type="spellEnd"/>
      <w:r w:rsidRPr="00987B52">
        <w:rPr>
          <w:w w:val="90"/>
        </w:rPr>
        <w:t xml:space="preserve"> fie un </w:t>
      </w:r>
      <w:proofErr w:type="spellStart"/>
      <w:r w:rsidRPr="00987B52">
        <w:rPr>
          <w:w w:val="90"/>
        </w:rPr>
        <w:t>produs</w:t>
      </w:r>
      <w:proofErr w:type="spellEnd"/>
      <w:r w:rsidRPr="00987B52">
        <w:rPr>
          <w:w w:val="90"/>
        </w:rPr>
        <w:t xml:space="preserve"> de </w:t>
      </w:r>
      <w:proofErr w:type="spellStart"/>
      <w:r w:rsidRPr="00987B52">
        <w:rPr>
          <w:w w:val="90"/>
        </w:rPr>
        <w:t>serie</w:t>
      </w:r>
      <w:proofErr w:type="spellEnd"/>
      <w:r w:rsidRPr="00987B52">
        <w:rPr>
          <w:w w:val="90"/>
        </w:rPr>
        <w:t xml:space="preserve"> </w:t>
      </w:r>
      <w:proofErr w:type="spellStart"/>
      <w:r w:rsidRPr="00987B52">
        <w:rPr>
          <w:w w:val="90"/>
        </w:rPr>
        <w:t>omologat</w:t>
      </w:r>
      <w:proofErr w:type="spellEnd"/>
      <w:r w:rsidRPr="00987B52">
        <w:rPr>
          <w:w w:val="90"/>
        </w:rPr>
        <w:t xml:space="preserve">, </w:t>
      </w:r>
      <w:proofErr w:type="spellStart"/>
      <w:r w:rsidRPr="00987B52">
        <w:rPr>
          <w:w w:val="90"/>
        </w:rPr>
        <w:t>certificat</w:t>
      </w:r>
      <w:proofErr w:type="spellEnd"/>
      <w:r w:rsidRPr="00987B52">
        <w:rPr>
          <w:w w:val="90"/>
        </w:rPr>
        <w:t xml:space="preserve"> CE </w:t>
      </w:r>
      <w:proofErr w:type="spellStart"/>
      <w:r w:rsidRPr="00987B52">
        <w:rPr>
          <w:w w:val="90"/>
        </w:rPr>
        <w:t>sau</w:t>
      </w:r>
      <w:proofErr w:type="spellEnd"/>
      <w:r w:rsidRPr="00987B52">
        <w:rPr>
          <w:w w:val="90"/>
        </w:rPr>
        <w:t xml:space="preserve"> </w:t>
      </w:r>
      <w:proofErr w:type="spellStart"/>
      <w:r w:rsidRPr="00987B52">
        <w:rPr>
          <w:w w:val="90"/>
        </w:rPr>
        <w:t>certificat</w:t>
      </w:r>
      <w:proofErr w:type="spellEnd"/>
      <w:r w:rsidRPr="00987B52">
        <w:rPr>
          <w:w w:val="90"/>
        </w:rPr>
        <w:t xml:space="preserve"> de </w:t>
      </w:r>
      <w:proofErr w:type="spellStart"/>
      <w:r w:rsidRPr="00987B52">
        <w:rPr>
          <w:w w:val="90"/>
        </w:rPr>
        <w:t>catre</w:t>
      </w:r>
      <w:proofErr w:type="spellEnd"/>
      <w:r w:rsidRPr="00987B52">
        <w:rPr>
          <w:w w:val="90"/>
        </w:rPr>
        <w:t xml:space="preserve"> </w:t>
      </w:r>
      <w:proofErr w:type="spellStart"/>
      <w:r w:rsidRPr="00987B52">
        <w:rPr>
          <w:w w:val="90"/>
        </w:rPr>
        <w:t>laboratoare</w:t>
      </w:r>
      <w:proofErr w:type="spellEnd"/>
      <w:r w:rsidRPr="00987B52">
        <w:rPr>
          <w:w w:val="90"/>
        </w:rPr>
        <w:t xml:space="preserve"> </w:t>
      </w:r>
      <w:proofErr w:type="spellStart"/>
      <w:r w:rsidRPr="00987B52">
        <w:rPr>
          <w:w w:val="90"/>
        </w:rPr>
        <w:t>autorizate</w:t>
      </w:r>
      <w:proofErr w:type="spellEnd"/>
      <w:r w:rsidRPr="00987B52">
        <w:rPr>
          <w:w w:val="90"/>
        </w:rPr>
        <w:t xml:space="preserve"> de </w:t>
      </w:r>
      <w:proofErr w:type="spellStart"/>
      <w:r w:rsidRPr="00987B52">
        <w:rPr>
          <w:w w:val="90"/>
        </w:rPr>
        <w:t>catre</w:t>
      </w:r>
      <w:proofErr w:type="spellEnd"/>
      <w:r w:rsidRPr="00987B52">
        <w:rPr>
          <w:w w:val="90"/>
        </w:rPr>
        <w:t xml:space="preserve"> </w:t>
      </w:r>
      <w:proofErr w:type="spellStart"/>
      <w:r w:rsidRPr="00987B52">
        <w:rPr>
          <w:w w:val="90"/>
        </w:rPr>
        <w:t>organisme</w:t>
      </w:r>
      <w:proofErr w:type="spellEnd"/>
      <w:r w:rsidRPr="00987B52">
        <w:rPr>
          <w:w w:val="90"/>
        </w:rPr>
        <w:t xml:space="preserve"> </w:t>
      </w:r>
      <w:proofErr w:type="spellStart"/>
      <w:r w:rsidRPr="00987B52">
        <w:rPr>
          <w:w w:val="90"/>
        </w:rPr>
        <w:t>acreditate</w:t>
      </w:r>
      <w:proofErr w:type="spellEnd"/>
      <w:r w:rsidRPr="00987B52">
        <w:rPr>
          <w:w w:val="90"/>
        </w:rPr>
        <w:t xml:space="preserve"> de </w:t>
      </w:r>
      <w:proofErr w:type="spellStart"/>
      <w:r w:rsidRPr="00987B52">
        <w:rPr>
          <w:w w:val="90"/>
        </w:rPr>
        <w:t>certificare</w:t>
      </w:r>
      <w:proofErr w:type="spellEnd"/>
      <w:r w:rsidRPr="00987B52">
        <w:rPr>
          <w:w w:val="90"/>
        </w:rPr>
        <w:t>.</w:t>
      </w:r>
    </w:p>
    <w:p w14:paraId="01225B36" w14:textId="7C2EDF8A" w:rsidR="00FF205D" w:rsidRPr="00987B52" w:rsidRDefault="00FF205D" w:rsidP="00FF205D">
      <w:pPr>
        <w:pStyle w:val="Corptext"/>
        <w:spacing w:before="3"/>
        <w:ind w:left="235" w:right="194" w:firstLine="713"/>
        <w:jc w:val="both"/>
        <w:rPr>
          <w:w w:val="90"/>
        </w:rPr>
      </w:pPr>
      <w:proofErr w:type="spellStart"/>
      <w:r w:rsidRPr="00987B52">
        <w:rPr>
          <w:w w:val="90"/>
        </w:rPr>
        <w:t>Valorile</w:t>
      </w:r>
      <w:proofErr w:type="spellEnd"/>
      <w:r w:rsidRPr="00987B52">
        <w:rPr>
          <w:w w:val="90"/>
        </w:rPr>
        <w:t xml:space="preserve"> </w:t>
      </w:r>
      <w:proofErr w:type="spellStart"/>
      <w:r w:rsidRPr="00987B52">
        <w:rPr>
          <w:w w:val="90"/>
        </w:rPr>
        <w:t>consumului</w:t>
      </w:r>
      <w:proofErr w:type="spellEnd"/>
      <w:r w:rsidRPr="00987B52">
        <w:rPr>
          <w:w w:val="90"/>
        </w:rPr>
        <w:t xml:space="preserve"> </w:t>
      </w:r>
      <w:proofErr w:type="spellStart"/>
      <w:r w:rsidRPr="00987B52">
        <w:rPr>
          <w:w w:val="90"/>
        </w:rPr>
        <w:t>mediu</w:t>
      </w:r>
      <w:proofErr w:type="spellEnd"/>
      <w:r w:rsidRPr="00987B52">
        <w:rPr>
          <w:w w:val="90"/>
        </w:rPr>
        <w:t xml:space="preserve"> de </w:t>
      </w:r>
      <w:proofErr w:type="spellStart"/>
      <w:r w:rsidRPr="00987B52">
        <w:rPr>
          <w:w w:val="90"/>
        </w:rPr>
        <w:t>combustibil</w:t>
      </w:r>
      <w:proofErr w:type="spellEnd"/>
      <w:r w:rsidRPr="00987B52">
        <w:rPr>
          <w:w w:val="90"/>
        </w:rPr>
        <w:t xml:space="preserve"> al </w:t>
      </w:r>
      <w:proofErr w:type="spellStart"/>
      <w:r w:rsidRPr="00987B52">
        <w:rPr>
          <w:w w:val="90"/>
        </w:rPr>
        <w:t>autobuzului</w:t>
      </w:r>
      <w:proofErr w:type="spellEnd"/>
      <w:r w:rsidRPr="00987B52">
        <w:rPr>
          <w:w w:val="90"/>
        </w:rPr>
        <w:t xml:space="preserve"> </w:t>
      </w:r>
      <w:proofErr w:type="spellStart"/>
      <w:r w:rsidRPr="00987B52">
        <w:rPr>
          <w:w w:val="90"/>
        </w:rPr>
        <w:t>hibrid</w:t>
      </w:r>
      <w:proofErr w:type="spellEnd"/>
      <w:r w:rsidRPr="00987B52">
        <w:rPr>
          <w:w w:val="90"/>
        </w:rPr>
        <w:t xml:space="preserve"> (conform </w:t>
      </w:r>
      <w:proofErr w:type="spellStart"/>
      <w:r w:rsidRPr="00987B52">
        <w:rPr>
          <w:w w:val="90"/>
        </w:rPr>
        <w:t>rezultatelor</w:t>
      </w:r>
      <w:proofErr w:type="spellEnd"/>
      <w:r w:rsidRPr="00987B52">
        <w:rPr>
          <w:w w:val="90"/>
        </w:rPr>
        <w:t xml:space="preserve"> </w:t>
      </w:r>
      <w:proofErr w:type="spellStart"/>
      <w:r w:rsidRPr="00987B52">
        <w:rPr>
          <w:w w:val="90"/>
        </w:rPr>
        <w:t>similare</w:t>
      </w:r>
      <w:proofErr w:type="spellEnd"/>
      <w:r w:rsidRPr="00987B52">
        <w:rPr>
          <w:w w:val="90"/>
        </w:rPr>
        <w:t xml:space="preserve"> </w:t>
      </w:r>
      <w:proofErr w:type="spellStart"/>
      <w:r w:rsidRPr="00987B52">
        <w:rPr>
          <w:w w:val="90"/>
        </w:rPr>
        <w:t>Testul</w:t>
      </w:r>
      <w:proofErr w:type="spellEnd"/>
      <w:r w:rsidRPr="00987B52">
        <w:rPr>
          <w:w w:val="90"/>
        </w:rPr>
        <w:t xml:space="preserve"> SORT 2, </w:t>
      </w:r>
      <w:proofErr w:type="spellStart"/>
      <w:r w:rsidRPr="00987B52">
        <w:rPr>
          <w:w w:val="90"/>
        </w:rPr>
        <w:t>eliberat</w:t>
      </w:r>
      <w:proofErr w:type="spellEnd"/>
      <w:r w:rsidRPr="00987B52">
        <w:rPr>
          <w:w w:val="90"/>
        </w:rPr>
        <w:t xml:space="preserve"> de un </w:t>
      </w:r>
      <w:proofErr w:type="spellStart"/>
      <w:r w:rsidRPr="00987B52">
        <w:rPr>
          <w:w w:val="90"/>
        </w:rPr>
        <w:t>laborator</w:t>
      </w:r>
      <w:proofErr w:type="spellEnd"/>
      <w:r w:rsidRPr="00987B52">
        <w:rPr>
          <w:w w:val="90"/>
        </w:rPr>
        <w:t xml:space="preserve"> </w:t>
      </w:r>
      <w:proofErr w:type="spellStart"/>
      <w:r w:rsidRPr="00987B52">
        <w:rPr>
          <w:w w:val="90"/>
        </w:rPr>
        <w:t>acreditat</w:t>
      </w:r>
      <w:proofErr w:type="spellEnd"/>
      <w:r w:rsidRPr="00987B52">
        <w:rPr>
          <w:w w:val="90"/>
        </w:rPr>
        <w:t xml:space="preserve"> UE) </w:t>
      </w:r>
      <w:proofErr w:type="spellStart"/>
      <w:r w:rsidRPr="00987B52">
        <w:rPr>
          <w:w w:val="90"/>
        </w:rPr>
        <w:t>vor</w:t>
      </w:r>
      <w:proofErr w:type="spellEnd"/>
      <w:r w:rsidRPr="00987B52">
        <w:rPr>
          <w:w w:val="90"/>
        </w:rPr>
        <w:t xml:space="preserve"> fi </w:t>
      </w:r>
      <w:proofErr w:type="spellStart"/>
      <w:r w:rsidRPr="00987B52">
        <w:rPr>
          <w:w w:val="90"/>
        </w:rPr>
        <w:t>prezentate</w:t>
      </w:r>
      <w:proofErr w:type="spellEnd"/>
      <w:r w:rsidRPr="00987B52">
        <w:rPr>
          <w:w w:val="90"/>
        </w:rPr>
        <w:t xml:space="preserve"> la </w:t>
      </w:r>
      <w:proofErr w:type="spellStart"/>
      <w:r w:rsidRPr="00987B52">
        <w:rPr>
          <w:w w:val="90"/>
        </w:rPr>
        <w:t>oferta</w:t>
      </w:r>
      <w:proofErr w:type="spellEnd"/>
      <w:r w:rsidRPr="00987B52">
        <w:rPr>
          <w:w w:val="90"/>
        </w:rPr>
        <w:t>.</w:t>
      </w:r>
    </w:p>
    <w:p w14:paraId="1E11D3F4" w14:textId="201EAA11" w:rsidR="00FF205D" w:rsidRPr="00987B52" w:rsidRDefault="00FF205D" w:rsidP="00FF205D">
      <w:pPr>
        <w:pStyle w:val="Corptext"/>
        <w:spacing w:before="3"/>
        <w:ind w:left="235" w:right="194" w:firstLine="713"/>
        <w:jc w:val="both"/>
        <w:rPr>
          <w:w w:val="90"/>
        </w:rPr>
      </w:pPr>
      <w:proofErr w:type="spellStart"/>
      <w:r w:rsidRPr="00987B52">
        <w:rPr>
          <w:w w:val="90"/>
        </w:rPr>
        <w:t>Consumul</w:t>
      </w:r>
      <w:proofErr w:type="spellEnd"/>
      <w:r w:rsidRPr="00987B52">
        <w:rPr>
          <w:w w:val="90"/>
        </w:rPr>
        <w:t xml:space="preserve"> </w:t>
      </w:r>
      <w:proofErr w:type="spellStart"/>
      <w:r w:rsidRPr="00987B52">
        <w:rPr>
          <w:w w:val="90"/>
        </w:rPr>
        <w:t>mediu</w:t>
      </w:r>
      <w:proofErr w:type="spellEnd"/>
      <w:r w:rsidRPr="00987B52">
        <w:rPr>
          <w:w w:val="90"/>
        </w:rPr>
        <w:t xml:space="preserve"> de </w:t>
      </w:r>
      <w:proofErr w:type="spellStart"/>
      <w:r w:rsidRPr="00987B52">
        <w:rPr>
          <w:w w:val="90"/>
        </w:rPr>
        <w:t>combustibil</w:t>
      </w:r>
      <w:proofErr w:type="spellEnd"/>
      <w:r w:rsidRPr="00987B52">
        <w:rPr>
          <w:w w:val="90"/>
        </w:rPr>
        <w:t xml:space="preserve"> al </w:t>
      </w:r>
      <w:proofErr w:type="spellStart"/>
      <w:r w:rsidRPr="00987B52">
        <w:rPr>
          <w:w w:val="90"/>
        </w:rPr>
        <w:t>autobuzului</w:t>
      </w:r>
      <w:proofErr w:type="spellEnd"/>
      <w:r w:rsidRPr="00987B52">
        <w:rPr>
          <w:w w:val="90"/>
        </w:rPr>
        <w:t xml:space="preserve"> </w:t>
      </w:r>
      <w:proofErr w:type="spellStart"/>
      <w:r w:rsidRPr="00987B52">
        <w:rPr>
          <w:w w:val="90"/>
        </w:rPr>
        <w:t>va</w:t>
      </w:r>
      <w:proofErr w:type="spellEnd"/>
      <w:r w:rsidRPr="00987B52">
        <w:rPr>
          <w:w w:val="90"/>
        </w:rPr>
        <w:t xml:space="preserve"> fi </w:t>
      </w:r>
      <w:proofErr w:type="spellStart"/>
      <w:r w:rsidRPr="00987B52">
        <w:rPr>
          <w:w w:val="90"/>
        </w:rPr>
        <w:t>furnizat</w:t>
      </w:r>
      <w:proofErr w:type="spellEnd"/>
      <w:r w:rsidRPr="00987B52">
        <w:rPr>
          <w:w w:val="90"/>
        </w:rPr>
        <w:t xml:space="preserve"> in </w:t>
      </w:r>
      <w:proofErr w:type="spellStart"/>
      <w:r w:rsidRPr="00987B52">
        <w:rPr>
          <w:w w:val="90"/>
        </w:rPr>
        <w:t>doua</w:t>
      </w:r>
      <w:proofErr w:type="spellEnd"/>
      <w:r w:rsidRPr="00987B52">
        <w:rPr>
          <w:w w:val="90"/>
        </w:rPr>
        <w:t xml:space="preserve"> </w:t>
      </w:r>
      <w:proofErr w:type="spellStart"/>
      <w:r w:rsidRPr="00987B52">
        <w:rPr>
          <w:w w:val="90"/>
        </w:rPr>
        <w:t>variante</w:t>
      </w:r>
      <w:proofErr w:type="spellEnd"/>
      <w:r w:rsidRPr="00987B52">
        <w:rPr>
          <w:w w:val="90"/>
        </w:rPr>
        <w:t>:</w:t>
      </w:r>
    </w:p>
    <w:p w14:paraId="2CFCE6FF" w14:textId="211D0FA4" w:rsidR="00FF205D" w:rsidRPr="00987B52" w:rsidRDefault="00FF205D" w:rsidP="00FF205D">
      <w:pPr>
        <w:pStyle w:val="Corptext"/>
        <w:ind w:left="235" w:right="194" w:firstLine="713"/>
        <w:jc w:val="both"/>
        <w:rPr>
          <w:w w:val="90"/>
        </w:rPr>
      </w:pPr>
      <w:r w:rsidRPr="00987B52">
        <w:rPr>
          <w:w w:val="90"/>
        </w:rPr>
        <w:t>o</w:t>
      </w:r>
      <w:r w:rsidRPr="00987B52">
        <w:rPr>
          <w:w w:val="90"/>
        </w:rPr>
        <w:tab/>
        <w:t xml:space="preserve">cu </w:t>
      </w:r>
      <w:proofErr w:type="spellStart"/>
      <w:r w:rsidRPr="00987B52">
        <w:rPr>
          <w:w w:val="90"/>
        </w:rPr>
        <w:t>instala</w:t>
      </w:r>
      <w:r w:rsidR="00C27ADC" w:rsidRPr="00987B52">
        <w:rPr>
          <w:w w:val="90"/>
        </w:rPr>
        <w:t>ț</w:t>
      </w:r>
      <w:r w:rsidRPr="00987B52">
        <w:rPr>
          <w:w w:val="90"/>
        </w:rPr>
        <w:t>ia</w:t>
      </w:r>
      <w:proofErr w:type="spellEnd"/>
      <w:r w:rsidRPr="00987B52">
        <w:rPr>
          <w:w w:val="90"/>
        </w:rPr>
        <w:t xml:space="preserve"> de </w:t>
      </w:r>
      <w:proofErr w:type="spellStart"/>
      <w:r w:rsidRPr="00987B52">
        <w:rPr>
          <w:w w:val="90"/>
        </w:rPr>
        <w:t>aer</w:t>
      </w:r>
      <w:proofErr w:type="spellEnd"/>
      <w:r w:rsidRPr="00987B52">
        <w:rPr>
          <w:w w:val="90"/>
        </w:rPr>
        <w:t xml:space="preserve"> </w:t>
      </w:r>
      <w:proofErr w:type="spellStart"/>
      <w:r w:rsidRPr="00987B52">
        <w:rPr>
          <w:w w:val="90"/>
        </w:rPr>
        <w:t>conditionat</w:t>
      </w:r>
      <w:proofErr w:type="spellEnd"/>
      <w:r w:rsidRPr="00987B52">
        <w:rPr>
          <w:w w:val="90"/>
        </w:rPr>
        <w:t xml:space="preserve"> in </w:t>
      </w:r>
      <w:proofErr w:type="spellStart"/>
      <w:r w:rsidRPr="00987B52">
        <w:rPr>
          <w:w w:val="90"/>
        </w:rPr>
        <w:t>func</w:t>
      </w:r>
      <w:r w:rsidR="00C27ADC" w:rsidRPr="00987B52">
        <w:rPr>
          <w:w w:val="90"/>
        </w:rPr>
        <w:t>ț</w:t>
      </w:r>
      <w:r w:rsidRPr="00987B52">
        <w:rPr>
          <w:w w:val="90"/>
        </w:rPr>
        <w:t>iune</w:t>
      </w:r>
      <w:proofErr w:type="spellEnd"/>
      <w:r w:rsidRPr="00987B52">
        <w:rPr>
          <w:w w:val="90"/>
        </w:rPr>
        <w:t>;</w:t>
      </w:r>
    </w:p>
    <w:p w14:paraId="7D36A22E" w14:textId="25077CC2" w:rsidR="00FF205D" w:rsidRPr="00987B52" w:rsidRDefault="00FF205D" w:rsidP="00FF205D">
      <w:pPr>
        <w:pStyle w:val="Corptext"/>
        <w:spacing w:before="3"/>
        <w:ind w:left="235" w:right="194" w:firstLine="713"/>
        <w:jc w:val="both"/>
        <w:rPr>
          <w:w w:val="90"/>
        </w:rPr>
      </w:pPr>
      <w:r w:rsidRPr="00987B52">
        <w:rPr>
          <w:w w:val="90"/>
        </w:rPr>
        <w:t>o</w:t>
      </w:r>
      <w:r w:rsidRPr="00987B52">
        <w:rPr>
          <w:w w:val="90"/>
        </w:rPr>
        <w:tab/>
      </w:r>
      <w:proofErr w:type="spellStart"/>
      <w:r w:rsidRPr="00987B52">
        <w:rPr>
          <w:w w:val="90"/>
        </w:rPr>
        <w:t>fara</w:t>
      </w:r>
      <w:proofErr w:type="spellEnd"/>
      <w:r w:rsidRPr="00987B52">
        <w:rPr>
          <w:w w:val="90"/>
        </w:rPr>
        <w:t xml:space="preserve"> </w:t>
      </w:r>
      <w:proofErr w:type="spellStart"/>
      <w:r w:rsidRPr="00987B52">
        <w:rPr>
          <w:w w:val="90"/>
        </w:rPr>
        <w:t>instala</w:t>
      </w:r>
      <w:r w:rsidR="00C27ADC" w:rsidRPr="00987B52">
        <w:rPr>
          <w:w w:val="90"/>
        </w:rPr>
        <w:t>ț</w:t>
      </w:r>
      <w:r w:rsidRPr="00987B52">
        <w:rPr>
          <w:w w:val="90"/>
        </w:rPr>
        <w:t>ia</w:t>
      </w:r>
      <w:proofErr w:type="spellEnd"/>
      <w:r w:rsidRPr="00987B52">
        <w:rPr>
          <w:w w:val="90"/>
        </w:rPr>
        <w:t xml:space="preserve"> de </w:t>
      </w:r>
      <w:proofErr w:type="spellStart"/>
      <w:r w:rsidRPr="00987B52">
        <w:rPr>
          <w:w w:val="90"/>
        </w:rPr>
        <w:t>aer</w:t>
      </w:r>
      <w:proofErr w:type="spellEnd"/>
      <w:r w:rsidRPr="00987B52">
        <w:rPr>
          <w:w w:val="90"/>
        </w:rPr>
        <w:t xml:space="preserve"> </w:t>
      </w:r>
      <w:proofErr w:type="spellStart"/>
      <w:r w:rsidRPr="00987B52">
        <w:rPr>
          <w:w w:val="90"/>
        </w:rPr>
        <w:t>conditionat</w:t>
      </w:r>
      <w:proofErr w:type="spellEnd"/>
      <w:r w:rsidRPr="00987B52">
        <w:rPr>
          <w:w w:val="90"/>
        </w:rPr>
        <w:t xml:space="preserve"> in </w:t>
      </w:r>
      <w:proofErr w:type="spellStart"/>
      <w:r w:rsidRPr="00987B52">
        <w:rPr>
          <w:w w:val="90"/>
        </w:rPr>
        <w:t>func</w:t>
      </w:r>
      <w:r w:rsidR="00C27ADC" w:rsidRPr="00987B52">
        <w:rPr>
          <w:w w:val="90"/>
        </w:rPr>
        <w:t>ț</w:t>
      </w:r>
      <w:r w:rsidRPr="00987B52">
        <w:rPr>
          <w:w w:val="90"/>
        </w:rPr>
        <w:t>iune</w:t>
      </w:r>
      <w:proofErr w:type="spellEnd"/>
      <w:r w:rsidRPr="00987B52">
        <w:rPr>
          <w:w w:val="90"/>
        </w:rPr>
        <w:t>;</w:t>
      </w:r>
    </w:p>
    <w:p w14:paraId="6A5A8649" w14:textId="3B699BD0" w:rsidR="00FF205D" w:rsidRPr="00987B52" w:rsidRDefault="00FF205D" w:rsidP="00FF205D">
      <w:pPr>
        <w:pStyle w:val="Corptext"/>
        <w:spacing w:before="3"/>
        <w:ind w:left="235" w:right="194" w:firstLine="713"/>
        <w:rPr>
          <w:w w:val="90"/>
        </w:rPr>
      </w:pPr>
      <w:proofErr w:type="spellStart"/>
      <w:r w:rsidRPr="00987B52">
        <w:rPr>
          <w:w w:val="90"/>
        </w:rPr>
        <w:t>Valorile</w:t>
      </w:r>
      <w:proofErr w:type="spellEnd"/>
      <w:r w:rsidR="002A5ED8">
        <w:rPr>
          <w:w w:val="90"/>
        </w:rPr>
        <w:t>:</w:t>
      </w:r>
      <w:r w:rsidRPr="00987B52">
        <w:rPr>
          <w:w w:val="90"/>
        </w:rPr>
        <w:t xml:space="preserve"> </w:t>
      </w:r>
      <w:proofErr w:type="spellStart"/>
      <w:r w:rsidRPr="00987B52">
        <w:rPr>
          <w:w w:val="90"/>
        </w:rPr>
        <w:t>putere</w:t>
      </w:r>
      <w:proofErr w:type="spellEnd"/>
      <w:r w:rsidRPr="00987B52">
        <w:rPr>
          <w:w w:val="90"/>
        </w:rPr>
        <w:t xml:space="preserve"> maxima a </w:t>
      </w:r>
      <w:proofErr w:type="spellStart"/>
      <w:r w:rsidRPr="00987B52">
        <w:rPr>
          <w:w w:val="90"/>
        </w:rPr>
        <w:t>grupului</w:t>
      </w:r>
      <w:proofErr w:type="spellEnd"/>
      <w:r w:rsidRPr="00987B52">
        <w:rPr>
          <w:w w:val="90"/>
        </w:rPr>
        <w:t xml:space="preserve"> </w:t>
      </w:r>
      <w:proofErr w:type="spellStart"/>
      <w:r w:rsidRPr="00987B52">
        <w:rPr>
          <w:w w:val="90"/>
        </w:rPr>
        <w:t>motopropulsor</w:t>
      </w:r>
      <w:proofErr w:type="spellEnd"/>
      <w:r w:rsidRPr="00987B52">
        <w:rPr>
          <w:w w:val="90"/>
        </w:rPr>
        <w:t xml:space="preserve"> (motor </w:t>
      </w:r>
      <w:proofErr w:type="spellStart"/>
      <w:r w:rsidRPr="00987B52">
        <w:rPr>
          <w:w w:val="90"/>
        </w:rPr>
        <w:t>termic</w:t>
      </w:r>
      <w:proofErr w:type="spellEnd"/>
      <w:r w:rsidRPr="00987B52">
        <w:rPr>
          <w:w w:val="90"/>
        </w:rPr>
        <w:t xml:space="preserve"> </w:t>
      </w:r>
      <w:proofErr w:type="spellStart"/>
      <w:r w:rsidRPr="00987B52">
        <w:rPr>
          <w:w w:val="90"/>
        </w:rPr>
        <w:t>si</w:t>
      </w:r>
      <w:proofErr w:type="spellEnd"/>
      <w:r w:rsidRPr="00987B52">
        <w:rPr>
          <w:w w:val="90"/>
        </w:rPr>
        <w:t xml:space="preserve"> electric), moment motor maxim, capacitate </w:t>
      </w:r>
      <w:proofErr w:type="spellStart"/>
      <w:r w:rsidRPr="00987B52">
        <w:rPr>
          <w:w w:val="90"/>
        </w:rPr>
        <w:t>cilindrica</w:t>
      </w:r>
      <w:proofErr w:type="spellEnd"/>
      <w:r w:rsidRPr="00987B52">
        <w:rPr>
          <w:w w:val="90"/>
        </w:rPr>
        <w:t xml:space="preserve">, </w:t>
      </w:r>
      <w:proofErr w:type="spellStart"/>
      <w:r w:rsidRPr="00987B52">
        <w:rPr>
          <w:w w:val="90"/>
        </w:rPr>
        <w:t>consum</w:t>
      </w:r>
      <w:proofErr w:type="spellEnd"/>
      <w:r w:rsidRPr="00987B52">
        <w:rPr>
          <w:w w:val="90"/>
        </w:rPr>
        <w:t xml:space="preserve"> specific minim de </w:t>
      </w:r>
      <w:proofErr w:type="spellStart"/>
      <w:r w:rsidRPr="00987B52">
        <w:rPr>
          <w:w w:val="90"/>
        </w:rPr>
        <w:t>combustibil</w:t>
      </w:r>
      <w:proofErr w:type="spellEnd"/>
      <w:r w:rsidR="00217263">
        <w:rPr>
          <w:w w:val="90"/>
        </w:rPr>
        <w:t>,</w:t>
      </w:r>
      <w:r w:rsidRPr="00987B52">
        <w:rPr>
          <w:w w:val="90"/>
        </w:rPr>
        <w:t xml:space="preserve"> </w:t>
      </w:r>
      <w:proofErr w:type="spellStart"/>
      <w:r w:rsidRPr="00987B52">
        <w:rPr>
          <w:w w:val="90"/>
        </w:rPr>
        <w:t>nivelul</w:t>
      </w:r>
      <w:proofErr w:type="spellEnd"/>
      <w:r w:rsidRPr="00987B52">
        <w:rPr>
          <w:w w:val="90"/>
        </w:rPr>
        <w:t xml:space="preserve"> de </w:t>
      </w:r>
      <w:proofErr w:type="spellStart"/>
      <w:r w:rsidRPr="00987B52">
        <w:rPr>
          <w:w w:val="90"/>
        </w:rPr>
        <w:t>zgomot</w:t>
      </w:r>
      <w:proofErr w:type="spellEnd"/>
      <w:r w:rsidR="00217263">
        <w:rPr>
          <w:w w:val="90"/>
        </w:rPr>
        <w:t xml:space="preserve"> </w:t>
      </w:r>
      <w:proofErr w:type="spellStart"/>
      <w:r w:rsidR="00217263">
        <w:rPr>
          <w:w w:val="90"/>
        </w:rPr>
        <w:t>în</w:t>
      </w:r>
      <w:proofErr w:type="spellEnd"/>
      <w:r w:rsidR="00217263">
        <w:rPr>
          <w:w w:val="90"/>
        </w:rPr>
        <w:t xml:space="preserve"> </w:t>
      </w:r>
      <w:proofErr w:type="spellStart"/>
      <w:r w:rsidR="00217263">
        <w:rPr>
          <w:w w:val="90"/>
        </w:rPr>
        <w:t>mers</w:t>
      </w:r>
      <w:proofErr w:type="spellEnd"/>
      <w:r w:rsidR="00217263">
        <w:rPr>
          <w:w w:val="90"/>
        </w:rPr>
        <w:t xml:space="preserve"> </w:t>
      </w:r>
      <w:proofErr w:type="spellStart"/>
      <w:r w:rsidR="00217263">
        <w:rPr>
          <w:w w:val="90"/>
        </w:rPr>
        <w:t>și</w:t>
      </w:r>
      <w:proofErr w:type="spellEnd"/>
      <w:r w:rsidR="00217263">
        <w:rPr>
          <w:w w:val="90"/>
        </w:rPr>
        <w:t xml:space="preserve"> </w:t>
      </w:r>
      <w:proofErr w:type="spellStart"/>
      <w:r w:rsidR="00217263">
        <w:rPr>
          <w:w w:val="90"/>
        </w:rPr>
        <w:t>staționare</w:t>
      </w:r>
      <w:proofErr w:type="spellEnd"/>
      <w:r w:rsidR="00217263">
        <w:rPr>
          <w:w w:val="90"/>
        </w:rPr>
        <w:t>,</w:t>
      </w:r>
      <w:r w:rsidRPr="00987B52">
        <w:rPr>
          <w:w w:val="90"/>
        </w:rPr>
        <w:t xml:space="preserve"> se </w:t>
      </w:r>
      <w:proofErr w:type="spellStart"/>
      <w:r w:rsidRPr="00987B52">
        <w:rPr>
          <w:w w:val="90"/>
        </w:rPr>
        <w:t>v</w:t>
      </w:r>
      <w:r w:rsidR="00C27ADC" w:rsidRPr="00987B52">
        <w:rPr>
          <w:w w:val="90"/>
        </w:rPr>
        <w:t>o</w:t>
      </w:r>
      <w:r w:rsidRPr="00987B52">
        <w:rPr>
          <w:w w:val="90"/>
        </w:rPr>
        <w:t>r</w:t>
      </w:r>
      <w:proofErr w:type="spellEnd"/>
      <w:r w:rsidRPr="00987B52">
        <w:rPr>
          <w:w w:val="90"/>
        </w:rPr>
        <w:t xml:space="preserve"> </w:t>
      </w:r>
      <w:proofErr w:type="spellStart"/>
      <w:r w:rsidRPr="00987B52">
        <w:rPr>
          <w:w w:val="90"/>
        </w:rPr>
        <w:t>ata</w:t>
      </w:r>
      <w:r w:rsidR="00C27ADC" w:rsidRPr="00987B52">
        <w:rPr>
          <w:w w:val="90"/>
        </w:rPr>
        <w:t>ș</w:t>
      </w:r>
      <w:r w:rsidRPr="00987B52">
        <w:rPr>
          <w:w w:val="90"/>
        </w:rPr>
        <w:t>a</w:t>
      </w:r>
      <w:proofErr w:type="spellEnd"/>
      <w:r w:rsidRPr="00987B52">
        <w:rPr>
          <w:w w:val="90"/>
        </w:rPr>
        <w:t xml:space="preserve"> la </w:t>
      </w:r>
      <w:proofErr w:type="spellStart"/>
      <w:r w:rsidRPr="00987B52">
        <w:rPr>
          <w:w w:val="90"/>
        </w:rPr>
        <w:t>oferta</w:t>
      </w:r>
      <w:proofErr w:type="spellEnd"/>
      <w:r w:rsidRPr="00987B52">
        <w:rPr>
          <w:w w:val="90"/>
        </w:rPr>
        <w:t xml:space="preserve"> </w:t>
      </w:r>
      <w:proofErr w:type="spellStart"/>
      <w:r w:rsidRPr="00987B52">
        <w:rPr>
          <w:w w:val="90"/>
        </w:rPr>
        <w:t>prin</w:t>
      </w:r>
      <w:proofErr w:type="spellEnd"/>
      <w:r w:rsidRPr="00987B52">
        <w:rPr>
          <w:w w:val="90"/>
        </w:rPr>
        <w:t>:</w:t>
      </w:r>
    </w:p>
    <w:p w14:paraId="2DDE95F5" w14:textId="77777777" w:rsidR="00FF205D" w:rsidRPr="00987B52" w:rsidRDefault="00FF205D" w:rsidP="009A1CA2">
      <w:pPr>
        <w:pStyle w:val="Corptext"/>
        <w:numPr>
          <w:ilvl w:val="0"/>
          <w:numId w:val="23"/>
        </w:numPr>
        <w:spacing w:before="3"/>
        <w:ind w:right="194"/>
        <w:rPr>
          <w:w w:val="90"/>
        </w:rPr>
      </w:pPr>
      <w:proofErr w:type="spellStart"/>
      <w:r w:rsidRPr="00987B52">
        <w:rPr>
          <w:w w:val="90"/>
        </w:rPr>
        <w:t>Puterea</w:t>
      </w:r>
      <w:proofErr w:type="spellEnd"/>
      <w:r w:rsidRPr="00987B52">
        <w:rPr>
          <w:w w:val="90"/>
        </w:rPr>
        <w:t xml:space="preserve"> </w:t>
      </w:r>
      <w:proofErr w:type="spellStart"/>
      <w:r w:rsidRPr="00987B52">
        <w:rPr>
          <w:w w:val="90"/>
        </w:rPr>
        <w:t>masica</w:t>
      </w:r>
      <w:proofErr w:type="spellEnd"/>
      <w:r w:rsidRPr="00987B52">
        <w:rPr>
          <w:w w:val="90"/>
        </w:rPr>
        <w:t xml:space="preserve">: </w:t>
      </w:r>
      <w:proofErr w:type="spellStart"/>
      <w:r w:rsidRPr="00987B52">
        <w:rPr>
          <w:w w:val="90"/>
        </w:rPr>
        <w:t>putere</w:t>
      </w:r>
      <w:proofErr w:type="spellEnd"/>
      <w:r w:rsidRPr="00987B52">
        <w:rPr>
          <w:w w:val="90"/>
        </w:rPr>
        <w:t xml:space="preserve"> </w:t>
      </w:r>
      <w:proofErr w:type="spellStart"/>
      <w:r w:rsidRPr="00987B52">
        <w:rPr>
          <w:w w:val="90"/>
        </w:rPr>
        <w:t>grup</w:t>
      </w:r>
      <w:proofErr w:type="spellEnd"/>
      <w:r w:rsidRPr="00987B52">
        <w:rPr>
          <w:w w:val="90"/>
        </w:rPr>
        <w:t xml:space="preserve"> </w:t>
      </w:r>
      <w:proofErr w:type="spellStart"/>
      <w:r w:rsidRPr="00987B52">
        <w:rPr>
          <w:w w:val="90"/>
        </w:rPr>
        <w:t>motopropulsor</w:t>
      </w:r>
      <w:proofErr w:type="spellEnd"/>
      <w:r w:rsidRPr="00987B52">
        <w:rPr>
          <w:w w:val="90"/>
        </w:rPr>
        <w:t xml:space="preserve"> </w:t>
      </w:r>
      <w:proofErr w:type="spellStart"/>
      <w:r w:rsidRPr="00987B52">
        <w:rPr>
          <w:w w:val="90"/>
        </w:rPr>
        <w:t>raportata</w:t>
      </w:r>
      <w:proofErr w:type="spellEnd"/>
      <w:r w:rsidRPr="00987B52">
        <w:rPr>
          <w:w w:val="90"/>
        </w:rPr>
        <w:t xml:space="preserve"> la masa maxima </w:t>
      </w:r>
      <w:proofErr w:type="spellStart"/>
      <w:r w:rsidRPr="00987B52">
        <w:rPr>
          <w:w w:val="90"/>
        </w:rPr>
        <w:t>autorizata</w:t>
      </w:r>
      <w:proofErr w:type="spellEnd"/>
      <w:r w:rsidRPr="00987B52">
        <w:rPr>
          <w:w w:val="90"/>
        </w:rPr>
        <w:t xml:space="preserve"> </w:t>
      </w:r>
      <w:proofErr w:type="gramStart"/>
      <w:r w:rsidRPr="00987B52">
        <w:rPr>
          <w:w w:val="90"/>
        </w:rPr>
        <w:t>a</w:t>
      </w:r>
      <w:proofErr w:type="gramEnd"/>
      <w:r w:rsidRPr="00987B52">
        <w:rPr>
          <w:w w:val="90"/>
        </w:rPr>
        <w:t xml:space="preserve"> </w:t>
      </w:r>
      <w:proofErr w:type="spellStart"/>
      <w:r w:rsidRPr="00987B52">
        <w:rPr>
          <w:w w:val="90"/>
        </w:rPr>
        <w:t>autobuzului</w:t>
      </w:r>
      <w:proofErr w:type="spellEnd"/>
      <w:r w:rsidRPr="00987B52">
        <w:rPr>
          <w:w w:val="90"/>
        </w:rPr>
        <w:t>;</w:t>
      </w:r>
    </w:p>
    <w:p w14:paraId="4F2BA002" w14:textId="4FBC8D9D" w:rsidR="00FF205D" w:rsidRPr="00987B52" w:rsidRDefault="00FF205D" w:rsidP="009A1CA2">
      <w:pPr>
        <w:pStyle w:val="Corptext"/>
        <w:numPr>
          <w:ilvl w:val="0"/>
          <w:numId w:val="23"/>
        </w:numPr>
        <w:spacing w:before="3"/>
        <w:ind w:right="194"/>
        <w:rPr>
          <w:w w:val="90"/>
        </w:rPr>
      </w:pPr>
      <w:proofErr w:type="spellStart"/>
      <w:r w:rsidRPr="00987B52">
        <w:rPr>
          <w:w w:val="90"/>
        </w:rPr>
        <w:t>Momentul</w:t>
      </w:r>
      <w:proofErr w:type="spellEnd"/>
      <w:r w:rsidRPr="00987B52">
        <w:rPr>
          <w:w w:val="90"/>
        </w:rPr>
        <w:t xml:space="preserve"> motor: </w:t>
      </w:r>
      <w:proofErr w:type="spellStart"/>
      <w:r w:rsidRPr="00987B52">
        <w:rPr>
          <w:w w:val="90"/>
        </w:rPr>
        <w:t>valoare</w:t>
      </w:r>
      <w:proofErr w:type="spellEnd"/>
      <w:r w:rsidRPr="00987B52">
        <w:rPr>
          <w:w w:val="90"/>
        </w:rPr>
        <w:t xml:space="preserve"> </w:t>
      </w:r>
      <w:proofErr w:type="spellStart"/>
      <w:r w:rsidRPr="00987B52">
        <w:rPr>
          <w:w w:val="90"/>
        </w:rPr>
        <w:t>absolut</w:t>
      </w:r>
      <w:r w:rsidR="00C27ADC" w:rsidRPr="00987B52">
        <w:rPr>
          <w:w w:val="90"/>
        </w:rPr>
        <w:t>ă</w:t>
      </w:r>
      <w:proofErr w:type="spellEnd"/>
      <w:r w:rsidRPr="00987B52">
        <w:rPr>
          <w:w w:val="90"/>
        </w:rPr>
        <w:t>;</w:t>
      </w:r>
    </w:p>
    <w:p w14:paraId="57A65BEB" w14:textId="62301C5F" w:rsidR="00FF205D" w:rsidRPr="00987B52" w:rsidRDefault="00FF205D" w:rsidP="009A1CA2">
      <w:pPr>
        <w:pStyle w:val="Corptext"/>
        <w:numPr>
          <w:ilvl w:val="0"/>
          <w:numId w:val="23"/>
        </w:numPr>
        <w:spacing w:before="3"/>
        <w:ind w:right="194"/>
        <w:rPr>
          <w:w w:val="90"/>
        </w:rPr>
      </w:pPr>
      <w:proofErr w:type="spellStart"/>
      <w:r w:rsidRPr="00987B52">
        <w:rPr>
          <w:w w:val="90"/>
        </w:rPr>
        <w:t>Consumul</w:t>
      </w:r>
      <w:proofErr w:type="spellEnd"/>
      <w:r w:rsidRPr="00987B52">
        <w:rPr>
          <w:w w:val="90"/>
        </w:rPr>
        <w:t xml:space="preserve"> specific minim de </w:t>
      </w:r>
      <w:proofErr w:type="spellStart"/>
      <w:r w:rsidRPr="00987B52">
        <w:rPr>
          <w:w w:val="90"/>
        </w:rPr>
        <w:t>combustibil</w:t>
      </w:r>
      <w:proofErr w:type="spellEnd"/>
      <w:r w:rsidRPr="00987B52">
        <w:rPr>
          <w:w w:val="90"/>
        </w:rPr>
        <w:t xml:space="preserve">: </w:t>
      </w:r>
      <w:proofErr w:type="spellStart"/>
      <w:r w:rsidRPr="00987B52">
        <w:rPr>
          <w:w w:val="90"/>
        </w:rPr>
        <w:t>valoare</w:t>
      </w:r>
      <w:proofErr w:type="spellEnd"/>
      <w:r w:rsidRPr="00987B52">
        <w:rPr>
          <w:w w:val="90"/>
        </w:rPr>
        <w:t xml:space="preserve"> </w:t>
      </w:r>
      <w:proofErr w:type="spellStart"/>
      <w:r w:rsidRPr="00987B52">
        <w:rPr>
          <w:w w:val="90"/>
        </w:rPr>
        <w:t>absolut</w:t>
      </w:r>
      <w:r w:rsidR="00C27ADC" w:rsidRPr="00987B52">
        <w:rPr>
          <w:w w:val="90"/>
        </w:rPr>
        <w:t>ă</w:t>
      </w:r>
      <w:proofErr w:type="spellEnd"/>
      <w:r w:rsidRPr="00987B52">
        <w:rPr>
          <w:w w:val="90"/>
        </w:rPr>
        <w:t>;</w:t>
      </w:r>
    </w:p>
    <w:p w14:paraId="2421357E" w14:textId="77777777" w:rsidR="00FF205D" w:rsidRPr="00987B52" w:rsidRDefault="00FF205D" w:rsidP="009A1CA2">
      <w:pPr>
        <w:pStyle w:val="Corptext"/>
        <w:numPr>
          <w:ilvl w:val="0"/>
          <w:numId w:val="23"/>
        </w:numPr>
        <w:spacing w:before="3"/>
        <w:ind w:right="194"/>
        <w:rPr>
          <w:w w:val="90"/>
        </w:rPr>
      </w:pPr>
      <w:proofErr w:type="spellStart"/>
      <w:r w:rsidRPr="00987B52">
        <w:rPr>
          <w:w w:val="90"/>
        </w:rPr>
        <w:t>Nivelul</w:t>
      </w:r>
      <w:proofErr w:type="spellEnd"/>
      <w:r w:rsidRPr="00987B52">
        <w:rPr>
          <w:w w:val="90"/>
        </w:rPr>
        <w:t xml:space="preserve"> de </w:t>
      </w:r>
      <w:proofErr w:type="spellStart"/>
      <w:r w:rsidRPr="00987B52">
        <w:rPr>
          <w:w w:val="90"/>
        </w:rPr>
        <w:t>zgomot</w:t>
      </w:r>
      <w:proofErr w:type="spellEnd"/>
      <w:r w:rsidRPr="00987B52">
        <w:rPr>
          <w:w w:val="90"/>
        </w:rPr>
        <w:t xml:space="preserve"> in </w:t>
      </w:r>
      <w:proofErr w:type="spellStart"/>
      <w:r w:rsidRPr="00987B52">
        <w:rPr>
          <w:w w:val="90"/>
        </w:rPr>
        <w:t>mers</w:t>
      </w:r>
      <w:proofErr w:type="spellEnd"/>
      <w:r w:rsidRPr="00987B52">
        <w:rPr>
          <w:w w:val="90"/>
        </w:rPr>
        <w:t>;</w:t>
      </w:r>
    </w:p>
    <w:p w14:paraId="290DE490" w14:textId="2FE3D76F" w:rsidR="00FF205D" w:rsidRPr="00987B52" w:rsidRDefault="00FF205D" w:rsidP="009A1CA2">
      <w:pPr>
        <w:pStyle w:val="Corptext"/>
        <w:numPr>
          <w:ilvl w:val="0"/>
          <w:numId w:val="23"/>
        </w:numPr>
        <w:ind w:right="194"/>
        <w:rPr>
          <w:w w:val="90"/>
        </w:rPr>
      </w:pPr>
      <w:proofErr w:type="spellStart"/>
      <w:r w:rsidRPr="00987B52">
        <w:rPr>
          <w:w w:val="90"/>
        </w:rPr>
        <w:t>Nivelul</w:t>
      </w:r>
      <w:proofErr w:type="spellEnd"/>
      <w:r w:rsidRPr="00987B52">
        <w:rPr>
          <w:w w:val="90"/>
        </w:rPr>
        <w:t xml:space="preserve"> de </w:t>
      </w:r>
      <w:proofErr w:type="spellStart"/>
      <w:r w:rsidRPr="00987B52">
        <w:rPr>
          <w:w w:val="90"/>
        </w:rPr>
        <w:t>zgomot</w:t>
      </w:r>
      <w:proofErr w:type="spellEnd"/>
      <w:r w:rsidRPr="00987B52">
        <w:rPr>
          <w:w w:val="90"/>
        </w:rPr>
        <w:t xml:space="preserve"> in </w:t>
      </w:r>
      <w:proofErr w:type="spellStart"/>
      <w:r w:rsidRPr="00987B52">
        <w:rPr>
          <w:w w:val="90"/>
        </w:rPr>
        <w:t>sta</w:t>
      </w:r>
      <w:r w:rsidR="00C27ADC" w:rsidRPr="00987B52">
        <w:rPr>
          <w:w w:val="90"/>
        </w:rPr>
        <w:t>ț</w:t>
      </w:r>
      <w:r w:rsidRPr="00987B52">
        <w:rPr>
          <w:w w:val="90"/>
        </w:rPr>
        <w:t>ionare</w:t>
      </w:r>
      <w:proofErr w:type="spellEnd"/>
      <w:r w:rsidRPr="00987B52">
        <w:rPr>
          <w:w w:val="90"/>
        </w:rPr>
        <w:t>.</w:t>
      </w:r>
    </w:p>
    <w:p w14:paraId="29BDE860" w14:textId="5D8B4A23" w:rsidR="009006DD" w:rsidRPr="00987B52" w:rsidRDefault="009006DD">
      <w:pPr>
        <w:pStyle w:val="Corptext"/>
        <w:spacing w:before="3"/>
        <w:ind w:left="235" w:right="194" w:firstLine="713"/>
        <w:jc w:val="both"/>
      </w:pPr>
    </w:p>
    <w:p w14:paraId="75886DDC" w14:textId="47E2A3BD" w:rsidR="009006DD" w:rsidRPr="00987B52" w:rsidRDefault="0089778F">
      <w:pPr>
        <w:pStyle w:val="Corptext"/>
        <w:ind w:left="218" w:right="189" w:firstLine="710"/>
        <w:jc w:val="both"/>
        <w:rPr>
          <w:w w:val="90"/>
        </w:rPr>
      </w:pPr>
      <w:proofErr w:type="spellStart"/>
      <w:r w:rsidRPr="00987B52">
        <w:rPr>
          <w:w w:val="90"/>
        </w:rPr>
        <w:t>Pentru</w:t>
      </w:r>
      <w:proofErr w:type="spellEnd"/>
      <w:r w:rsidRPr="00987B52">
        <w:rPr>
          <w:w w:val="90"/>
        </w:rPr>
        <w:t xml:space="preserve"> </w:t>
      </w:r>
      <w:proofErr w:type="spellStart"/>
      <w:r w:rsidRPr="00987B52">
        <w:rPr>
          <w:w w:val="90"/>
        </w:rPr>
        <w:t>autovehiculele</w:t>
      </w:r>
      <w:proofErr w:type="spellEnd"/>
      <w:r w:rsidRPr="00987B52">
        <w:rPr>
          <w:w w:val="90"/>
        </w:rPr>
        <w:t xml:space="preserve"> din </w:t>
      </w:r>
      <w:proofErr w:type="spellStart"/>
      <w:r w:rsidRPr="00987B52">
        <w:rPr>
          <w:w w:val="90"/>
        </w:rPr>
        <w:t>categoriile</w:t>
      </w:r>
      <w:proofErr w:type="spellEnd"/>
      <w:r w:rsidRPr="00987B52">
        <w:rPr>
          <w:w w:val="90"/>
        </w:rPr>
        <w:t xml:space="preserve"> </w:t>
      </w:r>
      <w:proofErr w:type="spellStart"/>
      <w:r w:rsidRPr="00987B52">
        <w:rPr>
          <w:w w:val="90"/>
        </w:rPr>
        <w:t>prevazute</w:t>
      </w:r>
      <w:proofErr w:type="spellEnd"/>
      <w:r w:rsidRPr="00987B52">
        <w:rPr>
          <w:w w:val="90"/>
        </w:rPr>
        <w:t xml:space="preserve"> cu</w:t>
      </w:r>
      <w:r w:rsidR="009226E1" w:rsidRPr="00987B52">
        <w:rPr>
          <w:w w:val="90"/>
        </w:rPr>
        <w:t xml:space="preserve"> </w:t>
      </w:r>
      <w:proofErr w:type="spellStart"/>
      <w:r w:rsidR="009226E1" w:rsidRPr="00987B52">
        <w:rPr>
          <w:w w:val="90"/>
        </w:rPr>
        <w:t>l</w:t>
      </w:r>
      <w:r w:rsidRPr="00987B52">
        <w:rPr>
          <w:w w:val="90"/>
        </w:rPr>
        <w:t>imitator</w:t>
      </w:r>
      <w:proofErr w:type="spellEnd"/>
      <w:r w:rsidRPr="00987B52">
        <w:rPr>
          <w:w w:val="90"/>
        </w:rPr>
        <w:t xml:space="preserve"> de </w:t>
      </w:r>
      <w:proofErr w:type="spellStart"/>
      <w:r w:rsidRPr="00987B52">
        <w:rPr>
          <w:w w:val="90"/>
        </w:rPr>
        <w:t>viteza</w:t>
      </w:r>
      <w:proofErr w:type="spellEnd"/>
      <w:r w:rsidRPr="00987B52">
        <w:rPr>
          <w:w w:val="90"/>
        </w:rPr>
        <w:t xml:space="preserve"> </w:t>
      </w:r>
      <w:proofErr w:type="spellStart"/>
      <w:r w:rsidRPr="00987B52">
        <w:rPr>
          <w:w w:val="90"/>
        </w:rPr>
        <w:t>sau</w:t>
      </w:r>
      <w:proofErr w:type="spellEnd"/>
      <w:r w:rsidRPr="00987B52">
        <w:rPr>
          <w:w w:val="90"/>
        </w:rPr>
        <w:t xml:space="preserve"> cu </w:t>
      </w:r>
      <w:proofErr w:type="spellStart"/>
      <w:r w:rsidRPr="00987B52">
        <w:rPr>
          <w:w w:val="90"/>
        </w:rPr>
        <w:t>sistem</w:t>
      </w:r>
      <w:proofErr w:type="spellEnd"/>
      <w:r w:rsidRPr="00987B52">
        <w:rPr>
          <w:w w:val="90"/>
        </w:rPr>
        <w:t xml:space="preserve"> </w:t>
      </w:r>
      <w:proofErr w:type="spellStart"/>
      <w:r w:rsidRPr="00987B52">
        <w:rPr>
          <w:w w:val="90"/>
        </w:rPr>
        <w:t>integrat</w:t>
      </w:r>
      <w:proofErr w:type="spellEnd"/>
      <w:r w:rsidRPr="00987B52">
        <w:rPr>
          <w:w w:val="90"/>
        </w:rPr>
        <w:t xml:space="preserve"> de </w:t>
      </w:r>
      <w:proofErr w:type="spellStart"/>
      <w:r w:rsidRPr="00987B52">
        <w:rPr>
          <w:w w:val="90"/>
        </w:rPr>
        <w:t>limitare</w:t>
      </w:r>
      <w:proofErr w:type="spellEnd"/>
      <w:r w:rsidRPr="00987B52">
        <w:rPr>
          <w:w w:val="90"/>
        </w:rPr>
        <w:t xml:space="preserve"> a </w:t>
      </w:r>
      <w:proofErr w:type="spellStart"/>
      <w:r w:rsidRPr="00987B52">
        <w:rPr>
          <w:w w:val="90"/>
        </w:rPr>
        <w:t>vitezei</w:t>
      </w:r>
      <w:proofErr w:type="spellEnd"/>
      <w:r w:rsidRPr="00987B52">
        <w:rPr>
          <w:w w:val="90"/>
        </w:rPr>
        <w:t xml:space="preserve">, in CIV se </w:t>
      </w:r>
      <w:proofErr w:type="spellStart"/>
      <w:r w:rsidRPr="00987B52">
        <w:rPr>
          <w:w w:val="90"/>
        </w:rPr>
        <w:t>va</w:t>
      </w:r>
      <w:proofErr w:type="spellEnd"/>
      <w:r w:rsidRPr="00987B52">
        <w:rPr>
          <w:w w:val="90"/>
        </w:rPr>
        <w:t xml:space="preserve"> </w:t>
      </w:r>
      <w:proofErr w:type="spellStart"/>
      <w:r w:rsidRPr="00987B52">
        <w:rPr>
          <w:w w:val="90"/>
        </w:rPr>
        <w:t>inscrie</w:t>
      </w:r>
      <w:proofErr w:type="spellEnd"/>
      <w:r w:rsidRPr="00987B52">
        <w:rPr>
          <w:w w:val="90"/>
        </w:rPr>
        <w:t xml:space="preserve"> </w:t>
      </w:r>
      <w:proofErr w:type="spellStart"/>
      <w:r w:rsidRPr="00987B52">
        <w:rPr>
          <w:w w:val="90"/>
        </w:rPr>
        <w:t>v</w:t>
      </w:r>
      <w:r w:rsidR="00FF205D" w:rsidRPr="00987B52">
        <w:rPr>
          <w:w w:val="90"/>
        </w:rPr>
        <w:t>i</w:t>
      </w:r>
      <w:r w:rsidRPr="00987B52">
        <w:rPr>
          <w:w w:val="90"/>
        </w:rPr>
        <w:t>teza</w:t>
      </w:r>
      <w:proofErr w:type="spellEnd"/>
      <w:r w:rsidRPr="00987B52">
        <w:rPr>
          <w:w w:val="90"/>
        </w:rPr>
        <w:t xml:space="preserve"> maxima care nu </w:t>
      </w:r>
      <w:proofErr w:type="spellStart"/>
      <w:r w:rsidRPr="00987B52">
        <w:rPr>
          <w:w w:val="90"/>
        </w:rPr>
        <w:t>poate</w:t>
      </w:r>
      <w:proofErr w:type="spellEnd"/>
      <w:r w:rsidRPr="00987B52">
        <w:rPr>
          <w:w w:val="90"/>
        </w:rPr>
        <w:t xml:space="preserve"> fi </w:t>
      </w:r>
      <w:proofErr w:type="spellStart"/>
      <w:r w:rsidRPr="00987B52">
        <w:rPr>
          <w:w w:val="90"/>
        </w:rPr>
        <w:t>depasita</w:t>
      </w:r>
      <w:proofErr w:type="spellEnd"/>
      <w:r w:rsidRPr="00987B52">
        <w:rPr>
          <w:w w:val="90"/>
        </w:rPr>
        <w:t xml:space="preserve"> </w:t>
      </w:r>
      <w:proofErr w:type="spellStart"/>
      <w:r w:rsidRPr="00987B52">
        <w:rPr>
          <w:w w:val="90"/>
        </w:rPr>
        <w:t>constructiv</w:t>
      </w:r>
      <w:proofErr w:type="spellEnd"/>
      <w:r w:rsidRPr="00987B52">
        <w:rPr>
          <w:w w:val="90"/>
        </w:rPr>
        <w:t xml:space="preserve">, </w:t>
      </w:r>
      <w:proofErr w:type="spellStart"/>
      <w:r w:rsidRPr="00987B52">
        <w:rPr>
          <w:w w:val="90"/>
        </w:rPr>
        <w:t>datorita</w:t>
      </w:r>
      <w:proofErr w:type="spellEnd"/>
      <w:r w:rsidRPr="00987B52">
        <w:rPr>
          <w:w w:val="90"/>
        </w:rPr>
        <w:t xml:space="preserve"> </w:t>
      </w:r>
      <w:proofErr w:type="spellStart"/>
      <w:r w:rsidRPr="00987B52">
        <w:rPr>
          <w:w w:val="90"/>
        </w:rPr>
        <w:t>limitatorului</w:t>
      </w:r>
      <w:proofErr w:type="spellEnd"/>
      <w:r w:rsidRPr="00987B52">
        <w:rPr>
          <w:w w:val="90"/>
        </w:rPr>
        <w:t xml:space="preserve"> de </w:t>
      </w:r>
      <w:proofErr w:type="spellStart"/>
      <w:r w:rsidRPr="00987B52">
        <w:rPr>
          <w:w w:val="90"/>
        </w:rPr>
        <w:t>viteza</w:t>
      </w:r>
      <w:proofErr w:type="spellEnd"/>
      <w:r w:rsidRPr="00987B52">
        <w:rPr>
          <w:w w:val="90"/>
        </w:rPr>
        <w:t xml:space="preserve"> (DVL) </w:t>
      </w:r>
      <w:proofErr w:type="spellStart"/>
      <w:r w:rsidRPr="00987B52">
        <w:rPr>
          <w:w w:val="90"/>
        </w:rPr>
        <w:t>sau</w:t>
      </w:r>
      <w:proofErr w:type="spellEnd"/>
      <w:r w:rsidRPr="00987B52">
        <w:rPr>
          <w:w w:val="90"/>
        </w:rPr>
        <w:t xml:space="preserve"> </w:t>
      </w:r>
      <w:proofErr w:type="spellStart"/>
      <w:r w:rsidRPr="00987B52">
        <w:rPr>
          <w:w w:val="90"/>
        </w:rPr>
        <w:t>sistemului</w:t>
      </w:r>
      <w:proofErr w:type="spellEnd"/>
      <w:r w:rsidRPr="00987B52">
        <w:rPr>
          <w:w w:val="90"/>
        </w:rPr>
        <w:t xml:space="preserve"> </w:t>
      </w:r>
      <w:proofErr w:type="spellStart"/>
      <w:r w:rsidRPr="00987B52">
        <w:rPr>
          <w:w w:val="90"/>
        </w:rPr>
        <w:t>integrat</w:t>
      </w:r>
      <w:proofErr w:type="spellEnd"/>
      <w:r w:rsidRPr="00987B52">
        <w:rPr>
          <w:w w:val="90"/>
        </w:rPr>
        <w:t xml:space="preserve"> de </w:t>
      </w:r>
      <w:proofErr w:type="spellStart"/>
      <w:r w:rsidRPr="00987B52">
        <w:rPr>
          <w:w w:val="90"/>
        </w:rPr>
        <w:t>limitare</w:t>
      </w:r>
      <w:proofErr w:type="spellEnd"/>
      <w:r w:rsidRPr="00987B52">
        <w:rPr>
          <w:w w:val="90"/>
        </w:rPr>
        <w:t xml:space="preserve"> a </w:t>
      </w:r>
      <w:proofErr w:type="spellStart"/>
      <w:r w:rsidRPr="00987B52">
        <w:rPr>
          <w:w w:val="90"/>
        </w:rPr>
        <w:t>vitezei</w:t>
      </w:r>
      <w:proofErr w:type="spellEnd"/>
      <w:r w:rsidRPr="00987B52">
        <w:rPr>
          <w:w w:val="90"/>
        </w:rPr>
        <w:t xml:space="preserve"> </w:t>
      </w:r>
      <w:proofErr w:type="spellStart"/>
      <w:r w:rsidRPr="00987B52">
        <w:rPr>
          <w:w w:val="90"/>
        </w:rPr>
        <w:t>si</w:t>
      </w:r>
      <w:proofErr w:type="spellEnd"/>
      <w:r w:rsidRPr="00987B52">
        <w:rPr>
          <w:w w:val="90"/>
        </w:rPr>
        <w:t xml:space="preserve"> care </w:t>
      </w:r>
      <w:proofErr w:type="spellStart"/>
      <w:r w:rsidRPr="00987B52">
        <w:rPr>
          <w:w w:val="90"/>
        </w:rPr>
        <w:t>este</w:t>
      </w:r>
      <w:proofErr w:type="spellEnd"/>
      <w:r w:rsidRPr="00987B52">
        <w:rPr>
          <w:w w:val="90"/>
        </w:rPr>
        <w:t xml:space="preserve"> </w:t>
      </w:r>
      <w:proofErr w:type="spellStart"/>
      <w:r w:rsidRPr="00987B52">
        <w:rPr>
          <w:w w:val="90"/>
        </w:rPr>
        <w:t>declarata</w:t>
      </w:r>
      <w:proofErr w:type="spellEnd"/>
      <w:r w:rsidRPr="00987B52">
        <w:rPr>
          <w:w w:val="90"/>
        </w:rPr>
        <w:t xml:space="preserve"> de </w:t>
      </w:r>
      <w:proofErr w:type="spellStart"/>
      <w:r w:rsidRPr="00987B52">
        <w:rPr>
          <w:w w:val="90"/>
        </w:rPr>
        <w:t>catre</w:t>
      </w:r>
      <w:proofErr w:type="spellEnd"/>
      <w:r w:rsidRPr="00987B52">
        <w:rPr>
          <w:w w:val="90"/>
        </w:rPr>
        <w:t xml:space="preserve"> </w:t>
      </w:r>
      <w:proofErr w:type="spellStart"/>
      <w:r w:rsidRPr="00987B52">
        <w:rPr>
          <w:w w:val="90"/>
        </w:rPr>
        <w:t>solicitantul</w:t>
      </w:r>
      <w:proofErr w:type="spellEnd"/>
      <w:r w:rsidRPr="00987B52">
        <w:rPr>
          <w:w w:val="90"/>
        </w:rPr>
        <w:t xml:space="preserve"> </w:t>
      </w:r>
      <w:proofErr w:type="spellStart"/>
      <w:r w:rsidRPr="00987B52">
        <w:rPr>
          <w:w w:val="90"/>
        </w:rPr>
        <w:t>omologarii</w:t>
      </w:r>
      <w:proofErr w:type="spellEnd"/>
      <w:r w:rsidRPr="00987B52">
        <w:rPr>
          <w:w w:val="90"/>
        </w:rPr>
        <w:t>/</w:t>
      </w:r>
      <w:proofErr w:type="spellStart"/>
      <w:r w:rsidRPr="00987B52">
        <w:rPr>
          <w:w w:val="90"/>
        </w:rPr>
        <w:t>eliberarii</w:t>
      </w:r>
      <w:proofErr w:type="spellEnd"/>
      <w:r w:rsidRPr="00987B52">
        <w:rPr>
          <w:w w:val="90"/>
        </w:rPr>
        <w:t xml:space="preserve"> CIV in </w:t>
      </w:r>
      <w:proofErr w:type="spellStart"/>
      <w:r w:rsidRPr="00987B52">
        <w:rPr>
          <w:w w:val="90"/>
        </w:rPr>
        <w:t>documentele</w:t>
      </w:r>
      <w:proofErr w:type="spellEnd"/>
      <w:r w:rsidRPr="00987B52">
        <w:rPr>
          <w:w w:val="90"/>
        </w:rPr>
        <w:t xml:space="preserve"> </w:t>
      </w:r>
      <w:proofErr w:type="spellStart"/>
      <w:r w:rsidRPr="00987B52">
        <w:rPr>
          <w:w w:val="90"/>
        </w:rPr>
        <w:t>tehnice</w:t>
      </w:r>
      <w:proofErr w:type="spellEnd"/>
      <w:r w:rsidRPr="00987B52">
        <w:rPr>
          <w:w w:val="90"/>
        </w:rPr>
        <w:t xml:space="preserve"> </w:t>
      </w:r>
      <w:proofErr w:type="spellStart"/>
      <w:r w:rsidRPr="00987B52">
        <w:rPr>
          <w:w w:val="90"/>
        </w:rPr>
        <w:t>prezentate</w:t>
      </w:r>
      <w:proofErr w:type="spellEnd"/>
      <w:r w:rsidRPr="00987B52">
        <w:rPr>
          <w:w w:val="90"/>
        </w:rPr>
        <w:t xml:space="preserve"> in </w:t>
      </w:r>
      <w:proofErr w:type="spellStart"/>
      <w:r w:rsidRPr="00987B52">
        <w:rPr>
          <w:w w:val="90"/>
        </w:rPr>
        <w:t>vederea</w:t>
      </w:r>
      <w:proofErr w:type="spellEnd"/>
      <w:r w:rsidRPr="00987B52">
        <w:rPr>
          <w:w w:val="90"/>
        </w:rPr>
        <w:t xml:space="preserve"> </w:t>
      </w:r>
      <w:proofErr w:type="spellStart"/>
      <w:r w:rsidRPr="00987B52">
        <w:rPr>
          <w:w w:val="90"/>
        </w:rPr>
        <w:t>omologarii</w:t>
      </w:r>
      <w:proofErr w:type="spellEnd"/>
      <w:r w:rsidRPr="00987B52">
        <w:rPr>
          <w:w w:val="90"/>
        </w:rPr>
        <w:t xml:space="preserve"> </w:t>
      </w:r>
      <w:proofErr w:type="spellStart"/>
      <w:r w:rsidR="00444E16" w:rsidRPr="00987B52">
        <w:rPr>
          <w:w w:val="90"/>
        </w:rPr>
        <w:t>și</w:t>
      </w:r>
      <w:proofErr w:type="spellEnd"/>
      <w:r w:rsidRPr="00987B52">
        <w:rPr>
          <w:w w:val="90"/>
        </w:rPr>
        <w:t xml:space="preserve"> </w:t>
      </w:r>
      <w:proofErr w:type="spellStart"/>
      <w:r w:rsidRPr="00987B52">
        <w:rPr>
          <w:w w:val="90"/>
        </w:rPr>
        <w:t>eliberarii</w:t>
      </w:r>
      <w:proofErr w:type="spellEnd"/>
      <w:r w:rsidRPr="00987B52">
        <w:rPr>
          <w:w w:val="90"/>
        </w:rPr>
        <w:t xml:space="preserve"> CIV</w:t>
      </w:r>
      <w:r w:rsidR="00444E16" w:rsidRPr="00987B52">
        <w:rPr>
          <w:w w:val="90"/>
        </w:rPr>
        <w:t>.</w:t>
      </w:r>
    </w:p>
    <w:p w14:paraId="0DEB799A" w14:textId="77777777" w:rsidR="009006DD" w:rsidRPr="00987B52" w:rsidRDefault="009006DD">
      <w:pPr>
        <w:pStyle w:val="Corptext"/>
        <w:spacing w:before="9"/>
      </w:pPr>
    </w:p>
    <w:p w14:paraId="1DA4B2FC" w14:textId="77777777" w:rsidR="009006DD" w:rsidRPr="00987B52" w:rsidRDefault="0089778F" w:rsidP="009A1CA2">
      <w:pPr>
        <w:pStyle w:val="Titlu2"/>
        <w:numPr>
          <w:ilvl w:val="2"/>
          <w:numId w:val="15"/>
        </w:numPr>
        <w:tabs>
          <w:tab w:val="left" w:pos="743"/>
        </w:tabs>
        <w:spacing w:line="298" w:lineRule="exact"/>
        <w:rPr>
          <w:u w:val="none"/>
        </w:rPr>
      </w:pPr>
      <w:proofErr w:type="spellStart"/>
      <w:r w:rsidRPr="00987B52">
        <w:rPr>
          <w:w w:val="90"/>
          <w:u w:val="thick" w:color="3A3A3A"/>
        </w:rPr>
        <w:t>Performantele</w:t>
      </w:r>
      <w:proofErr w:type="spellEnd"/>
      <w:r w:rsidRPr="00987B52">
        <w:rPr>
          <w:w w:val="90"/>
          <w:u w:val="thick" w:color="3A3A3A"/>
        </w:rPr>
        <w:t xml:space="preserve"> </w:t>
      </w:r>
      <w:proofErr w:type="spellStart"/>
      <w:r w:rsidRPr="00987B52">
        <w:rPr>
          <w:w w:val="90"/>
          <w:u w:val="thick" w:color="3A3A3A"/>
        </w:rPr>
        <w:t>dinamice</w:t>
      </w:r>
      <w:proofErr w:type="spellEnd"/>
      <w:r w:rsidRPr="00987B52">
        <w:rPr>
          <w:w w:val="90"/>
          <w:u w:val="thick" w:color="3A3A3A"/>
        </w:rPr>
        <w:t xml:space="preserve"> ale</w:t>
      </w:r>
      <w:r w:rsidRPr="00987B52">
        <w:rPr>
          <w:spacing w:val="-46"/>
          <w:w w:val="90"/>
          <w:u w:val="thick" w:color="3A3A3A"/>
        </w:rPr>
        <w:t xml:space="preserve"> </w:t>
      </w:r>
      <w:proofErr w:type="spellStart"/>
      <w:r w:rsidRPr="00987B52">
        <w:rPr>
          <w:w w:val="90"/>
          <w:u w:val="thick" w:color="3A3A3A"/>
        </w:rPr>
        <w:t>autobuzului</w:t>
      </w:r>
      <w:proofErr w:type="spellEnd"/>
    </w:p>
    <w:p w14:paraId="52731D33" w14:textId="126A2126" w:rsidR="009006DD" w:rsidRPr="00987B52" w:rsidRDefault="0089778F">
      <w:pPr>
        <w:pStyle w:val="Corptext"/>
        <w:spacing w:line="298" w:lineRule="exact"/>
        <w:ind w:left="924"/>
      </w:pPr>
      <w:proofErr w:type="spellStart"/>
      <w:r w:rsidRPr="00987B52">
        <w:rPr>
          <w:w w:val="90"/>
        </w:rPr>
        <w:t>Viteza</w:t>
      </w:r>
      <w:proofErr w:type="spellEnd"/>
      <w:r w:rsidRPr="00987B52">
        <w:rPr>
          <w:w w:val="90"/>
        </w:rPr>
        <w:t xml:space="preserve"> maxima (cu </w:t>
      </w:r>
      <w:proofErr w:type="spellStart"/>
      <w:r w:rsidRPr="00987B52">
        <w:rPr>
          <w:w w:val="90"/>
        </w:rPr>
        <w:t>dispozitiv</w:t>
      </w:r>
      <w:proofErr w:type="spellEnd"/>
      <w:r w:rsidRPr="00987B52">
        <w:rPr>
          <w:w w:val="90"/>
        </w:rPr>
        <w:t xml:space="preserve"> </w:t>
      </w:r>
      <w:proofErr w:type="spellStart"/>
      <w:r w:rsidR="000D7205" w:rsidRPr="00987B52">
        <w:rPr>
          <w:w w:val="90"/>
        </w:rPr>
        <w:t>li</w:t>
      </w:r>
      <w:r w:rsidRPr="00987B52">
        <w:rPr>
          <w:w w:val="90"/>
        </w:rPr>
        <w:t>mitator</w:t>
      </w:r>
      <w:proofErr w:type="spellEnd"/>
      <w:r w:rsidRPr="00987B52">
        <w:rPr>
          <w:w w:val="90"/>
        </w:rPr>
        <w:t xml:space="preserve"> de </w:t>
      </w:r>
      <w:proofErr w:type="spellStart"/>
      <w:r w:rsidRPr="00987B52">
        <w:rPr>
          <w:w w:val="90"/>
        </w:rPr>
        <w:t>viteza</w:t>
      </w:r>
      <w:proofErr w:type="spellEnd"/>
      <w:r w:rsidRPr="00987B52">
        <w:rPr>
          <w:w w:val="90"/>
        </w:rPr>
        <w:t xml:space="preserve"> </w:t>
      </w:r>
      <w:proofErr w:type="spellStart"/>
      <w:r w:rsidRPr="00987B52">
        <w:rPr>
          <w:w w:val="90"/>
        </w:rPr>
        <w:t>reglabil</w:t>
      </w:r>
      <w:r w:rsidR="00444E16" w:rsidRPr="00987B52">
        <w:rPr>
          <w:w w:val="90"/>
        </w:rPr>
        <w:t>ă</w:t>
      </w:r>
      <w:proofErr w:type="spellEnd"/>
      <w:r w:rsidRPr="00987B52">
        <w:rPr>
          <w:w w:val="90"/>
        </w:rPr>
        <w:t xml:space="preserve">) </w:t>
      </w:r>
      <w:proofErr w:type="spellStart"/>
      <w:r w:rsidRPr="00987B52">
        <w:rPr>
          <w:w w:val="90"/>
        </w:rPr>
        <w:t>limitata</w:t>
      </w:r>
      <w:proofErr w:type="spellEnd"/>
      <w:r w:rsidRPr="00987B52">
        <w:rPr>
          <w:w w:val="90"/>
        </w:rPr>
        <w:t xml:space="preserve"> la </w:t>
      </w:r>
      <w:r w:rsidR="00217263">
        <w:rPr>
          <w:w w:val="90"/>
        </w:rPr>
        <w:t>80</w:t>
      </w:r>
      <w:r w:rsidRPr="00987B52">
        <w:rPr>
          <w:w w:val="90"/>
        </w:rPr>
        <w:t xml:space="preserve"> km/h</w:t>
      </w:r>
      <w:r w:rsidR="00217263">
        <w:rPr>
          <w:w w:val="90"/>
        </w:rPr>
        <w:t>.</w:t>
      </w:r>
    </w:p>
    <w:p w14:paraId="25341B73" w14:textId="415045D6" w:rsidR="009006DD" w:rsidRDefault="0089778F">
      <w:pPr>
        <w:pStyle w:val="Corptext"/>
        <w:ind w:left="206" w:firstLine="702"/>
        <w:rPr>
          <w:w w:val="90"/>
        </w:rPr>
      </w:pPr>
      <w:proofErr w:type="spellStart"/>
      <w:r w:rsidRPr="00987B52">
        <w:rPr>
          <w:w w:val="90"/>
        </w:rPr>
        <w:t>Frana</w:t>
      </w:r>
      <w:proofErr w:type="spellEnd"/>
      <w:r w:rsidRPr="00987B52">
        <w:rPr>
          <w:w w:val="90"/>
        </w:rPr>
        <w:t xml:space="preserve"> de </w:t>
      </w:r>
      <w:proofErr w:type="spellStart"/>
      <w:r w:rsidRPr="00987B52">
        <w:rPr>
          <w:w w:val="90"/>
        </w:rPr>
        <w:t>stationare</w:t>
      </w:r>
      <w:proofErr w:type="spellEnd"/>
      <w:r w:rsidRPr="00987B52">
        <w:rPr>
          <w:w w:val="90"/>
        </w:rPr>
        <w:t xml:space="preserve"> </w:t>
      </w:r>
      <w:proofErr w:type="spellStart"/>
      <w:r w:rsidRPr="00987B52">
        <w:rPr>
          <w:w w:val="90"/>
        </w:rPr>
        <w:t>va</w:t>
      </w:r>
      <w:proofErr w:type="spellEnd"/>
      <w:r w:rsidRPr="00987B52">
        <w:rPr>
          <w:w w:val="90"/>
        </w:rPr>
        <w:t xml:space="preserve"> </w:t>
      </w:r>
      <w:proofErr w:type="spellStart"/>
      <w:r w:rsidRPr="00987B52">
        <w:rPr>
          <w:w w:val="90"/>
        </w:rPr>
        <w:t>permite</w:t>
      </w:r>
      <w:proofErr w:type="spellEnd"/>
      <w:r w:rsidRPr="00987B52">
        <w:rPr>
          <w:w w:val="90"/>
        </w:rPr>
        <w:t xml:space="preserve"> </w:t>
      </w:r>
      <w:proofErr w:type="spellStart"/>
      <w:r w:rsidRPr="00987B52">
        <w:rPr>
          <w:w w:val="90"/>
        </w:rPr>
        <w:t>mentinerea</w:t>
      </w:r>
      <w:proofErr w:type="spellEnd"/>
      <w:r w:rsidRPr="00987B52">
        <w:rPr>
          <w:w w:val="90"/>
        </w:rPr>
        <w:t xml:space="preserve"> </w:t>
      </w:r>
      <w:proofErr w:type="spellStart"/>
      <w:r w:rsidRPr="00987B52">
        <w:rPr>
          <w:w w:val="90"/>
        </w:rPr>
        <w:t>vehiculului</w:t>
      </w:r>
      <w:proofErr w:type="spellEnd"/>
      <w:r w:rsidRPr="00987B52">
        <w:rPr>
          <w:w w:val="90"/>
        </w:rPr>
        <w:t xml:space="preserve"> </w:t>
      </w:r>
      <w:proofErr w:type="spellStart"/>
      <w:r w:rsidRPr="00987B52">
        <w:rPr>
          <w:w w:val="90"/>
        </w:rPr>
        <w:t>oprit</w:t>
      </w:r>
      <w:proofErr w:type="spellEnd"/>
      <w:r w:rsidRPr="00987B52">
        <w:rPr>
          <w:w w:val="90"/>
        </w:rPr>
        <w:t xml:space="preserve">, </w:t>
      </w:r>
      <w:proofErr w:type="spellStart"/>
      <w:r w:rsidRPr="00987B52">
        <w:rPr>
          <w:w w:val="90"/>
        </w:rPr>
        <w:t>incarcat</w:t>
      </w:r>
      <w:proofErr w:type="spellEnd"/>
      <w:r w:rsidRPr="00987B52">
        <w:rPr>
          <w:w w:val="90"/>
        </w:rPr>
        <w:t xml:space="preserve"> la </w:t>
      </w:r>
      <w:proofErr w:type="spellStart"/>
      <w:r w:rsidRPr="00987B52">
        <w:rPr>
          <w:w w:val="90"/>
        </w:rPr>
        <w:t>sarcina</w:t>
      </w:r>
      <w:proofErr w:type="spellEnd"/>
      <w:r w:rsidRPr="00987B52">
        <w:rPr>
          <w:w w:val="90"/>
        </w:rPr>
        <w:t xml:space="preserve"> maxima, pe o </w:t>
      </w:r>
      <w:proofErr w:type="spellStart"/>
      <w:r w:rsidRPr="00987B52">
        <w:rPr>
          <w:w w:val="90"/>
        </w:rPr>
        <w:t>panta</w:t>
      </w:r>
      <w:proofErr w:type="spellEnd"/>
      <w:r w:rsidRPr="00987B52">
        <w:rPr>
          <w:w w:val="90"/>
        </w:rPr>
        <w:t xml:space="preserve"> </w:t>
      </w:r>
      <w:proofErr w:type="spellStart"/>
      <w:r w:rsidRPr="00987B52">
        <w:rPr>
          <w:w w:val="90"/>
        </w:rPr>
        <w:t>sau</w:t>
      </w:r>
      <w:proofErr w:type="spellEnd"/>
      <w:r w:rsidRPr="00987B52">
        <w:rPr>
          <w:w w:val="90"/>
        </w:rPr>
        <w:t xml:space="preserve"> rampa de minim 12 %</w:t>
      </w:r>
      <w:r w:rsidR="00217263">
        <w:rPr>
          <w:w w:val="90"/>
        </w:rPr>
        <w:t>.</w:t>
      </w:r>
    </w:p>
    <w:p w14:paraId="3F940C3E" w14:textId="3B444E6D" w:rsidR="00217263" w:rsidRPr="00217263" w:rsidRDefault="00217263">
      <w:pPr>
        <w:pStyle w:val="Corptext"/>
        <w:ind w:left="206" w:firstLine="702"/>
        <w:rPr>
          <w:w w:val="90"/>
        </w:rPr>
      </w:pPr>
      <w:proofErr w:type="spellStart"/>
      <w:r>
        <w:rPr>
          <w:w w:val="90"/>
        </w:rPr>
        <w:t>Decelerația</w:t>
      </w:r>
      <w:proofErr w:type="spellEnd"/>
      <w:r>
        <w:rPr>
          <w:w w:val="90"/>
        </w:rPr>
        <w:t xml:space="preserve"> </w:t>
      </w:r>
      <w:proofErr w:type="spellStart"/>
      <w:r>
        <w:rPr>
          <w:w w:val="90"/>
        </w:rPr>
        <w:t>medie</w:t>
      </w:r>
      <w:proofErr w:type="spellEnd"/>
      <w:r>
        <w:rPr>
          <w:w w:val="90"/>
        </w:rPr>
        <w:t xml:space="preserve"> </w:t>
      </w:r>
      <w:proofErr w:type="spellStart"/>
      <w:r>
        <w:rPr>
          <w:w w:val="90"/>
        </w:rPr>
        <w:t>garantată</w:t>
      </w:r>
      <w:proofErr w:type="spellEnd"/>
      <w:r>
        <w:rPr>
          <w:w w:val="90"/>
        </w:rPr>
        <w:t xml:space="preserve"> </w:t>
      </w:r>
      <w:proofErr w:type="spellStart"/>
      <w:r>
        <w:rPr>
          <w:w w:val="90"/>
        </w:rPr>
        <w:t>în</w:t>
      </w:r>
      <w:proofErr w:type="spellEnd"/>
      <w:r>
        <w:rPr>
          <w:w w:val="90"/>
        </w:rPr>
        <w:t xml:space="preserve"> </w:t>
      </w:r>
      <w:proofErr w:type="spellStart"/>
      <w:r>
        <w:rPr>
          <w:w w:val="90"/>
        </w:rPr>
        <w:t>regim</w:t>
      </w:r>
      <w:proofErr w:type="spellEnd"/>
      <w:r>
        <w:rPr>
          <w:w w:val="90"/>
        </w:rPr>
        <w:t xml:space="preserve"> de </w:t>
      </w:r>
      <w:proofErr w:type="spellStart"/>
      <w:r>
        <w:rPr>
          <w:w w:val="90"/>
        </w:rPr>
        <w:t>frânare</w:t>
      </w:r>
      <w:proofErr w:type="spellEnd"/>
      <w:r>
        <w:rPr>
          <w:w w:val="90"/>
        </w:rPr>
        <w:t xml:space="preserve"> de la 60 km/h </w:t>
      </w:r>
      <w:proofErr w:type="spellStart"/>
      <w:r>
        <w:rPr>
          <w:w w:val="90"/>
        </w:rPr>
        <w:t>până</w:t>
      </w:r>
      <w:proofErr w:type="spellEnd"/>
      <w:r>
        <w:rPr>
          <w:w w:val="90"/>
        </w:rPr>
        <w:t xml:space="preserve"> la </w:t>
      </w:r>
      <w:proofErr w:type="spellStart"/>
      <w:r>
        <w:rPr>
          <w:w w:val="90"/>
        </w:rPr>
        <w:t>oprire</w:t>
      </w:r>
      <w:proofErr w:type="spellEnd"/>
      <w:r>
        <w:rPr>
          <w:w w:val="90"/>
        </w:rPr>
        <w:t xml:space="preserve"> </w:t>
      </w:r>
      <w:proofErr w:type="spellStart"/>
      <w:r>
        <w:rPr>
          <w:w w:val="90"/>
        </w:rPr>
        <w:t>va</w:t>
      </w:r>
      <w:proofErr w:type="spellEnd"/>
      <w:r>
        <w:rPr>
          <w:w w:val="90"/>
        </w:rPr>
        <w:t xml:space="preserve"> fi de minim 5m/ sec</w:t>
      </w:r>
      <w:r w:rsidRPr="00217263">
        <w:rPr>
          <w:w w:val="90"/>
          <w:vertAlign w:val="superscript"/>
        </w:rPr>
        <w:t>2</w:t>
      </w:r>
      <w:r>
        <w:rPr>
          <w:w w:val="90"/>
        </w:rPr>
        <w:t>.</w:t>
      </w:r>
    </w:p>
    <w:p w14:paraId="5B0DD029" w14:textId="77777777" w:rsidR="009006DD" w:rsidRPr="00987B52" w:rsidRDefault="0089778F">
      <w:pPr>
        <w:pStyle w:val="Corptext"/>
        <w:spacing w:line="295" w:lineRule="exact"/>
        <w:ind w:left="905"/>
      </w:pPr>
      <w:proofErr w:type="spellStart"/>
      <w:r w:rsidRPr="00987B52">
        <w:rPr>
          <w:w w:val="90"/>
        </w:rPr>
        <w:t>Posibilitatea</w:t>
      </w:r>
      <w:proofErr w:type="spellEnd"/>
      <w:r w:rsidRPr="00987B52">
        <w:rPr>
          <w:w w:val="90"/>
        </w:rPr>
        <w:t xml:space="preserve"> </w:t>
      </w:r>
      <w:proofErr w:type="spellStart"/>
      <w:r w:rsidRPr="00987B52">
        <w:rPr>
          <w:w w:val="90"/>
        </w:rPr>
        <w:t>limitarii</w:t>
      </w:r>
      <w:proofErr w:type="spellEnd"/>
      <w:r w:rsidRPr="00987B52">
        <w:rPr>
          <w:w w:val="90"/>
        </w:rPr>
        <w:t xml:space="preserve"> </w:t>
      </w:r>
      <w:proofErr w:type="spellStart"/>
      <w:r w:rsidRPr="00987B52">
        <w:rPr>
          <w:w w:val="90"/>
        </w:rPr>
        <w:t>electronice</w:t>
      </w:r>
      <w:proofErr w:type="spellEnd"/>
      <w:r w:rsidRPr="00987B52">
        <w:rPr>
          <w:w w:val="90"/>
        </w:rPr>
        <w:t xml:space="preserve"> a </w:t>
      </w:r>
      <w:proofErr w:type="spellStart"/>
      <w:r w:rsidRPr="00987B52">
        <w:rPr>
          <w:w w:val="90"/>
        </w:rPr>
        <w:t>vitezei</w:t>
      </w:r>
      <w:proofErr w:type="spellEnd"/>
      <w:r w:rsidRPr="00987B52">
        <w:rPr>
          <w:w w:val="90"/>
        </w:rPr>
        <w:t xml:space="preserve"> cu DLV </w:t>
      </w:r>
      <w:proofErr w:type="spellStart"/>
      <w:r w:rsidRPr="00987B52">
        <w:rPr>
          <w:w w:val="90"/>
        </w:rPr>
        <w:t>reglabil</w:t>
      </w:r>
      <w:proofErr w:type="spellEnd"/>
      <w:r w:rsidRPr="00987B52">
        <w:rPr>
          <w:w w:val="90"/>
        </w:rPr>
        <w:t xml:space="preserve"> (</w:t>
      </w:r>
      <w:proofErr w:type="spellStart"/>
      <w:r w:rsidRPr="00987B52">
        <w:rPr>
          <w:w w:val="90"/>
        </w:rPr>
        <w:t>dispozitiv</w:t>
      </w:r>
      <w:proofErr w:type="spellEnd"/>
      <w:r w:rsidRPr="00987B52">
        <w:rPr>
          <w:w w:val="90"/>
        </w:rPr>
        <w:t xml:space="preserve"> de </w:t>
      </w:r>
      <w:proofErr w:type="spellStart"/>
      <w:r w:rsidRPr="00987B52">
        <w:rPr>
          <w:w w:val="90"/>
        </w:rPr>
        <w:t>limitare</w:t>
      </w:r>
      <w:proofErr w:type="spellEnd"/>
      <w:r w:rsidRPr="00987B52">
        <w:rPr>
          <w:w w:val="90"/>
        </w:rPr>
        <w:t xml:space="preserve"> a </w:t>
      </w:r>
      <w:proofErr w:type="spellStart"/>
      <w:r w:rsidRPr="00987B52">
        <w:rPr>
          <w:w w:val="90"/>
        </w:rPr>
        <w:t>vitezei</w:t>
      </w:r>
      <w:proofErr w:type="spellEnd"/>
      <w:r w:rsidRPr="00987B52">
        <w:rPr>
          <w:w w:val="90"/>
        </w:rPr>
        <w:t>)</w:t>
      </w:r>
    </w:p>
    <w:p w14:paraId="3BF79660" w14:textId="7C44B8E4" w:rsidR="009006DD" w:rsidRPr="00987B52" w:rsidRDefault="0089778F" w:rsidP="009A1CA2">
      <w:pPr>
        <w:pStyle w:val="Listparagraf"/>
        <w:numPr>
          <w:ilvl w:val="3"/>
          <w:numId w:val="15"/>
        </w:numPr>
        <w:tabs>
          <w:tab w:val="left" w:pos="1636"/>
        </w:tabs>
        <w:spacing w:line="298" w:lineRule="exact"/>
        <w:rPr>
          <w:sz w:val="26"/>
          <w:szCs w:val="26"/>
        </w:rPr>
      </w:pPr>
      <w:r w:rsidRPr="00987B52">
        <w:rPr>
          <w:w w:val="95"/>
          <w:sz w:val="26"/>
          <w:szCs w:val="26"/>
        </w:rPr>
        <w:t>5</w:t>
      </w:r>
      <w:r w:rsidRPr="00987B52">
        <w:rPr>
          <w:spacing w:val="-35"/>
          <w:w w:val="95"/>
          <w:sz w:val="26"/>
          <w:szCs w:val="26"/>
        </w:rPr>
        <w:t xml:space="preserve"> </w:t>
      </w:r>
      <w:r w:rsidRPr="00987B52">
        <w:rPr>
          <w:w w:val="95"/>
          <w:sz w:val="26"/>
          <w:szCs w:val="26"/>
        </w:rPr>
        <w:t>km/h</w:t>
      </w:r>
      <w:r w:rsidRPr="00987B52">
        <w:rPr>
          <w:spacing w:val="-30"/>
          <w:w w:val="95"/>
          <w:sz w:val="26"/>
          <w:szCs w:val="26"/>
        </w:rPr>
        <w:t xml:space="preserve"> </w:t>
      </w:r>
      <w:proofErr w:type="spellStart"/>
      <w:r w:rsidRPr="00987B52">
        <w:rPr>
          <w:w w:val="95"/>
          <w:sz w:val="26"/>
          <w:szCs w:val="26"/>
        </w:rPr>
        <w:t>pentru</w:t>
      </w:r>
      <w:proofErr w:type="spellEnd"/>
      <w:r w:rsidRPr="00987B52">
        <w:rPr>
          <w:spacing w:val="-24"/>
          <w:w w:val="95"/>
          <w:sz w:val="26"/>
          <w:szCs w:val="26"/>
        </w:rPr>
        <w:t xml:space="preserve"> </w:t>
      </w:r>
      <w:proofErr w:type="spellStart"/>
      <w:r w:rsidRPr="00987B52">
        <w:rPr>
          <w:w w:val="95"/>
          <w:sz w:val="26"/>
          <w:szCs w:val="26"/>
        </w:rPr>
        <w:t>manevre</w:t>
      </w:r>
      <w:proofErr w:type="spellEnd"/>
      <w:r w:rsidRPr="00987B52">
        <w:rPr>
          <w:spacing w:val="-26"/>
          <w:w w:val="95"/>
          <w:sz w:val="26"/>
          <w:szCs w:val="26"/>
        </w:rPr>
        <w:t xml:space="preserve"> </w:t>
      </w:r>
      <w:proofErr w:type="spellStart"/>
      <w:r w:rsidRPr="00987B52">
        <w:rPr>
          <w:w w:val="95"/>
          <w:sz w:val="26"/>
          <w:szCs w:val="26"/>
        </w:rPr>
        <w:t>inainte</w:t>
      </w:r>
      <w:proofErr w:type="spellEnd"/>
      <w:r w:rsidRPr="00987B52">
        <w:rPr>
          <w:spacing w:val="-24"/>
          <w:w w:val="95"/>
          <w:sz w:val="26"/>
          <w:szCs w:val="26"/>
        </w:rPr>
        <w:t xml:space="preserve"> </w:t>
      </w:r>
      <w:proofErr w:type="spellStart"/>
      <w:proofErr w:type="gramStart"/>
      <w:r w:rsidRPr="00987B52">
        <w:rPr>
          <w:w w:val="95"/>
          <w:sz w:val="26"/>
          <w:szCs w:val="26"/>
        </w:rPr>
        <w:t>si</w:t>
      </w:r>
      <w:proofErr w:type="spellEnd"/>
      <w:r w:rsidRPr="00987B52">
        <w:rPr>
          <w:spacing w:val="-43"/>
          <w:w w:val="95"/>
          <w:sz w:val="26"/>
          <w:szCs w:val="26"/>
        </w:rPr>
        <w:t xml:space="preserve"> </w:t>
      </w:r>
      <w:r w:rsidR="000D7205" w:rsidRPr="00987B52">
        <w:rPr>
          <w:spacing w:val="-43"/>
          <w:w w:val="95"/>
          <w:sz w:val="26"/>
          <w:szCs w:val="26"/>
        </w:rPr>
        <w:t xml:space="preserve"> </w:t>
      </w:r>
      <w:proofErr w:type="spellStart"/>
      <w:r w:rsidRPr="00987B52">
        <w:rPr>
          <w:w w:val="95"/>
          <w:sz w:val="26"/>
          <w:szCs w:val="26"/>
        </w:rPr>
        <w:t>inapoi</w:t>
      </w:r>
      <w:proofErr w:type="spellEnd"/>
      <w:proofErr w:type="gramEnd"/>
      <w:r w:rsidRPr="00987B52">
        <w:rPr>
          <w:spacing w:val="-23"/>
          <w:w w:val="95"/>
          <w:sz w:val="26"/>
          <w:szCs w:val="26"/>
        </w:rPr>
        <w:t xml:space="preserve"> </w:t>
      </w:r>
      <w:r w:rsidRPr="00987B52">
        <w:rPr>
          <w:w w:val="95"/>
          <w:sz w:val="26"/>
          <w:szCs w:val="26"/>
        </w:rPr>
        <w:t>cu</w:t>
      </w:r>
      <w:r w:rsidRPr="00987B52">
        <w:rPr>
          <w:spacing w:val="-25"/>
          <w:w w:val="95"/>
          <w:sz w:val="26"/>
          <w:szCs w:val="26"/>
        </w:rPr>
        <w:t xml:space="preserve"> </w:t>
      </w:r>
      <w:proofErr w:type="spellStart"/>
      <w:r w:rsidRPr="00987B52">
        <w:rPr>
          <w:w w:val="95"/>
          <w:sz w:val="26"/>
          <w:szCs w:val="26"/>
        </w:rPr>
        <w:t>usile</w:t>
      </w:r>
      <w:proofErr w:type="spellEnd"/>
      <w:r w:rsidRPr="00987B52">
        <w:rPr>
          <w:spacing w:val="-27"/>
          <w:w w:val="95"/>
          <w:sz w:val="26"/>
          <w:szCs w:val="26"/>
        </w:rPr>
        <w:t xml:space="preserve"> </w:t>
      </w:r>
      <w:proofErr w:type="spellStart"/>
      <w:r w:rsidRPr="00987B52">
        <w:rPr>
          <w:w w:val="95"/>
          <w:sz w:val="26"/>
          <w:szCs w:val="26"/>
        </w:rPr>
        <w:t>deschise</w:t>
      </w:r>
      <w:proofErr w:type="spellEnd"/>
      <w:r w:rsidRPr="00987B52">
        <w:rPr>
          <w:w w:val="95"/>
          <w:sz w:val="26"/>
          <w:szCs w:val="26"/>
        </w:rPr>
        <w:t>;</w:t>
      </w:r>
    </w:p>
    <w:p w14:paraId="2450C6C8" w14:textId="2DCB2E08" w:rsidR="009006DD" w:rsidRPr="00987B52" w:rsidRDefault="0089778F" w:rsidP="009A1CA2">
      <w:pPr>
        <w:pStyle w:val="Listparagraf"/>
        <w:numPr>
          <w:ilvl w:val="3"/>
          <w:numId w:val="15"/>
        </w:numPr>
        <w:tabs>
          <w:tab w:val="left" w:pos="1636"/>
        </w:tabs>
        <w:spacing w:line="298" w:lineRule="exact"/>
        <w:rPr>
          <w:sz w:val="26"/>
          <w:szCs w:val="26"/>
        </w:rPr>
      </w:pPr>
      <w:r w:rsidRPr="00987B52">
        <w:rPr>
          <w:w w:val="95"/>
          <w:sz w:val="26"/>
          <w:szCs w:val="26"/>
        </w:rPr>
        <w:t>5</w:t>
      </w:r>
      <w:r w:rsidRPr="00987B52">
        <w:rPr>
          <w:spacing w:val="-25"/>
          <w:w w:val="95"/>
          <w:sz w:val="26"/>
          <w:szCs w:val="26"/>
        </w:rPr>
        <w:t xml:space="preserve"> </w:t>
      </w:r>
      <w:r w:rsidRPr="00987B52">
        <w:rPr>
          <w:w w:val="95"/>
          <w:sz w:val="26"/>
          <w:szCs w:val="26"/>
        </w:rPr>
        <w:t>km/h</w:t>
      </w:r>
      <w:r w:rsidRPr="00987B52">
        <w:rPr>
          <w:spacing w:val="-32"/>
          <w:w w:val="95"/>
          <w:sz w:val="26"/>
          <w:szCs w:val="26"/>
        </w:rPr>
        <w:t xml:space="preserve"> </w:t>
      </w:r>
      <w:r w:rsidRPr="00987B52">
        <w:rPr>
          <w:w w:val="95"/>
          <w:sz w:val="26"/>
          <w:szCs w:val="26"/>
        </w:rPr>
        <w:t>in</w:t>
      </w:r>
      <w:r w:rsidRPr="00987B52">
        <w:rPr>
          <w:spacing w:val="-34"/>
          <w:w w:val="95"/>
          <w:sz w:val="26"/>
          <w:szCs w:val="26"/>
        </w:rPr>
        <w:t xml:space="preserve"> </w:t>
      </w:r>
      <w:proofErr w:type="spellStart"/>
      <w:r w:rsidRPr="00987B52">
        <w:rPr>
          <w:w w:val="95"/>
          <w:sz w:val="26"/>
          <w:szCs w:val="26"/>
        </w:rPr>
        <w:t>st</w:t>
      </w:r>
      <w:r w:rsidR="002A5ED8">
        <w:rPr>
          <w:w w:val="95"/>
          <w:sz w:val="26"/>
          <w:szCs w:val="26"/>
        </w:rPr>
        <w:t>ati</w:t>
      </w:r>
      <w:r w:rsidRPr="00987B52">
        <w:rPr>
          <w:w w:val="95"/>
          <w:sz w:val="26"/>
          <w:szCs w:val="26"/>
        </w:rPr>
        <w:t>a</w:t>
      </w:r>
      <w:proofErr w:type="spellEnd"/>
      <w:r w:rsidRPr="00987B52">
        <w:rPr>
          <w:spacing w:val="-25"/>
          <w:w w:val="95"/>
          <w:sz w:val="26"/>
          <w:szCs w:val="26"/>
        </w:rPr>
        <w:t xml:space="preserve"> </w:t>
      </w:r>
      <w:r w:rsidRPr="00987B52">
        <w:rPr>
          <w:w w:val="95"/>
          <w:sz w:val="26"/>
          <w:szCs w:val="26"/>
        </w:rPr>
        <w:t>de</w:t>
      </w:r>
      <w:r w:rsidRPr="00987B52">
        <w:rPr>
          <w:spacing w:val="-22"/>
          <w:w w:val="95"/>
          <w:sz w:val="26"/>
          <w:szCs w:val="26"/>
        </w:rPr>
        <w:t xml:space="preserve"> </w:t>
      </w:r>
      <w:proofErr w:type="spellStart"/>
      <w:r w:rsidRPr="00987B52">
        <w:rPr>
          <w:w w:val="95"/>
          <w:sz w:val="26"/>
          <w:szCs w:val="26"/>
        </w:rPr>
        <w:t>spalare</w:t>
      </w:r>
      <w:proofErr w:type="spellEnd"/>
      <w:r w:rsidRPr="00987B52">
        <w:rPr>
          <w:w w:val="95"/>
          <w:sz w:val="26"/>
          <w:szCs w:val="26"/>
        </w:rPr>
        <w:t>,</w:t>
      </w:r>
      <w:r w:rsidRPr="00987B52">
        <w:rPr>
          <w:spacing w:val="-12"/>
          <w:w w:val="95"/>
          <w:sz w:val="26"/>
          <w:szCs w:val="26"/>
        </w:rPr>
        <w:t xml:space="preserve"> </w:t>
      </w:r>
      <w:r w:rsidRPr="00987B52">
        <w:rPr>
          <w:w w:val="95"/>
          <w:sz w:val="26"/>
          <w:szCs w:val="26"/>
        </w:rPr>
        <w:t>cu</w:t>
      </w:r>
      <w:r w:rsidRPr="00987B52">
        <w:rPr>
          <w:spacing w:val="-29"/>
          <w:w w:val="95"/>
          <w:sz w:val="26"/>
          <w:szCs w:val="26"/>
        </w:rPr>
        <w:t xml:space="preserve"> </w:t>
      </w:r>
      <w:proofErr w:type="spellStart"/>
      <w:r w:rsidRPr="00987B52">
        <w:rPr>
          <w:w w:val="95"/>
          <w:sz w:val="26"/>
          <w:szCs w:val="26"/>
        </w:rPr>
        <w:t>usile</w:t>
      </w:r>
      <w:proofErr w:type="spellEnd"/>
      <w:r w:rsidRPr="00987B52">
        <w:rPr>
          <w:spacing w:val="-28"/>
          <w:w w:val="95"/>
          <w:sz w:val="26"/>
          <w:szCs w:val="26"/>
        </w:rPr>
        <w:t xml:space="preserve"> </w:t>
      </w:r>
      <w:proofErr w:type="spellStart"/>
      <w:r w:rsidRPr="00987B52">
        <w:rPr>
          <w:w w:val="95"/>
          <w:sz w:val="26"/>
          <w:szCs w:val="26"/>
        </w:rPr>
        <w:t>inchise</w:t>
      </w:r>
      <w:proofErr w:type="spellEnd"/>
      <w:r w:rsidRPr="00987B52">
        <w:rPr>
          <w:w w:val="95"/>
          <w:sz w:val="26"/>
          <w:szCs w:val="26"/>
        </w:rPr>
        <w:t>;</w:t>
      </w:r>
    </w:p>
    <w:p w14:paraId="669D1F65" w14:textId="77777777" w:rsidR="005B0648" w:rsidRPr="00987B52" w:rsidRDefault="005B0648">
      <w:pPr>
        <w:pStyle w:val="Corptext"/>
        <w:spacing w:before="9"/>
      </w:pPr>
    </w:p>
    <w:p w14:paraId="297349D2" w14:textId="77777777" w:rsidR="009006DD" w:rsidRPr="00987B52" w:rsidRDefault="0089778F" w:rsidP="009A1CA2">
      <w:pPr>
        <w:pStyle w:val="Titlu2"/>
        <w:numPr>
          <w:ilvl w:val="2"/>
          <w:numId w:val="15"/>
        </w:numPr>
        <w:tabs>
          <w:tab w:val="left" w:pos="726"/>
        </w:tabs>
        <w:ind w:left="725" w:hanging="528"/>
        <w:rPr>
          <w:u w:val="none"/>
        </w:rPr>
      </w:pPr>
      <w:proofErr w:type="spellStart"/>
      <w:r w:rsidRPr="00987B52">
        <w:rPr>
          <w:w w:val="90"/>
          <w:u w:val="thick" w:color="525252"/>
        </w:rPr>
        <w:t>Conditii</w:t>
      </w:r>
      <w:proofErr w:type="spellEnd"/>
      <w:r w:rsidRPr="00987B52">
        <w:rPr>
          <w:w w:val="90"/>
          <w:u w:val="thick" w:color="525252"/>
        </w:rPr>
        <w:t xml:space="preserve"> </w:t>
      </w:r>
      <w:proofErr w:type="spellStart"/>
      <w:r w:rsidRPr="00987B52">
        <w:rPr>
          <w:w w:val="90"/>
          <w:u w:val="thick" w:color="525252"/>
        </w:rPr>
        <w:t>privind</w:t>
      </w:r>
      <w:proofErr w:type="spellEnd"/>
      <w:r w:rsidRPr="00987B52">
        <w:rPr>
          <w:spacing w:val="-34"/>
          <w:w w:val="90"/>
          <w:u w:val="thick" w:color="525252"/>
        </w:rPr>
        <w:t xml:space="preserve"> </w:t>
      </w:r>
      <w:proofErr w:type="spellStart"/>
      <w:r w:rsidRPr="00987B52">
        <w:rPr>
          <w:w w:val="90"/>
          <w:u w:val="thick" w:color="525252"/>
        </w:rPr>
        <w:t>caroseria</w:t>
      </w:r>
      <w:proofErr w:type="spellEnd"/>
    </w:p>
    <w:p w14:paraId="69360A92" w14:textId="77777777" w:rsidR="000005FA" w:rsidRPr="00677245" w:rsidRDefault="0089778F" w:rsidP="000005FA">
      <w:pPr>
        <w:pStyle w:val="Corptext"/>
        <w:ind w:left="188" w:right="217" w:firstLine="709"/>
        <w:jc w:val="both"/>
        <w:rPr>
          <w:w w:val="90"/>
        </w:rPr>
      </w:pPr>
      <w:proofErr w:type="spellStart"/>
      <w:r w:rsidRPr="00987B52">
        <w:rPr>
          <w:w w:val="90"/>
        </w:rPr>
        <w:t>Caroseria</w:t>
      </w:r>
      <w:proofErr w:type="spellEnd"/>
      <w:r w:rsidRPr="00987B52">
        <w:rPr>
          <w:spacing w:val="1"/>
          <w:w w:val="90"/>
        </w:rPr>
        <w:t xml:space="preserve"> </w:t>
      </w:r>
      <w:proofErr w:type="spellStart"/>
      <w:r w:rsidRPr="00987B52">
        <w:rPr>
          <w:w w:val="90"/>
        </w:rPr>
        <w:t>autobuzelor</w:t>
      </w:r>
      <w:proofErr w:type="spellEnd"/>
      <w:r w:rsidRPr="00987B52">
        <w:rPr>
          <w:spacing w:val="3"/>
          <w:w w:val="90"/>
        </w:rPr>
        <w:t xml:space="preserve"> </w:t>
      </w:r>
      <w:proofErr w:type="spellStart"/>
      <w:r w:rsidR="00FC3EEC" w:rsidRPr="00987B52">
        <w:rPr>
          <w:w w:val="90"/>
        </w:rPr>
        <w:t>ecologice</w:t>
      </w:r>
      <w:proofErr w:type="spellEnd"/>
      <w:r w:rsidR="00FC3EEC" w:rsidRPr="00987B52">
        <w:rPr>
          <w:w w:val="90"/>
        </w:rPr>
        <w:t xml:space="preserve"> </w:t>
      </w:r>
      <w:proofErr w:type="spellStart"/>
      <w:r w:rsidRPr="00987B52">
        <w:rPr>
          <w:w w:val="90"/>
        </w:rPr>
        <w:t>hibride</w:t>
      </w:r>
      <w:proofErr w:type="spellEnd"/>
      <w:r w:rsidRPr="00987B52">
        <w:rPr>
          <w:spacing w:val="-8"/>
          <w:w w:val="90"/>
        </w:rPr>
        <w:t xml:space="preserve"> </w:t>
      </w:r>
      <w:r w:rsidRPr="00987B52">
        <w:rPr>
          <w:w w:val="90"/>
        </w:rPr>
        <w:t>de</w:t>
      </w:r>
      <w:r w:rsidRPr="00987B52">
        <w:rPr>
          <w:spacing w:val="-12"/>
          <w:w w:val="90"/>
        </w:rPr>
        <w:t xml:space="preserve"> </w:t>
      </w:r>
      <w:r w:rsidRPr="00987B52">
        <w:rPr>
          <w:w w:val="90"/>
        </w:rPr>
        <w:t>tip</w:t>
      </w:r>
      <w:r w:rsidRPr="00987B52">
        <w:rPr>
          <w:spacing w:val="-10"/>
          <w:w w:val="90"/>
        </w:rPr>
        <w:t xml:space="preserve"> </w:t>
      </w:r>
      <w:r w:rsidRPr="00987B52">
        <w:rPr>
          <w:w w:val="90"/>
        </w:rPr>
        <w:t>diesel/electric</w:t>
      </w:r>
      <w:r w:rsidRPr="00987B52">
        <w:rPr>
          <w:spacing w:val="-9"/>
          <w:w w:val="90"/>
        </w:rPr>
        <w:t xml:space="preserve"> </w:t>
      </w:r>
      <w:proofErr w:type="spellStart"/>
      <w:r w:rsidRPr="00987B52">
        <w:rPr>
          <w:w w:val="90"/>
        </w:rPr>
        <w:t>va</w:t>
      </w:r>
      <w:proofErr w:type="spellEnd"/>
      <w:r w:rsidRPr="00987B52">
        <w:rPr>
          <w:spacing w:val="-10"/>
          <w:w w:val="90"/>
        </w:rPr>
        <w:t xml:space="preserve"> </w:t>
      </w:r>
      <w:r w:rsidR="002003D7" w:rsidRPr="00987B52">
        <w:rPr>
          <w:w w:val="90"/>
        </w:rPr>
        <w:t>f</w:t>
      </w:r>
      <w:r w:rsidRPr="00987B52">
        <w:rPr>
          <w:w w:val="90"/>
        </w:rPr>
        <w:t>i</w:t>
      </w:r>
      <w:r w:rsidRPr="00987B52">
        <w:rPr>
          <w:spacing w:val="-10"/>
          <w:w w:val="90"/>
        </w:rPr>
        <w:t xml:space="preserve"> </w:t>
      </w:r>
      <w:proofErr w:type="spellStart"/>
      <w:r w:rsidRPr="00987B52">
        <w:rPr>
          <w:w w:val="90"/>
        </w:rPr>
        <w:t>autoportanta</w:t>
      </w:r>
      <w:proofErr w:type="spellEnd"/>
      <w:r w:rsidRPr="00987B52">
        <w:rPr>
          <w:w w:val="90"/>
        </w:rPr>
        <w:t>,</w:t>
      </w:r>
      <w:r w:rsidRPr="00987B52">
        <w:rPr>
          <w:spacing w:val="5"/>
          <w:w w:val="90"/>
        </w:rPr>
        <w:t xml:space="preserve"> </w:t>
      </w:r>
      <w:r w:rsidRPr="00987B52">
        <w:rPr>
          <w:w w:val="90"/>
        </w:rPr>
        <w:t>cu</w:t>
      </w:r>
      <w:r w:rsidRPr="00987B52">
        <w:rPr>
          <w:spacing w:val="-10"/>
          <w:w w:val="90"/>
        </w:rPr>
        <w:t xml:space="preserve"> </w:t>
      </w:r>
      <w:proofErr w:type="spellStart"/>
      <w:r w:rsidRPr="00987B52">
        <w:rPr>
          <w:w w:val="90"/>
        </w:rPr>
        <w:t>podea</w:t>
      </w:r>
      <w:proofErr w:type="spellEnd"/>
      <w:r w:rsidRPr="00987B52">
        <w:rPr>
          <w:w w:val="90"/>
        </w:rPr>
        <w:t xml:space="preserve"> </w:t>
      </w:r>
      <w:proofErr w:type="spellStart"/>
      <w:r w:rsidRPr="00987B52">
        <w:rPr>
          <w:w w:val="90"/>
        </w:rPr>
        <w:t>coborata</w:t>
      </w:r>
      <w:proofErr w:type="spellEnd"/>
      <w:r w:rsidRPr="00987B52">
        <w:rPr>
          <w:w w:val="90"/>
        </w:rPr>
        <w:t>,</w:t>
      </w:r>
      <w:r w:rsidRPr="00987B52">
        <w:rPr>
          <w:spacing w:val="-9"/>
          <w:w w:val="90"/>
        </w:rPr>
        <w:t xml:space="preserve"> </w:t>
      </w:r>
      <w:proofErr w:type="spellStart"/>
      <w:r w:rsidRPr="00987B52">
        <w:rPr>
          <w:w w:val="90"/>
        </w:rPr>
        <w:t>executata</w:t>
      </w:r>
      <w:proofErr w:type="spellEnd"/>
      <w:r w:rsidRPr="00987B52">
        <w:rPr>
          <w:spacing w:val="-8"/>
          <w:w w:val="90"/>
        </w:rPr>
        <w:t xml:space="preserve"> </w:t>
      </w:r>
      <w:r w:rsidRPr="00987B52">
        <w:rPr>
          <w:w w:val="90"/>
        </w:rPr>
        <w:t>din</w:t>
      </w:r>
      <w:r w:rsidRPr="00987B52">
        <w:rPr>
          <w:spacing w:val="-22"/>
          <w:w w:val="90"/>
        </w:rPr>
        <w:t xml:space="preserve"> </w:t>
      </w:r>
      <w:proofErr w:type="spellStart"/>
      <w:r w:rsidRPr="00987B52">
        <w:rPr>
          <w:w w:val="90"/>
        </w:rPr>
        <w:t>materiale</w:t>
      </w:r>
      <w:proofErr w:type="spellEnd"/>
      <w:r w:rsidRPr="00987B52">
        <w:rPr>
          <w:w w:val="90"/>
        </w:rPr>
        <w:t>,</w:t>
      </w:r>
      <w:r w:rsidRPr="00987B52">
        <w:rPr>
          <w:spacing w:val="-3"/>
          <w:w w:val="90"/>
        </w:rPr>
        <w:t xml:space="preserve"> </w:t>
      </w:r>
      <w:proofErr w:type="spellStart"/>
      <w:r w:rsidRPr="00677245">
        <w:rPr>
          <w:w w:val="90"/>
        </w:rPr>
        <w:t>rezistente</w:t>
      </w:r>
      <w:proofErr w:type="spellEnd"/>
      <w:r w:rsidRPr="00677245">
        <w:rPr>
          <w:spacing w:val="-18"/>
          <w:w w:val="90"/>
        </w:rPr>
        <w:t xml:space="preserve"> </w:t>
      </w:r>
      <w:r w:rsidRPr="00677245">
        <w:rPr>
          <w:w w:val="90"/>
        </w:rPr>
        <w:t>la</w:t>
      </w:r>
      <w:r w:rsidRPr="00677245">
        <w:rPr>
          <w:spacing w:val="-28"/>
          <w:w w:val="90"/>
        </w:rPr>
        <w:t xml:space="preserve"> </w:t>
      </w:r>
      <w:proofErr w:type="spellStart"/>
      <w:r w:rsidRPr="00677245">
        <w:rPr>
          <w:w w:val="90"/>
        </w:rPr>
        <w:t>coroziune</w:t>
      </w:r>
      <w:proofErr w:type="spellEnd"/>
      <w:r w:rsidRPr="00677245">
        <w:rPr>
          <w:w w:val="90"/>
        </w:rPr>
        <w:t>,</w:t>
      </w:r>
      <w:r w:rsidRPr="00677245">
        <w:rPr>
          <w:spacing w:val="-5"/>
          <w:w w:val="90"/>
        </w:rPr>
        <w:t xml:space="preserve"> </w:t>
      </w:r>
      <w:proofErr w:type="spellStart"/>
      <w:r w:rsidRPr="00677245">
        <w:rPr>
          <w:w w:val="90"/>
        </w:rPr>
        <w:t>atat</w:t>
      </w:r>
      <w:proofErr w:type="spellEnd"/>
      <w:r w:rsidRPr="00677245">
        <w:rPr>
          <w:spacing w:val="-21"/>
          <w:w w:val="90"/>
        </w:rPr>
        <w:t xml:space="preserve"> </w:t>
      </w:r>
      <w:r w:rsidRPr="00677245">
        <w:rPr>
          <w:w w:val="90"/>
        </w:rPr>
        <w:t>interior</w:t>
      </w:r>
      <w:r w:rsidRPr="00677245">
        <w:rPr>
          <w:spacing w:val="-16"/>
          <w:w w:val="90"/>
        </w:rPr>
        <w:t xml:space="preserve"> </w:t>
      </w:r>
      <w:r w:rsidRPr="00677245">
        <w:rPr>
          <w:w w:val="90"/>
        </w:rPr>
        <w:t>cat</w:t>
      </w:r>
      <w:r w:rsidRPr="00677245">
        <w:rPr>
          <w:spacing w:val="-27"/>
          <w:w w:val="90"/>
        </w:rPr>
        <w:t xml:space="preserve"> </w:t>
      </w:r>
      <w:proofErr w:type="spellStart"/>
      <w:r w:rsidRPr="00677245">
        <w:rPr>
          <w:w w:val="90"/>
        </w:rPr>
        <w:t>si</w:t>
      </w:r>
      <w:proofErr w:type="spellEnd"/>
      <w:r w:rsidR="002003D7" w:rsidRPr="00677245">
        <w:rPr>
          <w:w w:val="90"/>
        </w:rPr>
        <w:t xml:space="preserve"> </w:t>
      </w:r>
      <w:r w:rsidRPr="00677245">
        <w:rPr>
          <w:w w:val="90"/>
        </w:rPr>
        <w:t>exterior</w:t>
      </w:r>
      <w:r w:rsidR="000005FA" w:rsidRPr="00677245">
        <w:rPr>
          <w:w w:val="90"/>
        </w:rPr>
        <w:t xml:space="preserve">, conform </w:t>
      </w:r>
      <w:proofErr w:type="spellStart"/>
      <w:r w:rsidR="000005FA" w:rsidRPr="00677245">
        <w:rPr>
          <w:w w:val="90"/>
        </w:rPr>
        <w:t>Regulamentului</w:t>
      </w:r>
      <w:proofErr w:type="spellEnd"/>
      <w:r w:rsidR="000005FA" w:rsidRPr="00677245">
        <w:rPr>
          <w:w w:val="90"/>
        </w:rPr>
        <w:t xml:space="preserve"> </w:t>
      </w:r>
      <w:r w:rsidRPr="00677245">
        <w:rPr>
          <w:w w:val="90"/>
        </w:rPr>
        <w:t xml:space="preserve">CEE-ONU R 66 </w:t>
      </w:r>
      <w:r w:rsidR="000005FA" w:rsidRPr="00677245">
        <w:rPr>
          <w:w w:val="90"/>
        </w:rPr>
        <w:t xml:space="preserve">- </w:t>
      </w:r>
      <w:proofErr w:type="spellStart"/>
      <w:r w:rsidR="000005FA" w:rsidRPr="00677245">
        <w:rPr>
          <w:w w:val="90"/>
        </w:rPr>
        <w:t>Dispoziții</w:t>
      </w:r>
      <w:proofErr w:type="spellEnd"/>
      <w:r w:rsidR="000005FA" w:rsidRPr="00677245">
        <w:rPr>
          <w:w w:val="90"/>
        </w:rPr>
        <w:t xml:space="preserve"> </w:t>
      </w:r>
      <w:proofErr w:type="spellStart"/>
      <w:r w:rsidR="000005FA" w:rsidRPr="00677245">
        <w:rPr>
          <w:w w:val="90"/>
        </w:rPr>
        <w:t>uniforme</w:t>
      </w:r>
      <w:proofErr w:type="spellEnd"/>
      <w:r w:rsidR="000005FA" w:rsidRPr="00677245">
        <w:rPr>
          <w:w w:val="90"/>
        </w:rPr>
        <w:t xml:space="preserve"> </w:t>
      </w:r>
      <w:proofErr w:type="spellStart"/>
      <w:r w:rsidR="000005FA" w:rsidRPr="00677245">
        <w:rPr>
          <w:w w:val="90"/>
        </w:rPr>
        <w:t>privind</w:t>
      </w:r>
      <w:proofErr w:type="spellEnd"/>
      <w:r w:rsidR="000005FA" w:rsidRPr="00677245">
        <w:rPr>
          <w:w w:val="90"/>
        </w:rPr>
        <w:t xml:space="preserve"> </w:t>
      </w:r>
      <w:proofErr w:type="spellStart"/>
      <w:r w:rsidR="000005FA" w:rsidRPr="00677245">
        <w:rPr>
          <w:w w:val="90"/>
        </w:rPr>
        <w:t>omologarea</w:t>
      </w:r>
      <w:proofErr w:type="spellEnd"/>
      <w:r w:rsidR="000005FA" w:rsidRPr="00677245">
        <w:rPr>
          <w:w w:val="90"/>
        </w:rPr>
        <w:t xml:space="preserve"> </w:t>
      </w:r>
      <w:proofErr w:type="spellStart"/>
      <w:r w:rsidR="000005FA" w:rsidRPr="00677245">
        <w:rPr>
          <w:w w:val="90"/>
        </w:rPr>
        <w:t>vehiculelor</w:t>
      </w:r>
      <w:proofErr w:type="spellEnd"/>
      <w:r w:rsidR="000005FA" w:rsidRPr="00677245">
        <w:rPr>
          <w:w w:val="90"/>
        </w:rPr>
        <w:t xml:space="preserve"> de </w:t>
      </w:r>
      <w:proofErr w:type="spellStart"/>
      <w:r w:rsidR="000005FA" w:rsidRPr="00677245">
        <w:rPr>
          <w:w w:val="90"/>
        </w:rPr>
        <w:t>pasageri</w:t>
      </w:r>
      <w:proofErr w:type="spellEnd"/>
      <w:r w:rsidR="000005FA" w:rsidRPr="00677245">
        <w:rPr>
          <w:w w:val="90"/>
        </w:rPr>
        <w:t xml:space="preserve"> de capacitate mare in </w:t>
      </w:r>
      <w:proofErr w:type="spellStart"/>
      <w:r w:rsidR="000005FA" w:rsidRPr="00677245">
        <w:rPr>
          <w:w w:val="90"/>
        </w:rPr>
        <w:t>ceea</w:t>
      </w:r>
      <w:proofErr w:type="spellEnd"/>
      <w:r w:rsidR="000005FA" w:rsidRPr="00677245">
        <w:rPr>
          <w:w w:val="90"/>
        </w:rPr>
        <w:t xml:space="preserve"> </w:t>
      </w:r>
      <w:proofErr w:type="spellStart"/>
      <w:r w:rsidR="000005FA" w:rsidRPr="00677245">
        <w:rPr>
          <w:w w:val="90"/>
        </w:rPr>
        <w:t>ce</w:t>
      </w:r>
      <w:proofErr w:type="spellEnd"/>
      <w:r w:rsidR="000005FA" w:rsidRPr="00677245">
        <w:rPr>
          <w:w w:val="90"/>
        </w:rPr>
        <w:t xml:space="preserve"> </w:t>
      </w:r>
      <w:proofErr w:type="spellStart"/>
      <w:r w:rsidR="000005FA" w:rsidRPr="00677245">
        <w:rPr>
          <w:w w:val="90"/>
        </w:rPr>
        <w:t>privește</w:t>
      </w:r>
      <w:proofErr w:type="spellEnd"/>
      <w:r w:rsidR="000005FA" w:rsidRPr="00677245">
        <w:rPr>
          <w:w w:val="90"/>
        </w:rPr>
        <w:t xml:space="preserve"> </w:t>
      </w:r>
      <w:proofErr w:type="spellStart"/>
      <w:r w:rsidR="000005FA" w:rsidRPr="00677245">
        <w:rPr>
          <w:w w:val="90"/>
        </w:rPr>
        <w:t>rezistența</w:t>
      </w:r>
      <w:proofErr w:type="spellEnd"/>
      <w:r w:rsidR="000005FA" w:rsidRPr="00677245">
        <w:rPr>
          <w:w w:val="90"/>
        </w:rPr>
        <w:t xml:space="preserve"> </w:t>
      </w:r>
      <w:proofErr w:type="spellStart"/>
      <w:r w:rsidR="000005FA" w:rsidRPr="00677245">
        <w:rPr>
          <w:w w:val="90"/>
        </w:rPr>
        <w:t>structurii</w:t>
      </w:r>
      <w:proofErr w:type="spellEnd"/>
      <w:r w:rsidR="000005FA" w:rsidRPr="00677245">
        <w:rPr>
          <w:w w:val="90"/>
        </w:rPr>
        <w:t xml:space="preserve"> </w:t>
      </w:r>
      <w:proofErr w:type="spellStart"/>
      <w:r w:rsidR="000005FA" w:rsidRPr="00677245">
        <w:rPr>
          <w:w w:val="90"/>
        </w:rPr>
        <w:t>acestora</w:t>
      </w:r>
      <w:proofErr w:type="spellEnd"/>
      <w:r w:rsidR="000005FA" w:rsidRPr="00677245">
        <w:rPr>
          <w:w w:val="90"/>
        </w:rPr>
        <w:t xml:space="preserve">, </w:t>
      </w:r>
      <w:proofErr w:type="spellStart"/>
      <w:r w:rsidR="000005FA" w:rsidRPr="00677245">
        <w:rPr>
          <w:w w:val="90"/>
        </w:rPr>
        <w:t>Directiva</w:t>
      </w:r>
      <w:proofErr w:type="spellEnd"/>
      <w:r w:rsidR="000005FA" w:rsidRPr="00677245">
        <w:rPr>
          <w:w w:val="90"/>
        </w:rPr>
        <w:t xml:space="preserve"> 2001/85/CEE </w:t>
      </w:r>
      <w:proofErr w:type="spellStart"/>
      <w:r w:rsidR="000005FA" w:rsidRPr="00677245">
        <w:rPr>
          <w:w w:val="90"/>
        </w:rPr>
        <w:t>caracteristici</w:t>
      </w:r>
      <w:proofErr w:type="spellEnd"/>
      <w:r w:rsidR="000005FA" w:rsidRPr="00677245">
        <w:rPr>
          <w:w w:val="90"/>
        </w:rPr>
        <w:t xml:space="preserve"> constructive </w:t>
      </w:r>
      <w:proofErr w:type="spellStart"/>
      <w:r w:rsidR="000005FA" w:rsidRPr="00677245">
        <w:rPr>
          <w:w w:val="90"/>
        </w:rPr>
        <w:t>vehicule</w:t>
      </w:r>
      <w:proofErr w:type="spellEnd"/>
      <w:r w:rsidR="000005FA" w:rsidRPr="00677245">
        <w:rPr>
          <w:w w:val="90"/>
        </w:rPr>
        <w:t xml:space="preserve"> transport </w:t>
      </w:r>
      <w:proofErr w:type="spellStart"/>
      <w:r w:rsidR="000005FA" w:rsidRPr="00677245">
        <w:rPr>
          <w:w w:val="90"/>
        </w:rPr>
        <w:t>pasageri</w:t>
      </w:r>
      <w:proofErr w:type="spellEnd"/>
      <w:r w:rsidR="000005FA" w:rsidRPr="00677245">
        <w:rPr>
          <w:w w:val="90"/>
        </w:rPr>
        <w:t xml:space="preserve"> cu </w:t>
      </w:r>
      <w:proofErr w:type="spellStart"/>
      <w:r w:rsidR="000005FA" w:rsidRPr="00677245">
        <w:rPr>
          <w:w w:val="90"/>
        </w:rPr>
        <w:t>mai</w:t>
      </w:r>
      <w:proofErr w:type="spellEnd"/>
      <w:r w:rsidR="000005FA" w:rsidRPr="00677245">
        <w:rPr>
          <w:w w:val="90"/>
        </w:rPr>
        <w:t xml:space="preserve"> </w:t>
      </w:r>
      <w:proofErr w:type="spellStart"/>
      <w:r w:rsidR="000005FA" w:rsidRPr="00677245">
        <w:rPr>
          <w:w w:val="90"/>
        </w:rPr>
        <w:t>mult</w:t>
      </w:r>
      <w:proofErr w:type="spellEnd"/>
      <w:r w:rsidR="000005FA" w:rsidRPr="00677245">
        <w:rPr>
          <w:w w:val="90"/>
        </w:rPr>
        <w:t xml:space="preserve"> de 8 </w:t>
      </w:r>
      <w:proofErr w:type="spellStart"/>
      <w:r w:rsidR="000005FA" w:rsidRPr="00677245">
        <w:rPr>
          <w:w w:val="90"/>
        </w:rPr>
        <w:t>locuri</w:t>
      </w:r>
      <w:proofErr w:type="spellEnd"/>
      <w:r w:rsidR="000005FA" w:rsidRPr="00677245">
        <w:rPr>
          <w:w w:val="90"/>
        </w:rPr>
        <w:t>.</w:t>
      </w:r>
    </w:p>
    <w:p w14:paraId="594072FB" w14:textId="77777777" w:rsidR="000005FA" w:rsidRPr="00677245" w:rsidRDefault="000005FA" w:rsidP="000005FA">
      <w:pPr>
        <w:pStyle w:val="Style1"/>
        <w:widowControl/>
        <w:spacing w:line="274" w:lineRule="exact"/>
        <w:rPr>
          <w:rFonts w:eastAsia="Arial"/>
          <w:w w:val="90"/>
          <w:sz w:val="26"/>
          <w:szCs w:val="26"/>
          <w:lang w:val="en-US" w:eastAsia="en-US"/>
        </w:rPr>
      </w:pPr>
      <w:r w:rsidRPr="00677245">
        <w:rPr>
          <w:rFonts w:eastAsia="Arial"/>
          <w:w w:val="90"/>
          <w:sz w:val="26"/>
          <w:szCs w:val="26"/>
          <w:lang w:val="en-US" w:eastAsia="en-US"/>
        </w:rPr>
        <w:t xml:space="preserve">              Nu se admit </w:t>
      </w:r>
      <w:proofErr w:type="spellStart"/>
      <w:r w:rsidRPr="00677245">
        <w:rPr>
          <w:rFonts w:eastAsia="Arial"/>
          <w:w w:val="90"/>
          <w:sz w:val="26"/>
          <w:szCs w:val="26"/>
          <w:lang w:val="en-US" w:eastAsia="en-US"/>
        </w:rPr>
        <w:t>trepte</w:t>
      </w:r>
      <w:proofErr w:type="spellEnd"/>
      <w:r w:rsidRPr="00677245">
        <w:rPr>
          <w:rFonts w:eastAsia="Arial"/>
          <w:w w:val="90"/>
          <w:sz w:val="26"/>
          <w:szCs w:val="26"/>
          <w:lang w:val="en-US" w:eastAsia="en-US"/>
        </w:rPr>
        <w:t xml:space="preserve"> la </w:t>
      </w:r>
      <w:proofErr w:type="spellStart"/>
      <w:r w:rsidRPr="00677245">
        <w:rPr>
          <w:rFonts w:eastAsia="Arial"/>
          <w:w w:val="90"/>
          <w:sz w:val="26"/>
          <w:szCs w:val="26"/>
          <w:lang w:val="en-US" w:eastAsia="en-US"/>
        </w:rPr>
        <w:t>uși</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sau</w:t>
      </w:r>
      <w:proofErr w:type="spellEnd"/>
      <w:r w:rsidRPr="00677245">
        <w:rPr>
          <w:rFonts w:eastAsia="Arial"/>
          <w:w w:val="90"/>
          <w:sz w:val="26"/>
          <w:szCs w:val="26"/>
          <w:lang w:val="en-US" w:eastAsia="en-US"/>
        </w:rPr>
        <w:t xml:space="preserve"> pe zona </w:t>
      </w:r>
      <w:proofErr w:type="spellStart"/>
      <w:r w:rsidRPr="00677245">
        <w:rPr>
          <w:rFonts w:eastAsia="Arial"/>
          <w:w w:val="90"/>
          <w:sz w:val="26"/>
          <w:szCs w:val="26"/>
          <w:lang w:val="en-US" w:eastAsia="en-US"/>
        </w:rPr>
        <w:t>destinată</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călătorilor</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în</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picioare</w:t>
      </w:r>
      <w:proofErr w:type="spellEnd"/>
      <w:r w:rsidRPr="00677245">
        <w:rPr>
          <w:rFonts w:eastAsia="Arial"/>
          <w:w w:val="90"/>
          <w:sz w:val="26"/>
          <w:szCs w:val="26"/>
          <w:lang w:val="en-US" w:eastAsia="en-US"/>
        </w:rPr>
        <w:t>.</w:t>
      </w:r>
    </w:p>
    <w:p w14:paraId="1887EF43" w14:textId="77777777" w:rsidR="000005FA" w:rsidRPr="00677245" w:rsidRDefault="000005FA" w:rsidP="000005FA">
      <w:pPr>
        <w:pStyle w:val="Corptext"/>
        <w:ind w:left="188" w:right="217" w:firstLine="709"/>
        <w:jc w:val="both"/>
        <w:rPr>
          <w:w w:val="90"/>
        </w:rPr>
      </w:pPr>
      <w:proofErr w:type="spellStart"/>
      <w:r w:rsidRPr="00677245">
        <w:rPr>
          <w:w w:val="90"/>
        </w:rPr>
        <w:t>Structura</w:t>
      </w:r>
      <w:proofErr w:type="spellEnd"/>
      <w:r w:rsidRPr="00677245">
        <w:rPr>
          <w:w w:val="90"/>
        </w:rPr>
        <w:t xml:space="preserve"> </w:t>
      </w:r>
      <w:proofErr w:type="spellStart"/>
      <w:r w:rsidRPr="00677245">
        <w:rPr>
          <w:w w:val="90"/>
        </w:rPr>
        <w:t>caroseriei</w:t>
      </w:r>
      <w:proofErr w:type="spellEnd"/>
      <w:r w:rsidRPr="00677245">
        <w:rPr>
          <w:w w:val="90"/>
        </w:rPr>
        <w:t xml:space="preserve"> </w:t>
      </w:r>
      <w:proofErr w:type="spellStart"/>
      <w:r w:rsidRPr="00677245">
        <w:rPr>
          <w:w w:val="90"/>
        </w:rPr>
        <w:t>va</w:t>
      </w:r>
      <w:proofErr w:type="spellEnd"/>
      <w:r w:rsidRPr="00677245">
        <w:rPr>
          <w:w w:val="90"/>
        </w:rPr>
        <w:t xml:space="preserve"> fi </w:t>
      </w:r>
      <w:proofErr w:type="spellStart"/>
      <w:r w:rsidRPr="00677245">
        <w:rPr>
          <w:w w:val="90"/>
        </w:rPr>
        <w:t>prevăzută</w:t>
      </w:r>
      <w:proofErr w:type="spellEnd"/>
      <w:r w:rsidRPr="00677245">
        <w:rPr>
          <w:w w:val="90"/>
        </w:rPr>
        <w:t xml:space="preserve"> cu </w:t>
      </w:r>
      <w:proofErr w:type="spellStart"/>
      <w:r w:rsidRPr="00677245">
        <w:rPr>
          <w:w w:val="90"/>
        </w:rPr>
        <w:t>puncte</w:t>
      </w:r>
      <w:proofErr w:type="spellEnd"/>
      <w:r w:rsidRPr="00677245">
        <w:rPr>
          <w:w w:val="90"/>
        </w:rPr>
        <w:t xml:space="preserve"> </w:t>
      </w:r>
      <w:proofErr w:type="spellStart"/>
      <w:r w:rsidRPr="00677245">
        <w:rPr>
          <w:w w:val="90"/>
        </w:rPr>
        <w:t>duble</w:t>
      </w:r>
      <w:proofErr w:type="spellEnd"/>
      <w:r w:rsidRPr="00677245">
        <w:rPr>
          <w:w w:val="90"/>
        </w:rPr>
        <w:t xml:space="preserve"> de </w:t>
      </w:r>
      <w:proofErr w:type="spellStart"/>
      <w:r w:rsidRPr="00677245">
        <w:rPr>
          <w:w w:val="90"/>
        </w:rPr>
        <w:t>suspendare</w:t>
      </w:r>
      <w:proofErr w:type="spellEnd"/>
      <w:r w:rsidRPr="00677245">
        <w:rPr>
          <w:w w:val="90"/>
        </w:rPr>
        <w:t xml:space="preserve"> (</w:t>
      </w:r>
      <w:proofErr w:type="spellStart"/>
      <w:r w:rsidRPr="00677245">
        <w:rPr>
          <w:w w:val="90"/>
        </w:rPr>
        <w:t>marcate</w:t>
      </w:r>
      <w:proofErr w:type="spellEnd"/>
      <w:r w:rsidRPr="00677245">
        <w:rPr>
          <w:w w:val="90"/>
        </w:rPr>
        <w:t xml:space="preserve"> </w:t>
      </w:r>
      <w:proofErr w:type="spellStart"/>
      <w:r w:rsidRPr="00677245">
        <w:rPr>
          <w:w w:val="90"/>
        </w:rPr>
        <w:t>în</w:t>
      </w:r>
      <w:proofErr w:type="spellEnd"/>
      <w:r w:rsidRPr="00677245">
        <w:rPr>
          <w:w w:val="90"/>
        </w:rPr>
        <w:t xml:space="preserve"> </w:t>
      </w:r>
      <w:proofErr w:type="spellStart"/>
      <w:r w:rsidRPr="00677245">
        <w:rPr>
          <w:w w:val="90"/>
        </w:rPr>
        <w:t>zonele</w:t>
      </w:r>
      <w:proofErr w:type="spellEnd"/>
      <w:r w:rsidRPr="00677245">
        <w:rPr>
          <w:w w:val="90"/>
        </w:rPr>
        <w:t xml:space="preserve"> din </w:t>
      </w:r>
      <w:proofErr w:type="spellStart"/>
      <w:r w:rsidRPr="00677245">
        <w:rPr>
          <w:w w:val="90"/>
        </w:rPr>
        <w:t>față</w:t>
      </w:r>
      <w:proofErr w:type="spellEnd"/>
      <w:r w:rsidRPr="00677245">
        <w:rPr>
          <w:w w:val="90"/>
        </w:rPr>
        <w:t xml:space="preserve"> </w:t>
      </w:r>
      <w:proofErr w:type="spellStart"/>
      <w:r w:rsidRPr="00677245">
        <w:rPr>
          <w:w w:val="90"/>
        </w:rPr>
        <w:t>și</w:t>
      </w:r>
      <w:proofErr w:type="spellEnd"/>
      <w:r w:rsidRPr="00677245">
        <w:rPr>
          <w:w w:val="90"/>
        </w:rPr>
        <w:t xml:space="preserve"> din </w:t>
      </w:r>
      <w:proofErr w:type="spellStart"/>
      <w:r w:rsidRPr="00677245">
        <w:rPr>
          <w:w w:val="90"/>
        </w:rPr>
        <w:t>spatele</w:t>
      </w:r>
      <w:proofErr w:type="spellEnd"/>
      <w:r w:rsidRPr="00677245">
        <w:rPr>
          <w:w w:val="90"/>
        </w:rPr>
        <w:t xml:space="preserve"> </w:t>
      </w:r>
      <w:proofErr w:type="spellStart"/>
      <w:r w:rsidRPr="00677245">
        <w:rPr>
          <w:w w:val="90"/>
        </w:rPr>
        <w:t>roților</w:t>
      </w:r>
      <w:proofErr w:type="spellEnd"/>
      <w:r w:rsidRPr="00677245">
        <w:rPr>
          <w:w w:val="90"/>
        </w:rPr>
        <w:t xml:space="preserve"> la </w:t>
      </w:r>
      <w:proofErr w:type="spellStart"/>
      <w:r w:rsidRPr="00677245">
        <w:rPr>
          <w:w w:val="90"/>
        </w:rPr>
        <w:t>ambele</w:t>
      </w:r>
      <w:proofErr w:type="spellEnd"/>
      <w:r w:rsidRPr="00677245">
        <w:rPr>
          <w:w w:val="90"/>
        </w:rPr>
        <w:t xml:space="preserve"> </w:t>
      </w:r>
      <w:proofErr w:type="spellStart"/>
      <w:r w:rsidRPr="00677245">
        <w:rPr>
          <w:w w:val="90"/>
        </w:rPr>
        <w:t>punți</w:t>
      </w:r>
      <w:proofErr w:type="spellEnd"/>
      <w:r w:rsidRPr="00677245">
        <w:rPr>
          <w:w w:val="90"/>
        </w:rPr>
        <w:t xml:space="preserve">), </w:t>
      </w:r>
      <w:proofErr w:type="spellStart"/>
      <w:r w:rsidRPr="00677245">
        <w:rPr>
          <w:w w:val="90"/>
        </w:rPr>
        <w:t>unul</w:t>
      </w:r>
      <w:proofErr w:type="spellEnd"/>
      <w:r w:rsidRPr="00677245">
        <w:rPr>
          <w:w w:val="90"/>
        </w:rPr>
        <w:t xml:space="preserve"> </w:t>
      </w:r>
      <w:proofErr w:type="spellStart"/>
      <w:r w:rsidRPr="00677245">
        <w:rPr>
          <w:w w:val="90"/>
        </w:rPr>
        <w:t>pentru</w:t>
      </w:r>
      <w:proofErr w:type="spellEnd"/>
      <w:r w:rsidRPr="00677245">
        <w:rPr>
          <w:w w:val="90"/>
        </w:rPr>
        <w:t xml:space="preserve"> </w:t>
      </w:r>
      <w:proofErr w:type="spellStart"/>
      <w:r w:rsidRPr="00677245">
        <w:rPr>
          <w:w w:val="90"/>
        </w:rPr>
        <w:t>montarea</w:t>
      </w:r>
      <w:proofErr w:type="spellEnd"/>
      <w:r w:rsidRPr="00677245">
        <w:rPr>
          <w:w w:val="90"/>
        </w:rPr>
        <w:t xml:space="preserve"> </w:t>
      </w:r>
      <w:proofErr w:type="spellStart"/>
      <w:r w:rsidRPr="00677245">
        <w:rPr>
          <w:w w:val="90"/>
        </w:rPr>
        <w:t>cricului</w:t>
      </w:r>
      <w:proofErr w:type="spellEnd"/>
      <w:r w:rsidRPr="00677245">
        <w:rPr>
          <w:w w:val="90"/>
        </w:rPr>
        <w:t xml:space="preserve"> </w:t>
      </w:r>
      <w:proofErr w:type="spellStart"/>
      <w:r w:rsidRPr="00677245">
        <w:rPr>
          <w:w w:val="90"/>
        </w:rPr>
        <w:t>și</w:t>
      </w:r>
      <w:proofErr w:type="spellEnd"/>
      <w:r w:rsidRPr="00677245">
        <w:rPr>
          <w:w w:val="90"/>
        </w:rPr>
        <w:t xml:space="preserve"> </w:t>
      </w:r>
      <w:proofErr w:type="spellStart"/>
      <w:r w:rsidRPr="00677245">
        <w:rPr>
          <w:w w:val="90"/>
        </w:rPr>
        <w:t>unul</w:t>
      </w:r>
      <w:proofErr w:type="spellEnd"/>
      <w:r w:rsidRPr="00677245">
        <w:rPr>
          <w:w w:val="90"/>
        </w:rPr>
        <w:t xml:space="preserve"> </w:t>
      </w:r>
      <w:proofErr w:type="spellStart"/>
      <w:r w:rsidRPr="00677245">
        <w:rPr>
          <w:w w:val="90"/>
        </w:rPr>
        <w:t>pentru</w:t>
      </w:r>
      <w:proofErr w:type="spellEnd"/>
      <w:r w:rsidRPr="00677245">
        <w:rPr>
          <w:w w:val="90"/>
        </w:rPr>
        <w:t xml:space="preserve"> </w:t>
      </w:r>
      <w:proofErr w:type="spellStart"/>
      <w:r w:rsidRPr="00677245">
        <w:rPr>
          <w:w w:val="90"/>
        </w:rPr>
        <w:t>asigurarea</w:t>
      </w:r>
      <w:proofErr w:type="spellEnd"/>
      <w:r w:rsidRPr="00677245">
        <w:rPr>
          <w:w w:val="90"/>
        </w:rPr>
        <w:t xml:space="preserve"> </w:t>
      </w:r>
      <w:proofErr w:type="spellStart"/>
      <w:r w:rsidRPr="00677245">
        <w:rPr>
          <w:w w:val="90"/>
        </w:rPr>
        <w:t>autobuzului</w:t>
      </w:r>
      <w:proofErr w:type="spellEnd"/>
      <w:r w:rsidRPr="00677245">
        <w:rPr>
          <w:w w:val="90"/>
        </w:rPr>
        <w:t xml:space="preserve"> </w:t>
      </w:r>
      <w:proofErr w:type="spellStart"/>
      <w:r w:rsidRPr="00677245">
        <w:rPr>
          <w:w w:val="90"/>
        </w:rPr>
        <w:t>hibrid</w:t>
      </w:r>
      <w:proofErr w:type="spellEnd"/>
      <w:r w:rsidRPr="00677245">
        <w:rPr>
          <w:w w:val="90"/>
        </w:rPr>
        <w:t xml:space="preserve"> </w:t>
      </w:r>
      <w:proofErr w:type="spellStart"/>
      <w:r w:rsidRPr="00677245">
        <w:rPr>
          <w:w w:val="90"/>
        </w:rPr>
        <w:t>prin</w:t>
      </w:r>
      <w:proofErr w:type="spellEnd"/>
      <w:r w:rsidRPr="00677245">
        <w:rPr>
          <w:w w:val="90"/>
        </w:rPr>
        <w:t xml:space="preserve"> </w:t>
      </w:r>
      <w:proofErr w:type="spellStart"/>
      <w:r w:rsidRPr="00677245">
        <w:rPr>
          <w:w w:val="90"/>
        </w:rPr>
        <w:t>dispozitiv</w:t>
      </w:r>
      <w:proofErr w:type="spellEnd"/>
      <w:r w:rsidRPr="00677245">
        <w:rPr>
          <w:w w:val="90"/>
        </w:rPr>
        <w:t xml:space="preserve"> fix.</w:t>
      </w:r>
    </w:p>
    <w:p w14:paraId="1D89B80A" w14:textId="46983C59" w:rsidR="009006DD" w:rsidRPr="00987B52" w:rsidRDefault="0089778F">
      <w:pPr>
        <w:pStyle w:val="Corptext"/>
        <w:spacing w:line="237" w:lineRule="auto"/>
        <w:ind w:left="179" w:right="221" w:firstLine="725"/>
        <w:jc w:val="both"/>
        <w:rPr>
          <w:w w:val="90"/>
        </w:rPr>
      </w:pPr>
      <w:proofErr w:type="spellStart"/>
      <w:r w:rsidRPr="00987B52">
        <w:rPr>
          <w:w w:val="90"/>
        </w:rPr>
        <w:lastRenderedPageBreak/>
        <w:t>Vopsirea</w:t>
      </w:r>
      <w:proofErr w:type="spellEnd"/>
      <w:r w:rsidRPr="00987B52">
        <w:rPr>
          <w:w w:val="90"/>
        </w:rPr>
        <w:t xml:space="preserve"> </w:t>
      </w:r>
      <w:proofErr w:type="spellStart"/>
      <w:r w:rsidRPr="00987B52">
        <w:rPr>
          <w:w w:val="90"/>
        </w:rPr>
        <w:t>exterioara</w:t>
      </w:r>
      <w:proofErr w:type="spellEnd"/>
      <w:r w:rsidRPr="00987B52">
        <w:rPr>
          <w:w w:val="90"/>
        </w:rPr>
        <w:t xml:space="preserve"> </w:t>
      </w:r>
      <w:proofErr w:type="spellStart"/>
      <w:r w:rsidR="00530608" w:rsidRPr="00987B52">
        <w:rPr>
          <w:w w:val="90"/>
        </w:rPr>
        <w:t>ș</w:t>
      </w:r>
      <w:r w:rsidRPr="00987B52">
        <w:rPr>
          <w:w w:val="90"/>
        </w:rPr>
        <w:t>i</w:t>
      </w:r>
      <w:proofErr w:type="spellEnd"/>
      <w:r w:rsidRPr="00987B52">
        <w:rPr>
          <w:w w:val="90"/>
        </w:rPr>
        <w:t xml:space="preserve"> </w:t>
      </w:r>
      <w:proofErr w:type="spellStart"/>
      <w:r w:rsidRPr="00987B52">
        <w:rPr>
          <w:w w:val="90"/>
        </w:rPr>
        <w:t>toate</w:t>
      </w:r>
      <w:proofErr w:type="spellEnd"/>
      <w:r w:rsidRPr="00987B52">
        <w:rPr>
          <w:w w:val="90"/>
        </w:rPr>
        <w:t xml:space="preserve"> </w:t>
      </w:r>
      <w:proofErr w:type="spellStart"/>
      <w:r w:rsidRPr="00987B52">
        <w:rPr>
          <w:w w:val="90"/>
        </w:rPr>
        <w:t>inscriptionarile</w:t>
      </w:r>
      <w:proofErr w:type="spellEnd"/>
      <w:r w:rsidRPr="00987B52">
        <w:rPr>
          <w:w w:val="90"/>
        </w:rPr>
        <w:t xml:space="preserve"> (</w:t>
      </w:r>
      <w:proofErr w:type="spellStart"/>
      <w:r w:rsidRPr="00987B52">
        <w:rPr>
          <w:w w:val="90"/>
        </w:rPr>
        <w:t>presiune</w:t>
      </w:r>
      <w:proofErr w:type="spellEnd"/>
      <w:r w:rsidRPr="00987B52">
        <w:rPr>
          <w:w w:val="90"/>
        </w:rPr>
        <w:t xml:space="preserve"> in </w:t>
      </w:r>
      <w:proofErr w:type="spellStart"/>
      <w:r w:rsidRPr="00987B52">
        <w:rPr>
          <w:w w:val="90"/>
        </w:rPr>
        <w:t>pneuri</w:t>
      </w:r>
      <w:proofErr w:type="spellEnd"/>
      <w:r w:rsidRPr="00987B52">
        <w:rPr>
          <w:w w:val="90"/>
        </w:rPr>
        <w:t xml:space="preserve">, </w:t>
      </w:r>
      <w:proofErr w:type="spellStart"/>
      <w:r w:rsidRPr="00987B52">
        <w:rPr>
          <w:w w:val="90"/>
        </w:rPr>
        <w:t>ie</w:t>
      </w:r>
      <w:r w:rsidR="002003D7" w:rsidRPr="00987B52">
        <w:rPr>
          <w:w w:val="90"/>
        </w:rPr>
        <w:t>ș</w:t>
      </w:r>
      <w:r w:rsidRPr="00987B52">
        <w:rPr>
          <w:w w:val="90"/>
        </w:rPr>
        <w:t>iri</w:t>
      </w:r>
      <w:proofErr w:type="spellEnd"/>
      <w:r w:rsidRPr="00987B52">
        <w:rPr>
          <w:w w:val="90"/>
        </w:rPr>
        <w:t xml:space="preserve"> de </w:t>
      </w:r>
      <w:proofErr w:type="spellStart"/>
      <w:r w:rsidRPr="00987B52">
        <w:rPr>
          <w:w w:val="90"/>
        </w:rPr>
        <w:t>siguranta</w:t>
      </w:r>
      <w:proofErr w:type="spellEnd"/>
      <w:r w:rsidRPr="00987B52">
        <w:rPr>
          <w:w w:val="90"/>
        </w:rPr>
        <w:t xml:space="preserve">, </w:t>
      </w:r>
      <w:proofErr w:type="spellStart"/>
      <w:r w:rsidRPr="00987B52">
        <w:rPr>
          <w:w w:val="90"/>
        </w:rPr>
        <w:t>locuri</w:t>
      </w:r>
      <w:proofErr w:type="spellEnd"/>
      <w:r w:rsidRPr="00987B52">
        <w:rPr>
          <w:w w:val="90"/>
        </w:rPr>
        <w:t xml:space="preserve"> cu </w:t>
      </w:r>
      <w:proofErr w:type="spellStart"/>
      <w:r w:rsidRPr="00987B52">
        <w:rPr>
          <w:w w:val="90"/>
        </w:rPr>
        <w:t>destinatie</w:t>
      </w:r>
      <w:proofErr w:type="spellEnd"/>
      <w:r w:rsidRPr="00987B52">
        <w:rPr>
          <w:w w:val="90"/>
        </w:rPr>
        <w:t xml:space="preserve"> </w:t>
      </w:r>
      <w:proofErr w:type="spellStart"/>
      <w:r w:rsidRPr="00987B52">
        <w:rPr>
          <w:w w:val="90"/>
        </w:rPr>
        <w:t>pentru</w:t>
      </w:r>
      <w:proofErr w:type="spellEnd"/>
      <w:r w:rsidRPr="00987B52">
        <w:rPr>
          <w:w w:val="90"/>
        </w:rPr>
        <w:t xml:space="preserve"> </w:t>
      </w:r>
      <w:proofErr w:type="spellStart"/>
      <w:r w:rsidRPr="00987B52">
        <w:rPr>
          <w:w w:val="90"/>
        </w:rPr>
        <w:t>pasagerii</w:t>
      </w:r>
      <w:proofErr w:type="spellEnd"/>
      <w:r w:rsidRPr="00987B52">
        <w:rPr>
          <w:w w:val="90"/>
        </w:rPr>
        <w:t xml:space="preserve"> cu </w:t>
      </w:r>
      <w:proofErr w:type="spellStart"/>
      <w:r w:rsidRPr="00987B52">
        <w:rPr>
          <w:w w:val="90"/>
        </w:rPr>
        <w:t>mobilitate</w:t>
      </w:r>
      <w:proofErr w:type="spellEnd"/>
      <w:r w:rsidRPr="00987B52">
        <w:rPr>
          <w:w w:val="90"/>
        </w:rPr>
        <w:t xml:space="preserve"> </w:t>
      </w:r>
      <w:proofErr w:type="spellStart"/>
      <w:r w:rsidRPr="00987B52">
        <w:rPr>
          <w:w w:val="90"/>
        </w:rPr>
        <w:t>redusa</w:t>
      </w:r>
      <w:proofErr w:type="spellEnd"/>
      <w:r w:rsidRPr="00987B52">
        <w:rPr>
          <w:w w:val="90"/>
        </w:rPr>
        <w:t xml:space="preserve">, </w:t>
      </w:r>
      <w:proofErr w:type="spellStart"/>
      <w:r w:rsidRPr="00987B52">
        <w:rPr>
          <w:w w:val="90"/>
        </w:rPr>
        <w:t>carucioare</w:t>
      </w:r>
      <w:proofErr w:type="spellEnd"/>
      <w:r w:rsidRPr="00987B52">
        <w:rPr>
          <w:w w:val="90"/>
        </w:rPr>
        <w:t xml:space="preserve"> </w:t>
      </w:r>
      <w:proofErr w:type="spellStart"/>
      <w:r w:rsidRPr="00987B52">
        <w:rPr>
          <w:w w:val="90"/>
        </w:rPr>
        <w:t>rulante</w:t>
      </w:r>
      <w:proofErr w:type="spellEnd"/>
      <w:r w:rsidRPr="00987B52">
        <w:rPr>
          <w:w w:val="90"/>
        </w:rPr>
        <w:t xml:space="preserve">, etc.) </w:t>
      </w:r>
      <w:proofErr w:type="spellStart"/>
      <w:r w:rsidRPr="00987B52">
        <w:rPr>
          <w:w w:val="90"/>
        </w:rPr>
        <w:t>trebuie</w:t>
      </w:r>
      <w:proofErr w:type="spellEnd"/>
      <w:r w:rsidRPr="00987B52">
        <w:rPr>
          <w:w w:val="90"/>
        </w:rPr>
        <w:t xml:space="preserve"> </w:t>
      </w:r>
      <w:proofErr w:type="spellStart"/>
      <w:r w:rsidRPr="00987B52">
        <w:rPr>
          <w:w w:val="90"/>
        </w:rPr>
        <w:t>sa</w:t>
      </w:r>
      <w:proofErr w:type="spellEnd"/>
      <w:r w:rsidRPr="00987B52">
        <w:rPr>
          <w:w w:val="90"/>
        </w:rPr>
        <w:t xml:space="preserve"> fie </w:t>
      </w:r>
      <w:proofErr w:type="spellStart"/>
      <w:r w:rsidRPr="00987B52">
        <w:rPr>
          <w:w w:val="90"/>
        </w:rPr>
        <w:t>realizate</w:t>
      </w:r>
      <w:proofErr w:type="spellEnd"/>
      <w:r w:rsidRPr="00987B52">
        <w:rPr>
          <w:w w:val="90"/>
        </w:rPr>
        <w:t xml:space="preserve"> de </w:t>
      </w:r>
      <w:proofErr w:type="spellStart"/>
      <w:r w:rsidRPr="00987B52">
        <w:rPr>
          <w:w w:val="90"/>
        </w:rPr>
        <w:t>catre</w:t>
      </w:r>
      <w:proofErr w:type="spellEnd"/>
      <w:r w:rsidRPr="00987B52">
        <w:rPr>
          <w:w w:val="90"/>
        </w:rPr>
        <w:t xml:space="preserve"> </w:t>
      </w:r>
      <w:proofErr w:type="spellStart"/>
      <w:r w:rsidRPr="00987B52">
        <w:rPr>
          <w:w w:val="90"/>
        </w:rPr>
        <w:t>ofertant</w:t>
      </w:r>
      <w:proofErr w:type="spellEnd"/>
      <w:r w:rsidRPr="00987B52">
        <w:rPr>
          <w:w w:val="90"/>
        </w:rPr>
        <w:t xml:space="preserve"> conform </w:t>
      </w:r>
      <w:proofErr w:type="spellStart"/>
      <w:r w:rsidRPr="00987B52">
        <w:rPr>
          <w:w w:val="90"/>
        </w:rPr>
        <w:t>Directivei</w:t>
      </w:r>
      <w:proofErr w:type="spellEnd"/>
      <w:r w:rsidRPr="00987B52">
        <w:rPr>
          <w:w w:val="90"/>
        </w:rPr>
        <w:t xml:space="preserve"> 2004/42/CE (94</w:t>
      </w:r>
      <w:r w:rsidR="009906B5" w:rsidRPr="00987B52">
        <w:rPr>
          <w:w w:val="90"/>
        </w:rPr>
        <w:t>)</w:t>
      </w:r>
      <w:r w:rsidRPr="00987B52">
        <w:rPr>
          <w:w w:val="90"/>
        </w:rPr>
        <w:t xml:space="preserve"> </w:t>
      </w:r>
      <w:proofErr w:type="spellStart"/>
      <w:r w:rsidRPr="00987B52">
        <w:rPr>
          <w:w w:val="90"/>
        </w:rPr>
        <w:t>privind</w:t>
      </w:r>
      <w:proofErr w:type="spellEnd"/>
      <w:r w:rsidRPr="00987B52">
        <w:rPr>
          <w:w w:val="90"/>
        </w:rPr>
        <w:t xml:space="preserve"> </w:t>
      </w:r>
      <w:proofErr w:type="spellStart"/>
      <w:r w:rsidRPr="00987B52">
        <w:rPr>
          <w:w w:val="90"/>
        </w:rPr>
        <w:t>limitarea</w:t>
      </w:r>
      <w:proofErr w:type="spellEnd"/>
      <w:r w:rsidRPr="00987B52">
        <w:rPr>
          <w:w w:val="90"/>
        </w:rPr>
        <w:t xml:space="preserve"> </w:t>
      </w:r>
      <w:proofErr w:type="spellStart"/>
      <w:r w:rsidRPr="00987B52">
        <w:rPr>
          <w:w w:val="90"/>
        </w:rPr>
        <w:t>emisiilor</w:t>
      </w:r>
      <w:proofErr w:type="spellEnd"/>
      <w:r w:rsidRPr="00987B52">
        <w:rPr>
          <w:w w:val="90"/>
        </w:rPr>
        <w:t xml:space="preserve"> de </w:t>
      </w:r>
      <w:proofErr w:type="spellStart"/>
      <w:r w:rsidRPr="00987B52">
        <w:rPr>
          <w:w w:val="90"/>
        </w:rPr>
        <w:t>compu</w:t>
      </w:r>
      <w:r w:rsidR="00530608" w:rsidRPr="00987B52">
        <w:rPr>
          <w:w w:val="90"/>
        </w:rPr>
        <w:t>ș</w:t>
      </w:r>
      <w:r w:rsidRPr="00987B52">
        <w:rPr>
          <w:w w:val="90"/>
        </w:rPr>
        <w:t>i</w:t>
      </w:r>
      <w:proofErr w:type="spellEnd"/>
      <w:r w:rsidRPr="00987B52">
        <w:rPr>
          <w:w w:val="90"/>
        </w:rPr>
        <w:t xml:space="preserve"> </w:t>
      </w:r>
      <w:proofErr w:type="spellStart"/>
      <w:r w:rsidRPr="00987B52">
        <w:rPr>
          <w:w w:val="90"/>
        </w:rPr>
        <w:t>organici</w:t>
      </w:r>
      <w:proofErr w:type="spellEnd"/>
      <w:r w:rsidRPr="00987B52">
        <w:rPr>
          <w:w w:val="90"/>
        </w:rPr>
        <w:t xml:space="preserve"> </w:t>
      </w:r>
      <w:proofErr w:type="spellStart"/>
      <w:r w:rsidRPr="00987B52">
        <w:rPr>
          <w:w w:val="90"/>
        </w:rPr>
        <w:t>volatili</w:t>
      </w:r>
      <w:proofErr w:type="spellEnd"/>
      <w:r w:rsidRPr="00987B52">
        <w:rPr>
          <w:w w:val="90"/>
        </w:rPr>
        <w:t xml:space="preserve"> </w:t>
      </w:r>
      <w:proofErr w:type="spellStart"/>
      <w:r w:rsidRPr="00987B52">
        <w:rPr>
          <w:w w:val="90"/>
        </w:rPr>
        <w:t>datorate</w:t>
      </w:r>
      <w:proofErr w:type="spellEnd"/>
      <w:r w:rsidRPr="00987B52">
        <w:rPr>
          <w:w w:val="90"/>
        </w:rPr>
        <w:t xml:space="preserve"> </w:t>
      </w:r>
      <w:proofErr w:type="spellStart"/>
      <w:r w:rsidRPr="00987B52">
        <w:rPr>
          <w:w w:val="90"/>
        </w:rPr>
        <w:t>utilizarii</w:t>
      </w:r>
      <w:proofErr w:type="spellEnd"/>
      <w:r w:rsidRPr="00987B52">
        <w:rPr>
          <w:w w:val="90"/>
        </w:rPr>
        <w:t xml:space="preserve"> </w:t>
      </w:r>
      <w:proofErr w:type="spellStart"/>
      <w:r w:rsidRPr="00987B52">
        <w:rPr>
          <w:w w:val="90"/>
        </w:rPr>
        <w:t>solven</w:t>
      </w:r>
      <w:r w:rsidR="009226E1" w:rsidRPr="00987B52">
        <w:rPr>
          <w:w w:val="90"/>
        </w:rPr>
        <w:t>ților</w:t>
      </w:r>
      <w:proofErr w:type="spellEnd"/>
      <w:r w:rsidRPr="00987B52">
        <w:rPr>
          <w:w w:val="90"/>
        </w:rPr>
        <w:t xml:space="preserve"> </w:t>
      </w:r>
      <w:proofErr w:type="spellStart"/>
      <w:r w:rsidRPr="00987B52">
        <w:rPr>
          <w:w w:val="90"/>
        </w:rPr>
        <w:t>organici</w:t>
      </w:r>
      <w:proofErr w:type="spellEnd"/>
      <w:r w:rsidRPr="00987B52">
        <w:rPr>
          <w:w w:val="90"/>
        </w:rPr>
        <w:t xml:space="preserve"> cu o </w:t>
      </w:r>
      <w:proofErr w:type="spellStart"/>
      <w:r w:rsidRPr="00987B52">
        <w:rPr>
          <w:w w:val="90"/>
        </w:rPr>
        <w:t>utilizare</w:t>
      </w:r>
      <w:proofErr w:type="spellEnd"/>
      <w:r w:rsidRPr="00987B52">
        <w:rPr>
          <w:w w:val="90"/>
        </w:rPr>
        <w:t xml:space="preserve"> </w:t>
      </w:r>
      <w:proofErr w:type="spellStart"/>
      <w:r w:rsidRPr="00987B52">
        <w:rPr>
          <w:w w:val="90"/>
        </w:rPr>
        <w:t>normala</w:t>
      </w:r>
      <w:proofErr w:type="spellEnd"/>
      <w:r w:rsidRPr="00987B52">
        <w:rPr>
          <w:w w:val="90"/>
        </w:rPr>
        <w:t xml:space="preserve"> de minim </w:t>
      </w:r>
      <w:r w:rsidR="004B4475">
        <w:rPr>
          <w:w w:val="90"/>
        </w:rPr>
        <w:t>10</w:t>
      </w:r>
      <w:r w:rsidRPr="00987B52">
        <w:rPr>
          <w:w w:val="90"/>
        </w:rPr>
        <w:t xml:space="preserve"> ani.</w:t>
      </w:r>
    </w:p>
    <w:p w14:paraId="47661EF7" w14:textId="0E007812" w:rsidR="009006DD" w:rsidRPr="00987B52" w:rsidRDefault="0089778F">
      <w:pPr>
        <w:pStyle w:val="Corptext"/>
        <w:spacing w:before="6" w:line="237" w:lineRule="auto"/>
        <w:ind w:left="172" w:right="245" w:firstLine="721"/>
        <w:jc w:val="both"/>
        <w:rPr>
          <w:w w:val="90"/>
        </w:rPr>
      </w:pPr>
      <w:proofErr w:type="spellStart"/>
      <w:r w:rsidRPr="00987B52">
        <w:rPr>
          <w:w w:val="90"/>
        </w:rPr>
        <w:t>lmbracamintea</w:t>
      </w:r>
      <w:proofErr w:type="spellEnd"/>
      <w:r w:rsidRPr="00987B52">
        <w:rPr>
          <w:w w:val="90"/>
        </w:rPr>
        <w:t xml:space="preserve"> </w:t>
      </w:r>
      <w:proofErr w:type="spellStart"/>
      <w:r w:rsidRPr="00987B52">
        <w:rPr>
          <w:w w:val="90"/>
        </w:rPr>
        <w:t>exterioara</w:t>
      </w:r>
      <w:proofErr w:type="spellEnd"/>
      <w:r w:rsidRPr="00987B52">
        <w:rPr>
          <w:w w:val="90"/>
        </w:rPr>
        <w:t xml:space="preserve"> </w:t>
      </w:r>
      <w:proofErr w:type="spellStart"/>
      <w:r w:rsidRPr="00987B52">
        <w:rPr>
          <w:w w:val="90"/>
        </w:rPr>
        <w:t>va</w:t>
      </w:r>
      <w:proofErr w:type="spellEnd"/>
      <w:r w:rsidRPr="00987B52">
        <w:rPr>
          <w:w w:val="90"/>
        </w:rPr>
        <w:t xml:space="preserve"> fi din </w:t>
      </w:r>
      <w:proofErr w:type="spellStart"/>
      <w:r w:rsidRPr="00987B52">
        <w:rPr>
          <w:w w:val="90"/>
        </w:rPr>
        <w:t>panouri</w:t>
      </w:r>
      <w:proofErr w:type="spellEnd"/>
      <w:r w:rsidRPr="00987B52">
        <w:rPr>
          <w:w w:val="90"/>
        </w:rPr>
        <w:t xml:space="preserve"> </w:t>
      </w:r>
      <w:proofErr w:type="spellStart"/>
      <w:r w:rsidRPr="00987B52">
        <w:rPr>
          <w:w w:val="90"/>
        </w:rPr>
        <w:t>anticorozive</w:t>
      </w:r>
      <w:proofErr w:type="spellEnd"/>
      <w:r w:rsidRPr="00987B52">
        <w:rPr>
          <w:w w:val="90"/>
        </w:rPr>
        <w:t xml:space="preserve"> </w:t>
      </w:r>
      <w:proofErr w:type="spellStart"/>
      <w:r w:rsidRPr="00987B52">
        <w:rPr>
          <w:w w:val="90"/>
        </w:rPr>
        <w:t>protejate</w:t>
      </w:r>
      <w:proofErr w:type="spellEnd"/>
      <w:r w:rsidRPr="00987B52">
        <w:rPr>
          <w:w w:val="90"/>
        </w:rPr>
        <w:t xml:space="preserve"> </w:t>
      </w:r>
      <w:proofErr w:type="spellStart"/>
      <w:r w:rsidRPr="00987B52">
        <w:rPr>
          <w:w w:val="90"/>
        </w:rPr>
        <w:t>impotriva</w:t>
      </w:r>
      <w:proofErr w:type="spellEnd"/>
      <w:r w:rsidRPr="00987B52">
        <w:rPr>
          <w:w w:val="90"/>
        </w:rPr>
        <w:t xml:space="preserve"> </w:t>
      </w:r>
      <w:proofErr w:type="spellStart"/>
      <w:r w:rsidRPr="00987B52">
        <w:rPr>
          <w:w w:val="90"/>
        </w:rPr>
        <w:t>patrunderii</w:t>
      </w:r>
      <w:proofErr w:type="spellEnd"/>
      <w:r w:rsidRPr="00987B52">
        <w:rPr>
          <w:w w:val="90"/>
        </w:rPr>
        <w:t xml:space="preserve"> de </w:t>
      </w:r>
      <w:proofErr w:type="spellStart"/>
      <w:r w:rsidRPr="00987B52">
        <w:rPr>
          <w:w w:val="90"/>
        </w:rPr>
        <w:t>apa</w:t>
      </w:r>
      <w:proofErr w:type="spellEnd"/>
      <w:r w:rsidRPr="00987B52">
        <w:rPr>
          <w:w w:val="90"/>
        </w:rPr>
        <w:t xml:space="preserve"> pe </w:t>
      </w:r>
      <w:proofErr w:type="spellStart"/>
      <w:r w:rsidRPr="00987B52">
        <w:rPr>
          <w:w w:val="90"/>
        </w:rPr>
        <w:t>timp</w:t>
      </w:r>
      <w:proofErr w:type="spellEnd"/>
      <w:r w:rsidRPr="00987B52">
        <w:rPr>
          <w:w w:val="90"/>
        </w:rPr>
        <w:t xml:space="preserve"> </w:t>
      </w:r>
      <w:proofErr w:type="spellStart"/>
      <w:r w:rsidRPr="00987B52">
        <w:rPr>
          <w:w w:val="90"/>
        </w:rPr>
        <w:t>ploios</w:t>
      </w:r>
      <w:proofErr w:type="spellEnd"/>
      <w:r w:rsidRPr="00987B52">
        <w:rPr>
          <w:w w:val="90"/>
        </w:rPr>
        <w:t xml:space="preserve"> </w:t>
      </w:r>
      <w:proofErr w:type="spellStart"/>
      <w:r w:rsidRPr="00987B52">
        <w:rPr>
          <w:w w:val="90"/>
        </w:rPr>
        <w:t>sau</w:t>
      </w:r>
      <w:proofErr w:type="spellEnd"/>
      <w:r w:rsidRPr="00987B52">
        <w:rPr>
          <w:w w:val="90"/>
        </w:rPr>
        <w:t xml:space="preserve"> la rampa de </w:t>
      </w:r>
      <w:proofErr w:type="spellStart"/>
      <w:r w:rsidRPr="00987B52">
        <w:rPr>
          <w:w w:val="90"/>
        </w:rPr>
        <w:t>spalare</w:t>
      </w:r>
      <w:proofErr w:type="spellEnd"/>
      <w:r w:rsidRPr="00987B52">
        <w:rPr>
          <w:w w:val="90"/>
        </w:rPr>
        <w:t xml:space="preserve">. </w:t>
      </w:r>
      <w:proofErr w:type="spellStart"/>
      <w:r w:rsidRPr="00987B52">
        <w:rPr>
          <w:w w:val="90"/>
        </w:rPr>
        <w:t>Elementele</w:t>
      </w:r>
      <w:proofErr w:type="spellEnd"/>
      <w:r w:rsidRPr="00987B52">
        <w:rPr>
          <w:w w:val="90"/>
        </w:rPr>
        <w:t xml:space="preserve"> </w:t>
      </w:r>
      <w:proofErr w:type="spellStart"/>
      <w:r w:rsidRPr="00987B52">
        <w:rPr>
          <w:w w:val="90"/>
        </w:rPr>
        <w:t>specifice</w:t>
      </w:r>
      <w:proofErr w:type="spellEnd"/>
      <w:r w:rsidRPr="00987B52">
        <w:rPr>
          <w:w w:val="90"/>
        </w:rPr>
        <w:t xml:space="preserve"> de design </w:t>
      </w:r>
      <w:proofErr w:type="spellStart"/>
      <w:r w:rsidRPr="00987B52">
        <w:rPr>
          <w:w w:val="90"/>
        </w:rPr>
        <w:t>privind</w:t>
      </w:r>
      <w:proofErr w:type="spellEnd"/>
      <w:r w:rsidRPr="00987B52">
        <w:rPr>
          <w:w w:val="90"/>
        </w:rPr>
        <w:t xml:space="preserve"> </w:t>
      </w:r>
      <w:proofErr w:type="spellStart"/>
      <w:r w:rsidRPr="00987B52">
        <w:rPr>
          <w:w w:val="90"/>
        </w:rPr>
        <w:t>vopsirea</w:t>
      </w:r>
      <w:proofErr w:type="spellEnd"/>
      <w:r w:rsidRPr="00987B52">
        <w:rPr>
          <w:w w:val="90"/>
        </w:rPr>
        <w:t xml:space="preserve"> </w:t>
      </w:r>
      <w:proofErr w:type="spellStart"/>
      <w:r w:rsidRPr="00987B52">
        <w:rPr>
          <w:w w:val="90"/>
        </w:rPr>
        <w:t>exterioara</w:t>
      </w:r>
      <w:proofErr w:type="spellEnd"/>
      <w:r w:rsidRPr="00987B52">
        <w:rPr>
          <w:w w:val="90"/>
        </w:rPr>
        <w:t xml:space="preserve"> a </w:t>
      </w:r>
      <w:proofErr w:type="spellStart"/>
      <w:r w:rsidRPr="00987B52">
        <w:rPr>
          <w:w w:val="90"/>
        </w:rPr>
        <w:t>caroseriei</w:t>
      </w:r>
      <w:proofErr w:type="spellEnd"/>
      <w:r w:rsidRPr="00987B52">
        <w:rPr>
          <w:w w:val="90"/>
        </w:rPr>
        <w:t xml:space="preserve"> se </w:t>
      </w:r>
      <w:proofErr w:type="spellStart"/>
      <w:r w:rsidRPr="00987B52">
        <w:rPr>
          <w:w w:val="90"/>
        </w:rPr>
        <w:t>vor</w:t>
      </w:r>
      <w:proofErr w:type="spellEnd"/>
      <w:r w:rsidRPr="00987B52">
        <w:rPr>
          <w:w w:val="90"/>
        </w:rPr>
        <w:t xml:space="preserve"> </w:t>
      </w:r>
      <w:proofErr w:type="spellStart"/>
      <w:r w:rsidRPr="00987B52">
        <w:rPr>
          <w:w w:val="90"/>
        </w:rPr>
        <w:t>stabili</w:t>
      </w:r>
      <w:proofErr w:type="spellEnd"/>
      <w:r w:rsidRPr="00987B52">
        <w:rPr>
          <w:w w:val="90"/>
        </w:rPr>
        <w:t xml:space="preserve"> de </w:t>
      </w:r>
      <w:proofErr w:type="spellStart"/>
      <w:r w:rsidRPr="00987B52">
        <w:rPr>
          <w:w w:val="90"/>
        </w:rPr>
        <w:t>comun</w:t>
      </w:r>
      <w:proofErr w:type="spellEnd"/>
      <w:r w:rsidRPr="00987B52">
        <w:rPr>
          <w:w w:val="90"/>
        </w:rPr>
        <w:t xml:space="preserve"> </w:t>
      </w:r>
      <w:proofErr w:type="spellStart"/>
      <w:r w:rsidRPr="00987B52">
        <w:rPr>
          <w:w w:val="90"/>
        </w:rPr>
        <w:t>acord</w:t>
      </w:r>
      <w:proofErr w:type="spellEnd"/>
      <w:r w:rsidRPr="00987B52">
        <w:rPr>
          <w:w w:val="90"/>
        </w:rPr>
        <w:t xml:space="preserve"> cu </w:t>
      </w:r>
      <w:proofErr w:type="spellStart"/>
      <w:r w:rsidRPr="00987B52">
        <w:rPr>
          <w:w w:val="90"/>
        </w:rPr>
        <w:t>beneficiarul</w:t>
      </w:r>
      <w:proofErr w:type="spellEnd"/>
      <w:r w:rsidRPr="00987B52">
        <w:rPr>
          <w:w w:val="90"/>
        </w:rPr>
        <w:t>.</w:t>
      </w:r>
    </w:p>
    <w:p w14:paraId="33BEC093" w14:textId="5B09AE7D" w:rsidR="009006DD" w:rsidRPr="00677245" w:rsidRDefault="0089778F">
      <w:pPr>
        <w:pStyle w:val="Corptext"/>
        <w:ind w:left="171" w:right="246" w:firstLine="704"/>
        <w:jc w:val="both"/>
        <w:rPr>
          <w:w w:val="90"/>
        </w:rPr>
      </w:pPr>
      <w:proofErr w:type="spellStart"/>
      <w:r w:rsidRPr="00677245">
        <w:rPr>
          <w:w w:val="90"/>
        </w:rPr>
        <w:t>Protectia</w:t>
      </w:r>
      <w:proofErr w:type="spellEnd"/>
      <w:r w:rsidRPr="00677245">
        <w:rPr>
          <w:w w:val="90"/>
        </w:rPr>
        <w:t xml:space="preserve"> </w:t>
      </w:r>
      <w:proofErr w:type="spellStart"/>
      <w:r w:rsidRPr="00677245">
        <w:rPr>
          <w:w w:val="90"/>
        </w:rPr>
        <w:t>anticoroziva</w:t>
      </w:r>
      <w:proofErr w:type="spellEnd"/>
      <w:r w:rsidRPr="00677245">
        <w:rPr>
          <w:w w:val="90"/>
        </w:rPr>
        <w:t xml:space="preserve"> la </w:t>
      </w:r>
      <w:proofErr w:type="spellStart"/>
      <w:r w:rsidRPr="00677245">
        <w:rPr>
          <w:w w:val="90"/>
        </w:rPr>
        <w:t>partea</w:t>
      </w:r>
      <w:proofErr w:type="spellEnd"/>
      <w:r w:rsidRPr="00677245">
        <w:rPr>
          <w:w w:val="90"/>
        </w:rPr>
        <w:t xml:space="preserve"> de </w:t>
      </w:r>
      <w:proofErr w:type="spellStart"/>
      <w:r w:rsidRPr="00677245">
        <w:rPr>
          <w:w w:val="90"/>
        </w:rPr>
        <w:t>dedesu</w:t>
      </w:r>
      <w:r w:rsidR="002A5ED8" w:rsidRPr="00677245">
        <w:rPr>
          <w:w w:val="90"/>
        </w:rPr>
        <w:t>b</w:t>
      </w:r>
      <w:r w:rsidRPr="00677245">
        <w:rPr>
          <w:w w:val="90"/>
        </w:rPr>
        <w:t>t</w:t>
      </w:r>
      <w:proofErr w:type="spellEnd"/>
      <w:r w:rsidRPr="00677245">
        <w:rPr>
          <w:w w:val="90"/>
        </w:rPr>
        <w:t xml:space="preserve"> </w:t>
      </w:r>
      <w:proofErr w:type="spellStart"/>
      <w:r w:rsidRPr="00677245">
        <w:rPr>
          <w:w w:val="90"/>
        </w:rPr>
        <w:t>va</w:t>
      </w:r>
      <w:proofErr w:type="spellEnd"/>
      <w:r w:rsidRPr="00677245">
        <w:rPr>
          <w:w w:val="90"/>
        </w:rPr>
        <w:t xml:space="preserve"> </w:t>
      </w:r>
      <w:proofErr w:type="spellStart"/>
      <w:r w:rsidRPr="00677245">
        <w:rPr>
          <w:w w:val="90"/>
        </w:rPr>
        <w:t>asigura</w:t>
      </w:r>
      <w:proofErr w:type="spellEnd"/>
      <w:r w:rsidRPr="00677245">
        <w:rPr>
          <w:w w:val="90"/>
        </w:rPr>
        <w:t xml:space="preserve"> </w:t>
      </w:r>
      <w:proofErr w:type="spellStart"/>
      <w:r w:rsidRPr="00677245">
        <w:rPr>
          <w:w w:val="90"/>
        </w:rPr>
        <w:t>rezistenta</w:t>
      </w:r>
      <w:proofErr w:type="spellEnd"/>
      <w:r w:rsidRPr="00677245">
        <w:rPr>
          <w:w w:val="90"/>
        </w:rPr>
        <w:t xml:space="preserve"> la </w:t>
      </w:r>
      <w:proofErr w:type="spellStart"/>
      <w:r w:rsidRPr="00677245">
        <w:rPr>
          <w:w w:val="90"/>
        </w:rPr>
        <w:t>lovire</w:t>
      </w:r>
      <w:proofErr w:type="spellEnd"/>
      <w:r w:rsidRPr="00677245">
        <w:rPr>
          <w:w w:val="90"/>
        </w:rPr>
        <w:t xml:space="preserve"> cu </w:t>
      </w:r>
      <w:proofErr w:type="spellStart"/>
      <w:r w:rsidRPr="00677245">
        <w:rPr>
          <w:w w:val="90"/>
        </w:rPr>
        <w:t>pietre</w:t>
      </w:r>
      <w:proofErr w:type="spellEnd"/>
      <w:r w:rsidRPr="00677245">
        <w:rPr>
          <w:w w:val="90"/>
        </w:rPr>
        <w:t xml:space="preserve">, </w:t>
      </w:r>
      <w:proofErr w:type="spellStart"/>
      <w:r w:rsidRPr="00677245">
        <w:rPr>
          <w:w w:val="90"/>
        </w:rPr>
        <w:t>nisip</w:t>
      </w:r>
      <w:proofErr w:type="spellEnd"/>
      <w:r w:rsidRPr="00677245">
        <w:rPr>
          <w:w w:val="90"/>
        </w:rPr>
        <w:t xml:space="preserve">, </w:t>
      </w:r>
      <w:proofErr w:type="spellStart"/>
      <w:r w:rsidRPr="00677245">
        <w:rPr>
          <w:w w:val="90"/>
        </w:rPr>
        <w:t>gheata</w:t>
      </w:r>
      <w:proofErr w:type="spellEnd"/>
      <w:r w:rsidRPr="00677245">
        <w:rPr>
          <w:w w:val="90"/>
        </w:rPr>
        <w:t xml:space="preserve">, </w:t>
      </w:r>
      <w:proofErr w:type="spellStart"/>
      <w:r w:rsidRPr="00677245">
        <w:rPr>
          <w:w w:val="90"/>
        </w:rPr>
        <w:t>ofertantul</w:t>
      </w:r>
      <w:proofErr w:type="spellEnd"/>
      <w:r w:rsidRPr="00677245">
        <w:rPr>
          <w:w w:val="90"/>
        </w:rPr>
        <w:t xml:space="preserve"> </w:t>
      </w:r>
      <w:proofErr w:type="spellStart"/>
      <w:r w:rsidRPr="00677245">
        <w:rPr>
          <w:w w:val="90"/>
        </w:rPr>
        <w:t>descriind</w:t>
      </w:r>
      <w:proofErr w:type="spellEnd"/>
      <w:r w:rsidRPr="00677245">
        <w:rPr>
          <w:w w:val="90"/>
        </w:rPr>
        <w:t xml:space="preserve"> </w:t>
      </w:r>
      <w:proofErr w:type="spellStart"/>
      <w:r w:rsidRPr="00677245">
        <w:rPr>
          <w:w w:val="90"/>
        </w:rPr>
        <w:t>precedeul</w:t>
      </w:r>
      <w:proofErr w:type="spellEnd"/>
      <w:r w:rsidRPr="00677245">
        <w:rPr>
          <w:w w:val="90"/>
        </w:rPr>
        <w:t xml:space="preserve"> </w:t>
      </w:r>
      <w:proofErr w:type="spellStart"/>
      <w:r w:rsidRPr="00677245">
        <w:rPr>
          <w:w w:val="90"/>
        </w:rPr>
        <w:t>folosit</w:t>
      </w:r>
      <w:proofErr w:type="spellEnd"/>
      <w:r w:rsidRPr="00677245">
        <w:rPr>
          <w:w w:val="90"/>
        </w:rPr>
        <w:t xml:space="preserve"> </w:t>
      </w:r>
      <w:proofErr w:type="spellStart"/>
      <w:r w:rsidRPr="00677245">
        <w:rPr>
          <w:w w:val="90"/>
        </w:rPr>
        <w:t>si</w:t>
      </w:r>
      <w:proofErr w:type="spellEnd"/>
      <w:r w:rsidRPr="00677245">
        <w:rPr>
          <w:w w:val="90"/>
        </w:rPr>
        <w:t xml:space="preserve"> </w:t>
      </w:r>
      <w:proofErr w:type="spellStart"/>
      <w:r w:rsidRPr="00677245">
        <w:rPr>
          <w:w w:val="90"/>
        </w:rPr>
        <w:t>fisele</w:t>
      </w:r>
      <w:proofErr w:type="spellEnd"/>
      <w:r w:rsidRPr="00677245">
        <w:rPr>
          <w:w w:val="90"/>
        </w:rPr>
        <w:t xml:space="preserve"> </w:t>
      </w:r>
      <w:proofErr w:type="spellStart"/>
      <w:r w:rsidRPr="00677245">
        <w:rPr>
          <w:w w:val="90"/>
        </w:rPr>
        <w:t>tehnice</w:t>
      </w:r>
      <w:proofErr w:type="spellEnd"/>
      <w:r w:rsidRPr="00677245">
        <w:rPr>
          <w:w w:val="90"/>
        </w:rPr>
        <w:t xml:space="preserve"> ale </w:t>
      </w:r>
      <w:proofErr w:type="spellStart"/>
      <w:r w:rsidRPr="00677245">
        <w:rPr>
          <w:w w:val="90"/>
        </w:rPr>
        <w:t>materialelor</w:t>
      </w:r>
      <w:proofErr w:type="spellEnd"/>
      <w:r w:rsidRPr="00677245">
        <w:rPr>
          <w:w w:val="90"/>
        </w:rPr>
        <w:t xml:space="preserve"> </w:t>
      </w:r>
      <w:proofErr w:type="spellStart"/>
      <w:r w:rsidRPr="00677245">
        <w:rPr>
          <w:w w:val="90"/>
        </w:rPr>
        <w:t>utilizate</w:t>
      </w:r>
      <w:proofErr w:type="spellEnd"/>
      <w:r w:rsidRPr="00677245">
        <w:rPr>
          <w:w w:val="90"/>
        </w:rPr>
        <w:t>.</w:t>
      </w:r>
    </w:p>
    <w:p w14:paraId="2D335C3C" w14:textId="77777777" w:rsidR="00A406BF" w:rsidRPr="00677245" w:rsidRDefault="00A406BF" w:rsidP="00A406BF">
      <w:pPr>
        <w:pStyle w:val="Style1"/>
        <w:widowControl/>
        <w:spacing w:line="274" w:lineRule="exact"/>
        <w:ind w:left="270" w:firstLine="581"/>
        <w:rPr>
          <w:rFonts w:eastAsia="Arial"/>
          <w:w w:val="90"/>
          <w:sz w:val="26"/>
          <w:szCs w:val="26"/>
          <w:lang w:val="en-US" w:eastAsia="en-US"/>
        </w:rPr>
      </w:pPr>
      <w:proofErr w:type="spellStart"/>
      <w:r w:rsidRPr="00677245">
        <w:rPr>
          <w:rFonts w:eastAsia="Arial"/>
          <w:w w:val="90"/>
          <w:sz w:val="26"/>
          <w:szCs w:val="26"/>
          <w:lang w:val="en-US" w:eastAsia="en-US"/>
        </w:rPr>
        <w:t>Structura</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caroseriei</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respectiv</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soluția</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tehnică</w:t>
      </w:r>
      <w:proofErr w:type="spellEnd"/>
      <w:r w:rsidRPr="00677245">
        <w:rPr>
          <w:rFonts w:eastAsia="Arial"/>
          <w:w w:val="90"/>
          <w:sz w:val="26"/>
          <w:szCs w:val="26"/>
          <w:lang w:val="en-US" w:eastAsia="en-US"/>
        </w:rPr>
        <w:t xml:space="preserve"> de </w:t>
      </w:r>
      <w:proofErr w:type="spellStart"/>
      <w:r w:rsidRPr="00677245">
        <w:rPr>
          <w:rFonts w:eastAsia="Arial"/>
          <w:w w:val="90"/>
          <w:sz w:val="26"/>
          <w:szCs w:val="26"/>
          <w:lang w:val="en-US" w:eastAsia="en-US"/>
        </w:rPr>
        <w:t>montaj</w:t>
      </w:r>
      <w:proofErr w:type="spellEnd"/>
      <w:r w:rsidRPr="00677245">
        <w:rPr>
          <w:rFonts w:eastAsia="Arial"/>
          <w:w w:val="90"/>
          <w:sz w:val="26"/>
          <w:szCs w:val="26"/>
          <w:lang w:val="en-US" w:eastAsia="en-US"/>
        </w:rPr>
        <w:t xml:space="preserve"> a </w:t>
      </w:r>
      <w:proofErr w:type="spellStart"/>
      <w:r w:rsidRPr="00677245">
        <w:rPr>
          <w:rFonts w:eastAsia="Arial"/>
          <w:w w:val="90"/>
          <w:sz w:val="26"/>
          <w:szCs w:val="26"/>
          <w:lang w:val="en-US" w:eastAsia="en-US"/>
        </w:rPr>
        <w:t>geamurilor</w:t>
      </w:r>
      <w:proofErr w:type="spellEnd"/>
      <w:r w:rsidRPr="00677245">
        <w:rPr>
          <w:rFonts w:eastAsia="Arial"/>
          <w:w w:val="90"/>
          <w:sz w:val="26"/>
          <w:szCs w:val="26"/>
          <w:lang w:val="en-US" w:eastAsia="en-US"/>
        </w:rPr>
        <w:t xml:space="preserve"> nu </w:t>
      </w:r>
      <w:proofErr w:type="spellStart"/>
      <w:r w:rsidRPr="00677245">
        <w:rPr>
          <w:rFonts w:eastAsia="Arial"/>
          <w:w w:val="90"/>
          <w:sz w:val="26"/>
          <w:szCs w:val="26"/>
          <w:lang w:val="en-US" w:eastAsia="en-US"/>
        </w:rPr>
        <w:t>va</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permite</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mișcări</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și</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vibrații</w:t>
      </w:r>
      <w:proofErr w:type="spellEnd"/>
      <w:r w:rsidRPr="00677245">
        <w:rPr>
          <w:rFonts w:eastAsia="Arial"/>
          <w:w w:val="90"/>
          <w:sz w:val="26"/>
          <w:szCs w:val="26"/>
          <w:lang w:val="en-US" w:eastAsia="en-US"/>
        </w:rPr>
        <w:t xml:space="preserve"> ale </w:t>
      </w:r>
      <w:proofErr w:type="spellStart"/>
      <w:r w:rsidRPr="00677245">
        <w:rPr>
          <w:rFonts w:eastAsia="Arial"/>
          <w:w w:val="90"/>
          <w:sz w:val="26"/>
          <w:szCs w:val="26"/>
          <w:lang w:val="en-US" w:eastAsia="en-US"/>
        </w:rPr>
        <w:t>cadrelor</w:t>
      </w:r>
      <w:proofErr w:type="spellEnd"/>
      <w:r w:rsidRPr="00677245">
        <w:rPr>
          <w:rFonts w:eastAsia="Arial"/>
          <w:w w:val="90"/>
          <w:sz w:val="26"/>
          <w:szCs w:val="26"/>
          <w:lang w:val="en-US" w:eastAsia="en-US"/>
        </w:rPr>
        <w:t xml:space="preserve"> care </w:t>
      </w:r>
      <w:proofErr w:type="spellStart"/>
      <w:r w:rsidRPr="00677245">
        <w:rPr>
          <w:rFonts w:eastAsia="Arial"/>
          <w:w w:val="90"/>
          <w:sz w:val="26"/>
          <w:szCs w:val="26"/>
          <w:lang w:val="en-US" w:eastAsia="en-US"/>
        </w:rPr>
        <w:t>să</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conducă</w:t>
      </w:r>
      <w:proofErr w:type="spellEnd"/>
      <w:r w:rsidRPr="00677245">
        <w:rPr>
          <w:rFonts w:eastAsia="Arial"/>
          <w:w w:val="90"/>
          <w:sz w:val="26"/>
          <w:szCs w:val="26"/>
          <w:lang w:val="en-US" w:eastAsia="en-US"/>
        </w:rPr>
        <w:t xml:space="preserve"> la </w:t>
      </w:r>
      <w:proofErr w:type="spellStart"/>
      <w:r w:rsidRPr="00677245">
        <w:rPr>
          <w:rFonts w:eastAsia="Arial"/>
          <w:w w:val="90"/>
          <w:sz w:val="26"/>
          <w:szCs w:val="26"/>
          <w:lang w:val="en-US" w:eastAsia="en-US"/>
        </w:rPr>
        <w:t>fisurarea</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parbrizului</w:t>
      </w:r>
      <w:proofErr w:type="spellEnd"/>
      <w:r w:rsidRPr="00677245">
        <w:rPr>
          <w:rFonts w:eastAsia="Arial"/>
          <w:w w:val="90"/>
          <w:sz w:val="26"/>
          <w:szCs w:val="26"/>
          <w:lang w:val="en-US" w:eastAsia="en-US"/>
        </w:rPr>
        <w:t xml:space="preserve"> duplex </w:t>
      </w:r>
      <w:proofErr w:type="spellStart"/>
      <w:r w:rsidRPr="00677245">
        <w:rPr>
          <w:rFonts w:eastAsia="Arial"/>
          <w:w w:val="90"/>
          <w:sz w:val="26"/>
          <w:szCs w:val="26"/>
          <w:lang w:val="en-US" w:eastAsia="en-US"/>
        </w:rPr>
        <w:t>sau</w:t>
      </w:r>
      <w:proofErr w:type="spellEnd"/>
      <w:r w:rsidRPr="00677245">
        <w:rPr>
          <w:rFonts w:eastAsia="Arial"/>
          <w:w w:val="90"/>
          <w:sz w:val="26"/>
          <w:szCs w:val="26"/>
          <w:lang w:val="en-US" w:eastAsia="en-US"/>
        </w:rPr>
        <w:t xml:space="preserve"> la </w:t>
      </w:r>
      <w:proofErr w:type="spellStart"/>
      <w:r w:rsidRPr="00677245">
        <w:rPr>
          <w:rFonts w:eastAsia="Arial"/>
          <w:w w:val="90"/>
          <w:sz w:val="26"/>
          <w:szCs w:val="26"/>
          <w:lang w:val="en-US" w:eastAsia="en-US"/>
        </w:rPr>
        <w:t>spargerea</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geamurilor</w:t>
      </w:r>
      <w:proofErr w:type="spellEnd"/>
      <w:r w:rsidRPr="00677245">
        <w:rPr>
          <w:rFonts w:eastAsia="Arial"/>
          <w:w w:val="90"/>
          <w:sz w:val="26"/>
          <w:szCs w:val="26"/>
          <w:lang w:val="en-US" w:eastAsia="en-US"/>
        </w:rPr>
        <w:t xml:space="preserve"> de tip </w:t>
      </w:r>
      <w:proofErr w:type="spellStart"/>
      <w:r w:rsidRPr="00677245">
        <w:rPr>
          <w:rFonts w:eastAsia="Arial"/>
          <w:w w:val="90"/>
          <w:sz w:val="26"/>
          <w:szCs w:val="26"/>
          <w:lang w:val="en-US" w:eastAsia="en-US"/>
        </w:rPr>
        <w:t>securit</w:t>
      </w:r>
      <w:proofErr w:type="spellEnd"/>
      <w:r w:rsidRPr="00677245">
        <w:rPr>
          <w:rFonts w:eastAsia="Arial"/>
          <w:w w:val="90"/>
          <w:sz w:val="26"/>
          <w:szCs w:val="26"/>
          <w:lang w:val="en-US" w:eastAsia="en-US"/>
        </w:rPr>
        <w:t>.</w:t>
      </w:r>
    </w:p>
    <w:p w14:paraId="26662824" w14:textId="77777777" w:rsidR="00A406BF" w:rsidRPr="00677245" w:rsidRDefault="00A406BF" w:rsidP="00A406BF">
      <w:pPr>
        <w:pStyle w:val="Style1"/>
        <w:widowControl/>
        <w:spacing w:before="5" w:line="274" w:lineRule="exact"/>
        <w:ind w:left="270" w:hanging="270"/>
        <w:rPr>
          <w:rFonts w:eastAsia="Arial"/>
          <w:w w:val="90"/>
          <w:sz w:val="26"/>
          <w:szCs w:val="26"/>
          <w:lang w:val="en-US" w:eastAsia="en-US"/>
        </w:rPr>
      </w:pPr>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Caroseria</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trebuie</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să</w:t>
      </w:r>
      <w:proofErr w:type="spellEnd"/>
      <w:r w:rsidRPr="00677245">
        <w:rPr>
          <w:rFonts w:eastAsia="Arial"/>
          <w:w w:val="90"/>
          <w:sz w:val="26"/>
          <w:szCs w:val="26"/>
          <w:lang w:val="en-US" w:eastAsia="en-US"/>
        </w:rPr>
        <w:t xml:space="preserve"> fie </w:t>
      </w:r>
      <w:proofErr w:type="spellStart"/>
      <w:r w:rsidRPr="00677245">
        <w:rPr>
          <w:rFonts w:eastAsia="Arial"/>
          <w:w w:val="90"/>
          <w:sz w:val="26"/>
          <w:szCs w:val="26"/>
          <w:lang w:val="en-US" w:eastAsia="en-US"/>
        </w:rPr>
        <w:t>garantată</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împotriva</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fisurării</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deformării</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ruperii</w:t>
      </w:r>
      <w:proofErr w:type="spellEnd"/>
      <w:r w:rsidRPr="00677245">
        <w:rPr>
          <w:rFonts w:eastAsia="Arial"/>
          <w:w w:val="90"/>
          <w:sz w:val="26"/>
          <w:szCs w:val="26"/>
          <w:lang w:val="en-US" w:eastAsia="en-US"/>
        </w:rPr>
        <w:t xml:space="preserve"> pe </w:t>
      </w:r>
      <w:proofErr w:type="spellStart"/>
      <w:r w:rsidRPr="00677245">
        <w:rPr>
          <w:rFonts w:eastAsia="Arial"/>
          <w:w w:val="90"/>
          <w:sz w:val="26"/>
          <w:szCs w:val="26"/>
          <w:lang w:val="en-US" w:eastAsia="en-US"/>
        </w:rPr>
        <w:t>toată</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durata</w:t>
      </w:r>
      <w:proofErr w:type="spellEnd"/>
      <w:r w:rsidRPr="00677245">
        <w:rPr>
          <w:rFonts w:eastAsia="Arial"/>
          <w:w w:val="90"/>
          <w:sz w:val="26"/>
          <w:szCs w:val="26"/>
          <w:lang w:val="en-US" w:eastAsia="en-US"/>
        </w:rPr>
        <w:t xml:space="preserve"> de </w:t>
      </w:r>
      <w:proofErr w:type="spellStart"/>
      <w:proofErr w:type="gramStart"/>
      <w:r w:rsidRPr="00677245">
        <w:rPr>
          <w:rFonts w:eastAsia="Arial"/>
          <w:w w:val="90"/>
          <w:sz w:val="26"/>
          <w:szCs w:val="26"/>
          <w:lang w:val="en-US" w:eastAsia="en-US"/>
        </w:rPr>
        <w:t>utilizare</w:t>
      </w:r>
      <w:proofErr w:type="spellEnd"/>
      <w:r w:rsidRPr="00677245">
        <w:rPr>
          <w:rFonts w:eastAsia="Arial"/>
          <w:w w:val="90"/>
          <w:sz w:val="26"/>
          <w:szCs w:val="26"/>
          <w:lang w:val="en-US" w:eastAsia="en-US"/>
        </w:rPr>
        <w:t xml:space="preserve"> .</w:t>
      </w:r>
      <w:proofErr w:type="gramEnd"/>
    </w:p>
    <w:p w14:paraId="381EA55A" w14:textId="77777777" w:rsidR="00A406BF" w:rsidRPr="00677245" w:rsidRDefault="00A406BF" w:rsidP="00A406BF">
      <w:pPr>
        <w:pStyle w:val="Style1"/>
        <w:widowControl/>
        <w:spacing w:line="274" w:lineRule="exact"/>
        <w:ind w:left="270" w:hanging="270"/>
        <w:rPr>
          <w:rFonts w:eastAsia="Arial"/>
          <w:w w:val="90"/>
          <w:sz w:val="26"/>
          <w:szCs w:val="26"/>
          <w:lang w:val="en-US" w:eastAsia="en-US"/>
        </w:rPr>
      </w:pPr>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Amplasamentul</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ușilor</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configurația</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salonului</w:t>
      </w:r>
      <w:proofErr w:type="spellEnd"/>
      <w:r w:rsidRPr="00677245">
        <w:rPr>
          <w:rFonts w:eastAsia="Arial"/>
          <w:w w:val="90"/>
          <w:sz w:val="26"/>
          <w:szCs w:val="26"/>
          <w:lang w:val="en-US" w:eastAsia="en-US"/>
        </w:rPr>
        <w:t xml:space="preserve"> de </w:t>
      </w:r>
      <w:proofErr w:type="spellStart"/>
      <w:r w:rsidRPr="00677245">
        <w:rPr>
          <w:rFonts w:eastAsia="Arial"/>
          <w:w w:val="90"/>
          <w:sz w:val="26"/>
          <w:szCs w:val="26"/>
          <w:lang w:val="en-US" w:eastAsia="en-US"/>
        </w:rPr>
        <w:t>călători</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și</w:t>
      </w:r>
      <w:proofErr w:type="spellEnd"/>
      <w:r w:rsidRPr="00677245">
        <w:rPr>
          <w:rFonts w:eastAsia="Arial"/>
          <w:w w:val="90"/>
          <w:sz w:val="26"/>
          <w:szCs w:val="26"/>
          <w:lang w:val="en-US" w:eastAsia="en-US"/>
        </w:rPr>
        <w:t xml:space="preserve"> a </w:t>
      </w:r>
      <w:proofErr w:type="spellStart"/>
      <w:r w:rsidRPr="00677245">
        <w:rPr>
          <w:rFonts w:eastAsia="Arial"/>
          <w:w w:val="90"/>
          <w:sz w:val="26"/>
          <w:szCs w:val="26"/>
          <w:lang w:val="en-US" w:eastAsia="en-US"/>
        </w:rPr>
        <w:t>platformei</w:t>
      </w:r>
      <w:proofErr w:type="spellEnd"/>
      <w:r w:rsidRPr="00677245">
        <w:rPr>
          <w:rFonts w:eastAsia="Arial"/>
          <w:w w:val="90"/>
          <w:sz w:val="26"/>
          <w:szCs w:val="26"/>
          <w:lang w:val="en-US" w:eastAsia="en-US"/>
        </w:rPr>
        <w:t xml:space="preserve"> de </w:t>
      </w:r>
      <w:proofErr w:type="spellStart"/>
      <w:r w:rsidRPr="00677245">
        <w:rPr>
          <w:rFonts w:eastAsia="Arial"/>
          <w:w w:val="90"/>
          <w:sz w:val="26"/>
          <w:szCs w:val="26"/>
          <w:lang w:val="en-US" w:eastAsia="en-US"/>
        </w:rPr>
        <w:t>urcare</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vor</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asigura</w:t>
      </w:r>
      <w:proofErr w:type="spellEnd"/>
      <w:r w:rsidRPr="00677245">
        <w:rPr>
          <w:rFonts w:eastAsia="Arial"/>
          <w:w w:val="90"/>
          <w:sz w:val="26"/>
          <w:szCs w:val="26"/>
          <w:lang w:val="en-US" w:eastAsia="en-US"/>
        </w:rPr>
        <w:t xml:space="preserve"> o </w:t>
      </w:r>
      <w:proofErr w:type="spellStart"/>
      <w:r w:rsidRPr="00677245">
        <w:rPr>
          <w:rFonts w:eastAsia="Arial"/>
          <w:w w:val="90"/>
          <w:sz w:val="26"/>
          <w:szCs w:val="26"/>
          <w:lang w:val="en-US" w:eastAsia="en-US"/>
        </w:rPr>
        <w:t>bună</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circulație</w:t>
      </w:r>
      <w:proofErr w:type="spellEnd"/>
      <w:r w:rsidRPr="00677245">
        <w:rPr>
          <w:rFonts w:eastAsia="Arial"/>
          <w:w w:val="90"/>
          <w:sz w:val="26"/>
          <w:szCs w:val="26"/>
          <w:lang w:val="en-US" w:eastAsia="en-US"/>
        </w:rPr>
        <w:t xml:space="preserve"> a </w:t>
      </w:r>
      <w:proofErr w:type="spellStart"/>
      <w:r w:rsidRPr="00677245">
        <w:rPr>
          <w:rFonts w:eastAsia="Arial"/>
          <w:w w:val="90"/>
          <w:sz w:val="26"/>
          <w:szCs w:val="26"/>
          <w:lang w:val="en-US" w:eastAsia="en-US"/>
        </w:rPr>
        <w:t>călătorilor</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și</w:t>
      </w:r>
      <w:proofErr w:type="spellEnd"/>
      <w:r w:rsidRPr="00677245">
        <w:rPr>
          <w:rFonts w:eastAsia="Arial"/>
          <w:w w:val="90"/>
          <w:sz w:val="26"/>
          <w:szCs w:val="26"/>
          <w:lang w:val="en-US" w:eastAsia="en-US"/>
        </w:rPr>
        <w:t xml:space="preserve"> o </w:t>
      </w:r>
      <w:proofErr w:type="spellStart"/>
      <w:r w:rsidRPr="00677245">
        <w:rPr>
          <w:rFonts w:eastAsia="Arial"/>
          <w:w w:val="90"/>
          <w:sz w:val="26"/>
          <w:szCs w:val="26"/>
          <w:lang w:val="en-US" w:eastAsia="en-US"/>
        </w:rPr>
        <w:t>încărcare</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corespunzătoare</w:t>
      </w:r>
      <w:proofErr w:type="spellEnd"/>
      <w:r w:rsidRPr="00677245">
        <w:rPr>
          <w:rFonts w:eastAsia="Arial"/>
          <w:w w:val="90"/>
          <w:sz w:val="26"/>
          <w:szCs w:val="26"/>
          <w:lang w:val="en-US" w:eastAsia="en-US"/>
        </w:rPr>
        <w:t xml:space="preserve"> a </w:t>
      </w:r>
      <w:proofErr w:type="spellStart"/>
      <w:r w:rsidRPr="00677245">
        <w:rPr>
          <w:rFonts w:eastAsia="Arial"/>
          <w:w w:val="90"/>
          <w:sz w:val="26"/>
          <w:szCs w:val="26"/>
          <w:lang w:val="en-US" w:eastAsia="en-US"/>
        </w:rPr>
        <w:t>punților</w:t>
      </w:r>
      <w:proofErr w:type="spellEnd"/>
      <w:r w:rsidRPr="00677245">
        <w:rPr>
          <w:rFonts w:eastAsia="Arial"/>
          <w:w w:val="90"/>
          <w:sz w:val="26"/>
          <w:szCs w:val="26"/>
          <w:lang w:val="en-US" w:eastAsia="en-US"/>
        </w:rPr>
        <w:t>.</w:t>
      </w:r>
    </w:p>
    <w:p w14:paraId="0ABA30FC" w14:textId="4B2B3FF9" w:rsidR="00A406BF" w:rsidRPr="00677245" w:rsidRDefault="00A406BF" w:rsidP="00A406BF">
      <w:pPr>
        <w:pStyle w:val="Style14"/>
        <w:widowControl/>
        <w:ind w:left="270" w:hanging="270"/>
        <w:jc w:val="both"/>
        <w:rPr>
          <w:rFonts w:eastAsia="Arial"/>
          <w:w w:val="90"/>
          <w:sz w:val="26"/>
          <w:szCs w:val="26"/>
          <w:lang w:val="en-US" w:eastAsia="en-US"/>
        </w:rPr>
      </w:pPr>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Caroseria</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trebuie</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să</w:t>
      </w:r>
      <w:proofErr w:type="spellEnd"/>
      <w:r w:rsidRPr="00677245">
        <w:rPr>
          <w:rFonts w:eastAsia="Arial"/>
          <w:w w:val="90"/>
          <w:sz w:val="26"/>
          <w:szCs w:val="26"/>
          <w:lang w:val="en-US" w:eastAsia="en-US"/>
        </w:rPr>
        <w:t xml:space="preserve"> fie </w:t>
      </w:r>
      <w:proofErr w:type="spellStart"/>
      <w:r w:rsidRPr="00677245">
        <w:rPr>
          <w:rFonts w:eastAsia="Arial"/>
          <w:w w:val="90"/>
          <w:sz w:val="26"/>
          <w:szCs w:val="26"/>
          <w:lang w:val="en-US" w:eastAsia="en-US"/>
        </w:rPr>
        <w:t>dimensionată</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corespunzător</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pentru</w:t>
      </w:r>
      <w:proofErr w:type="spellEnd"/>
      <w:r w:rsidR="007D6A9A" w:rsidRPr="00677245">
        <w:rPr>
          <w:rFonts w:eastAsia="Arial"/>
          <w:w w:val="90"/>
          <w:sz w:val="26"/>
          <w:szCs w:val="26"/>
          <w:lang w:val="en-US" w:eastAsia="en-US"/>
        </w:rPr>
        <w:t xml:space="preserve"> </w:t>
      </w:r>
      <w:r w:rsidRPr="00677245">
        <w:rPr>
          <w:rFonts w:eastAsia="Arial"/>
          <w:w w:val="90"/>
          <w:sz w:val="26"/>
          <w:szCs w:val="26"/>
          <w:lang w:val="en-US" w:eastAsia="en-US"/>
        </w:rPr>
        <w:t>a</w:t>
      </w:r>
      <w:r w:rsidR="007D6A9A"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permite</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amplasarea</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echipamentelor</w:t>
      </w:r>
      <w:proofErr w:type="spellEnd"/>
      <w:r w:rsidRPr="00677245">
        <w:rPr>
          <w:rFonts w:eastAsia="Arial"/>
          <w:w w:val="90"/>
          <w:sz w:val="26"/>
          <w:szCs w:val="26"/>
          <w:lang w:val="en-US" w:eastAsia="en-US"/>
        </w:rPr>
        <w:t xml:space="preserve"> pe </w:t>
      </w:r>
      <w:proofErr w:type="spellStart"/>
      <w:r w:rsidRPr="00677245">
        <w:rPr>
          <w:rFonts w:eastAsia="Arial"/>
          <w:w w:val="90"/>
          <w:sz w:val="26"/>
          <w:szCs w:val="26"/>
          <w:lang w:val="en-US" w:eastAsia="en-US"/>
        </w:rPr>
        <w:t>acoperiș</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și</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trebuie</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să</w:t>
      </w:r>
      <w:proofErr w:type="spellEnd"/>
      <w:r w:rsidRPr="00677245">
        <w:rPr>
          <w:rFonts w:eastAsia="Arial"/>
          <w:w w:val="90"/>
          <w:sz w:val="26"/>
          <w:szCs w:val="26"/>
          <w:lang w:val="en-US" w:eastAsia="en-US"/>
        </w:rPr>
        <w:t xml:space="preserve"> fie </w:t>
      </w:r>
      <w:proofErr w:type="spellStart"/>
      <w:r w:rsidRPr="00677245">
        <w:rPr>
          <w:rFonts w:eastAsia="Arial"/>
          <w:w w:val="90"/>
          <w:sz w:val="26"/>
          <w:szCs w:val="26"/>
          <w:lang w:val="en-US" w:eastAsia="en-US"/>
        </w:rPr>
        <w:t>realizată</w:t>
      </w:r>
      <w:proofErr w:type="spellEnd"/>
      <w:r w:rsidRPr="00677245">
        <w:rPr>
          <w:rFonts w:eastAsia="Arial"/>
          <w:w w:val="90"/>
          <w:sz w:val="26"/>
          <w:szCs w:val="26"/>
          <w:lang w:val="en-US" w:eastAsia="en-US"/>
        </w:rPr>
        <w:t xml:space="preserve"> din </w:t>
      </w:r>
      <w:proofErr w:type="spellStart"/>
      <w:r w:rsidRPr="00677245">
        <w:rPr>
          <w:rFonts w:eastAsia="Arial"/>
          <w:w w:val="90"/>
          <w:sz w:val="26"/>
          <w:szCs w:val="26"/>
          <w:lang w:val="en-US" w:eastAsia="en-US"/>
        </w:rPr>
        <w:t>materiale</w:t>
      </w:r>
      <w:proofErr w:type="spellEnd"/>
      <w:r w:rsidRPr="00677245">
        <w:rPr>
          <w:rFonts w:eastAsia="Arial"/>
          <w:w w:val="90"/>
          <w:sz w:val="26"/>
          <w:szCs w:val="26"/>
          <w:lang w:val="en-US" w:eastAsia="en-US"/>
        </w:rPr>
        <w:t xml:space="preserve"> de </w:t>
      </w:r>
      <w:proofErr w:type="spellStart"/>
      <w:r w:rsidRPr="00677245">
        <w:rPr>
          <w:rFonts w:eastAsia="Arial"/>
          <w:w w:val="90"/>
          <w:sz w:val="26"/>
          <w:szCs w:val="26"/>
          <w:lang w:val="en-US" w:eastAsia="en-US"/>
        </w:rPr>
        <w:t>calitate</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superioară</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prin</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aplicarea</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unui</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sistem</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unitar</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complet</w:t>
      </w:r>
      <w:proofErr w:type="spellEnd"/>
      <w:r w:rsidRPr="00677245">
        <w:rPr>
          <w:rFonts w:eastAsia="Arial"/>
          <w:w w:val="90"/>
          <w:sz w:val="26"/>
          <w:szCs w:val="26"/>
          <w:lang w:val="en-US" w:eastAsia="en-US"/>
        </w:rPr>
        <w:t xml:space="preserve">, de </w:t>
      </w:r>
      <w:proofErr w:type="spellStart"/>
      <w:r w:rsidRPr="00677245">
        <w:rPr>
          <w:rFonts w:eastAsia="Arial"/>
          <w:w w:val="90"/>
          <w:sz w:val="26"/>
          <w:szCs w:val="26"/>
          <w:lang w:val="en-US" w:eastAsia="en-US"/>
        </w:rPr>
        <w:t>protecție</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anticorozivă</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Profilele</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închise</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trebuie</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să</w:t>
      </w:r>
      <w:proofErr w:type="spellEnd"/>
      <w:r w:rsidRPr="00677245">
        <w:rPr>
          <w:rFonts w:eastAsia="Arial"/>
          <w:w w:val="90"/>
          <w:sz w:val="26"/>
          <w:szCs w:val="26"/>
          <w:lang w:val="en-US" w:eastAsia="en-US"/>
        </w:rPr>
        <w:t xml:space="preserve"> fie </w:t>
      </w:r>
      <w:proofErr w:type="spellStart"/>
      <w:r w:rsidRPr="00677245">
        <w:rPr>
          <w:rFonts w:eastAsia="Arial"/>
          <w:w w:val="90"/>
          <w:sz w:val="26"/>
          <w:szCs w:val="26"/>
          <w:lang w:val="en-US" w:eastAsia="en-US"/>
        </w:rPr>
        <w:t>protejate</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anticoroziv</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și</w:t>
      </w:r>
      <w:proofErr w:type="spellEnd"/>
      <w:r w:rsidRPr="00677245">
        <w:rPr>
          <w:rFonts w:eastAsia="Arial"/>
          <w:w w:val="90"/>
          <w:sz w:val="26"/>
          <w:szCs w:val="26"/>
          <w:lang w:val="en-US" w:eastAsia="en-US"/>
        </w:rPr>
        <w:t xml:space="preserve"> la interior. </w:t>
      </w:r>
      <w:proofErr w:type="spellStart"/>
      <w:r w:rsidRPr="00677245">
        <w:rPr>
          <w:rFonts w:eastAsia="Arial"/>
          <w:w w:val="90"/>
          <w:sz w:val="26"/>
          <w:szCs w:val="26"/>
          <w:lang w:val="en-US" w:eastAsia="en-US"/>
        </w:rPr>
        <w:t>Structura</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caroseriei</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va</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asigura</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durata</w:t>
      </w:r>
      <w:proofErr w:type="spellEnd"/>
      <w:r w:rsidRPr="00677245">
        <w:rPr>
          <w:rFonts w:eastAsia="Arial"/>
          <w:w w:val="90"/>
          <w:sz w:val="26"/>
          <w:szCs w:val="26"/>
          <w:lang w:val="en-US" w:eastAsia="en-US"/>
        </w:rPr>
        <w:t xml:space="preserve"> de </w:t>
      </w:r>
      <w:proofErr w:type="spellStart"/>
      <w:r w:rsidRPr="00677245">
        <w:rPr>
          <w:rFonts w:eastAsia="Arial"/>
          <w:w w:val="90"/>
          <w:sz w:val="26"/>
          <w:szCs w:val="26"/>
          <w:lang w:val="en-US" w:eastAsia="en-US"/>
        </w:rPr>
        <w:t>utilizare</w:t>
      </w:r>
      <w:proofErr w:type="spellEnd"/>
      <w:r w:rsidRPr="00677245">
        <w:rPr>
          <w:rFonts w:eastAsia="Arial"/>
          <w:w w:val="90"/>
          <w:sz w:val="26"/>
          <w:szCs w:val="26"/>
          <w:lang w:val="en-US" w:eastAsia="en-US"/>
        </w:rPr>
        <w:t xml:space="preserve"> a </w:t>
      </w:r>
      <w:proofErr w:type="spellStart"/>
      <w:r w:rsidRPr="00677245">
        <w:rPr>
          <w:rFonts w:eastAsia="Arial"/>
          <w:w w:val="90"/>
          <w:sz w:val="26"/>
          <w:szCs w:val="26"/>
          <w:lang w:val="en-US" w:eastAsia="en-US"/>
        </w:rPr>
        <w:t>caroseriei</w:t>
      </w:r>
      <w:proofErr w:type="spellEnd"/>
      <w:r w:rsidRPr="00677245">
        <w:rPr>
          <w:rFonts w:eastAsia="Arial"/>
          <w:w w:val="90"/>
          <w:sz w:val="26"/>
          <w:szCs w:val="26"/>
          <w:lang w:val="en-US" w:eastAsia="en-US"/>
        </w:rPr>
        <w:t xml:space="preserve"> de minim 12 ani. </w:t>
      </w:r>
      <w:proofErr w:type="spellStart"/>
      <w:r w:rsidRPr="00677245">
        <w:rPr>
          <w:rFonts w:eastAsia="Arial"/>
          <w:w w:val="90"/>
          <w:sz w:val="26"/>
          <w:szCs w:val="26"/>
          <w:lang w:val="en-US" w:eastAsia="en-US"/>
        </w:rPr>
        <w:t>Izolația</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termică</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și</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fonică</w:t>
      </w:r>
      <w:proofErr w:type="spellEnd"/>
      <w:r w:rsidRPr="00677245">
        <w:rPr>
          <w:rFonts w:eastAsia="Arial"/>
          <w:w w:val="90"/>
          <w:sz w:val="26"/>
          <w:szCs w:val="26"/>
          <w:lang w:val="en-US" w:eastAsia="en-US"/>
        </w:rPr>
        <w:t xml:space="preserve"> a </w:t>
      </w:r>
      <w:proofErr w:type="spellStart"/>
      <w:r w:rsidRPr="00677245">
        <w:rPr>
          <w:rFonts w:eastAsia="Arial"/>
          <w:w w:val="90"/>
          <w:sz w:val="26"/>
          <w:szCs w:val="26"/>
          <w:lang w:val="en-US" w:eastAsia="en-US"/>
        </w:rPr>
        <w:t>caroseriei</w:t>
      </w:r>
      <w:proofErr w:type="spellEnd"/>
      <w:r w:rsidRPr="00677245">
        <w:rPr>
          <w:rFonts w:eastAsia="Arial"/>
          <w:w w:val="90"/>
          <w:sz w:val="26"/>
          <w:szCs w:val="26"/>
          <w:lang w:val="en-US" w:eastAsia="en-US"/>
        </w:rPr>
        <w:t xml:space="preserve"> nu </w:t>
      </w:r>
      <w:proofErr w:type="spellStart"/>
      <w:r w:rsidRPr="00677245">
        <w:rPr>
          <w:rFonts w:eastAsia="Arial"/>
          <w:w w:val="90"/>
          <w:sz w:val="26"/>
          <w:szCs w:val="26"/>
          <w:lang w:val="en-US" w:eastAsia="en-US"/>
        </w:rPr>
        <w:t>va</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permite</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formarea</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și</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acumularea</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condensului</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fiind</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realizată</w:t>
      </w:r>
      <w:proofErr w:type="spellEnd"/>
      <w:r w:rsidRPr="00677245">
        <w:rPr>
          <w:rFonts w:eastAsia="Arial"/>
          <w:w w:val="90"/>
          <w:sz w:val="26"/>
          <w:szCs w:val="26"/>
          <w:lang w:val="en-US" w:eastAsia="en-US"/>
        </w:rPr>
        <w:t xml:space="preserve"> din </w:t>
      </w:r>
      <w:proofErr w:type="spellStart"/>
      <w:r w:rsidRPr="00677245">
        <w:rPr>
          <w:rFonts w:eastAsia="Arial"/>
          <w:w w:val="90"/>
          <w:sz w:val="26"/>
          <w:szCs w:val="26"/>
          <w:lang w:val="en-US" w:eastAsia="en-US"/>
        </w:rPr>
        <w:t>materiale</w:t>
      </w:r>
      <w:proofErr w:type="spellEnd"/>
      <w:r w:rsidRPr="00677245">
        <w:rPr>
          <w:rFonts w:eastAsia="Arial"/>
          <w:w w:val="90"/>
          <w:sz w:val="26"/>
          <w:szCs w:val="26"/>
          <w:lang w:val="en-US" w:eastAsia="en-US"/>
        </w:rPr>
        <w:t xml:space="preserve"> care nu sunt </w:t>
      </w:r>
      <w:proofErr w:type="spellStart"/>
      <w:r w:rsidRPr="00677245">
        <w:rPr>
          <w:rFonts w:eastAsia="Arial"/>
          <w:w w:val="90"/>
          <w:sz w:val="26"/>
          <w:szCs w:val="26"/>
          <w:lang w:val="en-US" w:eastAsia="en-US"/>
        </w:rPr>
        <w:t>periculoase</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pentru</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sănătatea</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și</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igiena</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muncii</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ignifuge</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și</w:t>
      </w:r>
      <w:proofErr w:type="spellEnd"/>
      <w:r w:rsidRPr="00677245">
        <w:rPr>
          <w:rFonts w:eastAsia="Arial"/>
          <w:w w:val="90"/>
          <w:sz w:val="26"/>
          <w:szCs w:val="26"/>
          <w:lang w:val="en-US" w:eastAsia="en-US"/>
        </w:rPr>
        <w:t xml:space="preserve"> cu un mod de </w:t>
      </w:r>
      <w:proofErr w:type="spellStart"/>
      <w:r w:rsidRPr="00677245">
        <w:rPr>
          <w:rFonts w:eastAsia="Arial"/>
          <w:w w:val="90"/>
          <w:sz w:val="26"/>
          <w:szCs w:val="26"/>
          <w:lang w:val="en-US" w:eastAsia="en-US"/>
        </w:rPr>
        <w:t>aplicare</w:t>
      </w:r>
      <w:proofErr w:type="spellEnd"/>
      <w:r w:rsidRPr="00677245">
        <w:rPr>
          <w:rFonts w:eastAsia="Arial"/>
          <w:w w:val="90"/>
          <w:sz w:val="26"/>
          <w:szCs w:val="26"/>
          <w:lang w:val="en-US" w:eastAsia="en-US"/>
        </w:rPr>
        <w:t xml:space="preserve"> care </w:t>
      </w:r>
      <w:proofErr w:type="spellStart"/>
      <w:r w:rsidRPr="00677245">
        <w:rPr>
          <w:rFonts w:eastAsia="Arial"/>
          <w:w w:val="90"/>
          <w:sz w:val="26"/>
          <w:szCs w:val="26"/>
          <w:lang w:val="en-US" w:eastAsia="en-US"/>
        </w:rPr>
        <w:t>să</w:t>
      </w:r>
      <w:proofErr w:type="spellEnd"/>
      <w:r w:rsidRPr="00677245">
        <w:rPr>
          <w:rFonts w:eastAsia="Arial"/>
          <w:w w:val="90"/>
          <w:sz w:val="26"/>
          <w:szCs w:val="26"/>
          <w:lang w:val="en-US" w:eastAsia="en-US"/>
        </w:rPr>
        <w:t xml:space="preserve"> nu </w:t>
      </w:r>
      <w:proofErr w:type="spellStart"/>
      <w:r w:rsidRPr="00677245">
        <w:rPr>
          <w:rFonts w:eastAsia="Arial"/>
          <w:w w:val="90"/>
          <w:sz w:val="26"/>
          <w:szCs w:val="26"/>
          <w:lang w:val="en-US" w:eastAsia="en-US"/>
        </w:rPr>
        <w:t>permită</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desprinderea</w:t>
      </w:r>
      <w:proofErr w:type="spellEnd"/>
      <w:r w:rsidRPr="00677245">
        <w:rPr>
          <w:rFonts w:eastAsia="Arial"/>
          <w:w w:val="90"/>
          <w:sz w:val="26"/>
          <w:szCs w:val="26"/>
          <w:lang w:val="en-US" w:eastAsia="en-US"/>
        </w:rPr>
        <w:t>/</w:t>
      </w:r>
      <w:proofErr w:type="spellStart"/>
      <w:r w:rsidRPr="00677245">
        <w:rPr>
          <w:rFonts w:eastAsia="Arial"/>
          <w:w w:val="90"/>
          <w:sz w:val="26"/>
          <w:szCs w:val="26"/>
          <w:lang w:val="en-US" w:eastAsia="en-US"/>
        </w:rPr>
        <w:t>deteriorarea</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în</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timp</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datorită</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vibrațiilor</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și</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condițiilor</w:t>
      </w:r>
      <w:proofErr w:type="spellEnd"/>
      <w:r w:rsidRPr="00677245">
        <w:rPr>
          <w:rFonts w:eastAsia="Arial"/>
          <w:w w:val="90"/>
          <w:sz w:val="26"/>
          <w:szCs w:val="26"/>
          <w:lang w:val="en-US" w:eastAsia="en-US"/>
        </w:rPr>
        <w:t xml:space="preserve"> de </w:t>
      </w:r>
      <w:proofErr w:type="spellStart"/>
      <w:r w:rsidRPr="00677245">
        <w:rPr>
          <w:rFonts w:eastAsia="Arial"/>
          <w:w w:val="90"/>
          <w:sz w:val="26"/>
          <w:szCs w:val="26"/>
          <w:lang w:val="en-US" w:eastAsia="en-US"/>
        </w:rPr>
        <w:t>mediu</w:t>
      </w:r>
      <w:proofErr w:type="spellEnd"/>
      <w:r w:rsidRPr="00677245">
        <w:rPr>
          <w:rFonts w:eastAsia="Arial"/>
          <w:w w:val="90"/>
          <w:sz w:val="26"/>
          <w:szCs w:val="26"/>
          <w:lang w:val="en-US" w:eastAsia="en-US"/>
        </w:rPr>
        <w:t>.</w:t>
      </w:r>
    </w:p>
    <w:p w14:paraId="55EC58E1" w14:textId="3FD9E2F4" w:rsidR="009006DD" w:rsidRPr="00987B52" w:rsidRDefault="0089778F" w:rsidP="005B0648">
      <w:pPr>
        <w:pStyle w:val="Corptext"/>
        <w:spacing w:before="7"/>
        <w:ind w:left="142" w:firstLine="729"/>
        <w:rPr>
          <w:w w:val="90"/>
        </w:rPr>
      </w:pPr>
      <w:proofErr w:type="spellStart"/>
      <w:r w:rsidRPr="00987B52">
        <w:rPr>
          <w:w w:val="90"/>
        </w:rPr>
        <w:t>Toate</w:t>
      </w:r>
      <w:proofErr w:type="spellEnd"/>
      <w:r w:rsidRPr="00987B52">
        <w:rPr>
          <w:w w:val="90"/>
        </w:rPr>
        <w:t xml:space="preserve"> </w:t>
      </w:r>
      <w:proofErr w:type="spellStart"/>
      <w:r w:rsidRPr="00987B52">
        <w:rPr>
          <w:w w:val="90"/>
        </w:rPr>
        <w:t>inscrip</w:t>
      </w:r>
      <w:r w:rsidR="008466F4" w:rsidRPr="00987B52">
        <w:rPr>
          <w:w w:val="90"/>
        </w:rPr>
        <w:t>ț</w:t>
      </w:r>
      <w:r w:rsidRPr="00987B52">
        <w:rPr>
          <w:w w:val="90"/>
        </w:rPr>
        <w:t>ionarile</w:t>
      </w:r>
      <w:proofErr w:type="spellEnd"/>
      <w:r w:rsidR="008466F4" w:rsidRPr="00987B52">
        <w:rPr>
          <w:w w:val="90"/>
        </w:rPr>
        <w:t xml:space="preserve"> </w:t>
      </w:r>
      <w:r w:rsidRPr="00987B52">
        <w:rPr>
          <w:w w:val="90"/>
        </w:rPr>
        <w:t xml:space="preserve">din </w:t>
      </w:r>
      <w:proofErr w:type="spellStart"/>
      <w:r w:rsidRPr="00987B52">
        <w:rPr>
          <w:w w:val="90"/>
        </w:rPr>
        <w:t>interiorul</w:t>
      </w:r>
      <w:proofErr w:type="spellEnd"/>
      <w:r w:rsidRPr="00987B52">
        <w:rPr>
          <w:w w:val="90"/>
        </w:rPr>
        <w:t xml:space="preserve"> </w:t>
      </w:r>
      <w:proofErr w:type="spellStart"/>
      <w:r w:rsidRPr="00987B52">
        <w:rPr>
          <w:w w:val="90"/>
        </w:rPr>
        <w:t>si</w:t>
      </w:r>
      <w:proofErr w:type="spellEnd"/>
      <w:r w:rsidRPr="00987B52">
        <w:rPr>
          <w:w w:val="90"/>
        </w:rPr>
        <w:t xml:space="preserve"> </w:t>
      </w:r>
      <w:proofErr w:type="spellStart"/>
      <w:r w:rsidRPr="00987B52">
        <w:rPr>
          <w:w w:val="90"/>
        </w:rPr>
        <w:t>exteriorul</w:t>
      </w:r>
      <w:proofErr w:type="spellEnd"/>
      <w:r w:rsidRPr="00987B52">
        <w:rPr>
          <w:w w:val="90"/>
        </w:rPr>
        <w:t xml:space="preserve"> </w:t>
      </w:r>
      <w:proofErr w:type="spellStart"/>
      <w:r w:rsidRPr="00987B52">
        <w:rPr>
          <w:w w:val="90"/>
        </w:rPr>
        <w:t>caroseriei</w:t>
      </w:r>
      <w:proofErr w:type="spellEnd"/>
      <w:r w:rsidRPr="00987B52">
        <w:rPr>
          <w:w w:val="90"/>
        </w:rPr>
        <w:t xml:space="preserve"> </w:t>
      </w:r>
      <w:r w:rsidR="008466F4" w:rsidRPr="00987B52">
        <w:rPr>
          <w:w w:val="90"/>
        </w:rPr>
        <w:t xml:space="preserve">se </w:t>
      </w:r>
      <w:proofErr w:type="spellStart"/>
      <w:r w:rsidRPr="00987B52">
        <w:rPr>
          <w:w w:val="90"/>
        </w:rPr>
        <w:t>vor</w:t>
      </w:r>
      <w:proofErr w:type="spellEnd"/>
      <w:r w:rsidRPr="00987B52">
        <w:rPr>
          <w:w w:val="90"/>
        </w:rPr>
        <w:t xml:space="preserve"> </w:t>
      </w:r>
      <w:proofErr w:type="spellStart"/>
      <w:r w:rsidR="008466F4" w:rsidRPr="00987B52">
        <w:rPr>
          <w:w w:val="90"/>
        </w:rPr>
        <w:t>realiza</w:t>
      </w:r>
      <w:proofErr w:type="spellEnd"/>
      <w:r w:rsidR="008466F4" w:rsidRPr="00987B52">
        <w:rPr>
          <w:w w:val="90"/>
        </w:rPr>
        <w:t xml:space="preserve"> </w:t>
      </w:r>
      <w:r w:rsidRPr="00987B52">
        <w:rPr>
          <w:w w:val="90"/>
        </w:rPr>
        <w:t xml:space="preserve">in </w:t>
      </w:r>
      <w:proofErr w:type="spellStart"/>
      <w:proofErr w:type="gramStart"/>
      <w:r w:rsidRPr="00987B52">
        <w:rPr>
          <w:w w:val="90"/>
        </w:rPr>
        <w:t>limba</w:t>
      </w:r>
      <w:proofErr w:type="spellEnd"/>
      <w:r w:rsidR="008466F4" w:rsidRPr="00987B52">
        <w:rPr>
          <w:w w:val="90"/>
        </w:rPr>
        <w:t xml:space="preserve"> </w:t>
      </w:r>
      <w:r w:rsidRPr="00987B52">
        <w:rPr>
          <w:w w:val="90"/>
        </w:rPr>
        <w:t xml:space="preserve"> </w:t>
      </w:r>
      <w:proofErr w:type="spellStart"/>
      <w:r w:rsidRPr="00987B52">
        <w:rPr>
          <w:w w:val="90"/>
        </w:rPr>
        <w:t>rom</w:t>
      </w:r>
      <w:r w:rsidR="00324D53" w:rsidRPr="00987B52">
        <w:rPr>
          <w:w w:val="90"/>
        </w:rPr>
        <w:t>â</w:t>
      </w:r>
      <w:r w:rsidRPr="00987B52">
        <w:rPr>
          <w:w w:val="90"/>
        </w:rPr>
        <w:t>n</w:t>
      </w:r>
      <w:r w:rsidR="00324D53" w:rsidRPr="00987B52">
        <w:rPr>
          <w:w w:val="90"/>
        </w:rPr>
        <w:t>ă</w:t>
      </w:r>
      <w:proofErr w:type="spellEnd"/>
      <w:proofErr w:type="gramEnd"/>
      <w:r w:rsidRPr="00987B52">
        <w:rPr>
          <w:w w:val="90"/>
        </w:rPr>
        <w:t>.</w:t>
      </w:r>
    </w:p>
    <w:p w14:paraId="671A9557" w14:textId="77777777" w:rsidR="009006DD" w:rsidRPr="00987B52" w:rsidRDefault="009006DD">
      <w:pPr>
        <w:pStyle w:val="Corptext"/>
        <w:spacing w:before="8"/>
        <w:rPr>
          <w:w w:val="90"/>
        </w:rPr>
      </w:pPr>
    </w:p>
    <w:p w14:paraId="01E01023" w14:textId="0E789BC4" w:rsidR="009006DD" w:rsidRPr="00987B52" w:rsidRDefault="0089778F" w:rsidP="009A1CA2">
      <w:pPr>
        <w:pStyle w:val="Titlu2"/>
        <w:numPr>
          <w:ilvl w:val="1"/>
          <w:numId w:val="14"/>
        </w:numPr>
        <w:tabs>
          <w:tab w:val="left" w:pos="515"/>
        </w:tabs>
        <w:ind w:right="1305" w:firstLine="4"/>
        <w:rPr>
          <w:u w:val="none"/>
        </w:rPr>
      </w:pPr>
      <w:proofErr w:type="spellStart"/>
      <w:r w:rsidRPr="00987B52">
        <w:rPr>
          <w:w w:val="80"/>
          <w:u w:val="thick" w:color="525252"/>
        </w:rPr>
        <w:t>Caracteristic</w:t>
      </w:r>
      <w:r w:rsidR="008466F4" w:rsidRPr="00987B52">
        <w:rPr>
          <w:w w:val="80"/>
          <w:u w:val="thick" w:color="525252"/>
        </w:rPr>
        <w:t>i</w:t>
      </w:r>
      <w:proofErr w:type="spellEnd"/>
      <w:r w:rsidRPr="00987B52">
        <w:rPr>
          <w:w w:val="80"/>
          <w:u w:val="thick" w:color="525252"/>
        </w:rPr>
        <w:t xml:space="preserve"> </w:t>
      </w:r>
      <w:proofErr w:type="spellStart"/>
      <w:r w:rsidRPr="00987B52">
        <w:rPr>
          <w:w w:val="80"/>
          <w:u w:val="thick" w:color="525252"/>
        </w:rPr>
        <w:t>tehnice</w:t>
      </w:r>
      <w:proofErr w:type="spellEnd"/>
      <w:r w:rsidRPr="00987B52">
        <w:rPr>
          <w:w w:val="80"/>
          <w:u w:val="thick" w:color="525252"/>
        </w:rPr>
        <w:t xml:space="preserve"> </w:t>
      </w:r>
      <w:proofErr w:type="spellStart"/>
      <w:r w:rsidRPr="00987B52">
        <w:rPr>
          <w:w w:val="80"/>
          <w:u w:val="thick" w:color="525252"/>
        </w:rPr>
        <w:t>generale</w:t>
      </w:r>
      <w:proofErr w:type="spellEnd"/>
      <w:r w:rsidRPr="00987B52">
        <w:rPr>
          <w:w w:val="80"/>
          <w:u w:val="thick" w:color="525252"/>
        </w:rPr>
        <w:t xml:space="preserve"> ale </w:t>
      </w:r>
      <w:proofErr w:type="spellStart"/>
      <w:r w:rsidRPr="00987B52">
        <w:rPr>
          <w:w w:val="80"/>
          <w:u w:val="thick" w:color="525252"/>
        </w:rPr>
        <w:t>agregatelor</w:t>
      </w:r>
      <w:proofErr w:type="spellEnd"/>
      <w:r w:rsidRPr="00987B52">
        <w:rPr>
          <w:w w:val="80"/>
          <w:u w:val="thick" w:color="525252"/>
        </w:rPr>
        <w:t xml:space="preserve">, </w:t>
      </w:r>
      <w:proofErr w:type="spellStart"/>
      <w:r w:rsidRPr="00987B52">
        <w:rPr>
          <w:w w:val="80"/>
          <w:u w:val="thick" w:color="525252"/>
        </w:rPr>
        <w:t>subansamble</w:t>
      </w:r>
      <w:r w:rsidR="002A5ED8">
        <w:rPr>
          <w:w w:val="80"/>
          <w:u w:val="thick" w:color="525252"/>
        </w:rPr>
        <w:t>l</w:t>
      </w:r>
      <w:r w:rsidRPr="00987B52">
        <w:rPr>
          <w:w w:val="80"/>
          <w:u w:val="thick" w:color="525252"/>
        </w:rPr>
        <w:t>or</w:t>
      </w:r>
      <w:proofErr w:type="spellEnd"/>
      <w:r w:rsidRPr="00987B52">
        <w:rPr>
          <w:w w:val="80"/>
          <w:u w:val="thick" w:color="525252"/>
        </w:rPr>
        <w:t xml:space="preserve"> </w:t>
      </w:r>
      <w:proofErr w:type="spellStart"/>
      <w:r w:rsidRPr="00987B52">
        <w:rPr>
          <w:w w:val="80"/>
          <w:u w:val="thick" w:color="525252"/>
        </w:rPr>
        <w:t>si</w:t>
      </w:r>
      <w:proofErr w:type="spellEnd"/>
      <w:r w:rsidRPr="00987B52">
        <w:rPr>
          <w:w w:val="80"/>
          <w:u w:val="thick" w:color="525252"/>
        </w:rPr>
        <w:t xml:space="preserve"> </w:t>
      </w:r>
      <w:proofErr w:type="spellStart"/>
      <w:r w:rsidRPr="00987B52">
        <w:rPr>
          <w:w w:val="80"/>
          <w:u w:val="thick" w:color="525252"/>
        </w:rPr>
        <w:t>componentelor</w:t>
      </w:r>
      <w:proofErr w:type="spellEnd"/>
      <w:r w:rsidRPr="00987B52">
        <w:rPr>
          <w:w w:val="80"/>
          <w:u w:val="thick" w:color="525252"/>
        </w:rPr>
        <w:t xml:space="preserve"> </w:t>
      </w:r>
      <w:r w:rsidRPr="00987B52">
        <w:rPr>
          <w:w w:val="90"/>
          <w:u w:val="thick" w:color="525252"/>
        </w:rPr>
        <w:t>2.2.1</w:t>
      </w:r>
      <w:r w:rsidRPr="00987B52">
        <w:rPr>
          <w:spacing w:val="-21"/>
          <w:w w:val="90"/>
          <w:u w:val="thick" w:color="525252"/>
        </w:rPr>
        <w:t xml:space="preserve"> </w:t>
      </w:r>
      <w:proofErr w:type="spellStart"/>
      <w:r w:rsidRPr="00987B52">
        <w:rPr>
          <w:w w:val="90"/>
          <w:u w:val="thick" w:color="4D4D4D"/>
        </w:rPr>
        <w:t>Motorul</w:t>
      </w:r>
      <w:proofErr w:type="spellEnd"/>
      <w:r w:rsidRPr="00987B52">
        <w:rPr>
          <w:w w:val="90"/>
          <w:u w:val="thick" w:color="4D4D4D"/>
        </w:rPr>
        <w:t xml:space="preserve"> </w:t>
      </w:r>
      <w:r w:rsidR="00683AE0">
        <w:rPr>
          <w:w w:val="90"/>
          <w:u w:val="thick" w:color="4D4D4D"/>
        </w:rPr>
        <w:t>electric</w:t>
      </w:r>
    </w:p>
    <w:p w14:paraId="753A8BCB" w14:textId="3915991B" w:rsidR="009006DD" w:rsidRPr="00987B52" w:rsidRDefault="0089778F">
      <w:pPr>
        <w:pStyle w:val="Corptext"/>
        <w:spacing w:line="237" w:lineRule="auto"/>
        <w:ind w:left="206" w:right="195" w:firstLine="714"/>
        <w:jc w:val="both"/>
        <w:rPr>
          <w:w w:val="90"/>
        </w:rPr>
      </w:pPr>
      <w:proofErr w:type="spellStart"/>
      <w:r w:rsidRPr="00987B52">
        <w:rPr>
          <w:w w:val="90"/>
        </w:rPr>
        <w:t>Autobuzele</w:t>
      </w:r>
      <w:proofErr w:type="spellEnd"/>
      <w:r w:rsidRPr="00987B52">
        <w:rPr>
          <w:w w:val="90"/>
        </w:rPr>
        <w:t xml:space="preserve"> </w:t>
      </w:r>
      <w:proofErr w:type="spellStart"/>
      <w:r w:rsidR="00FC3EEC" w:rsidRPr="00987B52">
        <w:rPr>
          <w:w w:val="90"/>
        </w:rPr>
        <w:t>ecologice</w:t>
      </w:r>
      <w:proofErr w:type="spellEnd"/>
      <w:r w:rsidRPr="00987B52">
        <w:rPr>
          <w:w w:val="90"/>
        </w:rPr>
        <w:t xml:space="preserve"> </w:t>
      </w:r>
      <w:proofErr w:type="spellStart"/>
      <w:r w:rsidRPr="00987B52">
        <w:rPr>
          <w:w w:val="90"/>
        </w:rPr>
        <w:t>hibride</w:t>
      </w:r>
      <w:proofErr w:type="spellEnd"/>
      <w:r w:rsidRPr="00987B52">
        <w:rPr>
          <w:w w:val="90"/>
        </w:rPr>
        <w:t xml:space="preserve"> de tip diesel/electric </w:t>
      </w:r>
      <w:proofErr w:type="spellStart"/>
      <w:r w:rsidRPr="00987B52">
        <w:rPr>
          <w:w w:val="90"/>
        </w:rPr>
        <w:t>v</w:t>
      </w:r>
      <w:r w:rsidR="00FA299B" w:rsidRPr="00987B52">
        <w:rPr>
          <w:w w:val="90"/>
        </w:rPr>
        <w:t>o</w:t>
      </w:r>
      <w:r w:rsidRPr="00987B52">
        <w:rPr>
          <w:w w:val="90"/>
        </w:rPr>
        <w:t>r</w:t>
      </w:r>
      <w:proofErr w:type="spellEnd"/>
      <w:r w:rsidRPr="00987B52">
        <w:rPr>
          <w:w w:val="90"/>
        </w:rPr>
        <w:t xml:space="preserve"> f</w:t>
      </w:r>
      <w:r w:rsidR="00FA299B" w:rsidRPr="00987B52">
        <w:rPr>
          <w:w w:val="90"/>
        </w:rPr>
        <w:t>i</w:t>
      </w:r>
      <w:r w:rsidRPr="00987B52">
        <w:rPr>
          <w:w w:val="90"/>
        </w:rPr>
        <w:t xml:space="preserve"> </w:t>
      </w:r>
      <w:proofErr w:type="spellStart"/>
      <w:r w:rsidRPr="00987B52">
        <w:rPr>
          <w:w w:val="90"/>
        </w:rPr>
        <w:t>echipate</w:t>
      </w:r>
      <w:proofErr w:type="spellEnd"/>
      <w:r w:rsidRPr="00987B52">
        <w:rPr>
          <w:w w:val="90"/>
        </w:rPr>
        <w:t xml:space="preserve"> cu motor electric, </w:t>
      </w:r>
      <w:proofErr w:type="spellStart"/>
      <w:r w:rsidR="00683AE0">
        <w:rPr>
          <w:w w:val="90"/>
        </w:rPr>
        <w:t>având</w:t>
      </w:r>
      <w:proofErr w:type="spellEnd"/>
      <w:r w:rsidRPr="00987B52">
        <w:rPr>
          <w:w w:val="90"/>
        </w:rPr>
        <w:t xml:space="preserve"> o buna </w:t>
      </w:r>
      <w:proofErr w:type="spellStart"/>
      <w:r w:rsidRPr="00987B52">
        <w:rPr>
          <w:w w:val="90"/>
        </w:rPr>
        <w:t>functionare</w:t>
      </w:r>
      <w:proofErr w:type="spellEnd"/>
      <w:r w:rsidRPr="00987B52">
        <w:rPr>
          <w:w w:val="90"/>
        </w:rPr>
        <w:t xml:space="preserve"> </w:t>
      </w:r>
      <w:proofErr w:type="spellStart"/>
      <w:r w:rsidRPr="00987B52">
        <w:rPr>
          <w:w w:val="90"/>
        </w:rPr>
        <w:t>fara</w:t>
      </w:r>
      <w:proofErr w:type="spellEnd"/>
      <w:r w:rsidRPr="00987B52">
        <w:rPr>
          <w:w w:val="90"/>
        </w:rPr>
        <w:t xml:space="preserve"> </w:t>
      </w:r>
      <w:proofErr w:type="spellStart"/>
      <w:r w:rsidRPr="00987B52">
        <w:rPr>
          <w:w w:val="90"/>
        </w:rPr>
        <w:t>reparatii</w:t>
      </w:r>
      <w:proofErr w:type="spellEnd"/>
      <w:r w:rsidRPr="00987B52">
        <w:rPr>
          <w:w w:val="90"/>
        </w:rPr>
        <w:t xml:space="preserve"> </w:t>
      </w:r>
      <w:proofErr w:type="spellStart"/>
      <w:r w:rsidRPr="00987B52">
        <w:rPr>
          <w:w w:val="90"/>
        </w:rPr>
        <w:t>generale</w:t>
      </w:r>
      <w:proofErr w:type="spellEnd"/>
      <w:r w:rsidRPr="00987B52">
        <w:rPr>
          <w:w w:val="90"/>
        </w:rPr>
        <w:t xml:space="preserve"> </w:t>
      </w:r>
      <w:proofErr w:type="spellStart"/>
      <w:r w:rsidRPr="00987B52">
        <w:rPr>
          <w:w w:val="90"/>
        </w:rPr>
        <w:t>pentru</w:t>
      </w:r>
      <w:proofErr w:type="spellEnd"/>
      <w:r w:rsidRPr="00987B52">
        <w:rPr>
          <w:w w:val="90"/>
        </w:rPr>
        <w:t xml:space="preserve"> un </w:t>
      </w:r>
      <w:proofErr w:type="spellStart"/>
      <w:r w:rsidRPr="00987B52">
        <w:rPr>
          <w:w w:val="90"/>
        </w:rPr>
        <w:t>parcurs</w:t>
      </w:r>
      <w:proofErr w:type="spellEnd"/>
      <w:r w:rsidRPr="00987B52">
        <w:rPr>
          <w:w w:val="90"/>
        </w:rPr>
        <w:t xml:space="preserve"> de minim 500.000 km, cu o </w:t>
      </w:r>
      <w:proofErr w:type="spellStart"/>
      <w:r w:rsidRPr="00987B52">
        <w:rPr>
          <w:w w:val="90"/>
        </w:rPr>
        <w:t>durata</w:t>
      </w:r>
      <w:proofErr w:type="spellEnd"/>
      <w:r w:rsidRPr="00987B52">
        <w:rPr>
          <w:w w:val="90"/>
        </w:rPr>
        <w:t xml:space="preserve"> </w:t>
      </w:r>
      <w:proofErr w:type="spellStart"/>
      <w:r w:rsidRPr="00987B52">
        <w:rPr>
          <w:w w:val="90"/>
        </w:rPr>
        <w:t>normala</w:t>
      </w:r>
      <w:proofErr w:type="spellEnd"/>
      <w:r w:rsidRPr="00987B52">
        <w:rPr>
          <w:w w:val="90"/>
        </w:rPr>
        <w:t xml:space="preserve"> de </w:t>
      </w:r>
      <w:proofErr w:type="spellStart"/>
      <w:r w:rsidRPr="00987B52">
        <w:rPr>
          <w:w w:val="90"/>
        </w:rPr>
        <w:t>utilizare</w:t>
      </w:r>
      <w:proofErr w:type="spellEnd"/>
      <w:r w:rsidRPr="00987B52">
        <w:rPr>
          <w:w w:val="90"/>
        </w:rPr>
        <w:t xml:space="preserve"> de 1</w:t>
      </w:r>
      <w:r w:rsidR="00FA299B" w:rsidRPr="00987B52">
        <w:rPr>
          <w:w w:val="90"/>
        </w:rPr>
        <w:t>0</w:t>
      </w:r>
      <w:r w:rsidRPr="00987B52">
        <w:rPr>
          <w:w w:val="90"/>
        </w:rPr>
        <w:t xml:space="preserve"> </w:t>
      </w:r>
      <w:proofErr w:type="gramStart"/>
      <w:r w:rsidRPr="00987B52">
        <w:rPr>
          <w:w w:val="90"/>
        </w:rPr>
        <w:t>ani</w:t>
      </w:r>
      <w:proofErr w:type="gramEnd"/>
      <w:r w:rsidRPr="00987B52">
        <w:rPr>
          <w:w w:val="90"/>
        </w:rPr>
        <w:t>.</w:t>
      </w:r>
    </w:p>
    <w:p w14:paraId="6211D24C" w14:textId="59A5E879" w:rsidR="009006DD" w:rsidRPr="00987B52" w:rsidRDefault="0089778F">
      <w:pPr>
        <w:pStyle w:val="Corptext"/>
        <w:spacing w:before="7"/>
        <w:ind w:left="201" w:right="207" w:firstLine="707"/>
        <w:jc w:val="both"/>
        <w:rPr>
          <w:w w:val="90"/>
        </w:rPr>
      </w:pPr>
      <w:proofErr w:type="spellStart"/>
      <w:r w:rsidRPr="00987B52">
        <w:rPr>
          <w:w w:val="90"/>
        </w:rPr>
        <w:t>Senz</w:t>
      </w:r>
      <w:r w:rsidR="00683AE0">
        <w:rPr>
          <w:w w:val="90"/>
        </w:rPr>
        <w:t>orii</w:t>
      </w:r>
      <w:proofErr w:type="spellEnd"/>
      <w:r w:rsidRPr="00987B52">
        <w:rPr>
          <w:w w:val="90"/>
        </w:rPr>
        <w:t xml:space="preserve"> </w:t>
      </w:r>
      <w:proofErr w:type="spellStart"/>
      <w:r w:rsidRPr="00987B52">
        <w:rPr>
          <w:w w:val="90"/>
        </w:rPr>
        <w:t>motorului</w:t>
      </w:r>
      <w:proofErr w:type="spellEnd"/>
      <w:r w:rsidRPr="00987B52">
        <w:rPr>
          <w:w w:val="90"/>
        </w:rPr>
        <w:t xml:space="preserve"> </w:t>
      </w:r>
      <w:proofErr w:type="spellStart"/>
      <w:r w:rsidRPr="00987B52">
        <w:rPr>
          <w:w w:val="90"/>
        </w:rPr>
        <w:t>trebuie</w:t>
      </w:r>
      <w:proofErr w:type="spellEnd"/>
      <w:r w:rsidRPr="00987B52">
        <w:rPr>
          <w:w w:val="90"/>
        </w:rPr>
        <w:t xml:space="preserve"> </w:t>
      </w:r>
      <w:proofErr w:type="spellStart"/>
      <w:r w:rsidRPr="00987B52">
        <w:rPr>
          <w:w w:val="90"/>
        </w:rPr>
        <w:t>sa</w:t>
      </w:r>
      <w:proofErr w:type="spellEnd"/>
      <w:r w:rsidRPr="00987B52">
        <w:rPr>
          <w:w w:val="90"/>
        </w:rPr>
        <w:t xml:space="preserve"> </w:t>
      </w:r>
      <w:proofErr w:type="spellStart"/>
      <w:r w:rsidRPr="00987B52">
        <w:rPr>
          <w:w w:val="90"/>
        </w:rPr>
        <w:t>asigure</w:t>
      </w:r>
      <w:proofErr w:type="spellEnd"/>
      <w:r w:rsidRPr="00987B52">
        <w:rPr>
          <w:w w:val="90"/>
        </w:rPr>
        <w:t xml:space="preserve"> </w:t>
      </w:r>
      <w:proofErr w:type="spellStart"/>
      <w:r w:rsidRPr="00987B52">
        <w:rPr>
          <w:w w:val="90"/>
        </w:rPr>
        <w:t>masurarea</w:t>
      </w:r>
      <w:proofErr w:type="spellEnd"/>
      <w:r w:rsidRPr="00987B52">
        <w:rPr>
          <w:w w:val="90"/>
        </w:rPr>
        <w:t xml:space="preserve">, </w:t>
      </w:r>
      <w:proofErr w:type="spellStart"/>
      <w:r w:rsidRPr="00987B52">
        <w:rPr>
          <w:w w:val="90"/>
        </w:rPr>
        <w:t>monitorizarea</w:t>
      </w:r>
      <w:proofErr w:type="spellEnd"/>
      <w:r w:rsidRPr="00987B52">
        <w:rPr>
          <w:w w:val="90"/>
        </w:rPr>
        <w:t xml:space="preserve"> </w:t>
      </w:r>
      <w:proofErr w:type="spellStart"/>
      <w:r w:rsidRPr="00987B52">
        <w:rPr>
          <w:w w:val="90"/>
        </w:rPr>
        <w:t>si</w:t>
      </w:r>
      <w:proofErr w:type="spellEnd"/>
      <w:r w:rsidRPr="00987B52">
        <w:rPr>
          <w:w w:val="90"/>
        </w:rPr>
        <w:t xml:space="preserve"> </w:t>
      </w:r>
      <w:proofErr w:type="spellStart"/>
      <w:r w:rsidRPr="00987B52">
        <w:rPr>
          <w:w w:val="90"/>
        </w:rPr>
        <w:t>arhivarea</w:t>
      </w:r>
      <w:proofErr w:type="spellEnd"/>
      <w:r w:rsidRPr="00987B52">
        <w:rPr>
          <w:w w:val="90"/>
        </w:rPr>
        <w:t xml:space="preserve"> </w:t>
      </w:r>
      <w:proofErr w:type="spellStart"/>
      <w:r w:rsidRPr="00987B52">
        <w:rPr>
          <w:w w:val="90"/>
        </w:rPr>
        <w:t>tuturor</w:t>
      </w:r>
      <w:proofErr w:type="spellEnd"/>
      <w:r w:rsidRPr="00987B52">
        <w:rPr>
          <w:w w:val="90"/>
        </w:rPr>
        <w:t xml:space="preserve"> </w:t>
      </w:r>
      <w:proofErr w:type="spellStart"/>
      <w:r w:rsidRPr="00987B52">
        <w:rPr>
          <w:w w:val="90"/>
        </w:rPr>
        <w:t>parametrilor</w:t>
      </w:r>
      <w:proofErr w:type="spellEnd"/>
      <w:r w:rsidRPr="00987B52">
        <w:rPr>
          <w:w w:val="90"/>
        </w:rPr>
        <w:t xml:space="preserve"> </w:t>
      </w:r>
      <w:proofErr w:type="spellStart"/>
      <w:r w:rsidRPr="00987B52">
        <w:rPr>
          <w:w w:val="90"/>
        </w:rPr>
        <w:t>motorizarii</w:t>
      </w:r>
      <w:proofErr w:type="spellEnd"/>
      <w:r w:rsidRPr="00987B52">
        <w:rPr>
          <w:w w:val="90"/>
        </w:rPr>
        <w:t xml:space="preserve">, conform </w:t>
      </w:r>
      <w:proofErr w:type="spellStart"/>
      <w:r w:rsidRPr="00987B52">
        <w:rPr>
          <w:w w:val="90"/>
        </w:rPr>
        <w:t>cerintelor</w:t>
      </w:r>
      <w:proofErr w:type="spellEnd"/>
      <w:r w:rsidRPr="00987B52">
        <w:rPr>
          <w:w w:val="90"/>
        </w:rPr>
        <w:t xml:space="preserve"> </w:t>
      </w:r>
      <w:proofErr w:type="spellStart"/>
      <w:r w:rsidRPr="00987B52">
        <w:rPr>
          <w:w w:val="90"/>
        </w:rPr>
        <w:t>tehnologice</w:t>
      </w:r>
      <w:proofErr w:type="spellEnd"/>
      <w:r w:rsidRPr="00987B52">
        <w:rPr>
          <w:w w:val="90"/>
        </w:rPr>
        <w:t xml:space="preserve"> </w:t>
      </w:r>
      <w:proofErr w:type="spellStart"/>
      <w:r w:rsidRPr="00987B52">
        <w:rPr>
          <w:w w:val="90"/>
        </w:rPr>
        <w:t>actuale</w:t>
      </w:r>
      <w:proofErr w:type="spellEnd"/>
      <w:r w:rsidRPr="00987B52">
        <w:rPr>
          <w:w w:val="90"/>
        </w:rPr>
        <w:t xml:space="preserve">. </w:t>
      </w:r>
      <w:proofErr w:type="spellStart"/>
      <w:r w:rsidRPr="00987B52">
        <w:rPr>
          <w:w w:val="90"/>
        </w:rPr>
        <w:t>Motorul</w:t>
      </w:r>
      <w:proofErr w:type="spellEnd"/>
      <w:r w:rsidR="00683AE0">
        <w:rPr>
          <w:w w:val="90"/>
        </w:rPr>
        <w:t xml:space="preserve"> electric</w:t>
      </w:r>
      <w:r w:rsidRPr="00987B52">
        <w:rPr>
          <w:w w:val="90"/>
        </w:rPr>
        <w:t xml:space="preserve"> </w:t>
      </w:r>
      <w:proofErr w:type="spellStart"/>
      <w:r w:rsidRPr="00987B52">
        <w:rPr>
          <w:w w:val="90"/>
        </w:rPr>
        <w:t>trebuie</w:t>
      </w:r>
      <w:proofErr w:type="spellEnd"/>
      <w:r w:rsidRPr="00987B52">
        <w:rPr>
          <w:w w:val="90"/>
        </w:rPr>
        <w:t xml:space="preserve"> </w:t>
      </w:r>
      <w:proofErr w:type="spellStart"/>
      <w:r w:rsidRPr="00987B52">
        <w:rPr>
          <w:w w:val="90"/>
        </w:rPr>
        <w:t>sa</w:t>
      </w:r>
      <w:proofErr w:type="spellEnd"/>
      <w:r w:rsidRPr="00987B52">
        <w:rPr>
          <w:w w:val="90"/>
        </w:rPr>
        <w:t xml:space="preserve"> </w:t>
      </w:r>
      <w:proofErr w:type="spellStart"/>
      <w:r w:rsidRPr="00987B52">
        <w:rPr>
          <w:w w:val="90"/>
        </w:rPr>
        <w:t>aiba</w:t>
      </w:r>
      <w:proofErr w:type="spellEnd"/>
      <w:r w:rsidRPr="00987B52">
        <w:rPr>
          <w:w w:val="90"/>
        </w:rPr>
        <w:t xml:space="preserve"> </w:t>
      </w:r>
      <w:proofErr w:type="spellStart"/>
      <w:r w:rsidRPr="00987B52">
        <w:rPr>
          <w:w w:val="90"/>
        </w:rPr>
        <w:t>circuitul</w:t>
      </w:r>
      <w:proofErr w:type="spellEnd"/>
      <w:r w:rsidRPr="00987B52">
        <w:rPr>
          <w:w w:val="90"/>
        </w:rPr>
        <w:t xml:space="preserve"> </w:t>
      </w:r>
      <w:proofErr w:type="spellStart"/>
      <w:r w:rsidRPr="00987B52">
        <w:rPr>
          <w:w w:val="90"/>
        </w:rPr>
        <w:t>pentru</w:t>
      </w:r>
      <w:proofErr w:type="spellEnd"/>
      <w:r w:rsidRPr="00987B52">
        <w:rPr>
          <w:w w:val="90"/>
        </w:rPr>
        <w:t xml:space="preserve"> </w:t>
      </w:r>
      <w:proofErr w:type="spellStart"/>
      <w:r w:rsidRPr="00987B52">
        <w:rPr>
          <w:w w:val="90"/>
        </w:rPr>
        <w:t>racire</w:t>
      </w:r>
      <w:proofErr w:type="spellEnd"/>
      <w:r w:rsidRPr="00987B52">
        <w:rPr>
          <w:w w:val="90"/>
        </w:rPr>
        <w:t xml:space="preserve"> </w:t>
      </w:r>
      <w:proofErr w:type="spellStart"/>
      <w:r w:rsidRPr="00987B52">
        <w:rPr>
          <w:w w:val="90"/>
        </w:rPr>
        <w:t>astfel</w:t>
      </w:r>
      <w:proofErr w:type="spellEnd"/>
      <w:r w:rsidRPr="00987B52">
        <w:rPr>
          <w:w w:val="90"/>
        </w:rPr>
        <w:t xml:space="preserve"> </w:t>
      </w:r>
      <w:proofErr w:type="spellStart"/>
      <w:r w:rsidRPr="00987B52">
        <w:rPr>
          <w:w w:val="90"/>
        </w:rPr>
        <w:t>realizat</w:t>
      </w:r>
      <w:proofErr w:type="spellEnd"/>
      <w:r w:rsidRPr="00987B52">
        <w:rPr>
          <w:w w:val="90"/>
        </w:rPr>
        <w:t xml:space="preserve"> </w:t>
      </w:r>
      <w:proofErr w:type="spellStart"/>
      <w:r w:rsidRPr="00987B52">
        <w:rPr>
          <w:w w:val="90"/>
        </w:rPr>
        <w:t>incat</w:t>
      </w:r>
      <w:proofErr w:type="spellEnd"/>
      <w:r w:rsidRPr="00987B52">
        <w:rPr>
          <w:w w:val="90"/>
        </w:rPr>
        <w:t xml:space="preserve"> </w:t>
      </w:r>
      <w:proofErr w:type="spellStart"/>
      <w:r w:rsidRPr="00987B52">
        <w:rPr>
          <w:w w:val="90"/>
        </w:rPr>
        <w:t>apa</w:t>
      </w:r>
      <w:proofErr w:type="spellEnd"/>
      <w:r w:rsidRPr="00987B52">
        <w:rPr>
          <w:w w:val="90"/>
        </w:rPr>
        <w:t xml:space="preserve"> </w:t>
      </w:r>
      <w:proofErr w:type="spellStart"/>
      <w:r w:rsidRPr="00987B52">
        <w:rPr>
          <w:w w:val="90"/>
        </w:rPr>
        <w:t>sa</w:t>
      </w:r>
      <w:proofErr w:type="spellEnd"/>
      <w:r w:rsidRPr="00987B52">
        <w:rPr>
          <w:w w:val="90"/>
        </w:rPr>
        <w:t xml:space="preserve"> nu </w:t>
      </w:r>
      <w:proofErr w:type="spellStart"/>
      <w:r w:rsidRPr="00987B52">
        <w:rPr>
          <w:w w:val="90"/>
        </w:rPr>
        <w:t>patrunda</w:t>
      </w:r>
      <w:proofErr w:type="spellEnd"/>
      <w:r w:rsidRPr="00987B52">
        <w:rPr>
          <w:w w:val="90"/>
        </w:rPr>
        <w:t xml:space="preserve"> accidental in contact cu </w:t>
      </w:r>
      <w:proofErr w:type="spellStart"/>
      <w:r w:rsidRPr="00987B52">
        <w:rPr>
          <w:w w:val="90"/>
        </w:rPr>
        <w:t>bobinajele</w:t>
      </w:r>
      <w:proofErr w:type="spellEnd"/>
      <w:r w:rsidR="008E44EF" w:rsidRPr="00987B52">
        <w:rPr>
          <w:w w:val="90"/>
        </w:rPr>
        <w:t xml:space="preserve"> </w:t>
      </w:r>
      <w:proofErr w:type="spellStart"/>
      <w:r w:rsidR="008E44EF" w:rsidRPr="00987B52">
        <w:rPr>
          <w:w w:val="90"/>
        </w:rPr>
        <w:t>generatorului</w:t>
      </w:r>
      <w:proofErr w:type="spellEnd"/>
      <w:r w:rsidR="008E44EF" w:rsidRPr="00987B52">
        <w:rPr>
          <w:w w:val="90"/>
        </w:rPr>
        <w:t xml:space="preserve"> electric</w:t>
      </w:r>
      <w:r w:rsidRPr="00987B52">
        <w:rPr>
          <w:w w:val="90"/>
        </w:rPr>
        <w:t xml:space="preserve">. </w:t>
      </w:r>
      <w:proofErr w:type="spellStart"/>
      <w:r w:rsidRPr="00987B52">
        <w:rPr>
          <w:w w:val="90"/>
        </w:rPr>
        <w:t>Gradul</w:t>
      </w:r>
      <w:proofErr w:type="spellEnd"/>
      <w:r w:rsidRPr="00987B52">
        <w:rPr>
          <w:w w:val="90"/>
        </w:rPr>
        <w:t xml:space="preserve"> de </w:t>
      </w:r>
      <w:proofErr w:type="spellStart"/>
      <w:r w:rsidRPr="00987B52">
        <w:rPr>
          <w:w w:val="90"/>
        </w:rPr>
        <w:t>protectie</w:t>
      </w:r>
      <w:proofErr w:type="spellEnd"/>
      <w:r w:rsidRPr="00987B52">
        <w:rPr>
          <w:w w:val="90"/>
        </w:rPr>
        <w:t xml:space="preserve"> al </w:t>
      </w:r>
      <w:proofErr w:type="spellStart"/>
      <w:r w:rsidRPr="00987B52">
        <w:rPr>
          <w:w w:val="90"/>
        </w:rPr>
        <w:t>motorului</w:t>
      </w:r>
      <w:proofErr w:type="spellEnd"/>
      <w:r w:rsidRPr="00987B52">
        <w:rPr>
          <w:w w:val="90"/>
        </w:rPr>
        <w:t xml:space="preserve"> se </w:t>
      </w:r>
      <w:proofErr w:type="spellStart"/>
      <w:r w:rsidRPr="00987B52">
        <w:rPr>
          <w:w w:val="90"/>
        </w:rPr>
        <w:t>va</w:t>
      </w:r>
      <w:proofErr w:type="spellEnd"/>
      <w:r w:rsidRPr="00987B52">
        <w:rPr>
          <w:w w:val="90"/>
        </w:rPr>
        <w:t xml:space="preserve"> </w:t>
      </w:r>
      <w:proofErr w:type="spellStart"/>
      <w:r w:rsidRPr="00987B52">
        <w:rPr>
          <w:w w:val="90"/>
        </w:rPr>
        <w:t>alege</w:t>
      </w:r>
      <w:proofErr w:type="spellEnd"/>
      <w:r w:rsidRPr="00987B52">
        <w:rPr>
          <w:w w:val="90"/>
        </w:rPr>
        <w:t xml:space="preserve"> de </w:t>
      </w:r>
      <w:proofErr w:type="spellStart"/>
      <w:r w:rsidRPr="00987B52">
        <w:rPr>
          <w:w w:val="90"/>
        </w:rPr>
        <w:t>catre</w:t>
      </w:r>
      <w:proofErr w:type="spellEnd"/>
      <w:r w:rsidRPr="00987B52">
        <w:rPr>
          <w:w w:val="90"/>
        </w:rPr>
        <w:t xml:space="preserve"> constructor.</w:t>
      </w:r>
    </w:p>
    <w:p w14:paraId="62301661" w14:textId="4B7E36AF" w:rsidR="009006DD" w:rsidRPr="00677245" w:rsidRDefault="0089778F">
      <w:pPr>
        <w:pStyle w:val="Corptext"/>
        <w:spacing w:line="237" w:lineRule="auto"/>
        <w:ind w:left="191" w:right="211" w:firstLine="714"/>
        <w:jc w:val="both"/>
        <w:rPr>
          <w:w w:val="90"/>
        </w:rPr>
      </w:pPr>
      <w:proofErr w:type="spellStart"/>
      <w:r w:rsidRPr="00677245">
        <w:rPr>
          <w:w w:val="90"/>
        </w:rPr>
        <w:t>Autobuzul</w:t>
      </w:r>
      <w:proofErr w:type="spellEnd"/>
      <w:r w:rsidRPr="00677245">
        <w:rPr>
          <w:w w:val="90"/>
        </w:rPr>
        <w:t xml:space="preserve"> </w:t>
      </w:r>
      <w:proofErr w:type="spellStart"/>
      <w:r w:rsidRPr="00677245">
        <w:rPr>
          <w:w w:val="90"/>
        </w:rPr>
        <w:t>hibrid</w:t>
      </w:r>
      <w:proofErr w:type="spellEnd"/>
      <w:r w:rsidRPr="00677245">
        <w:rPr>
          <w:w w:val="90"/>
        </w:rPr>
        <w:t xml:space="preserve"> de tip diesel/electric </w:t>
      </w:r>
      <w:proofErr w:type="spellStart"/>
      <w:r w:rsidRPr="00677245">
        <w:rPr>
          <w:w w:val="90"/>
        </w:rPr>
        <w:t>va</w:t>
      </w:r>
      <w:proofErr w:type="spellEnd"/>
      <w:r w:rsidRPr="00677245">
        <w:rPr>
          <w:w w:val="90"/>
        </w:rPr>
        <w:t xml:space="preserve"> f</w:t>
      </w:r>
      <w:r w:rsidR="002003D7" w:rsidRPr="00677245">
        <w:rPr>
          <w:w w:val="90"/>
        </w:rPr>
        <w:t>i</w:t>
      </w:r>
      <w:r w:rsidRPr="00677245">
        <w:rPr>
          <w:w w:val="90"/>
        </w:rPr>
        <w:t xml:space="preserve"> </w:t>
      </w:r>
      <w:proofErr w:type="spellStart"/>
      <w:r w:rsidRPr="00677245">
        <w:rPr>
          <w:w w:val="90"/>
        </w:rPr>
        <w:t>echipat</w:t>
      </w:r>
      <w:proofErr w:type="spellEnd"/>
      <w:r w:rsidRPr="00677245">
        <w:rPr>
          <w:w w:val="90"/>
        </w:rPr>
        <w:t xml:space="preserve"> cu </w:t>
      </w:r>
      <w:proofErr w:type="spellStart"/>
      <w:r w:rsidRPr="00677245">
        <w:rPr>
          <w:w w:val="90"/>
        </w:rPr>
        <w:t>unitate</w:t>
      </w:r>
      <w:proofErr w:type="spellEnd"/>
      <w:r w:rsidRPr="00677245">
        <w:rPr>
          <w:w w:val="90"/>
        </w:rPr>
        <w:t xml:space="preserve"> electronica de </w:t>
      </w:r>
      <w:proofErr w:type="spellStart"/>
      <w:r w:rsidRPr="00677245">
        <w:rPr>
          <w:w w:val="90"/>
        </w:rPr>
        <w:t>comanda</w:t>
      </w:r>
      <w:proofErr w:type="spellEnd"/>
      <w:r w:rsidRPr="00677245">
        <w:rPr>
          <w:w w:val="90"/>
        </w:rPr>
        <w:t xml:space="preserve"> </w:t>
      </w:r>
      <w:proofErr w:type="spellStart"/>
      <w:r w:rsidRPr="00677245">
        <w:rPr>
          <w:w w:val="90"/>
        </w:rPr>
        <w:t>si</w:t>
      </w:r>
      <w:proofErr w:type="spellEnd"/>
      <w:r w:rsidRPr="00677245">
        <w:rPr>
          <w:w w:val="90"/>
        </w:rPr>
        <w:t xml:space="preserve"> control a </w:t>
      </w:r>
      <w:proofErr w:type="spellStart"/>
      <w:r w:rsidRPr="00677245">
        <w:rPr>
          <w:w w:val="90"/>
        </w:rPr>
        <w:t>motorului</w:t>
      </w:r>
      <w:proofErr w:type="spellEnd"/>
      <w:r w:rsidRPr="00677245">
        <w:rPr>
          <w:w w:val="90"/>
        </w:rPr>
        <w:t xml:space="preserve"> electric, cu </w:t>
      </w:r>
      <w:proofErr w:type="spellStart"/>
      <w:r w:rsidRPr="00677245">
        <w:rPr>
          <w:w w:val="90"/>
        </w:rPr>
        <w:t>diagnoza</w:t>
      </w:r>
      <w:proofErr w:type="spellEnd"/>
      <w:r w:rsidRPr="00677245">
        <w:rPr>
          <w:w w:val="90"/>
        </w:rPr>
        <w:t xml:space="preserve">, control </w:t>
      </w:r>
      <w:proofErr w:type="spellStart"/>
      <w:r w:rsidRPr="00677245">
        <w:rPr>
          <w:w w:val="90"/>
        </w:rPr>
        <w:t>si</w:t>
      </w:r>
      <w:proofErr w:type="spellEnd"/>
      <w:r w:rsidRPr="00677245">
        <w:rPr>
          <w:w w:val="90"/>
        </w:rPr>
        <w:t xml:space="preserve"> </w:t>
      </w:r>
      <w:proofErr w:type="spellStart"/>
      <w:r w:rsidRPr="00677245">
        <w:rPr>
          <w:w w:val="90"/>
        </w:rPr>
        <w:t>parametrizare</w:t>
      </w:r>
      <w:proofErr w:type="spellEnd"/>
      <w:r w:rsidRPr="00677245">
        <w:rPr>
          <w:w w:val="90"/>
        </w:rPr>
        <w:t xml:space="preserve"> cu </w:t>
      </w:r>
      <w:proofErr w:type="spellStart"/>
      <w:r w:rsidRPr="00677245">
        <w:rPr>
          <w:w w:val="90"/>
        </w:rPr>
        <w:t>microprocesor</w:t>
      </w:r>
      <w:proofErr w:type="spellEnd"/>
      <w:r w:rsidRPr="00677245">
        <w:rPr>
          <w:w w:val="90"/>
        </w:rPr>
        <w:t xml:space="preserve">, </w:t>
      </w:r>
      <w:proofErr w:type="spellStart"/>
      <w:r w:rsidRPr="00677245">
        <w:rPr>
          <w:w w:val="90"/>
        </w:rPr>
        <w:t>prin</w:t>
      </w:r>
      <w:proofErr w:type="spellEnd"/>
      <w:r w:rsidRPr="00677245">
        <w:rPr>
          <w:w w:val="90"/>
        </w:rPr>
        <w:t xml:space="preserve"> </w:t>
      </w:r>
      <w:proofErr w:type="spellStart"/>
      <w:r w:rsidRPr="00677245">
        <w:rPr>
          <w:w w:val="90"/>
        </w:rPr>
        <w:t>magistrala</w:t>
      </w:r>
      <w:proofErr w:type="spellEnd"/>
      <w:r w:rsidRPr="00677245">
        <w:rPr>
          <w:w w:val="90"/>
        </w:rPr>
        <w:t xml:space="preserve"> de date a </w:t>
      </w:r>
      <w:proofErr w:type="spellStart"/>
      <w:r w:rsidRPr="00677245">
        <w:rPr>
          <w:w w:val="90"/>
        </w:rPr>
        <w:t>vehicul</w:t>
      </w:r>
      <w:r w:rsidR="00683AE0" w:rsidRPr="00677245">
        <w:rPr>
          <w:w w:val="90"/>
        </w:rPr>
        <w:t>ul</w:t>
      </w:r>
      <w:r w:rsidRPr="00677245">
        <w:rPr>
          <w:w w:val="90"/>
        </w:rPr>
        <w:t>ui</w:t>
      </w:r>
      <w:proofErr w:type="spellEnd"/>
      <w:r w:rsidRPr="00677245">
        <w:rPr>
          <w:w w:val="90"/>
        </w:rPr>
        <w:t>.</w:t>
      </w:r>
    </w:p>
    <w:p w14:paraId="69D76B6A" w14:textId="6039137B" w:rsidR="009006DD" w:rsidRPr="00677245" w:rsidRDefault="00683AE0">
      <w:pPr>
        <w:pStyle w:val="Corptext"/>
        <w:spacing w:before="7" w:line="235" w:lineRule="auto"/>
        <w:ind w:left="185" w:right="233" w:firstLine="711"/>
        <w:jc w:val="both"/>
        <w:rPr>
          <w:w w:val="90"/>
        </w:rPr>
      </w:pPr>
      <w:proofErr w:type="spellStart"/>
      <w:r w:rsidRPr="00677245">
        <w:rPr>
          <w:w w:val="90"/>
        </w:rPr>
        <w:t>Autobuzul</w:t>
      </w:r>
      <w:proofErr w:type="spellEnd"/>
      <w:r w:rsidRPr="00677245">
        <w:rPr>
          <w:w w:val="90"/>
        </w:rPr>
        <w:t xml:space="preserve"> </w:t>
      </w:r>
      <w:proofErr w:type="spellStart"/>
      <w:r w:rsidRPr="00677245">
        <w:rPr>
          <w:w w:val="90"/>
        </w:rPr>
        <w:t>trebuie</w:t>
      </w:r>
      <w:proofErr w:type="spellEnd"/>
      <w:r w:rsidRPr="00677245">
        <w:rPr>
          <w:w w:val="90"/>
        </w:rPr>
        <w:t xml:space="preserve"> </w:t>
      </w:r>
      <w:proofErr w:type="spellStart"/>
      <w:r w:rsidRPr="00677245">
        <w:rPr>
          <w:w w:val="90"/>
        </w:rPr>
        <w:t>sa</w:t>
      </w:r>
      <w:proofErr w:type="spellEnd"/>
      <w:r w:rsidRPr="00677245">
        <w:rPr>
          <w:w w:val="90"/>
        </w:rPr>
        <w:t xml:space="preserve"> </w:t>
      </w:r>
      <w:proofErr w:type="spellStart"/>
      <w:r w:rsidRPr="00677245">
        <w:rPr>
          <w:w w:val="90"/>
        </w:rPr>
        <w:t>conțină</w:t>
      </w:r>
      <w:proofErr w:type="spellEnd"/>
      <w:r w:rsidRPr="00677245">
        <w:rPr>
          <w:w w:val="90"/>
        </w:rPr>
        <w:t xml:space="preserve"> un </w:t>
      </w:r>
      <w:proofErr w:type="spellStart"/>
      <w:r w:rsidRPr="00677245">
        <w:rPr>
          <w:w w:val="90"/>
        </w:rPr>
        <w:t>sistem</w:t>
      </w:r>
      <w:proofErr w:type="spellEnd"/>
      <w:r w:rsidRPr="00677245">
        <w:rPr>
          <w:w w:val="90"/>
        </w:rPr>
        <w:t xml:space="preserve"> de </w:t>
      </w:r>
      <w:proofErr w:type="spellStart"/>
      <w:r w:rsidRPr="00677245">
        <w:rPr>
          <w:w w:val="90"/>
        </w:rPr>
        <w:t>recuperare</w:t>
      </w:r>
      <w:proofErr w:type="spellEnd"/>
      <w:r w:rsidRPr="00677245">
        <w:rPr>
          <w:w w:val="90"/>
        </w:rPr>
        <w:t xml:space="preserve"> </w:t>
      </w:r>
      <w:proofErr w:type="gramStart"/>
      <w:r w:rsidRPr="00677245">
        <w:rPr>
          <w:w w:val="90"/>
        </w:rPr>
        <w:t>a</w:t>
      </w:r>
      <w:proofErr w:type="gramEnd"/>
      <w:r w:rsidRPr="00677245">
        <w:rPr>
          <w:w w:val="90"/>
        </w:rPr>
        <w:t xml:space="preserve"> </w:t>
      </w:r>
      <w:proofErr w:type="spellStart"/>
      <w:r w:rsidRPr="00677245">
        <w:rPr>
          <w:w w:val="90"/>
        </w:rPr>
        <w:t>energiei</w:t>
      </w:r>
      <w:proofErr w:type="spellEnd"/>
      <w:r w:rsidRPr="00677245">
        <w:rPr>
          <w:w w:val="90"/>
        </w:rPr>
        <w:t xml:space="preserve"> la </w:t>
      </w:r>
      <w:proofErr w:type="spellStart"/>
      <w:r w:rsidRPr="00677245">
        <w:rPr>
          <w:w w:val="90"/>
        </w:rPr>
        <w:t>frânare</w:t>
      </w:r>
      <w:proofErr w:type="spellEnd"/>
      <w:r w:rsidRPr="00677245">
        <w:rPr>
          <w:w w:val="90"/>
        </w:rPr>
        <w:t xml:space="preserve">, care </w:t>
      </w:r>
      <w:proofErr w:type="spellStart"/>
      <w:r w:rsidRPr="00677245">
        <w:rPr>
          <w:w w:val="90"/>
        </w:rPr>
        <w:t>sa</w:t>
      </w:r>
      <w:proofErr w:type="spellEnd"/>
      <w:r w:rsidRPr="00677245">
        <w:rPr>
          <w:w w:val="90"/>
        </w:rPr>
        <w:t xml:space="preserve"> fie </w:t>
      </w:r>
      <w:proofErr w:type="spellStart"/>
      <w:r w:rsidRPr="00677245">
        <w:rPr>
          <w:w w:val="90"/>
        </w:rPr>
        <w:t>transformata</w:t>
      </w:r>
      <w:proofErr w:type="spellEnd"/>
      <w:r w:rsidRPr="00677245">
        <w:rPr>
          <w:w w:val="90"/>
        </w:rPr>
        <w:t xml:space="preserve"> in </w:t>
      </w:r>
      <w:proofErr w:type="spellStart"/>
      <w:r w:rsidRPr="00677245">
        <w:rPr>
          <w:w w:val="90"/>
        </w:rPr>
        <w:t>energie</w:t>
      </w:r>
      <w:proofErr w:type="spellEnd"/>
      <w:r w:rsidRPr="00677245">
        <w:rPr>
          <w:w w:val="90"/>
        </w:rPr>
        <w:t xml:space="preserve"> </w:t>
      </w:r>
      <w:proofErr w:type="spellStart"/>
      <w:r w:rsidRPr="00677245">
        <w:rPr>
          <w:w w:val="90"/>
        </w:rPr>
        <w:t>electrica</w:t>
      </w:r>
      <w:proofErr w:type="spellEnd"/>
      <w:r w:rsidRPr="00677245">
        <w:rPr>
          <w:w w:val="90"/>
        </w:rPr>
        <w:t xml:space="preserve">, </w:t>
      </w:r>
      <w:proofErr w:type="spellStart"/>
      <w:r w:rsidRPr="00677245">
        <w:rPr>
          <w:w w:val="90"/>
        </w:rPr>
        <w:t>ce</w:t>
      </w:r>
      <w:proofErr w:type="spellEnd"/>
      <w:r w:rsidRPr="00677245">
        <w:rPr>
          <w:w w:val="90"/>
        </w:rPr>
        <w:t xml:space="preserve"> </w:t>
      </w:r>
      <w:proofErr w:type="spellStart"/>
      <w:r w:rsidRPr="00677245">
        <w:rPr>
          <w:w w:val="90"/>
        </w:rPr>
        <w:t>va</w:t>
      </w:r>
      <w:proofErr w:type="spellEnd"/>
      <w:r w:rsidRPr="00677245">
        <w:rPr>
          <w:w w:val="90"/>
        </w:rPr>
        <w:t xml:space="preserve"> fi </w:t>
      </w:r>
      <w:proofErr w:type="spellStart"/>
      <w:r w:rsidRPr="00677245">
        <w:rPr>
          <w:w w:val="90"/>
        </w:rPr>
        <w:t>stocata</w:t>
      </w:r>
      <w:proofErr w:type="spellEnd"/>
      <w:r w:rsidRPr="00677245">
        <w:rPr>
          <w:w w:val="90"/>
        </w:rPr>
        <w:t xml:space="preserve"> </w:t>
      </w:r>
      <w:proofErr w:type="spellStart"/>
      <w:r w:rsidRPr="00677245">
        <w:rPr>
          <w:w w:val="90"/>
        </w:rPr>
        <w:t>pentru</w:t>
      </w:r>
      <w:proofErr w:type="spellEnd"/>
      <w:r w:rsidRPr="00677245">
        <w:rPr>
          <w:w w:val="90"/>
        </w:rPr>
        <w:t xml:space="preserve"> a fi </w:t>
      </w:r>
      <w:proofErr w:type="spellStart"/>
      <w:r w:rsidRPr="00677245">
        <w:rPr>
          <w:w w:val="90"/>
        </w:rPr>
        <w:t>utilizata</w:t>
      </w:r>
      <w:proofErr w:type="spellEnd"/>
      <w:r w:rsidRPr="00677245">
        <w:rPr>
          <w:w w:val="90"/>
        </w:rPr>
        <w:t xml:space="preserve"> ulterior </w:t>
      </w:r>
      <w:proofErr w:type="spellStart"/>
      <w:r w:rsidRPr="00677245">
        <w:rPr>
          <w:w w:val="90"/>
        </w:rPr>
        <w:t>împreuna</w:t>
      </w:r>
      <w:proofErr w:type="spellEnd"/>
      <w:r w:rsidRPr="00677245">
        <w:rPr>
          <w:w w:val="90"/>
        </w:rPr>
        <w:t xml:space="preserve"> cu </w:t>
      </w:r>
      <w:proofErr w:type="spellStart"/>
      <w:r w:rsidRPr="00677245">
        <w:rPr>
          <w:w w:val="90"/>
        </w:rPr>
        <w:t>motorul</w:t>
      </w:r>
      <w:proofErr w:type="spellEnd"/>
      <w:r w:rsidRPr="00677245">
        <w:rPr>
          <w:w w:val="90"/>
        </w:rPr>
        <w:t xml:space="preserve"> </w:t>
      </w:r>
      <w:proofErr w:type="spellStart"/>
      <w:r w:rsidRPr="00677245">
        <w:rPr>
          <w:w w:val="90"/>
        </w:rPr>
        <w:t>termic</w:t>
      </w:r>
      <w:proofErr w:type="spellEnd"/>
      <w:r w:rsidRPr="00677245">
        <w:rPr>
          <w:w w:val="90"/>
        </w:rPr>
        <w:t>.</w:t>
      </w:r>
    </w:p>
    <w:p w14:paraId="0840BC18" w14:textId="0E4F3FF0" w:rsidR="009006DD" w:rsidRPr="00677245" w:rsidRDefault="0089778F">
      <w:pPr>
        <w:pStyle w:val="Corptext"/>
        <w:spacing w:before="5"/>
        <w:ind w:left="184" w:right="225" w:firstLine="709"/>
        <w:jc w:val="both"/>
        <w:rPr>
          <w:w w:val="90"/>
        </w:rPr>
      </w:pPr>
      <w:proofErr w:type="spellStart"/>
      <w:r w:rsidRPr="00677245">
        <w:rPr>
          <w:w w:val="90"/>
        </w:rPr>
        <w:t>lnstalatia</w:t>
      </w:r>
      <w:proofErr w:type="spellEnd"/>
      <w:r w:rsidRPr="00677245">
        <w:rPr>
          <w:w w:val="90"/>
        </w:rPr>
        <w:t xml:space="preserve"> de </w:t>
      </w:r>
      <w:proofErr w:type="spellStart"/>
      <w:r w:rsidRPr="00677245">
        <w:rPr>
          <w:w w:val="90"/>
        </w:rPr>
        <w:t>alimentare</w:t>
      </w:r>
      <w:proofErr w:type="spellEnd"/>
      <w:r w:rsidRPr="00677245">
        <w:rPr>
          <w:w w:val="90"/>
        </w:rPr>
        <w:t xml:space="preserve"> a </w:t>
      </w:r>
      <w:proofErr w:type="spellStart"/>
      <w:r w:rsidRPr="00677245">
        <w:rPr>
          <w:w w:val="90"/>
        </w:rPr>
        <w:t>motorului</w:t>
      </w:r>
      <w:proofErr w:type="spellEnd"/>
      <w:r w:rsidRPr="00677245">
        <w:rPr>
          <w:w w:val="90"/>
        </w:rPr>
        <w:t xml:space="preserve"> electric </w:t>
      </w:r>
      <w:proofErr w:type="spellStart"/>
      <w:r w:rsidRPr="00677245">
        <w:rPr>
          <w:w w:val="90"/>
        </w:rPr>
        <w:t>trebuie</w:t>
      </w:r>
      <w:proofErr w:type="spellEnd"/>
      <w:r w:rsidRPr="00677245">
        <w:rPr>
          <w:w w:val="90"/>
        </w:rPr>
        <w:t xml:space="preserve"> </w:t>
      </w:r>
      <w:proofErr w:type="spellStart"/>
      <w:r w:rsidRPr="00677245">
        <w:rPr>
          <w:w w:val="90"/>
        </w:rPr>
        <w:t>sa</w:t>
      </w:r>
      <w:proofErr w:type="spellEnd"/>
      <w:r w:rsidRPr="00677245">
        <w:rPr>
          <w:w w:val="90"/>
        </w:rPr>
        <w:t xml:space="preserve"> </w:t>
      </w:r>
      <w:proofErr w:type="spellStart"/>
      <w:r w:rsidRPr="00677245">
        <w:rPr>
          <w:w w:val="90"/>
        </w:rPr>
        <w:t>contina</w:t>
      </w:r>
      <w:proofErr w:type="spellEnd"/>
      <w:r w:rsidRPr="00677245">
        <w:rPr>
          <w:w w:val="90"/>
        </w:rPr>
        <w:t xml:space="preserve"> </w:t>
      </w:r>
      <w:proofErr w:type="spellStart"/>
      <w:r w:rsidRPr="00677245">
        <w:rPr>
          <w:w w:val="90"/>
        </w:rPr>
        <w:t>obligatoriu</w:t>
      </w:r>
      <w:proofErr w:type="spellEnd"/>
      <w:r w:rsidRPr="00677245">
        <w:rPr>
          <w:w w:val="90"/>
        </w:rPr>
        <w:t xml:space="preserve">, </w:t>
      </w:r>
      <w:proofErr w:type="spellStart"/>
      <w:r w:rsidRPr="00677245">
        <w:rPr>
          <w:w w:val="90"/>
        </w:rPr>
        <w:t>urmatoarele</w:t>
      </w:r>
      <w:proofErr w:type="spellEnd"/>
      <w:r w:rsidRPr="00677245">
        <w:rPr>
          <w:w w:val="90"/>
        </w:rPr>
        <w:t>:</w:t>
      </w:r>
    </w:p>
    <w:p w14:paraId="367C9E7D" w14:textId="4C5EDC75" w:rsidR="009006DD" w:rsidRPr="00987B52" w:rsidRDefault="0089778F" w:rsidP="009A1CA2">
      <w:pPr>
        <w:pStyle w:val="Listparagraf"/>
        <w:numPr>
          <w:ilvl w:val="0"/>
          <w:numId w:val="13"/>
        </w:numPr>
        <w:tabs>
          <w:tab w:val="left" w:pos="898"/>
          <w:tab w:val="left" w:pos="899"/>
        </w:tabs>
        <w:spacing w:before="4"/>
        <w:ind w:left="892" w:hanging="350"/>
        <w:rPr>
          <w:w w:val="90"/>
          <w:sz w:val="26"/>
          <w:szCs w:val="26"/>
        </w:rPr>
      </w:pPr>
      <w:proofErr w:type="spellStart"/>
      <w:r w:rsidRPr="00987B52">
        <w:rPr>
          <w:w w:val="90"/>
          <w:sz w:val="26"/>
          <w:szCs w:val="26"/>
        </w:rPr>
        <w:t>intrerupator</w:t>
      </w:r>
      <w:proofErr w:type="spellEnd"/>
      <w:r w:rsidRPr="00987B52">
        <w:rPr>
          <w:w w:val="90"/>
          <w:sz w:val="26"/>
          <w:szCs w:val="26"/>
        </w:rPr>
        <w:t xml:space="preserve"> automat de </w:t>
      </w:r>
      <w:proofErr w:type="spellStart"/>
      <w:r w:rsidRPr="00987B52">
        <w:rPr>
          <w:w w:val="90"/>
          <w:sz w:val="26"/>
          <w:szCs w:val="26"/>
        </w:rPr>
        <w:t>protectie</w:t>
      </w:r>
      <w:proofErr w:type="spellEnd"/>
      <w:r w:rsidRPr="00987B52">
        <w:rPr>
          <w:w w:val="90"/>
          <w:sz w:val="26"/>
          <w:szCs w:val="26"/>
        </w:rPr>
        <w:t>;</w:t>
      </w:r>
    </w:p>
    <w:p w14:paraId="65D8FCF8" w14:textId="1C1D460E" w:rsidR="009006DD" w:rsidRPr="00987B52" w:rsidRDefault="0089778F" w:rsidP="009A1CA2">
      <w:pPr>
        <w:pStyle w:val="Listparagraf"/>
        <w:numPr>
          <w:ilvl w:val="0"/>
          <w:numId w:val="13"/>
        </w:numPr>
        <w:tabs>
          <w:tab w:val="left" w:pos="903"/>
          <w:tab w:val="left" w:pos="904"/>
        </w:tabs>
        <w:spacing w:before="4"/>
        <w:ind w:left="892" w:hanging="350"/>
        <w:rPr>
          <w:w w:val="90"/>
          <w:sz w:val="26"/>
          <w:szCs w:val="26"/>
        </w:rPr>
      </w:pPr>
      <w:proofErr w:type="spellStart"/>
      <w:r w:rsidRPr="00987B52">
        <w:rPr>
          <w:w w:val="90"/>
          <w:sz w:val="26"/>
          <w:szCs w:val="26"/>
        </w:rPr>
        <w:t>filtru</w:t>
      </w:r>
      <w:proofErr w:type="spellEnd"/>
      <w:r w:rsidRPr="00987B52">
        <w:rPr>
          <w:w w:val="90"/>
          <w:sz w:val="26"/>
          <w:szCs w:val="26"/>
        </w:rPr>
        <w:t xml:space="preserve"> de </w:t>
      </w:r>
      <w:proofErr w:type="spellStart"/>
      <w:r w:rsidRPr="00987B52">
        <w:rPr>
          <w:w w:val="90"/>
          <w:sz w:val="26"/>
          <w:szCs w:val="26"/>
        </w:rPr>
        <w:t>paraziti</w:t>
      </w:r>
      <w:proofErr w:type="spellEnd"/>
      <w:r w:rsidRPr="00987B52">
        <w:rPr>
          <w:w w:val="90"/>
          <w:sz w:val="26"/>
          <w:szCs w:val="26"/>
        </w:rPr>
        <w:t xml:space="preserve"> radio;</w:t>
      </w:r>
    </w:p>
    <w:p w14:paraId="506DB4F2" w14:textId="77777777" w:rsidR="009006DD" w:rsidRPr="00987B52" w:rsidRDefault="0089778F" w:rsidP="009A1CA2">
      <w:pPr>
        <w:pStyle w:val="Listparagraf"/>
        <w:numPr>
          <w:ilvl w:val="0"/>
          <w:numId w:val="13"/>
        </w:numPr>
        <w:tabs>
          <w:tab w:val="left" w:pos="892"/>
          <w:tab w:val="left" w:pos="893"/>
        </w:tabs>
        <w:spacing w:before="4"/>
        <w:ind w:left="892" w:hanging="350"/>
        <w:rPr>
          <w:sz w:val="26"/>
          <w:szCs w:val="26"/>
        </w:rPr>
      </w:pPr>
      <w:proofErr w:type="spellStart"/>
      <w:r w:rsidRPr="00987B52">
        <w:rPr>
          <w:w w:val="90"/>
          <w:sz w:val="26"/>
          <w:szCs w:val="26"/>
        </w:rPr>
        <w:t>dispozitiv</w:t>
      </w:r>
      <w:proofErr w:type="spellEnd"/>
      <w:r w:rsidRPr="00987B52">
        <w:rPr>
          <w:spacing w:val="-9"/>
          <w:w w:val="90"/>
          <w:sz w:val="26"/>
          <w:szCs w:val="26"/>
        </w:rPr>
        <w:t xml:space="preserve"> </w:t>
      </w:r>
      <w:r w:rsidRPr="00987B52">
        <w:rPr>
          <w:w w:val="90"/>
          <w:sz w:val="26"/>
          <w:szCs w:val="26"/>
        </w:rPr>
        <w:t>de</w:t>
      </w:r>
      <w:r w:rsidRPr="00987B52">
        <w:rPr>
          <w:spacing w:val="-25"/>
          <w:w w:val="90"/>
          <w:sz w:val="26"/>
          <w:szCs w:val="26"/>
        </w:rPr>
        <w:t xml:space="preserve"> </w:t>
      </w:r>
      <w:proofErr w:type="spellStart"/>
      <w:r w:rsidRPr="00987B52">
        <w:rPr>
          <w:w w:val="90"/>
          <w:sz w:val="26"/>
          <w:szCs w:val="26"/>
        </w:rPr>
        <w:t>sesizare</w:t>
      </w:r>
      <w:proofErr w:type="spellEnd"/>
      <w:r w:rsidRPr="00987B52">
        <w:rPr>
          <w:spacing w:val="-10"/>
          <w:w w:val="90"/>
          <w:sz w:val="26"/>
          <w:szCs w:val="26"/>
        </w:rPr>
        <w:t xml:space="preserve"> </w:t>
      </w:r>
      <w:r w:rsidRPr="00987B52">
        <w:rPr>
          <w:w w:val="90"/>
          <w:sz w:val="26"/>
          <w:szCs w:val="26"/>
        </w:rPr>
        <w:t>a</w:t>
      </w:r>
      <w:r w:rsidRPr="00987B52">
        <w:rPr>
          <w:spacing w:val="-26"/>
          <w:w w:val="90"/>
          <w:sz w:val="26"/>
          <w:szCs w:val="26"/>
        </w:rPr>
        <w:t xml:space="preserve"> </w:t>
      </w:r>
      <w:proofErr w:type="spellStart"/>
      <w:r w:rsidRPr="00987B52">
        <w:rPr>
          <w:w w:val="90"/>
          <w:sz w:val="26"/>
          <w:szCs w:val="26"/>
        </w:rPr>
        <w:t>tensiunii</w:t>
      </w:r>
      <w:proofErr w:type="spellEnd"/>
      <w:r w:rsidRPr="00987B52">
        <w:rPr>
          <w:spacing w:val="-5"/>
          <w:w w:val="90"/>
          <w:sz w:val="26"/>
          <w:szCs w:val="26"/>
        </w:rPr>
        <w:t xml:space="preserve"> </w:t>
      </w:r>
      <w:proofErr w:type="spellStart"/>
      <w:r w:rsidRPr="00987B52">
        <w:rPr>
          <w:w w:val="90"/>
          <w:sz w:val="26"/>
          <w:szCs w:val="26"/>
        </w:rPr>
        <w:t>periculoase</w:t>
      </w:r>
      <w:proofErr w:type="spellEnd"/>
      <w:r w:rsidRPr="00987B52">
        <w:rPr>
          <w:spacing w:val="6"/>
          <w:w w:val="90"/>
          <w:sz w:val="26"/>
          <w:szCs w:val="26"/>
        </w:rPr>
        <w:t xml:space="preserve"> </w:t>
      </w:r>
      <w:r w:rsidRPr="00987B52">
        <w:rPr>
          <w:w w:val="90"/>
          <w:sz w:val="26"/>
          <w:szCs w:val="26"/>
        </w:rPr>
        <w:t>pe</w:t>
      </w:r>
      <w:r w:rsidRPr="00987B52">
        <w:rPr>
          <w:spacing w:val="-18"/>
          <w:w w:val="90"/>
          <w:sz w:val="26"/>
          <w:szCs w:val="26"/>
        </w:rPr>
        <w:t xml:space="preserve"> </w:t>
      </w:r>
      <w:proofErr w:type="spellStart"/>
      <w:r w:rsidRPr="00987B52">
        <w:rPr>
          <w:w w:val="90"/>
          <w:sz w:val="26"/>
          <w:szCs w:val="26"/>
        </w:rPr>
        <w:t>caroserie</w:t>
      </w:r>
      <w:proofErr w:type="spellEnd"/>
      <w:r w:rsidRPr="00987B52">
        <w:rPr>
          <w:w w:val="90"/>
          <w:sz w:val="26"/>
          <w:szCs w:val="26"/>
        </w:rPr>
        <w:t>.</w:t>
      </w:r>
    </w:p>
    <w:p w14:paraId="1BC3959D" w14:textId="77777777" w:rsidR="009006DD" w:rsidRPr="00987B52" w:rsidRDefault="009006DD">
      <w:pPr>
        <w:pStyle w:val="Corptext"/>
        <w:spacing w:before="6"/>
      </w:pPr>
    </w:p>
    <w:p w14:paraId="394F5884" w14:textId="77777777" w:rsidR="009006DD" w:rsidRPr="00987B52" w:rsidRDefault="0089778F" w:rsidP="009A1CA2">
      <w:pPr>
        <w:pStyle w:val="Titlu1"/>
        <w:numPr>
          <w:ilvl w:val="2"/>
          <w:numId w:val="14"/>
        </w:numPr>
        <w:tabs>
          <w:tab w:val="left" w:pos="767"/>
        </w:tabs>
        <w:spacing w:before="1"/>
        <w:jc w:val="left"/>
        <w:rPr>
          <w:sz w:val="26"/>
          <w:szCs w:val="26"/>
          <w:u w:val="none"/>
        </w:rPr>
      </w:pPr>
      <w:proofErr w:type="spellStart"/>
      <w:r w:rsidRPr="00987B52">
        <w:rPr>
          <w:w w:val="90"/>
          <w:sz w:val="26"/>
          <w:szCs w:val="26"/>
          <w:u w:val="thick" w:color="4D4D4D"/>
        </w:rPr>
        <w:t>Motorul</w:t>
      </w:r>
      <w:proofErr w:type="spellEnd"/>
      <w:r w:rsidRPr="00987B52">
        <w:rPr>
          <w:spacing w:val="-15"/>
          <w:w w:val="90"/>
          <w:sz w:val="26"/>
          <w:szCs w:val="26"/>
          <w:u w:val="thick" w:color="4D4D4D"/>
        </w:rPr>
        <w:t xml:space="preserve"> </w:t>
      </w:r>
      <w:r w:rsidRPr="00987B52">
        <w:rPr>
          <w:w w:val="90"/>
          <w:sz w:val="26"/>
          <w:szCs w:val="26"/>
          <w:u w:val="thick" w:color="4D4D4D"/>
        </w:rPr>
        <w:t>diesel</w:t>
      </w:r>
    </w:p>
    <w:p w14:paraId="34038770" w14:textId="77777777" w:rsidR="009006DD" w:rsidRPr="00987B52" w:rsidRDefault="009006DD">
      <w:pPr>
        <w:pStyle w:val="Corptext"/>
        <w:spacing w:before="7"/>
        <w:rPr>
          <w:b/>
        </w:rPr>
      </w:pPr>
    </w:p>
    <w:p w14:paraId="066F921B" w14:textId="62DD39C5" w:rsidR="009006DD" w:rsidRPr="00987B52" w:rsidRDefault="0089778F" w:rsidP="000B4701">
      <w:pPr>
        <w:pStyle w:val="Corptext"/>
        <w:ind w:left="162" w:right="806" w:firstLine="720"/>
        <w:jc w:val="both"/>
        <w:rPr>
          <w:w w:val="90"/>
        </w:rPr>
      </w:pPr>
      <w:proofErr w:type="spellStart"/>
      <w:r w:rsidRPr="00987B52">
        <w:rPr>
          <w:w w:val="90"/>
        </w:rPr>
        <w:t>Autobuzul</w:t>
      </w:r>
      <w:proofErr w:type="spellEnd"/>
      <w:r w:rsidRPr="00987B52">
        <w:rPr>
          <w:spacing w:val="-21"/>
          <w:w w:val="90"/>
        </w:rPr>
        <w:t xml:space="preserve"> </w:t>
      </w:r>
      <w:r w:rsidR="00FC3EEC" w:rsidRPr="00987B52">
        <w:rPr>
          <w:spacing w:val="-21"/>
          <w:w w:val="90"/>
        </w:rPr>
        <w:t xml:space="preserve">ecologic </w:t>
      </w:r>
      <w:proofErr w:type="spellStart"/>
      <w:r w:rsidRPr="00987B52">
        <w:rPr>
          <w:w w:val="90"/>
        </w:rPr>
        <w:t>hibrid</w:t>
      </w:r>
      <w:proofErr w:type="spellEnd"/>
      <w:r w:rsidRPr="00987B52">
        <w:rPr>
          <w:spacing w:val="-23"/>
          <w:w w:val="90"/>
        </w:rPr>
        <w:t xml:space="preserve"> </w:t>
      </w:r>
      <w:r w:rsidRPr="00987B52">
        <w:rPr>
          <w:w w:val="90"/>
        </w:rPr>
        <w:t>de</w:t>
      </w:r>
      <w:r w:rsidRPr="00987B52">
        <w:rPr>
          <w:spacing w:val="-28"/>
          <w:w w:val="90"/>
        </w:rPr>
        <w:t xml:space="preserve"> </w:t>
      </w:r>
      <w:r w:rsidRPr="00987B52">
        <w:rPr>
          <w:w w:val="90"/>
        </w:rPr>
        <w:t>tip</w:t>
      </w:r>
      <w:r w:rsidRPr="00987B52">
        <w:rPr>
          <w:spacing w:val="-27"/>
          <w:w w:val="90"/>
        </w:rPr>
        <w:t xml:space="preserve"> </w:t>
      </w:r>
      <w:r w:rsidRPr="00987B52">
        <w:rPr>
          <w:w w:val="90"/>
        </w:rPr>
        <w:t>diesel/electric</w:t>
      </w:r>
      <w:r w:rsidRPr="00987B52">
        <w:rPr>
          <w:spacing w:val="-25"/>
          <w:w w:val="90"/>
        </w:rPr>
        <w:t xml:space="preserve"> </w:t>
      </w:r>
      <w:proofErr w:type="spellStart"/>
      <w:r w:rsidRPr="00987B52">
        <w:rPr>
          <w:w w:val="90"/>
        </w:rPr>
        <w:t>trebuie</w:t>
      </w:r>
      <w:proofErr w:type="spellEnd"/>
      <w:r w:rsidRPr="00987B52">
        <w:rPr>
          <w:spacing w:val="-26"/>
          <w:w w:val="90"/>
        </w:rPr>
        <w:t xml:space="preserve"> </w:t>
      </w:r>
      <w:proofErr w:type="spellStart"/>
      <w:r w:rsidRPr="00987B52">
        <w:rPr>
          <w:w w:val="90"/>
        </w:rPr>
        <w:t>sa</w:t>
      </w:r>
      <w:proofErr w:type="spellEnd"/>
      <w:r w:rsidRPr="00987B52">
        <w:rPr>
          <w:spacing w:val="-23"/>
          <w:w w:val="90"/>
        </w:rPr>
        <w:t xml:space="preserve"> </w:t>
      </w:r>
      <w:proofErr w:type="spellStart"/>
      <w:r w:rsidRPr="00987B52">
        <w:rPr>
          <w:w w:val="90"/>
        </w:rPr>
        <w:t>aiba</w:t>
      </w:r>
      <w:proofErr w:type="spellEnd"/>
      <w:r w:rsidRPr="00987B52">
        <w:rPr>
          <w:spacing w:val="-27"/>
          <w:w w:val="90"/>
        </w:rPr>
        <w:t xml:space="preserve"> </w:t>
      </w:r>
      <w:r w:rsidRPr="00987B52">
        <w:rPr>
          <w:w w:val="90"/>
        </w:rPr>
        <w:t>in</w:t>
      </w:r>
      <w:r w:rsidRPr="00987B52">
        <w:rPr>
          <w:spacing w:val="-27"/>
          <w:w w:val="90"/>
        </w:rPr>
        <w:t xml:space="preserve"> </w:t>
      </w:r>
      <w:proofErr w:type="spellStart"/>
      <w:r w:rsidRPr="00987B52">
        <w:rPr>
          <w:w w:val="90"/>
        </w:rPr>
        <w:t>dotare</w:t>
      </w:r>
      <w:proofErr w:type="spellEnd"/>
      <w:r w:rsidRPr="00987B52">
        <w:rPr>
          <w:spacing w:val="-23"/>
          <w:w w:val="90"/>
        </w:rPr>
        <w:t xml:space="preserve"> </w:t>
      </w:r>
      <w:r w:rsidRPr="00987B52">
        <w:rPr>
          <w:w w:val="90"/>
        </w:rPr>
        <w:t>un</w:t>
      </w:r>
      <w:r w:rsidRPr="00987B52">
        <w:rPr>
          <w:spacing w:val="-26"/>
          <w:w w:val="90"/>
        </w:rPr>
        <w:t xml:space="preserve"> </w:t>
      </w:r>
      <w:r w:rsidRPr="00987B52">
        <w:rPr>
          <w:w w:val="90"/>
        </w:rPr>
        <w:t>motor</w:t>
      </w:r>
      <w:r w:rsidRPr="00987B52">
        <w:rPr>
          <w:spacing w:val="-22"/>
          <w:w w:val="90"/>
        </w:rPr>
        <w:t xml:space="preserve"> </w:t>
      </w:r>
      <w:r w:rsidRPr="00987B52">
        <w:rPr>
          <w:w w:val="90"/>
        </w:rPr>
        <w:t>diesel</w:t>
      </w:r>
      <w:r w:rsidRPr="00987B52">
        <w:rPr>
          <w:spacing w:val="-25"/>
          <w:w w:val="90"/>
        </w:rPr>
        <w:t xml:space="preserve"> </w:t>
      </w:r>
      <w:r w:rsidR="00104B0A">
        <w:rPr>
          <w:w w:val="90"/>
        </w:rPr>
        <w:t>E</w:t>
      </w:r>
      <w:r w:rsidRPr="00987B52">
        <w:rPr>
          <w:w w:val="90"/>
        </w:rPr>
        <w:t>uro</w:t>
      </w:r>
      <w:r w:rsidRPr="00987B52">
        <w:rPr>
          <w:spacing w:val="-18"/>
          <w:w w:val="90"/>
        </w:rPr>
        <w:t xml:space="preserve"> </w:t>
      </w:r>
      <w:r w:rsidR="00104B0A">
        <w:rPr>
          <w:w w:val="90"/>
        </w:rPr>
        <w:t>6</w:t>
      </w:r>
      <w:r w:rsidRPr="00987B52">
        <w:rPr>
          <w:w w:val="90"/>
        </w:rPr>
        <w:t>,</w:t>
      </w:r>
      <w:r w:rsidRPr="00987B52">
        <w:rPr>
          <w:spacing w:val="-26"/>
          <w:w w:val="90"/>
        </w:rPr>
        <w:t xml:space="preserve"> </w:t>
      </w:r>
      <w:r w:rsidRPr="00987B52">
        <w:rPr>
          <w:w w:val="90"/>
        </w:rPr>
        <w:t xml:space="preserve">cu </w:t>
      </w:r>
      <w:proofErr w:type="spellStart"/>
      <w:r w:rsidRPr="00987B52">
        <w:rPr>
          <w:w w:val="90"/>
        </w:rPr>
        <w:t>consum</w:t>
      </w:r>
      <w:proofErr w:type="spellEnd"/>
      <w:r w:rsidRPr="00987B52">
        <w:rPr>
          <w:w w:val="90"/>
        </w:rPr>
        <w:t xml:space="preserve"> </w:t>
      </w:r>
      <w:proofErr w:type="spellStart"/>
      <w:r w:rsidRPr="00987B52">
        <w:rPr>
          <w:w w:val="90"/>
        </w:rPr>
        <w:t>redus</w:t>
      </w:r>
      <w:proofErr w:type="spellEnd"/>
      <w:r w:rsidRPr="00987B52">
        <w:rPr>
          <w:w w:val="90"/>
        </w:rPr>
        <w:t xml:space="preserve"> de </w:t>
      </w:r>
      <w:proofErr w:type="spellStart"/>
      <w:r w:rsidRPr="00987B52">
        <w:rPr>
          <w:w w:val="90"/>
        </w:rPr>
        <w:t>combustibil</w:t>
      </w:r>
      <w:proofErr w:type="spellEnd"/>
      <w:r w:rsidRPr="00987B52">
        <w:rPr>
          <w:w w:val="90"/>
        </w:rPr>
        <w:t xml:space="preserve">. </w:t>
      </w:r>
      <w:proofErr w:type="spellStart"/>
      <w:r w:rsidRPr="00987B52">
        <w:rPr>
          <w:w w:val="90"/>
        </w:rPr>
        <w:t>Tipul</w:t>
      </w:r>
      <w:proofErr w:type="spellEnd"/>
      <w:r w:rsidRPr="00987B52">
        <w:rPr>
          <w:w w:val="90"/>
        </w:rPr>
        <w:t xml:space="preserve"> </w:t>
      </w:r>
      <w:proofErr w:type="spellStart"/>
      <w:r w:rsidRPr="00987B52">
        <w:rPr>
          <w:w w:val="90"/>
        </w:rPr>
        <w:t>motorului</w:t>
      </w:r>
      <w:proofErr w:type="spellEnd"/>
      <w:r w:rsidRPr="00987B52">
        <w:rPr>
          <w:w w:val="90"/>
        </w:rPr>
        <w:t xml:space="preserve"> diesel, </w:t>
      </w:r>
      <w:proofErr w:type="spellStart"/>
      <w:r w:rsidRPr="00987B52">
        <w:rPr>
          <w:w w:val="90"/>
        </w:rPr>
        <w:t>capacitatea</w:t>
      </w:r>
      <w:proofErr w:type="spellEnd"/>
      <w:r w:rsidRPr="00987B52">
        <w:rPr>
          <w:w w:val="90"/>
        </w:rPr>
        <w:t xml:space="preserve"> </w:t>
      </w:r>
      <w:proofErr w:type="spellStart"/>
      <w:r w:rsidRPr="00987B52">
        <w:rPr>
          <w:w w:val="90"/>
        </w:rPr>
        <w:t>cilindrica</w:t>
      </w:r>
      <w:proofErr w:type="spellEnd"/>
      <w:r w:rsidRPr="00987B52">
        <w:rPr>
          <w:w w:val="90"/>
        </w:rPr>
        <w:t xml:space="preserve"> precum </w:t>
      </w:r>
      <w:proofErr w:type="spellStart"/>
      <w:r w:rsidRPr="00987B52">
        <w:rPr>
          <w:w w:val="90"/>
        </w:rPr>
        <w:t>si</w:t>
      </w:r>
      <w:proofErr w:type="spellEnd"/>
      <w:r w:rsidRPr="00987B52">
        <w:rPr>
          <w:w w:val="90"/>
        </w:rPr>
        <w:t xml:space="preserve"> </w:t>
      </w:r>
      <w:proofErr w:type="spellStart"/>
      <w:r w:rsidRPr="00987B52">
        <w:rPr>
          <w:w w:val="90"/>
        </w:rPr>
        <w:t>tipul</w:t>
      </w:r>
      <w:proofErr w:type="spellEnd"/>
      <w:r w:rsidRPr="00987B52">
        <w:rPr>
          <w:w w:val="90"/>
        </w:rPr>
        <w:t xml:space="preserve"> </w:t>
      </w:r>
      <w:proofErr w:type="spellStart"/>
      <w:r w:rsidRPr="00987B52">
        <w:rPr>
          <w:w w:val="90"/>
        </w:rPr>
        <w:t>generatorului</w:t>
      </w:r>
      <w:proofErr w:type="spellEnd"/>
      <w:r w:rsidRPr="00987B52">
        <w:rPr>
          <w:spacing w:val="-7"/>
          <w:w w:val="90"/>
        </w:rPr>
        <w:t xml:space="preserve"> </w:t>
      </w:r>
      <w:r w:rsidRPr="00987B52">
        <w:rPr>
          <w:w w:val="90"/>
        </w:rPr>
        <w:t>electric</w:t>
      </w:r>
      <w:r w:rsidRPr="00987B52">
        <w:rPr>
          <w:spacing w:val="-6"/>
          <w:w w:val="90"/>
        </w:rPr>
        <w:t xml:space="preserve"> </w:t>
      </w:r>
      <w:proofErr w:type="spellStart"/>
      <w:r w:rsidRPr="00987B52">
        <w:rPr>
          <w:w w:val="90"/>
        </w:rPr>
        <w:t>vor</w:t>
      </w:r>
      <w:proofErr w:type="spellEnd"/>
      <w:r w:rsidRPr="00987B52">
        <w:rPr>
          <w:spacing w:val="-19"/>
          <w:w w:val="90"/>
        </w:rPr>
        <w:t xml:space="preserve"> </w:t>
      </w:r>
      <w:r w:rsidRPr="00987B52">
        <w:rPr>
          <w:w w:val="90"/>
        </w:rPr>
        <w:t>fi</w:t>
      </w:r>
      <w:r w:rsidRPr="00987B52">
        <w:rPr>
          <w:spacing w:val="-28"/>
          <w:w w:val="90"/>
        </w:rPr>
        <w:t xml:space="preserve"> </w:t>
      </w:r>
      <w:proofErr w:type="spellStart"/>
      <w:r w:rsidRPr="00987B52">
        <w:rPr>
          <w:w w:val="90"/>
        </w:rPr>
        <w:t>alese</w:t>
      </w:r>
      <w:proofErr w:type="spellEnd"/>
      <w:r w:rsidRPr="00987B52">
        <w:rPr>
          <w:spacing w:val="-22"/>
          <w:w w:val="90"/>
        </w:rPr>
        <w:t xml:space="preserve"> </w:t>
      </w:r>
      <w:r w:rsidRPr="00987B52">
        <w:rPr>
          <w:w w:val="90"/>
        </w:rPr>
        <w:t>de</w:t>
      </w:r>
      <w:r w:rsidRPr="00987B52">
        <w:rPr>
          <w:spacing w:val="-21"/>
          <w:w w:val="90"/>
        </w:rPr>
        <w:t xml:space="preserve"> </w:t>
      </w:r>
      <w:proofErr w:type="spellStart"/>
      <w:r w:rsidRPr="00987B52">
        <w:rPr>
          <w:w w:val="90"/>
        </w:rPr>
        <w:t>catre</w:t>
      </w:r>
      <w:proofErr w:type="spellEnd"/>
      <w:r w:rsidRPr="00987B52">
        <w:rPr>
          <w:spacing w:val="-17"/>
          <w:w w:val="90"/>
        </w:rPr>
        <w:t xml:space="preserve"> </w:t>
      </w:r>
      <w:r w:rsidRPr="00987B52">
        <w:rPr>
          <w:w w:val="90"/>
        </w:rPr>
        <w:t>constructor.</w:t>
      </w:r>
    </w:p>
    <w:p w14:paraId="2FB47129" w14:textId="775EB4B5" w:rsidR="00CC7D24" w:rsidRPr="00987B52" w:rsidRDefault="00CC7D24" w:rsidP="00CC7D24">
      <w:pPr>
        <w:kinsoku w:val="0"/>
        <w:overflowPunct w:val="0"/>
        <w:adjustRightInd w:val="0"/>
        <w:spacing w:before="58" w:line="237" w:lineRule="auto"/>
        <w:ind w:left="142" w:right="806" w:firstLine="13"/>
        <w:jc w:val="both"/>
        <w:rPr>
          <w:w w:val="90"/>
          <w:sz w:val="26"/>
          <w:szCs w:val="26"/>
        </w:rPr>
      </w:pPr>
      <w:proofErr w:type="spellStart"/>
      <w:r w:rsidRPr="00987B52">
        <w:rPr>
          <w:w w:val="90"/>
          <w:sz w:val="26"/>
          <w:szCs w:val="26"/>
        </w:rPr>
        <w:t>Ofertantul</w:t>
      </w:r>
      <w:proofErr w:type="spellEnd"/>
      <w:r w:rsidRPr="00987B52">
        <w:rPr>
          <w:w w:val="90"/>
          <w:sz w:val="26"/>
          <w:szCs w:val="26"/>
        </w:rPr>
        <w:t xml:space="preserve"> </w:t>
      </w:r>
      <w:proofErr w:type="spellStart"/>
      <w:r w:rsidRPr="00987B52">
        <w:rPr>
          <w:w w:val="90"/>
          <w:sz w:val="26"/>
          <w:szCs w:val="26"/>
        </w:rPr>
        <w:t>va</w:t>
      </w:r>
      <w:proofErr w:type="spellEnd"/>
      <w:r w:rsidRPr="00987B52">
        <w:rPr>
          <w:w w:val="90"/>
          <w:sz w:val="26"/>
          <w:szCs w:val="26"/>
        </w:rPr>
        <w:t xml:space="preserve"> </w:t>
      </w:r>
      <w:proofErr w:type="spellStart"/>
      <w:r w:rsidRPr="00987B52">
        <w:rPr>
          <w:w w:val="90"/>
          <w:sz w:val="26"/>
          <w:szCs w:val="26"/>
        </w:rPr>
        <w:t>prezenta</w:t>
      </w:r>
      <w:proofErr w:type="spellEnd"/>
      <w:r w:rsidRPr="00987B52">
        <w:rPr>
          <w:w w:val="90"/>
          <w:sz w:val="26"/>
          <w:szCs w:val="26"/>
        </w:rPr>
        <w:t xml:space="preserve"> in </w:t>
      </w:r>
      <w:proofErr w:type="spellStart"/>
      <w:r w:rsidRPr="00987B52">
        <w:rPr>
          <w:w w:val="90"/>
          <w:sz w:val="26"/>
          <w:szCs w:val="26"/>
        </w:rPr>
        <w:t>oferta</w:t>
      </w:r>
      <w:proofErr w:type="spellEnd"/>
      <w:r w:rsidRPr="00987B52">
        <w:rPr>
          <w:w w:val="90"/>
          <w:sz w:val="26"/>
          <w:szCs w:val="26"/>
        </w:rPr>
        <w:t xml:space="preserve"> </w:t>
      </w:r>
      <w:proofErr w:type="spellStart"/>
      <w:r w:rsidRPr="00987B52">
        <w:rPr>
          <w:w w:val="90"/>
          <w:sz w:val="26"/>
          <w:szCs w:val="26"/>
        </w:rPr>
        <w:t>sa</w:t>
      </w:r>
      <w:proofErr w:type="spellEnd"/>
      <w:r w:rsidRPr="00987B52">
        <w:rPr>
          <w:w w:val="90"/>
          <w:sz w:val="26"/>
          <w:szCs w:val="26"/>
        </w:rPr>
        <w:t xml:space="preserve"> </w:t>
      </w:r>
      <w:proofErr w:type="spellStart"/>
      <w:r w:rsidRPr="00987B52">
        <w:rPr>
          <w:w w:val="90"/>
          <w:sz w:val="26"/>
          <w:szCs w:val="26"/>
        </w:rPr>
        <w:t>tehnica</w:t>
      </w:r>
      <w:proofErr w:type="spellEnd"/>
      <w:r w:rsidRPr="00987B52">
        <w:rPr>
          <w:w w:val="90"/>
          <w:sz w:val="26"/>
          <w:szCs w:val="26"/>
        </w:rPr>
        <w:t xml:space="preserve"> </w:t>
      </w:r>
      <w:proofErr w:type="spellStart"/>
      <w:r w:rsidRPr="00987B52">
        <w:rPr>
          <w:w w:val="90"/>
          <w:sz w:val="26"/>
          <w:szCs w:val="26"/>
        </w:rPr>
        <w:t>autobuzul</w:t>
      </w:r>
      <w:proofErr w:type="spellEnd"/>
      <w:r w:rsidRPr="00987B52">
        <w:rPr>
          <w:w w:val="90"/>
          <w:sz w:val="26"/>
          <w:szCs w:val="26"/>
        </w:rPr>
        <w:t xml:space="preserve"> </w:t>
      </w:r>
      <w:proofErr w:type="spellStart"/>
      <w:r w:rsidRPr="00987B52">
        <w:rPr>
          <w:w w:val="90"/>
          <w:sz w:val="26"/>
          <w:szCs w:val="26"/>
        </w:rPr>
        <w:t>echipat</w:t>
      </w:r>
      <w:proofErr w:type="spellEnd"/>
      <w:r w:rsidRPr="00987B52">
        <w:rPr>
          <w:w w:val="90"/>
          <w:sz w:val="26"/>
          <w:szCs w:val="26"/>
        </w:rPr>
        <w:t xml:space="preserve"> cu motor EURO 6 cu </w:t>
      </w:r>
      <w:proofErr w:type="spellStart"/>
      <w:r w:rsidRPr="00987B52">
        <w:rPr>
          <w:w w:val="90"/>
          <w:sz w:val="26"/>
          <w:szCs w:val="26"/>
        </w:rPr>
        <w:t>prezentarea</w:t>
      </w:r>
      <w:proofErr w:type="spellEnd"/>
      <w:r w:rsidRPr="00987B52">
        <w:rPr>
          <w:w w:val="90"/>
          <w:sz w:val="26"/>
          <w:szCs w:val="26"/>
        </w:rPr>
        <w:t xml:space="preserve"> in </w:t>
      </w:r>
      <w:proofErr w:type="spellStart"/>
      <w:r w:rsidRPr="00987B52">
        <w:rPr>
          <w:w w:val="90"/>
          <w:sz w:val="26"/>
          <w:szCs w:val="26"/>
        </w:rPr>
        <w:t>detaliu</w:t>
      </w:r>
      <w:proofErr w:type="spellEnd"/>
      <w:r w:rsidRPr="00987B52">
        <w:rPr>
          <w:w w:val="90"/>
          <w:sz w:val="26"/>
          <w:szCs w:val="26"/>
        </w:rPr>
        <w:t xml:space="preserve"> a </w:t>
      </w:r>
      <w:proofErr w:type="spellStart"/>
      <w:r w:rsidRPr="00987B52">
        <w:rPr>
          <w:w w:val="90"/>
          <w:sz w:val="26"/>
          <w:szCs w:val="26"/>
        </w:rPr>
        <w:t>caracteristicilor</w:t>
      </w:r>
      <w:proofErr w:type="spellEnd"/>
      <w:r w:rsidRPr="00987B52">
        <w:rPr>
          <w:w w:val="90"/>
          <w:sz w:val="26"/>
          <w:szCs w:val="26"/>
        </w:rPr>
        <w:t xml:space="preserve"> </w:t>
      </w:r>
      <w:proofErr w:type="spellStart"/>
      <w:r w:rsidRPr="00987B52">
        <w:rPr>
          <w:w w:val="90"/>
          <w:sz w:val="26"/>
          <w:szCs w:val="26"/>
        </w:rPr>
        <w:t>tehnice</w:t>
      </w:r>
      <w:proofErr w:type="spellEnd"/>
      <w:r w:rsidRPr="00987B52">
        <w:rPr>
          <w:w w:val="90"/>
          <w:sz w:val="26"/>
          <w:szCs w:val="26"/>
        </w:rPr>
        <w:t xml:space="preserve"> ale </w:t>
      </w:r>
      <w:proofErr w:type="spellStart"/>
      <w:r w:rsidRPr="00987B52">
        <w:rPr>
          <w:w w:val="90"/>
          <w:sz w:val="26"/>
          <w:szCs w:val="26"/>
        </w:rPr>
        <w:t>acest</w:t>
      </w:r>
      <w:r w:rsidR="00A71216">
        <w:rPr>
          <w:w w:val="90"/>
          <w:sz w:val="26"/>
          <w:szCs w:val="26"/>
        </w:rPr>
        <w:t>ui</w:t>
      </w:r>
      <w:r w:rsidRPr="00987B52">
        <w:rPr>
          <w:w w:val="90"/>
          <w:sz w:val="26"/>
          <w:szCs w:val="26"/>
        </w:rPr>
        <w:t>a</w:t>
      </w:r>
      <w:proofErr w:type="spellEnd"/>
      <w:r w:rsidRPr="00987B52">
        <w:rPr>
          <w:w w:val="90"/>
          <w:sz w:val="26"/>
          <w:szCs w:val="26"/>
        </w:rPr>
        <w:t>.</w:t>
      </w:r>
      <w:r w:rsidR="002A5ED8">
        <w:rPr>
          <w:w w:val="90"/>
          <w:sz w:val="26"/>
          <w:szCs w:val="26"/>
        </w:rPr>
        <w:t xml:space="preserve"> </w:t>
      </w:r>
      <w:proofErr w:type="spellStart"/>
      <w:r w:rsidRPr="00987B52">
        <w:rPr>
          <w:w w:val="90"/>
          <w:sz w:val="26"/>
          <w:szCs w:val="26"/>
        </w:rPr>
        <w:t>Autobuzele</w:t>
      </w:r>
      <w:proofErr w:type="spellEnd"/>
      <w:r w:rsidRPr="00987B52">
        <w:rPr>
          <w:w w:val="90"/>
          <w:sz w:val="26"/>
          <w:szCs w:val="26"/>
        </w:rPr>
        <w:t xml:space="preserve"> </w:t>
      </w:r>
      <w:proofErr w:type="spellStart"/>
      <w:r w:rsidRPr="00987B52">
        <w:rPr>
          <w:w w:val="90"/>
          <w:sz w:val="26"/>
          <w:szCs w:val="26"/>
        </w:rPr>
        <w:t>vor</w:t>
      </w:r>
      <w:proofErr w:type="spellEnd"/>
      <w:r w:rsidRPr="00987B52">
        <w:rPr>
          <w:w w:val="90"/>
          <w:sz w:val="26"/>
          <w:szCs w:val="26"/>
        </w:rPr>
        <w:t xml:space="preserve"> fi </w:t>
      </w:r>
      <w:proofErr w:type="spellStart"/>
      <w:r w:rsidRPr="00987B52">
        <w:rPr>
          <w:w w:val="90"/>
          <w:sz w:val="26"/>
          <w:szCs w:val="26"/>
        </w:rPr>
        <w:t>dotate</w:t>
      </w:r>
      <w:proofErr w:type="spellEnd"/>
      <w:r w:rsidRPr="00987B52">
        <w:rPr>
          <w:w w:val="90"/>
          <w:sz w:val="26"/>
          <w:szCs w:val="26"/>
        </w:rPr>
        <w:t xml:space="preserve"> cu </w:t>
      </w:r>
      <w:proofErr w:type="spellStart"/>
      <w:r w:rsidRPr="00987B52">
        <w:rPr>
          <w:w w:val="90"/>
          <w:sz w:val="26"/>
          <w:szCs w:val="26"/>
        </w:rPr>
        <w:t>motoare</w:t>
      </w:r>
      <w:proofErr w:type="spellEnd"/>
      <w:r w:rsidRPr="00987B52">
        <w:rPr>
          <w:w w:val="90"/>
          <w:sz w:val="26"/>
          <w:szCs w:val="26"/>
        </w:rPr>
        <w:t xml:space="preserve"> cu </w:t>
      </w:r>
      <w:proofErr w:type="spellStart"/>
      <w:r w:rsidRPr="00987B52">
        <w:rPr>
          <w:w w:val="90"/>
          <w:sz w:val="26"/>
          <w:szCs w:val="26"/>
        </w:rPr>
        <w:t>aprindere</w:t>
      </w:r>
      <w:proofErr w:type="spellEnd"/>
      <w:r w:rsidRPr="00987B52">
        <w:rPr>
          <w:w w:val="90"/>
          <w:sz w:val="26"/>
          <w:szCs w:val="26"/>
        </w:rPr>
        <w:t xml:space="preserve"> </w:t>
      </w:r>
      <w:proofErr w:type="spellStart"/>
      <w:r w:rsidRPr="00987B52">
        <w:rPr>
          <w:w w:val="90"/>
          <w:sz w:val="26"/>
          <w:szCs w:val="26"/>
        </w:rPr>
        <w:t>prin</w:t>
      </w:r>
      <w:proofErr w:type="spellEnd"/>
      <w:r w:rsidRPr="00987B52">
        <w:rPr>
          <w:w w:val="90"/>
          <w:sz w:val="26"/>
          <w:szCs w:val="26"/>
        </w:rPr>
        <w:t xml:space="preserve"> </w:t>
      </w:r>
      <w:proofErr w:type="spellStart"/>
      <w:r w:rsidRPr="00987B52">
        <w:rPr>
          <w:w w:val="90"/>
          <w:sz w:val="26"/>
          <w:szCs w:val="26"/>
        </w:rPr>
        <w:t>comprimare</w:t>
      </w:r>
      <w:proofErr w:type="spellEnd"/>
      <w:r w:rsidRPr="00987B52">
        <w:rPr>
          <w:w w:val="90"/>
          <w:sz w:val="26"/>
          <w:szCs w:val="26"/>
        </w:rPr>
        <w:t xml:space="preserve">, </w:t>
      </w:r>
      <w:proofErr w:type="spellStart"/>
      <w:r w:rsidRPr="00987B52">
        <w:rPr>
          <w:w w:val="90"/>
          <w:sz w:val="26"/>
          <w:szCs w:val="26"/>
        </w:rPr>
        <w:t>alimentate</w:t>
      </w:r>
      <w:proofErr w:type="spellEnd"/>
      <w:r w:rsidRPr="00987B52">
        <w:rPr>
          <w:w w:val="90"/>
          <w:sz w:val="26"/>
          <w:szCs w:val="26"/>
        </w:rPr>
        <w:t xml:space="preserve"> cu </w:t>
      </w:r>
      <w:proofErr w:type="spellStart"/>
      <w:r w:rsidRPr="00987B52">
        <w:rPr>
          <w:w w:val="90"/>
          <w:sz w:val="26"/>
          <w:szCs w:val="26"/>
        </w:rPr>
        <w:t>motorina</w:t>
      </w:r>
      <w:proofErr w:type="spellEnd"/>
      <w:r w:rsidRPr="00987B52">
        <w:rPr>
          <w:w w:val="90"/>
          <w:sz w:val="26"/>
          <w:szCs w:val="26"/>
        </w:rPr>
        <w:t xml:space="preserve">, </w:t>
      </w:r>
      <w:proofErr w:type="spellStart"/>
      <w:r w:rsidRPr="00987B52">
        <w:rPr>
          <w:w w:val="90"/>
          <w:sz w:val="26"/>
          <w:szCs w:val="26"/>
        </w:rPr>
        <w:t>supraalimentat</w:t>
      </w:r>
      <w:proofErr w:type="spellEnd"/>
      <w:r w:rsidRPr="00987B52">
        <w:rPr>
          <w:w w:val="90"/>
          <w:sz w:val="26"/>
          <w:szCs w:val="26"/>
        </w:rPr>
        <w:t xml:space="preserve"> </w:t>
      </w:r>
      <w:proofErr w:type="spellStart"/>
      <w:r w:rsidR="003B1512" w:rsidRPr="00987B52">
        <w:rPr>
          <w:w w:val="90"/>
          <w:sz w:val="26"/>
          <w:szCs w:val="26"/>
        </w:rPr>
        <w:t>și</w:t>
      </w:r>
      <w:proofErr w:type="spellEnd"/>
      <w:r w:rsidRPr="00987B52">
        <w:rPr>
          <w:w w:val="90"/>
          <w:sz w:val="26"/>
          <w:szCs w:val="26"/>
        </w:rPr>
        <w:t xml:space="preserve"> care </w:t>
      </w:r>
      <w:proofErr w:type="spellStart"/>
      <w:r w:rsidRPr="00987B52">
        <w:rPr>
          <w:w w:val="90"/>
          <w:sz w:val="26"/>
          <w:szCs w:val="26"/>
        </w:rPr>
        <w:t>sa</w:t>
      </w:r>
      <w:proofErr w:type="spellEnd"/>
      <w:r w:rsidRPr="00987B52">
        <w:rPr>
          <w:w w:val="90"/>
          <w:sz w:val="26"/>
          <w:szCs w:val="26"/>
        </w:rPr>
        <w:t xml:space="preserve"> </w:t>
      </w:r>
      <w:proofErr w:type="spellStart"/>
      <w:r w:rsidRPr="00987B52">
        <w:rPr>
          <w:w w:val="90"/>
          <w:sz w:val="26"/>
          <w:szCs w:val="26"/>
        </w:rPr>
        <w:t>corespund</w:t>
      </w:r>
      <w:r w:rsidR="003B1512" w:rsidRPr="00987B52">
        <w:rPr>
          <w:w w:val="90"/>
          <w:sz w:val="26"/>
          <w:szCs w:val="26"/>
        </w:rPr>
        <w:t>ă</w:t>
      </w:r>
      <w:proofErr w:type="spellEnd"/>
      <w:r w:rsidRPr="00987B52">
        <w:rPr>
          <w:w w:val="90"/>
          <w:sz w:val="26"/>
          <w:szCs w:val="26"/>
        </w:rPr>
        <w:t xml:space="preserve"> </w:t>
      </w:r>
      <w:proofErr w:type="spellStart"/>
      <w:r w:rsidRPr="00987B52">
        <w:rPr>
          <w:w w:val="90"/>
          <w:sz w:val="26"/>
          <w:szCs w:val="26"/>
        </w:rPr>
        <w:t>normelor</w:t>
      </w:r>
      <w:proofErr w:type="spellEnd"/>
      <w:r w:rsidRPr="00987B52">
        <w:rPr>
          <w:w w:val="90"/>
          <w:sz w:val="26"/>
          <w:szCs w:val="26"/>
        </w:rPr>
        <w:t xml:space="preserve"> EURO 6, </w:t>
      </w:r>
      <w:proofErr w:type="spellStart"/>
      <w:r w:rsidRPr="00987B52">
        <w:rPr>
          <w:w w:val="90"/>
          <w:sz w:val="26"/>
          <w:szCs w:val="26"/>
        </w:rPr>
        <w:t>fapt</w:t>
      </w:r>
      <w:proofErr w:type="spellEnd"/>
      <w:r w:rsidRPr="00987B52">
        <w:rPr>
          <w:w w:val="90"/>
          <w:sz w:val="26"/>
          <w:szCs w:val="26"/>
        </w:rPr>
        <w:t xml:space="preserve"> </w:t>
      </w:r>
      <w:proofErr w:type="spellStart"/>
      <w:r w:rsidRPr="00987B52">
        <w:rPr>
          <w:w w:val="90"/>
          <w:sz w:val="26"/>
          <w:szCs w:val="26"/>
        </w:rPr>
        <w:t>dovedit</w:t>
      </w:r>
      <w:proofErr w:type="spellEnd"/>
      <w:r w:rsidRPr="00987B52">
        <w:rPr>
          <w:w w:val="90"/>
          <w:sz w:val="26"/>
          <w:szCs w:val="26"/>
        </w:rPr>
        <w:t xml:space="preserve"> </w:t>
      </w:r>
      <w:proofErr w:type="spellStart"/>
      <w:r w:rsidRPr="00987B52">
        <w:rPr>
          <w:w w:val="90"/>
          <w:sz w:val="26"/>
          <w:szCs w:val="26"/>
        </w:rPr>
        <w:t>prin</w:t>
      </w:r>
      <w:proofErr w:type="spellEnd"/>
      <w:r w:rsidRPr="00987B52">
        <w:rPr>
          <w:w w:val="90"/>
          <w:sz w:val="26"/>
          <w:szCs w:val="26"/>
        </w:rPr>
        <w:t xml:space="preserve"> </w:t>
      </w:r>
      <w:proofErr w:type="spellStart"/>
      <w:r w:rsidRPr="00987B52">
        <w:rPr>
          <w:w w:val="90"/>
          <w:sz w:val="26"/>
          <w:szCs w:val="26"/>
        </w:rPr>
        <w:t>prezentarea</w:t>
      </w:r>
      <w:proofErr w:type="spellEnd"/>
      <w:r w:rsidRPr="00987B52">
        <w:rPr>
          <w:w w:val="90"/>
          <w:sz w:val="26"/>
          <w:szCs w:val="26"/>
        </w:rPr>
        <w:t xml:space="preserve"> </w:t>
      </w:r>
      <w:proofErr w:type="spellStart"/>
      <w:r w:rsidRPr="00987B52">
        <w:rPr>
          <w:w w:val="90"/>
          <w:sz w:val="26"/>
          <w:szCs w:val="26"/>
        </w:rPr>
        <w:t>certificatului</w:t>
      </w:r>
      <w:proofErr w:type="spellEnd"/>
      <w:r w:rsidRPr="00987B52">
        <w:rPr>
          <w:w w:val="90"/>
          <w:sz w:val="26"/>
          <w:szCs w:val="26"/>
        </w:rPr>
        <w:t xml:space="preserve"> de </w:t>
      </w:r>
      <w:proofErr w:type="spellStart"/>
      <w:r w:rsidRPr="00987B52">
        <w:rPr>
          <w:w w:val="90"/>
          <w:sz w:val="26"/>
          <w:szCs w:val="26"/>
        </w:rPr>
        <w:t>atestare</w:t>
      </w:r>
      <w:proofErr w:type="spellEnd"/>
      <w:r w:rsidRPr="00987B52">
        <w:rPr>
          <w:w w:val="90"/>
          <w:sz w:val="26"/>
          <w:szCs w:val="26"/>
        </w:rPr>
        <w:t xml:space="preserve"> EURO 6.</w:t>
      </w:r>
      <w:r w:rsidR="002F702C">
        <w:rPr>
          <w:w w:val="90"/>
          <w:sz w:val="26"/>
          <w:szCs w:val="26"/>
        </w:rPr>
        <w:t xml:space="preserve"> </w:t>
      </w:r>
      <w:proofErr w:type="spellStart"/>
      <w:r w:rsidRPr="00987B52">
        <w:rPr>
          <w:w w:val="90"/>
          <w:sz w:val="26"/>
          <w:szCs w:val="26"/>
        </w:rPr>
        <w:t>Ofertantul</w:t>
      </w:r>
      <w:proofErr w:type="spellEnd"/>
      <w:r w:rsidRPr="00987B52">
        <w:rPr>
          <w:w w:val="90"/>
          <w:sz w:val="26"/>
          <w:szCs w:val="26"/>
        </w:rPr>
        <w:t xml:space="preserve"> </w:t>
      </w:r>
      <w:proofErr w:type="spellStart"/>
      <w:r w:rsidRPr="00987B52">
        <w:rPr>
          <w:w w:val="90"/>
          <w:sz w:val="26"/>
          <w:szCs w:val="26"/>
        </w:rPr>
        <w:t>va</w:t>
      </w:r>
      <w:proofErr w:type="spellEnd"/>
      <w:r w:rsidRPr="00987B52">
        <w:rPr>
          <w:w w:val="90"/>
          <w:sz w:val="26"/>
          <w:szCs w:val="26"/>
        </w:rPr>
        <w:t xml:space="preserve"> </w:t>
      </w:r>
      <w:proofErr w:type="spellStart"/>
      <w:r w:rsidRPr="00987B52">
        <w:rPr>
          <w:w w:val="90"/>
          <w:sz w:val="26"/>
          <w:szCs w:val="26"/>
        </w:rPr>
        <w:t>prezenta</w:t>
      </w:r>
      <w:proofErr w:type="spellEnd"/>
      <w:r w:rsidRPr="00987B52">
        <w:rPr>
          <w:w w:val="90"/>
          <w:sz w:val="26"/>
          <w:szCs w:val="26"/>
        </w:rPr>
        <w:t xml:space="preserve"> </w:t>
      </w:r>
      <w:proofErr w:type="spellStart"/>
      <w:r w:rsidR="00A71216">
        <w:rPr>
          <w:w w:val="90"/>
          <w:sz w:val="26"/>
          <w:szCs w:val="26"/>
        </w:rPr>
        <w:t>principalele</w:t>
      </w:r>
      <w:proofErr w:type="spellEnd"/>
      <w:r w:rsidR="00A71216">
        <w:rPr>
          <w:w w:val="90"/>
          <w:sz w:val="26"/>
          <w:szCs w:val="26"/>
        </w:rPr>
        <w:t xml:space="preserve"> </w:t>
      </w:r>
      <w:proofErr w:type="spellStart"/>
      <w:r w:rsidR="00A71216">
        <w:rPr>
          <w:w w:val="90"/>
          <w:sz w:val="26"/>
          <w:szCs w:val="26"/>
        </w:rPr>
        <w:t>caracteristici</w:t>
      </w:r>
      <w:proofErr w:type="spellEnd"/>
      <w:r w:rsidR="00A71216">
        <w:rPr>
          <w:w w:val="90"/>
          <w:sz w:val="26"/>
          <w:szCs w:val="26"/>
        </w:rPr>
        <w:t xml:space="preserve"> </w:t>
      </w:r>
      <w:r w:rsidRPr="00987B52">
        <w:rPr>
          <w:w w:val="90"/>
          <w:sz w:val="26"/>
          <w:szCs w:val="26"/>
        </w:rPr>
        <w:t xml:space="preserve">de </w:t>
      </w:r>
      <w:proofErr w:type="spellStart"/>
      <w:r w:rsidRPr="00987B52">
        <w:rPr>
          <w:w w:val="90"/>
          <w:sz w:val="26"/>
          <w:szCs w:val="26"/>
        </w:rPr>
        <w:t>performan</w:t>
      </w:r>
      <w:r w:rsidR="003B1512" w:rsidRPr="00987B52">
        <w:rPr>
          <w:w w:val="90"/>
          <w:sz w:val="26"/>
          <w:szCs w:val="26"/>
        </w:rPr>
        <w:t>ț</w:t>
      </w:r>
      <w:r w:rsidRPr="00987B52">
        <w:rPr>
          <w:w w:val="90"/>
          <w:sz w:val="26"/>
          <w:szCs w:val="26"/>
        </w:rPr>
        <w:t>a</w:t>
      </w:r>
      <w:proofErr w:type="spellEnd"/>
      <w:r w:rsidRPr="00987B52">
        <w:rPr>
          <w:w w:val="90"/>
          <w:sz w:val="26"/>
          <w:szCs w:val="26"/>
        </w:rPr>
        <w:t xml:space="preserve"> ai </w:t>
      </w:r>
      <w:proofErr w:type="spellStart"/>
      <w:r w:rsidRPr="00987B52">
        <w:rPr>
          <w:w w:val="90"/>
          <w:sz w:val="26"/>
          <w:szCs w:val="26"/>
        </w:rPr>
        <w:t>motorului</w:t>
      </w:r>
      <w:proofErr w:type="spellEnd"/>
      <w:r w:rsidR="00A71216">
        <w:rPr>
          <w:w w:val="90"/>
          <w:sz w:val="26"/>
          <w:szCs w:val="26"/>
        </w:rPr>
        <w:t>,</w:t>
      </w:r>
      <w:r w:rsidRPr="00987B52">
        <w:rPr>
          <w:w w:val="90"/>
          <w:sz w:val="26"/>
          <w:szCs w:val="26"/>
        </w:rPr>
        <w:t xml:space="preserve"> </w:t>
      </w:r>
      <w:proofErr w:type="spellStart"/>
      <w:r w:rsidRPr="00987B52">
        <w:rPr>
          <w:w w:val="90"/>
          <w:sz w:val="26"/>
          <w:szCs w:val="26"/>
        </w:rPr>
        <w:t>sus</w:t>
      </w:r>
      <w:r w:rsidR="003B1512" w:rsidRPr="00987B52">
        <w:rPr>
          <w:w w:val="90"/>
          <w:sz w:val="26"/>
          <w:szCs w:val="26"/>
        </w:rPr>
        <w:t>ț</w:t>
      </w:r>
      <w:r w:rsidRPr="00987B52">
        <w:rPr>
          <w:w w:val="90"/>
          <w:sz w:val="26"/>
          <w:szCs w:val="26"/>
        </w:rPr>
        <w:t>inuti</w:t>
      </w:r>
      <w:proofErr w:type="spellEnd"/>
      <w:r w:rsidRPr="00987B52">
        <w:rPr>
          <w:w w:val="90"/>
          <w:sz w:val="26"/>
          <w:szCs w:val="26"/>
        </w:rPr>
        <w:t xml:space="preserve"> </w:t>
      </w:r>
      <w:proofErr w:type="spellStart"/>
      <w:r w:rsidRPr="00987B52">
        <w:rPr>
          <w:w w:val="90"/>
          <w:sz w:val="26"/>
          <w:szCs w:val="26"/>
        </w:rPr>
        <w:t>prin</w:t>
      </w:r>
      <w:proofErr w:type="spellEnd"/>
      <w:r w:rsidRPr="00987B52">
        <w:rPr>
          <w:w w:val="90"/>
          <w:sz w:val="26"/>
          <w:szCs w:val="26"/>
        </w:rPr>
        <w:t xml:space="preserve"> </w:t>
      </w:r>
      <w:proofErr w:type="spellStart"/>
      <w:r w:rsidRPr="00987B52">
        <w:rPr>
          <w:w w:val="90"/>
          <w:sz w:val="26"/>
          <w:szCs w:val="26"/>
        </w:rPr>
        <w:t>documente</w:t>
      </w:r>
      <w:proofErr w:type="spellEnd"/>
      <w:r w:rsidRPr="00987B52">
        <w:rPr>
          <w:w w:val="90"/>
          <w:sz w:val="26"/>
          <w:szCs w:val="26"/>
        </w:rPr>
        <w:t xml:space="preserve"> </w:t>
      </w:r>
      <w:proofErr w:type="spellStart"/>
      <w:r w:rsidRPr="00987B52">
        <w:rPr>
          <w:w w:val="90"/>
          <w:sz w:val="26"/>
          <w:szCs w:val="26"/>
        </w:rPr>
        <w:t>eliberate</w:t>
      </w:r>
      <w:proofErr w:type="spellEnd"/>
      <w:r w:rsidRPr="00987B52">
        <w:rPr>
          <w:w w:val="90"/>
          <w:sz w:val="26"/>
          <w:szCs w:val="26"/>
        </w:rPr>
        <w:t xml:space="preserve"> de </w:t>
      </w:r>
      <w:proofErr w:type="spellStart"/>
      <w:r w:rsidRPr="00987B52">
        <w:rPr>
          <w:w w:val="90"/>
          <w:sz w:val="26"/>
          <w:szCs w:val="26"/>
        </w:rPr>
        <w:t>laboratoare</w:t>
      </w:r>
      <w:proofErr w:type="spellEnd"/>
      <w:r w:rsidRPr="00987B52">
        <w:rPr>
          <w:w w:val="90"/>
          <w:sz w:val="26"/>
          <w:szCs w:val="26"/>
        </w:rPr>
        <w:t xml:space="preserve"> </w:t>
      </w:r>
      <w:proofErr w:type="spellStart"/>
      <w:r w:rsidRPr="00987B52">
        <w:rPr>
          <w:w w:val="90"/>
          <w:sz w:val="26"/>
          <w:szCs w:val="26"/>
        </w:rPr>
        <w:t>acreditate</w:t>
      </w:r>
      <w:proofErr w:type="spellEnd"/>
      <w:r w:rsidRPr="00987B52">
        <w:rPr>
          <w:w w:val="90"/>
          <w:sz w:val="26"/>
          <w:szCs w:val="26"/>
        </w:rPr>
        <w:t xml:space="preserve"> conform </w:t>
      </w:r>
      <w:proofErr w:type="spellStart"/>
      <w:r w:rsidRPr="00987B52">
        <w:rPr>
          <w:w w:val="90"/>
          <w:sz w:val="26"/>
          <w:szCs w:val="26"/>
        </w:rPr>
        <w:t>modelului</w:t>
      </w:r>
      <w:proofErr w:type="spellEnd"/>
      <w:r w:rsidRPr="00987B52">
        <w:rPr>
          <w:w w:val="90"/>
          <w:sz w:val="26"/>
          <w:szCs w:val="26"/>
        </w:rPr>
        <w:t xml:space="preserve"> de </w:t>
      </w:r>
      <w:proofErr w:type="spellStart"/>
      <w:r w:rsidRPr="00987B52">
        <w:rPr>
          <w:w w:val="90"/>
          <w:sz w:val="26"/>
          <w:szCs w:val="26"/>
        </w:rPr>
        <w:t>fi</w:t>
      </w:r>
      <w:r w:rsidR="003B1512" w:rsidRPr="00987B52">
        <w:rPr>
          <w:w w:val="90"/>
          <w:sz w:val="26"/>
          <w:szCs w:val="26"/>
        </w:rPr>
        <w:t>ș</w:t>
      </w:r>
      <w:r w:rsidRPr="00987B52">
        <w:rPr>
          <w:w w:val="90"/>
          <w:sz w:val="26"/>
          <w:szCs w:val="26"/>
        </w:rPr>
        <w:t>a</w:t>
      </w:r>
      <w:proofErr w:type="spellEnd"/>
      <w:r w:rsidRPr="00987B52">
        <w:rPr>
          <w:w w:val="90"/>
          <w:sz w:val="26"/>
          <w:szCs w:val="26"/>
        </w:rPr>
        <w:t xml:space="preserve"> </w:t>
      </w:r>
      <w:proofErr w:type="spellStart"/>
      <w:r w:rsidRPr="00987B52">
        <w:rPr>
          <w:w w:val="90"/>
          <w:sz w:val="26"/>
          <w:szCs w:val="26"/>
        </w:rPr>
        <w:t>tehnica</w:t>
      </w:r>
      <w:proofErr w:type="spellEnd"/>
      <w:r w:rsidRPr="00987B52">
        <w:rPr>
          <w:w w:val="90"/>
          <w:sz w:val="26"/>
          <w:szCs w:val="26"/>
        </w:rPr>
        <w:t xml:space="preserve"> </w:t>
      </w:r>
      <w:proofErr w:type="spellStart"/>
      <w:r w:rsidRPr="00987B52">
        <w:rPr>
          <w:w w:val="90"/>
          <w:sz w:val="26"/>
          <w:szCs w:val="26"/>
        </w:rPr>
        <w:t>prezentat</w:t>
      </w:r>
      <w:proofErr w:type="spellEnd"/>
      <w:r w:rsidRPr="00987B52">
        <w:rPr>
          <w:w w:val="90"/>
          <w:sz w:val="26"/>
          <w:szCs w:val="26"/>
        </w:rPr>
        <w:t xml:space="preserve"> in </w:t>
      </w:r>
      <w:proofErr w:type="spellStart"/>
      <w:r w:rsidR="00104B0A">
        <w:rPr>
          <w:w w:val="90"/>
          <w:sz w:val="26"/>
          <w:szCs w:val="26"/>
        </w:rPr>
        <w:t>R</w:t>
      </w:r>
      <w:r w:rsidRPr="00987B52">
        <w:rPr>
          <w:w w:val="90"/>
          <w:sz w:val="26"/>
          <w:szCs w:val="26"/>
        </w:rPr>
        <w:t>egulamentul</w:t>
      </w:r>
      <w:proofErr w:type="spellEnd"/>
      <w:r w:rsidRPr="00987B52">
        <w:rPr>
          <w:w w:val="90"/>
          <w:sz w:val="26"/>
          <w:szCs w:val="26"/>
        </w:rPr>
        <w:t xml:space="preserve"> R85 CEE-ONU:</w:t>
      </w:r>
    </w:p>
    <w:p w14:paraId="3865EDD7" w14:textId="7EBF2519" w:rsidR="00CC7D24" w:rsidRPr="00987B52" w:rsidRDefault="00CC7D24" w:rsidP="009A1CA2">
      <w:pPr>
        <w:numPr>
          <w:ilvl w:val="0"/>
          <w:numId w:val="24"/>
        </w:numPr>
        <w:tabs>
          <w:tab w:val="left" w:pos="1341"/>
        </w:tabs>
        <w:kinsoku w:val="0"/>
        <w:overflowPunct w:val="0"/>
        <w:adjustRightInd w:val="0"/>
        <w:spacing w:before="16"/>
        <w:ind w:hanging="352"/>
        <w:jc w:val="both"/>
        <w:rPr>
          <w:w w:val="90"/>
          <w:sz w:val="26"/>
          <w:szCs w:val="26"/>
        </w:rPr>
      </w:pPr>
      <w:proofErr w:type="spellStart"/>
      <w:r w:rsidRPr="00987B52">
        <w:rPr>
          <w:w w:val="90"/>
          <w:sz w:val="26"/>
          <w:szCs w:val="26"/>
        </w:rPr>
        <w:t>Puterea</w:t>
      </w:r>
      <w:proofErr w:type="spellEnd"/>
      <w:r w:rsidRPr="00987B52">
        <w:rPr>
          <w:w w:val="90"/>
          <w:sz w:val="26"/>
          <w:szCs w:val="26"/>
        </w:rPr>
        <w:t xml:space="preserve"> maxima (kW, Cp), </w:t>
      </w:r>
      <w:proofErr w:type="spellStart"/>
      <w:r w:rsidRPr="00987B52">
        <w:rPr>
          <w:w w:val="90"/>
          <w:sz w:val="26"/>
          <w:szCs w:val="26"/>
        </w:rPr>
        <w:t>turatia</w:t>
      </w:r>
      <w:proofErr w:type="spellEnd"/>
      <w:r w:rsidRPr="00987B52">
        <w:rPr>
          <w:w w:val="90"/>
          <w:sz w:val="26"/>
          <w:szCs w:val="26"/>
        </w:rPr>
        <w:t xml:space="preserve"> de </w:t>
      </w:r>
      <w:proofErr w:type="spellStart"/>
      <w:r w:rsidRPr="00987B52">
        <w:rPr>
          <w:w w:val="90"/>
          <w:sz w:val="26"/>
          <w:szCs w:val="26"/>
        </w:rPr>
        <w:t>putere</w:t>
      </w:r>
      <w:proofErr w:type="spellEnd"/>
      <w:r w:rsidRPr="00987B52">
        <w:rPr>
          <w:w w:val="90"/>
          <w:sz w:val="26"/>
          <w:szCs w:val="26"/>
        </w:rPr>
        <w:t xml:space="preserve"> maxima (rot/min);</w:t>
      </w:r>
    </w:p>
    <w:p w14:paraId="39621092" w14:textId="75FF40A0" w:rsidR="00CC7D24" w:rsidRPr="00987B52" w:rsidRDefault="00CC7D24" w:rsidP="009A1CA2">
      <w:pPr>
        <w:numPr>
          <w:ilvl w:val="0"/>
          <w:numId w:val="24"/>
        </w:numPr>
        <w:tabs>
          <w:tab w:val="left" w:pos="1332"/>
        </w:tabs>
        <w:kinsoku w:val="0"/>
        <w:overflowPunct w:val="0"/>
        <w:adjustRightInd w:val="0"/>
        <w:spacing w:before="17" w:line="242" w:lineRule="auto"/>
        <w:ind w:right="790" w:hanging="352"/>
        <w:rPr>
          <w:w w:val="90"/>
          <w:sz w:val="26"/>
          <w:szCs w:val="26"/>
        </w:rPr>
      </w:pPr>
      <w:proofErr w:type="spellStart"/>
      <w:r w:rsidRPr="00987B52">
        <w:rPr>
          <w:w w:val="90"/>
          <w:sz w:val="26"/>
          <w:szCs w:val="26"/>
        </w:rPr>
        <w:t>Momentul</w:t>
      </w:r>
      <w:proofErr w:type="spellEnd"/>
      <w:r w:rsidRPr="00987B52">
        <w:rPr>
          <w:w w:val="90"/>
          <w:sz w:val="26"/>
          <w:szCs w:val="26"/>
        </w:rPr>
        <w:t xml:space="preserve"> motor maxim (Nm), </w:t>
      </w:r>
      <w:proofErr w:type="spellStart"/>
      <w:r w:rsidRPr="00987B52">
        <w:rPr>
          <w:w w:val="90"/>
          <w:sz w:val="26"/>
          <w:szCs w:val="26"/>
        </w:rPr>
        <w:t>turatia</w:t>
      </w:r>
      <w:proofErr w:type="spellEnd"/>
      <w:r w:rsidRPr="00987B52">
        <w:rPr>
          <w:w w:val="90"/>
          <w:sz w:val="26"/>
          <w:szCs w:val="26"/>
        </w:rPr>
        <w:t xml:space="preserve"> minima de moment maxim, </w:t>
      </w:r>
      <w:proofErr w:type="spellStart"/>
      <w:r w:rsidRPr="00987B52">
        <w:rPr>
          <w:w w:val="90"/>
          <w:sz w:val="26"/>
          <w:szCs w:val="26"/>
        </w:rPr>
        <w:t>intervalul</w:t>
      </w:r>
      <w:proofErr w:type="spellEnd"/>
      <w:r w:rsidRPr="00987B52">
        <w:rPr>
          <w:w w:val="90"/>
          <w:sz w:val="26"/>
          <w:szCs w:val="26"/>
        </w:rPr>
        <w:t xml:space="preserve"> de </w:t>
      </w:r>
      <w:proofErr w:type="spellStart"/>
      <w:r w:rsidRPr="00987B52">
        <w:rPr>
          <w:w w:val="90"/>
          <w:sz w:val="26"/>
          <w:szCs w:val="26"/>
        </w:rPr>
        <w:t>turatii</w:t>
      </w:r>
      <w:proofErr w:type="spellEnd"/>
      <w:r w:rsidRPr="00987B52">
        <w:rPr>
          <w:w w:val="90"/>
          <w:sz w:val="26"/>
          <w:szCs w:val="26"/>
        </w:rPr>
        <w:t xml:space="preserve"> in care </w:t>
      </w:r>
      <w:proofErr w:type="spellStart"/>
      <w:r w:rsidRPr="00987B52">
        <w:rPr>
          <w:w w:val="90"/>
          <w:sz w:val="26"/>
          <w:szCs w:val="26"/>
        </w:rPr>
        <w:t>momentul</w:t>
      </w:r>
      <w:proofErr w:type="spellEnd"/>
      <w:r w:rsidRPr="00987B52">
        <w:rPr>
          <w:w w:val="90"/>
          <w:sz w:val="26"/>
          <w:szCs w:val="26"/>
        </w:rPr>
        <w:t xml:space="preserve"> motor maxim se </w:t>
      </w:r>
      <w:proofErr w:type="spellStart"/>
      <w:r w:rsidRPr="00987B52">
        <w:rPr>
          <w:w w:val="90"/>
          <w:sz w:val="26"/>
          <w:szCs w:val="26"/>
        </w:rPr>
        <w:t>mentine</w:t>
      </w:r>
      <w:proofErr w:type="spellEnd"/>
      <w:r w:rsidRPr="00987B52">
        <w:rPr>
          <w:w w:val="90"/>
          <w:sz w:val="26"/>
          <w:szCs w:val="26"/>
        </w:rPr>
        <w:t xml:space="preserve"> constant (ro</w:t>
      </w:r>
      <w:r w:rsidR="003B1512" w:rsidRPr="00987B52">
        <w:rPr>
          <w:w w:val="90"/>
          <w:sz w:val="26"/>
          <w:szCs w:val="26"/>
        </w:rPr>
        <w:t>t/</w:t>
      </w:r>
      <w:r w:rsidRPr="00987B52">
        <w:rPr>
          <w:w w:val="90"/>
          <w:sz w:val="26"/>
          <w:szCs w:val="26"/>
        </w:rPr>
        <w:t>min);</w:t>
      </w:r>
    </w:p>
    <w:p w14:paraId="0222851D" w14:textId="77777777" w:rsidR="00CC7D24" w:rsidRPr="00987B52" w:rsidRDefault="00CC7D24" w:rsidP="009A1CA2">
      <w:pPr>
        <w:numPr>
          <w:ilvl w:val="0"/>
          <w:numId w:val="24"/>
        </w:numPr>
        <w:tabs>
          <w:tab w:val="left" w:pos="1338"/>
        </w:tabs>
        <w:kinsoku w:val="0"/>
        <w:overflowPunct w:val="0"/>
        <w:adjustRightInd w:val="0"/>
        <w:spacing w:before="9"/>
        <w:ind w:left="1337" w:hanging="361"/>
        <w:jc w:val="both"/>
        <w:rPr>
          <w:w w:val="90"/>
          <w:sz w:val="26"/>
          <w:szCs w:val="26"/>
        </w:rPr>
      </w:pPr>
      <w:proofErr w:type="spellStart"/>
      <w:r w:rsidRPr="00987B52">
        <w:rPr>
          <w:w w:val="90"/>
          <w:sz w:val="26"/>
          <w:szCs w:val="26"/>
        </w:rPr>
        <w:t>Consumul</w:t>
      </w:r>
      <w:proofErr w:type="spellEnd"/>
      <w:r w:rsidRPr="00987B52">
        <w:rPr>
          <w:w w:val="90"/>
          <w:sz w:val="26"/>
          <w:szCs w:val="26"/>
        </w:rPr>
        <w:t xml:space="preserve"> specific minim de </w:t>
      </w:r>
      <w:proofErr w:type="spellStart"/>
      <w:r w:rsidRPr="00987B52">
        <w:rPr>
          <w:w w:val="90"/>
          <w:sz w:val="26"/>
          <w:szCs w:val="26"/>
        </w:rPr>
        <w:t>combustibil</w:t>
      </w:r>
      <w:proofErr w:type="spellEnd"/>
      <w:r w:rsidRPr="00987B52">
        <w:rPr>
          <w:w w:val="90"/>
          <w:sz w:val="26"/>
          <w:szCs w:val="26"/>
        </w:rPr>
        <w:t xml:space="preserve"> (g/kWh);</w:t>
      </w:r>
    </w:p>
    <w:p w14:paraId="0159555F" w14:textId="5C5F37DA" w:rsidR="00CC7D24" w:rsidRPr="00987B52" w:rsidRDefault="00CC7D24" w:rsidP="009A1CA2">
      <w:pPr>
        <w:numPr>
          <w:ilvl w:val="0"/>
          <w:numId w:val="24"/>
        </w:numPr>
        <w:tabs>
          <w:tab w:val="left" w:pos="1338"/>
        </w:tabs>
        <w:kinsoku w:val="0"/>
        <w:overflowPunct w:val="0"/>
        <w:adjustRightInd w:val="0"/>
        <w:spacing w:before="8"/>
        <w:ind w:left="1337" w:hanging="361"/>
        <w:jc w:val="both"/>
        <w:rPr>
          <w:w w:val="90"/>
          <w:sz w:val="26"/>
          <w:szCs w:val="26"/>
        </w:rPr>
      </w:pPr>
      <w:proofErr w:type="spellStart"/>
      <w:r w:rsidRPr="00987B52">
        <w:rPr>
          <w:w w:val="90"/>
          <w:sz w:val="26"/>
          <w:szCs w:val="26"/>
        </w:rPr>
        <w:t>Cilindreea</w:t>
      </w:r>
      <w:proofErr w:type="spellEnd"/>
      <w:r w:rsidRPr="00987B52">
        <w:rPr>
          <w:w w:val="90"/>
          <w:sz w:val="26"/>
          <w:szCs w:val="26"/>
        </w:rPr>
        <w:t xml:space="preserve"> (cm3);</w:t>
      </w:r>
    </w:p>
    <w:p w14:paraId="62D8B161" w14:textId="77777777" w:rsidR="00CC7D24" w:rsidRPr="00987B52" w:rsidRDefault="00CC7D24" w:rsidP="009A1CA2">
      <w:pPr>
        <w:numPr>
          <w:ilvl w:val="0"/>
          <w:numId w:val="24"/>
        </w:numPr>
        <w:tabs>
          <w:tab w:val="left" w:pos="1328"/>
        </w:tabs>
        <w:kinsoku w:val="0"/>
        <w:overflowPunct w:val="0"/>
        <w:adjustRightInd w:val="0"/>
        <w:spacing w:before="13" w:line="275" w:lineRule="exact"/>
        <w:ind w:left="1327" w:hanging="361"/>
        <w:jc w:val="both"/>
        <w:rPr>
          <w:rFonts w:eastAsia="Times New Roman"/>
          <w:sz w:val="24"/>
          <w:szCs w:val="24"/>
          <w:lang w:val="ro-RO" w:eastAsia="ro-RO"/>
        </w:rPr>
      </w:pPr>
      <w:proofErr w:type="spellStart"/>
      <w:r w:rsidRPr="00987B52">
        <w:rPr>
          <w:w w:val="90"/>
          <w:sz w:val="26"/>
          <w:szCs w:val="26"/>
        </w:rPr>
        <w:t>Caracteristici</w:t>
      </w:r>
      <w:proofErr w:type="spellEnd"/>
      <w:r w:rsidRPr="00987B52">
        <w:rPr>
          <w:w w:val="90"/>
          <w:sz w:val="26"/>
          <w:szCs w:val="26"/>
        </w:rPr>
        <w:t xml:space="preserve"> constructive: </w:t>
      </w:r>
      <w:proofErr w:type="spellStart"/>
      <w:r w:rsidRPr="00987B52">
        <w:rPr>
          <w:w w:val="90"/>
          <w:sz w:val="26"/>
          <w:szCs w:val="26"/>
        </w:rPr>
        <w:t>numarul</w:t>
      </w:r>
      <w:proofErr w:type="spellEnd"/>
      <w:r w:rsidRPr="00987B52">
        <w:rPr>
          <w:w w:val="90"/>
          <w:sz w:val="26"/>
          <w:szCs w:val="26"/>
        </w:rPr>
        <w:t xml:space="preserve"> de </w:t>
      </w:r>
      <w:proofErr w:type="spellStart"/>
      <w:r w:rsidRPr="00987B52">
        <w:rPr>
          <w:w w:val="90"/>
          <w:sz w:val="26"/>
          <w:szCs w:val="26"/>
        </w:rPr>
        <w:t>cilindrii</w:t>
      </w:r>
      <w:proofErr w:type="spellEnd"/>
      <w:r w:rsidRPr="00987B52">
        <w:rPr>
          <w:w w:val="90"/>
          <w:sz w:val="26"/>
          <w:szCs w:val="26"/>
        </w:rPr>
        <w:t xml:space="preserve">, </w:t>
      </w:r>
      <w:proofErr w:type="spellStart"/>
      <w:r w:rsidRPr="00987B52">
        <w:rPr>
          <w:w w:val="90"/>
          <w:sz w:val="26"/>
          <w:szCs w:val="26"/>
        </w:rPr>
        <w:t>dispunerea</w:t>
      </w:r>
      <w:proofErr w:type="spellEnd"/>
      <w:r w:rsidRPr="00987B52">
        <w:rPr>
          <w:w w:val="90"/>
          <w:sz w:val="26"/>
          <w:szCs w:val="26"/>
        </w:rPr>
        <w:t xml:space="preserve"> </w:t>
      </w:r>
      <w:proofErr w:type="spellStart"/>
      <w:r w:rsidRPr="00987B52">
        <w:rPr>
          <w:w w:val="90"/>
          <w:sz w:val="26"/>
          <w:szCs w:val="26"/>
        </w:rPr>
        <w:t>cilindrilor</w:t>
      </w:r>
      <w:proofErr w:type="spellEnd"/>
      <w:r w:rsidRPr="00987B52">
        <w:rPr>
          <w:w w:val="90"/>
          <w:sz w:val="26"/>
          <w:szCs w:val="26"/>
        </w:rPr>
        <w:t xml:space="preserve"> </w:t>
      </w:r>
      <w:proofErr w:type="spellStart"/>
      <w:r w:rsidRPr="00987B52">
        <w:rPr>
          <w:w w:val="90"/>
          <w:sz w:val="26"/>
          <w:szCs w:val="26"/>
        </w:rPr>
        <w:t>etc</w:t>
      </w:r>
      <w:proofErr w:type="spellEnd"/>
      <w:r w:rsidRPr="00987B52">
        <w:rPr>
          <w:rFonts w:eastAsia="Times New Roman"/>
          <w:sz w:val="24"/>
          <w:szCs w:val="24"/>
          <w:lang w:val="ro-RO" w:eastAsia="ro-RO"/>
        </w:rPr>
        <w:t>.</w:t>
      </w:r>
    </w:p>
    <w:p w14:paraId="5384E8EA" w14:textId="2BBAFD5F" w:rsidR="00CC7D24" w:rsidRPr="00677245" w:rsidRDefault="00CC7D24">
      <w:pPr>
        <w:pStyle w:val="Corptext"/>
        <w:ind w:left="162" w:right="242" w:firstLine="720"/>
        <w:jc w:val="both"/>
      </w:pPr>
    </w:p>
    <w:p w14:paraId="4B3EFD23" w14:textId="77777777" w:rsidR="00104B0A" w:rsidRPr="00677245" w:rsidRDefault="00104B0A" w:rsidP="00104B0A">
      <w:pPr>
        <w:pStyle w:val="Corptext"/>
        <w:ind w:left="162" w:right="242" w:firstLine="547"/>
        <w:jc w:val="both"/>
        <w:rPr>
          <w:w w:val="90"/>
          <w:u w:val="single"/>
        </w:rPr>
      </w:pPr>
      <w:proofErr w:type="spellStart"/>
      <w:r w:rsidRPr="00677245">
        <w:rPr>
          <w:w w:val="90"/>
          <w:u w:val="single"/>
        </w:rPr>
        <w:t>Cutia</w:t>
      </w:r>
      <w:proofErr w:type="spellEnd"/>
      <w:r w:rsidRPr="00677245">
        <w:rPr>
          <w:w w:val="90"/>
          <w:u w:val="single"/>
        </w:rPr>
        <w:t xml:space="preserve"> de </w:t>
      </w:r>
      <w:proofErr w:type="spellStart"/>
      <w:r w:rsidRPr="00677245">
        <w:rPr>
          <w:w w:val="90"/>
          <w:u w:val="single"/>
        </w:rPr>
        <w:t>viteze</w:t>
      </w:r>
      <w:proofErr w:type="spellEnd"/>
    </w:p>
    <w:p w14:paraId="7789D17B" w14:textId="18D22F17" w:rsidR="00104B0A" w:rsidRPr="00677245" w:rsidRDefault="00104B0A" w:rsidP="00104B0A">
      <w:pPr>
        <w:pStyle w:val="Corptext"/>
        <w:ind w:right="242" w:firstLine="709"/>
        <w:jc w:val="both"/>
        <w:rPr>
          <w:w w:val="90"/>
        </w:rPr>
      </w:pPr>
      <w:proofErr w:type="spellStart"/>
      <w:r w:rsidRPr="00677245">
        <w:rPr>
          <w:w w:val="90"/>
        </w:rPr>
        <w:t>Cutia</w:t>
      </w:r>
      <w:proofErr w:type="spellEnd"/>
      <w:r w:rsidRPr="00677245">
        <w:rPr>
          <w:w w:val="90"/>
        </w:rPr>
        <w:t xml:space="preserve"> de </w:t>
      </w:r>
      <w:proofErr w:type="spellStart"/>
      <w:r w:rsidRPr="00677245">
        <w:rPr>
          <w:w w:val="90"/>
        </w:rPr>
        <w:t>viteze</w:t>
      </w:r>
      <w:proofErr w:type="spellEnd"/>
      <w:r w:rsidRPr="00677245">
        <w:rPr>
          <w:w w:val="90"/>
        </w:rPr>
        <w:t xml:space="preserve"> </w:t>
      </w:r>
      <w:proofErr w:type="spellStart"/>
      <w:r w:rsidRPr="00677245">
        <w:rPr>
          <w:w w:val="90"/>
        </w:rPr>
        <w:t>trebuie</w:t>
      </w:r>
      <w:proofErr w:type="spellEnd"/>
      <w:r w:rsidRPr="00677245">
        <w:rPr>
          <w:w w:val="90"/>
        </w:rPr>
        <w:t xml:space="preserve"> </w:t>
      </w:r>
      <w:proofErr w:type="spellStart"/>
      <w:r w:rsidRPr="00677245">
        <w:rPr>
          <w:w w:val="90"/>
        </w:rPr>
        <w:t>să</w:t>
      </w:r>
      <w:proofErr w:type="spellEnd"/>
      <w:r w:rsidRPr="00677245">
        <w:rPr>
          <w:w w:val="90"/>
        </w:rPr>
        <w:t xml:space="preserve"> fie </w:t>
      </w:r>
      <w:proofErr w:type="spellStart"/>
      <w:r w:rsidRPr="00677245">
        <w:rPr>
          <w:w w:val="90"/>
        </w:rPr>
        <w:t>automată</w:t>
      </w:r>
      <w:proofErr w:type="spellEnd"/>
      <w:r w:rsidRPr="00677245">
        <w:rPr>
          <w:w w:val="90"/>
        </w:rPr>
        <w:t xml:space="preserve">, cu </w:t>
      </w:r>
      <w:proofErr w:type="spellStart"/>
      <w:r w:rsidRPr="00677245">
        <w:rPr>
          <w:w w:val="90"/>
        </w:rPr>
        <w:t>comandă</w:t>
      </w:r>
      <w:proofErr w:type="spellEnd"/>
      <w:r w:rsidRPr="00677245">
        <w:rPr>
          <w:w w:val="90"/>
        </w:rPr>
        <w:t xml:space="preserve"> </w:t>
      </w:r>
      <w:proofErr w:type="spellStart"/>
      <w:r w:rsidRPr="00677245">
        <w:rPr>
          <w:w w:val="90"/>
        </w:rPr>
        <w:t>electronică</w:t>
      </w:r>
      <w:proofErr w:type="spellEnd"/>
      <w:r w:rsidRPr="00677245">
        <w:rPr>
          <w:w w:val="90"/>
        </w:rPr>
        <w:t xml:space="preserve">, </w:t>
      </w:r>
      <w:proofErr w:type="spellStart"/>
      <w:r w:rsidRPr="00677245">
        <w:rPr>
          <w:w w:val="90"/>
        </w:rPr>
        <w:t>având</w:t>
      </w:r>
      <w:proofErr w:type="spellEnd"/>
      <w:r w:rsidRPr="00677245">
        <w:rPr>
          <w:w w:val="90"/>
        </w:rPr>
        <w:t xml:space="preserve"> </w:t>
      </w:r>
      <w:proofErr w:type="spellStart"/>
      <w:r w:rsidRPr="00677245">
        <w:rPr>
          <w:w w:val="90"/>
        </w:rPr>
        <w:t>cel</w:t>
      </w:r>
      <w:proofErr w:type="spellEnd"/>
      <w:r w:rsidRPr="00677245">
        <w:rPr>
          <w:w w:val="90"/>
        </w:rPr>
        <w:t xml:space="preserve"> </w:t>
      </w:r>
      <w:proofErr w:type="spellStart"/>
      <w:r w:rsidRPr="00677245">
        <w:rPr>
          <w:w w:val="90"/>
        </w:rPr>
        <w:t>puțin</w:t>
      </w:r>
      <w:proofErr w:type="spellEnd"/>
      <w:r w:rsidRPr="00677245">
        <w:rPr>
          <w:w w:val="90"/>
        </w:rPr>
        <w:t xml:space="preserve"> 4 </w:t>
      </w:r>
      <w:proofErr w:type="spellStart"/>
      <w:r w:rsidRPr="00677245">
        <w:rPr>
          <w:w w:val="90"/>
        </w:rPr>
        <w:t>trepte</w:t>
      </w:r>
      <w:proofErr w:type="spellEnd"/>
      <w:r w:rsidRPr="00677245">
        <w:rPr>
          <w:w w:val="90"/>
        </w:rPr>
        <w:t xml:space="preserve"> </w:t>
      </w:r>
      <w:proofErr w:type="spellStart"/>
      <w:r w:rsidRPr="00677245">
        <w:rPr>
          <w:w w:val="90"/>
        </w:rPr>
        <w:t>pentru</w:t>
      </w:r>
      <w:proofErr w:type="spellEnd"/>
      <w:r w:rsidRPr="00677245">
        <w:rPr>
          <w:w w:val="90"/>
        </w:rPr>
        <w:t xml:space="preserve"> </w:t>
      </w:r>
      <w:proofErr w:type="spellStart"/>
      <w:r w:rsidRPr="00677245">
        <w:rPr>
          <w:w w:val="90"/>
        </w:rPr>
        <w:t>mers</w:t>
      </w:r>
      <w:proofErr w:type="spellEnd"/>
      <w:r w:rsidRPr="00677245">
        <w:rPr>
          <w:w w:val="90"/>
        </w:rPr>
        <w:t xml:space="preserve"> </w:t>
      </w:r>
      <w:proofErr w:type="spellStart"/>
      <w:r w:rsidRPr="00677245">
        <w:rPr>
          <w:w w:val="90"/>
        </w:rPr>
        <w:t>înainte</w:t>
      </w:r>
      <w:proofErr w:type="spellEnd"/>
      <w:r w:rsidRPr="00677245">
        <w:rPr>
          <w:w w:val="90"/>
        </w:rPr>
        <w:t xml:space="preserve"> </w:t>
      </w:r>
      <w:proofErr w:type="spellStart"/>
      <w:r w:rsidRPr="00677245">
        <w:rPr>
          <w:w w:val="90"/>
        </w:rPr>
        <w:t>și</w:t>
      </w:r>
      <w:proofErr w:type="spellEnd"/>
      <w:r w:rsidRPr="00677245">
        <w:rPr>
          <w:w w:val="90"/>
        </w:rPr>
        <w:t xml:space="preserve"> una </w:t>
      </w:r>
      <w:proofErr w:type="spellStart"/>
      <w:r w:rsidRPr="00677245">
        <w:rPr>
          <w:w w:val="90"/>
        </w:rPr>
        <w:t>pentru</w:t>
      </w:r>
      <w:proofErr w:type="spellEnd"/>
      <w:r w:rsidRPr="00677245">
        <w:rPr>
          <w:w w:val="90"/>
        </w:rPr>
        <w:t xml:space="preserve"> </w:t>
      </w:r>
      <w:proofErr w:type="spellStart"/>
      <w:r w:rsidRPr="00677245">
        <w:rPr>
          <w:w w:val="90"/>
        </w:rPr>
        <w:t>mers</w:t>
      </w:r>
      <w:proofErr w:type="spellEnd"/>
      <w:r w:rsidRPr="00677245">
        <w:rPr>
          <w:w w:val="90"/>
        </w:rPr>
        <w:t xml:space="preserve"> </w:t>
      </w:r>
      <w:proofErr w:type="spellStart"/>
      <w:r w:rsidRPr="00677245">
        <w:rPr>
          <w:w w:val="90"/>
        </w:rPr>
        <w:t>înapoi</w:t>
      </w:r>
      <w:proofErr w:type="spellEnd"/>
      <w:r w:rsidRPr="00677245">
        <w:rPr>
          <w:w w:val="90"/>
        </w:rPr>
        <w:t xml:space="preserve">. </w:t>
      </w:r>
      <w:proofErr w:type="spellStart"/>
      <w:r w:rsidRPr="00677245">
        <w:rPr>
          <w:w w:val="90"/>
        </w:rPr>
        <w:t>Aceasta</w:t>
      </w:r>
      <w:proofErr w:type="spellEnd"/>
      <w:r w:rsidRPr="00677245">
        <w:rPr>
          <w:w w:val="90"/>
        </w:rPr>
        <w:t xml:space="preserve"> </w:t>
      </w:r>
      <w:proofErr w:type="spellStart"/>
      <w:r w:rsidRPr="00677245">
        <w:rPr>
          <w:w w:val="90"/>
        </w:rPr>
        <w:t>va</w:t>
      </w:r>
      <w:proofErr w:type="spellEnd"/>
      <w:r w:rsidRPr="00677245">
        <w:rPr>
          <w:w w:val="90"/>
        </w:rPr>
        <w:t xml:space="preserve"> </w:t>
      </w:r>
      <w:proofErr w:type="spellStart"/>
      <w:r w:rsidRPr="00677245">
        <w:rPr>
          <w:w w:val="90"/>
        </w:rPr>
        <w:t>avea</w:t>
      </w:r>
      <w:proofErr w:type="spellEnd"/>
      <w:r w:rsidRPr="00677245">
        <w:rPr>
          <w:w w:val="90"/>
        </w:rPr>
        <w:t xml:space="preserve"> o </w:t>
      </w:r>
      <w:proofErr w:type="spellStart"/>
      <w:r w:rsidRPr="00677245">
        <w:rPr>
          <w:w w:val="90"/>
        </w:rPr>
        <w:t>durată</w:t>
      </w:r>
      <w:proofErr w:type="spellEnd"/>
      <w:r w:rsidRPr="00677245">
        <w:rPr>
          <w:w w:val="90"/>
        </w:rPr>
        <w:t xml:space="preserve"> de </w:t>
      </w:r>
      <w:proofErr w:type="spellStart"/>
      <w:r w:rsidRPr="00677245">
        <w:rPr>
          <w:w w:val="90"/>
        </w:rPr>
        <w:t>bună</w:t>
      </w:r>
      <w:proofErr w:type="spellEnd"/>
      <w:r w:rsidRPr="00677245">
        <w:rPr>
          <w:w w:val="90"/>
        </w:rPr>
        <w:t xml:space="preserve"> </w:t>
      </w:r>
      <w:proofErr w:type="spellStart"/>
      <w:r w:rsidRPr="00677245">
        <w:rPr>
          <w:w w:val="90"/>
        </w:rPr>
        <w:t>funcționare</w:t>
      </w:r>
      <w:proofErr w:type="spellEnd"/>
      <w:r w:rsidRPr="00677245">
        <w:rPr>
          <w:w w:val="90"/>
        </w:rPr>
        <w:t xml:space="preserve"> </w:t>
      </w:r>
      <w:proofErr w:type="spellStart"/>
      <w:r w:rsidRPr="00677245">
        <w:rPr>
          <w:w w:val="90"/>
        </w:rPr>
        <w:t>fără</w:t>
      </w:r>
      <w:proofErr w:type="spellEnd"/>
      <w:r w:rsidRPr="00677245">
        <w:rPr>
          <w:w w:val="90"/>
        </w:rPr>
        <w:t xml:space="preserve"> </w:t>
      </w:r>
      <w:proofErr w:type="spellStart"/>
      <w:r w:rsidRPr="00677245">
        <w:rPr>
          <w:w w:val="90"/>
        </w:rPr>
        <w:t>reparație</w:t>
      </w:r>
      <w:proofErr w:type="spellEnd"/>
      <w:r w:rsidRPr="00677245">
        <w:rPr>
          <w:w w:val="90"/>
        </w:rPr>
        <w:t xml:space="preserve"> </w:t>
      </w:r>
      <w:proofErr w:type="spellStart"/>
      <w:r w:rsidRPr="00677245">
        <w:rPr>
          <w:w w:val="90"/>
        </w:rPr>
        <w:t>generală</w:t>
      </w:r>
      <w:proofErr w:type="spellEnd"/>
      <w:r w:rsidRPr="00677245">
        <w:rPr>
          <w:w w:val="90"/>
        </w:rPr>
        <w:t xml:space="preserve"> </w:t>
      </w:r>
      <w:proofErr w:type="spellStart"/>
      <w:r w:rsidRPr="00677245">
        <w:rPr>
          <w:w w:val="90"/>
        </w:rPr>
        <w:t>pentru</w:t>
      </w:r>
      <w:proofErr w:type="spellEnd"/>
      <w:r w:rsidRPr="00677245">
        <w:rPr>
          <w:w w:val="90"/>
        </w:rPr>
        <w:t xml:space="preserve"> un </w:t>
      </w:r>
      <w:proofErr w:type="spellStart"/>
      <w:r w:rsidRPr="00677245">
        <w:rPr>
          <w:w w:val="90"/>
        </w:rPr>
        <w:t>parcurs</w:t>
      </w:r>
      <w:proofErr w:type="spellEnd"/>
      <w:r w:rsidRPr="00677245">
        <w:rPr>
          <w:w w:val="90"/>
        </w:rPr>
        <w:t xml:space="preserve"> de minim 500.000 km. </w:t>
      </w:r>
      <w:proofErr w:type="spellStart"/>
      <w:r w:rsidRPr="00677245">
        <w:rPr>
          <w:w w:val="90"/>
        </w:rPr>
        <w:t>Soluția</w:t>
      </w:r>
      <w:proofErr w:type="spellEnd"/>
      <w:r w:rsidRPr="00677245">
        <w:rPr>
          <w:w w:val="90"/>
        </w:rPr>
        <w:t xml:space="preserve"> </w:t>
      </w:r>
      <w:proofErr w:type="spellStart"/>
      <w:r w:rsidRPr="00677245">
        <w:rPr>
          <w:w w:val="90"/>
        </w:rPr>
        <w:t>constructivă</w:t>
      </w:r>
      <w:proofErr w:type="spellEnd"/>
      <w:r w:rsidRPr="00677245">
        <w:rPr>
          <w:w w:val="90"/>
        </w:rPr>
        <w:t xml:space="preserve"> </w:t>
      </w:r>
      <w:proofErr w:type="spellStart"/>
      <w:r w:rsidRPr="00677245">
        <w:rPr>
          <w:w w:val="90"/>
        </w:rPr>
        <w:t>va</w:t>
      </w:r>
      <w:proofErr w:type="spellEnd"/>
      <w:r w:rsidRPr="00677245">
        <w:rPr>
          <w:w w:val="90"/>
        </w:rPr>
        <w:t xml:space="preserve"> </w:t>
      </w:r>
      <w:proofErr w:type="spellStart"/>
      <w:r w:rsidRPr="00677245">
        <w:rPr>
          <w:w w:val="90"/>
        </w:rPr>
        <w:t>permite</w:t>
      </w:r>
      <w:proofErr w:type="spellEnd"/>
      <w:r w:rsidRPr="00677245">
        <w:rPr>
          <w:w w:val="90"/>
        </w:rPr>
        <w:t xml:space="preserve"> </w:t>
      </w:r>
      <w:proofErr w:type="spellStart"/>
      <w:r w:rsidRPr="00677245">
        <w:rPr>
          <w:w w:val="90"/>
        </w:rPr>
        <w:t>diagnoza</w:t>
      </w:r>
      <w:proofErr w:type="spellEnd"/>
      <w:r w:rsidRPr="00677245">
        <w:rPr>
          <w:w w:val="90"/>
        </w:rPr>
        <w:t xml:space="preserve">, control </w:t>
      </w:r>
      <w:proofErr w:type="spellStart"/>
      <w:r w:rsidRPr="00677245">
        <w:rPr>
          <w:w w:val="90"/>
        </w:rPr>
        <w:t>și</w:t>
      </w:r>
      <w:proofErr w:type="spellEnd"/>
      <w:r w:rsidRPr="00677245">
        <w:rPr>
          <w:w w:val="90"/>
        </w:rPr>
        <w:t xml:space="preserve"> </w:t>
      </w:r>
      <w:proofErr w:type="spellStart"/>
      <w:r w:rsidRPr="00677245">
        <w:rPr>
          <w:w w:val="90"/>
        </w:rPr>
        <w:t>refacerea</w:t>
      </w:r>
      <w:proofErr w:type="spellEnd"/>
      <w:r w:rsidRPr="00677245">
        <w:rPr>
          <w:w w:val="90"/>
        </w:rPr>
        <w:t xml:space="preserve"> </w:t>
      </w:r>
      <w:proofErr w:type="spellStart"/>
      <w:r w:rsidRPr="00677245">
        <w:rPr>
          <w:w w:val="90"/>
        </w:rPr>
        <w:t>parametrilor</w:t>
      </w:r>
      <w:proofErr w:type="spellEnd"/>
      <w:r w:rsidRPr="00677245">
        <w:rPr>
          <w:w w:val="90"/>
        </w:rPr>
        <w:t xml:space="preserve">. </w:t>
      </w:r>
      <w:proofErr w:type="spellStart"/>
      <w:r w:rsidRPr="00677245">
        <w:rPr>
          <w:w w:val="90"/>
        </w:rPr>
        <w:t>Ofertantul</w:t>
      </w:r>
      <w:proofErr w:type="spellEnd"/>
      <w:r w:rsidRPr="00677245">
        <w:rPr>
          <w:w w:val="90"/>
        </w:rPr>
        <w:t xml:space="preserve"> </w:t>
      </w:r>
      <w:proofErr w:type="spellStart"/>
      <w:r w:rsidRPr="00677245">
        <w:rPr>
          <w:w w:val="90"/>
        </w:rPr>
        <w:t>va</w:t>
      </w:r>
      <w:proofErr w:type="spellEnd"/>
      <w:r w:rsidRPr="00677245">
        <w:rPr>
          <w:w w:val="90"/>
        </w:rPr>
        <w:t xml:space="preserve"> </w:t>
      </w:r>
      <w:proofErr w:type="spellStart"/>
      <w:r w:rsidRPr="00677245">
        <w:rPr>
          <w:w w:val="90"/>
        </w:rPr>
        <w:t>prezenta</w:t>
      </w:r>
      <w:proofErr w:type="spellEnd"/>
      <w:r w:rsidRPr="00677245">
        <w:rPr>
          <w:w w:val="90"/>
        </w:rPr>
        <w:t xml:space="preserve"> </w:t>
      </w:r>
      <w:proofErr w:type="spellStart"/>
      <w:r w:rsidRPr="00677245">
        <w:rPr>
          <w:w w:val="90"/>
        </w:rPr>
        <w:t>în</w:t>
      </w:r>
      <w:proofErr w:type="spellEnd"/>
      <w:r w:rsidRPr="00677245">
        <w:rPr>
          <w:w w:val="90"/>
        </w:rPr>
        <w:t xml:space="preserve"> </w:t>
      </w:r>
      <w:proofErr w:type="spellStart"/>
      <w:r w:rsidRPr="00677245">
        <w:rPr>
          <w:w w:val="90"/>
        </w:rPr>
        <w:t>oferta</w:t>
      </w:r>
      <w:proofErr w:type="spellEnd"/>
      <w:r w:rsidRPr="00677245">
        <w:rPr>
          <w:w w:val="90"/>
        </w:rPr>
        <w:t xml:space="preserve"> </w:t>
      </w:r>
      <w:proofErr w:type="spellStart"/>
      <w:r w:rsidRPr="00677245">
        <w:rPr>
          <w:w w:val="90"/>
        </w:rPr>
        <w:t>sa</w:t>
      </w:r>
      <w:proofErr w:type="spellEnd"/>
      <w:r w:rsidRPr="00677245">
        <w:rPr>
          <w:w w:val="90"/>
        </w:rPr>
        <w:t xml:space="preserve"> </w:t>
      </w:r>
      <w:proofErr w:type="spellStart"/>
      <w:r w:rsidRPr="00677245">
        <w:rPr>
          <w:w w:val="90"/>
        </w:rPr>
        <w:t>tehnică</w:t>
      </w:r>
      <w:proofErr w:type="spellEnd"/>
      <w:r w:rsidRPr="00677245">
        <w:rPr>
          <w:w w:val="90"/>
        </w:rPr>
        <w:t xml:space="preserve"> </w:t>
      </w:r>
      <w:proofErr w:type="spellStart"/>
      <w:r w:rsidRPr="00677245">
        <w:rPr>
          <w:w w:val="90"/>
        </w:rPr>
        <w:t>tipul</w:t>
      </w:r>
      <w:proofErr w:type="spellEnd"/>
      <w:r w:rsidRPr="00677245">
        <w:rPr>
          <w:w w:val="90"/>
        </w:rPr>
        <w:t xml:space="preserve"> </w:t>
      </w:r>
      <w:proofErr w:type="spellStart"/>
      <w:r w:rsidRPr="00677245">
        <w:rPr>
          <w:w w:val="90"/>
        </w:rPr>
        <w:t>cutiei</w:t>
      </w:r>
      <w:proofErr w:type="spellEnd"/>
      <w:r w:rsidRPr="00677245">
        <w:rPr>
          <w:w w:val="90"/>
        </w:rPr>
        <w:t xml:space="preserve"> de </w:t>
      </w:r>
      <w:proofErr w:type="spellStart"/>
      <w:r w:rsidRPr="00677245">
        <w:rPr>
          <w:w w:val="90"/>
        </w:rPr>
        <w:t>viteze</w:t>
      </w:r>
      <w:proofErr w:type="spellEnd"/>
      <w:r w:rsidRPr="00677245">
        <w:rPr>
          <w:w w:val="90"/>
        </w:rPr>
        <w:t xml:space="preserve">, cu </w:t>
      </w:r>
      <w:proofErr w:type="spellStart"/>
      <w:r w:rsidRPr="00677245">
        <w:rPr>
          <w:w w:val="90"/>
        </w:rPr>
        <w:t>prezentarea</w:t>
      </w:r>
      <w:proofErr w:type="spellEnd"/>
      <w:r w:rsidRPr="00677245">
        <w:rPr>
          <w:w w:val="90"/>
        </w:rPr>
        <w:t xml:space="preserve"> </w:t>
      </w:r>
      <w:proofErr w:type="spellStart"/>
      <w:r w:rsidRPr="00677245">
        <w:rPr>
          <w:w w:val="90"/>
        </w:rPr>
        <w:t>în</w:t>
      </w:r>
      <w:proofErr w:type="spellEnd"/>
      <w:r w:rsidRPr="00677245">
        <w:rPr>
          <w:w w:val="90"/>
        </w:rPr>
        <w:t xml:space="preserve"> </w:t>
      </w:r>
      <w:proofErr w:type="spellStart"/>
      <w:r w:rsidRPr="00677245">
        <w:rPr>
          <w:w w:val="90"/>
        </w:rPr>
        <w:t>detaliu</w:t>
      </w:r>
      <w:proofErr w:type="spellEnd"/>
      <w:r w:rsidRPr="00677245">
        <w:rPr>
          <w:w w:val="90"/>
        </w:rPr>
        <w:t xml:space="preserve"> a </w:t>
      </w:r>
      <w:proofErr w:type="spellStart"/>
      <w:r w:rsidRPr="00677245">
        <w:rPr>
          <w:w w:val="90"/>
        </w:rPr>
        <w:t>caracteristicilor</w:t>
      </w:r>
      <w:proofErr w:type="spellEnd"/>
      <w:r w:rsidRPr="00677245">
        <w:rPr>
          <w:w w:val="90"/>
        </w:rPr>
        <w:t xml:space="preserve"> </w:t>
      </w:r>
      <w:proofErr w:type="spellStart"/>
      <w:r w:rsidRPr="00677245">
        <w:rPr>
          <w:w w:val="90"/>
        </w:rPr>
        <w:t>tehnice</w:t>
      </w:r>
      <w:proofErr w:type="spellEnd"/>
      <w:r w:rsidRPr="00677245">
        <w:rPr>
          <w:w w:val="90"/>
        </w:rPr>
        <w:t xml:space="preserve"> ale </w:t>
      </w:r>
      <w:proofErr w:type="spellStart"/>
      <w:r w:rsidRPr="00677245">
        <w:rPr>
          <w:w w:val="90"/>
        </w:rPr>
        <w:t>acesteia</w:t>
      </w:r>
      <w:proofErr w:type="spellEnd"/>
      <w:r w:rsidRPr="00677245">
        <w:rPr>
          <w:w w:val="90"/>
        </w:rPr>
        <w:t xml:space="preserve">.     </w:t>
      </w:r>
    </w:p>
    <w:p w14:paraId="7D3643C1" w14:textId="06C42B4F" w:rsidR="00104B0A" w:rsidRPr="00677245" w:rsidRDefault="00104B0A" w:rsidP="00104B0A">
      <w:pPr>
        <w:pStyle w:val="Corptext"/>
        <w:ind w:right="242" w:firstLine="709"/>
        <w:jc w:val="both"/>
        <w:rPr>
          <w:w w:val="90"/>
        </w:rPr>
      </w:pPr>
      <w:r w:rsidRPr="00677245">
        <w:rPr>
          <w:w w:val="90"/>
        </w:rPr>
        <w:t xml:space="preserve">Se </w:t>
      </w:r>
      <w:proofErr w:type="spellStart"/>
      <w:r w:rsidRPr="00677245">
        <w:rPr>
          <w:w w:val="90"/>
        </w:rPr>
        <w:t>va</w:t>
      </w:r>
      <w:proofErr w:type="spellEnd"/>
      <w:r w:rsidRPr="00677245">
        <w:rPr>
          <w:w w:val="90"/>
        </w:rPr>
        <w:t xml:space="preserve"> </w:t>
      </w:r>
      <w:proofErr w:type="spellStart"/>
      <w:r w:rsidRPr="00677245">
        <w:rPr>
          <w:w w:val="90"/>
        </w:rPr>
        <w:t>evidenția</w:t>
      </w:r>
      <w:proofErr w:type="spellEnd"/>
      <w:r w:rsidRPr="00677245">
        <w:rPr>
          <w:w w:val="90"/>
        </w:rPr>
        <w:t xml:space="preserve">: </w:t>
      </w:r>
      <w:proofErr w:type="spellStart"/>
      <w:r w:rsidRPr="00677245">
        <w:rPr>
          <w:w w:val="90"/>
        </w:rPr>
        <w:t>numărul</w:t>
      </w:r>
      <w:proofErr w:type="spellEnd"/>
      <w:r w:rsidRPr="00677245">
        <w:rPr>
          <w:w w:val="90"/>
        </w:rPr>
        <w:t xml:space="preserve"> </w:t>
      </w:r>
      <w:proofErr w:type="spellStart"/>
      <w:r w:rsidRPr="00677245">
        <w:rPr>
          <w:w w:val="90"/>
        </w:rPr>
        <w:t>treptelor</w:t>
      </w:r>
      <w:proofErr w:type="spellEnd"/>
      <w:r w:rsidRPr="00677245">
        <w:rPr>
          <w:w w:val="90"/>
        </w:rPr>
        <w:t xml:space="preserve"> de </w:t>
      </w:r>
      <w:proofErr w:type="spellStart"/>
      <w:r w:rsidRPr="00677245">
        <w:rPr>
          <w:w w:val="90"/>
        </w:rPr>
        <w:t>reducere</w:t>
      </w:r>
      <w:proofErr w:type="spellEnd"/>
      <w:r w:rsidRPr="00677245">
        <w:rPr>
          <w:w w:val="90"/>
        </w:rPr>
        <w:t xml:space="preserve"> / </w:t>
      </w:r>
      <w:proofErr w:type="spellStart"/>
      <w:r w:rsidRPr="00677245">
        <w:rPr>
          <w:w w:val="90"/>
        </w:rPr>
        <w:t>multiplicare</w:t>
      </w:r>
      <w:proofErr w:type="spellEnd"/>
      <w:r w:rsidRPr="00677245">
        <w:rPr>
          <w:w w:val="90"/>
        </w:rPr>
        <w:t xml:space="preserve"> a </w:t>
      </w:r>
      <w:proofErr w:type="spellStart"/>
      <w:r w:rsidRPr="00677245">
        <w:rPr>
          <w:w w:val="90"/>
        </w:rPr>
        <w:t>turației</w:t>
      </w:r>
      <w:proofErr w:type="spellEnd"/>
      <w:r w:rsidRPr="00677245">
        <w:rPr>
          <w:w w:val="90"/>
        </w:rPr>
        <w:t xml:space="preserve"> </w:t>
      </w:r>
      <w:proofErr w:type="spellStart"/>
      <w:r w:rsidRPr="00677245">
        <w:rPr>
          <w:w w:val="90"/>
        </w:rPr>
        <w:t>motorului</w:t>
      </w:r>
      <w:proofErr w:type="spellEnd"/>
      <w:r w:rsidRPr="00677245">
        <w:rPr>
          <w:w w:val="90"/>
        </w:rPr>
        <w:t xml:space="preserve">, </w:t>
      </w:r>
      <w:proofErr w:type="spellStart"/>
      <w:r w:rsidRPr="00677245">
        <w:rPr>
          <w:w w:val="90"/>
        </w:rPr>
        <w:t>valoarea</w:t>
      </w:r>
      <w:proofErr w:type="spellEnd"/>
      <w:r w:rsidRPr="00677245">
        <w:rPr>
          <w:w w:val="90"/>
        </w:rPr>
        <w:t xml:space="preserve"> </w:t>
      </w:r>
      <w:proofErr w:type="spellStart"/>
      <w:r w:rsidRPr="00677245">
        <w:rPr>
          <w:w w:val="90"/>
        </w:rPr>
        <w:t>rapoartelor</w:t>
      </w:r>
      <w:proofErr w:type="spellEnd"/>
      <w:r w:rsidRPr="00677245">
        <w:rPr>
          <w:w w:val="90"/>
        </w:rPr>
        <w:t xml:space="preserve"> de </w:t>
      </w:r>
      <w:proofErr w:type="spellStart"/>
      <w:r w:rsidRPr="00677245">
        <w:rPr>
          <w:w w:val="90"/>
        </w:rPr>
        <w:t>transmitere</w:t>
      </w:r>
      <w:proofErr w:type="spellEnd"/>
      <w:r w:rsidRPr="00677245">
        <w:rPr>
          <w:w w:val="90"/>
        </w:rPr>
        <w:t xml:space="preserve"> a </w:t>
      </w:r>
      <w:proofErr w:type="spellStart"/>
      <w:r w:rsidRPr="00677245">
        <w:rPr>
          <w:w w:val="90"/>
        </w:rPr>
        <w:t>fiecărei</w:t>
      </w:r>
      <w:proofErr w:type="spellEnd"/>
      <w:r w:rsidRPr="00677245">
        <w:rPr>
          <w:w w:val="90"/>
        </w:rPr>
        <w:t xml:space="preserve"> </w:t>
      </w:r>
      <w:proofErr w:type="spellStart"/>
      <w:r w:rsidRPr="00677245">
        <w:rPr>
          <w:w w:val="90"/>
        </w:rPr>
        <w:t>trepte</w:t>
      </w:r>
      <w:proofErr w:type="spellEnd"/>
      <w:r w:rsidRPr="00677245">
        <w:rPr>
          <w:w w:val="90"/>
        </w:rPr>
        <w:t xml:space="preserve">, </w:t>
      </w:r>
      <w:proofErr w:type="spellStart"/>
      <w:r w:rsidRPr="00677245">
        <w:rPr>
          <w:w w:val="90"/>
        </w:rPr>
        <w:t>presiunea</w:t>
      </w:r>
      <w:proofErr w:type="spellEnd"/>
      <w:r w:rsidRPr="00677245">
        <w:rPr>
          <w:w w:val="90"/>
        </w:rPr>
        <w:t xml:space="preserve"> </w:t>
      </w:r>
      <w:proofErr w:type="spellStart"/>
      <w:r w:rsidRPr="00677245">
        <w:rPr>
          <w:w w:val="90"/>
        </w:rPr>
        <w:t>nominala</w:t>
      </w:r>
      <w:proofErr w:type="spellEnd"/>
      <w:r w:rsidRPr="00677245">
        <w:rPr>
          <w:w w:val="90"/>
        </w:rPr>
        <w:t xml:space="preserve"> de </w:t>
      </w:r>
      <w:proofErr w:type="spellStart"/>
      <w:r w:rsidRPr="00677245">
        <w:rPr>
          <w:w w:val="90"/>
        </w:rPr>
        <w:t>lucru</w:t>
      </w:r>
      <w:proofErr w:type="spellEnd"/>
      <w:r w:rsidRPr="00677245">
        <w:rPr>
          <w:w w:val="90"/>
        </w:rPr>
        <w:t xml:space="preserve">, </w:t>
      </w:r>
      <w:proofErr w:type="spellStart"/>
      <w:r w:rsidRPr="00677245">
        <w:rPr>
          <w:w w:val="90"/>
        </w:rPr>
        <w:t>temperatura</w:t>
      </w:r>
      <w:proofErr w:type="spellEnd"/>
      <w:r w:rsidRPr="00677245">
        <w:rPr>
          <w:w w:val="90"/>
        </w:rPr>
        <w:t xml:space="preserve"> (</w:t>
      </w:r>
      <w:proofErr w:type="spellStart"/>
      <w:r w:rsidRPr="00677245">
        <w:rPr>
          <w:w w:val="90"/>
        </w:rPr>
        <w:t>intervalul</w:t>
      </w:r>
      <w:proofErr w:type="spellEnd"/>
      <w:r w:rsidRPr="00677245">
        <w:rPr>
          <w:w w:val="90"/>
        </w:rPr>
        <w:t xml:space="preserve">) </w:t>
      </w:r>
      <w:proofErr w:type="spellStart"/>
      <w:r w:rsidRPr="00677245">
        <w:rPr>
          <w:w w:val="90"/>
        </w:rPr>
        <w:t>normala</w:t>
      </w:r>
      <w:proofErr w:type="spellEnd"/>
      <w:r w:rsidRPr="00677245">
        <w:rPr>
          <w:w w:val="90"/>
        </w:rPr>
        <w:t xml:space="preserve"> de </w:t>
      </w:r>
      <w:proofErr w:type="spellStart"/>
      <w:r w:rsidRPr="00677245">
        <w:rPr>
          <w:w w:val="90"/>
        </w:rPr>
        <w:t>lucru</w:t>
      </w:r>
      <w:proofErr w:type="spellEnd"/>
      <w:r w:rsidRPr="00677245">
        <w:rPr>
          <w:w w:val="90"/>
        </w:rPr>
        <w:t xml:space="preserve">, </w:t>
      </w:r>
      <w:proofErr w:type="spellStart"/>
      <w:r w:rsidRPr="00677245">
        <w:rPr>
          <w:w w:val="90"/>
        </w:rPr>
        <w:t>sistemul</w:t>
      </w:r>
      <w:proofErr w:type="spellEnd"/>
      <w:r w:rsidRPr="00677245">
        <w:rPr>
          <w:w w:val="90"/>
        </w:rPr>
        <w:t xml:space="preserve"> de </w:t>
      </w:r>
      <w:proofErr w:type="spellStart"/>
      <w:r w:rsidRPr="00677245">
        <w:rPr>
          <w:w w:val="90"/>
        </w:rPr>
        <w:t>răcire</w:t>
      </w:r>
      <w:proofErr w:type="spellEnd"/>
      <w:r w:rsidRPr="00677245">
        <w:rPr>
          <w:w w:val="90"/>
        </w:rPr>
        <w:t xml:space="preserve"> al </w:t>
      </w:r>
      <w:proofErr w:type="spellStart"/>
      <w:r w:rsidRPr="00677245">
        <w:rPr>
          <w:w w:val="90"/>
        </w:rPr>
        <w:t>uleiului</w:t>
      </w:r>
      <w:proofErr w:type="spellEnd"/>
      <w:r w:rsidRPr="00677245">
        <w:rPr>
          <w:w w:val="90"/>
        </w:rPr>
        <w:t xml:space="preserve"> etc. </w:t>
      </w:r>
      <w:proofErr w:type="spellStart"/>
      <w:r w:rsidRPr="00677245">
        <w:rPr>
          <w:w w:val="90"/>
        </w:rPr>
        <w:t>Ofertantul</w:t>
      </w:r>
      <w:proofErr w:type="spellEnd"/>
      <w:r w:rsidRPr="00677245">
        <w:rPr>
          <w:w w:val="90"/>
        </w:rPr>
        <w:t xml:space="preserve"> </w:t>
      </w:r>
      <w:proofErr w:type="spellStart"/>
      <w:r w:rsidRPr="00677245">
        <w:rPr>
          <w:w w:val="90"/>
        </w:rPr>
        <w:t>va</w:t>
      </w:r>
      <w:proofErr w:type="spellEnd"/>
      <w:r w:rsidRPr="00677245">
        <w:rPr>
          <w:w w:val="90"/>
        </w:rPr>
        <w:t xml:space="preserve"> </w:t>
      </w:r>
      <w:proofErr w:type="spellStart"/>
      <w:r w:rsidRPr="00677245">
        <w:rPr>
          <w:w w:val="90"/>
        </w:rPr>
        <w:t>pune</w:t>
      </w:r>
      <w:proofErr w:type="spellEnd"/>
      <w:r w:rsidRPr="00677245">
        <w:rPr>
          <w:w w:val="90"/>
        </w:rPr>
        <w:t xml:space="preserve"> la </w:t>
      </w:r>
      <w:proofErr w:type="spellStart"/>
      <w:r w:rsidRPr="00677245">
        <w:rPr>
          <w:w w:val="90"/>
        </w:rPr>
        <w:t>dispoziție</w:t>
      </w:r>
      <w:proofErr w:type="spellEnd"/>
      <w:r w:rsidRPr="00677245">
        <w:rPr>
          <w:w w:val="90"/>
        </w:rPr>
        <w:t xml:space="preserve"> </w:t>
      </w:r>
      <w:proofErr w:type="spellStart"/>
      <w:r w:rsidRPr="00677245">
        <w:rPr>
          <w:w w:val="90"/>
        </w:rPr>
        <w:t>achizitorului</w:t>
      </w:r>
      <w:proofErr w:type="spellEnd"/>
      <w:r w:rsidRPr="00677245">
        <w:rPr>
          <w:w w:val="90"/>
        </w:rPr>
        <w:t xml:space="preserve"> </w:t>
      </w:r>
      <w:proofErr w:type="spellStart"/>
      <w:r w:rsidRPr="00677245">
        <w:rPr>
          <w:w w:val="90"/>
        </w:rPr>
        <w:t>logistica</w:t>
      </w:r>
      <w:proofErr w:type="spellEnd"/>
      <w:r w:rsidRPr="00677245">
        <w:rPr>
          <w:w w:val="90"/>
        </w:rPr>
        <w:t xml:space="preserve"> </w:t>
      </w:r>
      <w:proofErr w:type="spellStart"/>
      <w:r w:rsidRPr="00677245">
        <w:rPr>
          <w:w w:val="90"/>
        </w:rPr>
        <w:t>necesară</w:t>
      </w:r>
      <w:proofErr w:type="spellEnd"/>
      <w:r w:rsidRPr="00677245">
        <w:rPr>
          <w:w w:val="90"/>
        </w:rPr>
        <w:t xml:space="preserve"> </w:t>
      </w:r>
      <w:proofErr w:type="spellStart"/>
      <w:r w:rsidRPr="00677245">
        <w:rPr>
          <w:w w:val="90"/>
        </w:rPr>
        <w:t>diagnosticării</w:t>
      </w:r>
      <w:proofErr w:type="spellEnd"/>
      <w:r w:rsidRPr="00677245">
        <w:rPr>
          <w:w w:val="90"/>
        </w:rPr>
        <w:t xml:space="preserve"> (laptop, </w:t>
      </w:r>
      <w:proofErr w:type="spellStart"/>
      <w:r w:rsidRPr="00677245">
        <w:rPr>
          <w:w w:val="90"/>
        </w:rPr>
        <w:t>interfață</w:t>
      </w:r>
      <w:proofErr w:type="spellEnd"/>
      <w:r w:rsidRPr="00677245">
        <w:rPr>
          <w:w w:val="90"/>
        </w:rPr>
        <w:t xml:space="preserve"> -modem </w:t>
      </w:r>
      <w:proofErr w:type="spellStart"/>
      <w:r w:rsidRPr="00677245">
        <w:rPr>
          <w:w w:val="90"/>
        </w:rPr>
        <w:t>și</w:t>
      </w:r>
      <w:proofErr w:type="spellEnd"/>
      <w:r w:rsidRPr="00677245">
        <w:rPr>
          <w:w w:val="90"/>
        </w:rPr>
        <w:t xml:space="preserve"> </w:t>
      </w:r>
      <w:proofErr w:type="spellStart"/>
      <w:r w:rsidRPr="00677245">
        <w:rPr>
          <w:w w:val="90"/>
        </w:rPr>
        <w:t>softul</w:t>
      </w:r>
      <w:proofErr w:type="spellEnd"/>
      <w:r w:rsidRPr="00677245">
        <w:rPr>
          <w:w w:val="90"/>
        </w:rPr>
        <w:t xml:space="preserve"> </w:t>
      </w:r>
      <w:proofErr w:type="spellStart"/>
      <w:r w:rsidRPr="00677245">
        <w:rPr>
          <w:w w:val="90"/>
        </w:rPr>
        <w:t>aferent</w:t>
      </w:r>
      <w:proofErr w:type="spellEnd"/>
      <w:r w:rsidRPr="00677245">
        <w:rPr>
          <w:w w:val="90"/>
        </w:rPr>
        <w:t xml:space="preserve"> </w:t>
      </w:r>
      <w:proofErr w:type="spellStart"/>
      <w:r w:rsidRPr="00677245">
        <w:rPr>
          <w:w w:val="90"/>
        </w:rPr>
        <w:t>specifice</w:t>
      </w:r>
      <w:proofErr w:type="spellEnd"/>
      <w:r w:rsidRPr="00677245">
        <w:rPr>
          <w:w w:val="90"/>
        </w:rPr>
        <w:t xml:space="preserve"> </w:t>
      </w:r>
      <w:proofErr w:type="spellStart"/>
      <w:r w:rsidRPr="00677245">
        <w:rPr>
          <w:w w:val="90"/>
        </w:rPr>
        <w:t>producătorului</w:t>
      </w:r>
      <w:proofErr w:type="spellEnd"/>
      <w:r w:rsidRPr="00677245">
        <w:rPr>
          <w:w w:val="90"/>
        </w:rPr>
        <w:t xml:space="preserve"> </w:t>
      </w:r>
      <w:proofErr w:type="spellStart"/>
      <w:r w:rsidRPr="00677245">
        <w:rPr>
          <w:w w:val="90"/>
        </w:rPr>
        <w:t>transmisiei</w:t>
      </w:r>
      <w:proofErr w:type="spellEnd"/>
      <w:r w:rsidRPr="00677245">
        <w:rPr>
          <w:w w:val="90"/>
        </w:rPr>
        <w:t>).</w:t>
      </w:r>
    </w:p>
    <w:p w14:paraId="62DF8BB4" w14:textId="77777777" w:rsidR="002F702C" w:rsidRPr="00677245" w:rsidRDefault="002F702C">
      <w:pPr>
        <w:pStyle w:val="Corptext"/>
        <w:ind w:left="162" w:right="242" w:firstLine="720"/>
        <w:jc w:val="both"/>
      </w:pPr>
    </w:p>
    <w:p w14:paraId="0144D50D" w14:textId="77777777" w:rsidR="009006DD" w:rsidRPr="00677245" w:rsidRDefault="009006DD">
      <w:pPr>
        <w:pStyle w:val="Corptext"/>
        <w:spacing w:before="9"/>
      </w:pPr>
    </w:p>
    <w:p w14:paraId="48AE12E3" w14:textId="05FF3C5A" w:rsidR="009006DD" w:rsidRPr="00987B52" w:rsidRDefault="0089778F" w:rsidP="009A1CA2">
      <w:pPr>
        <w:pStyle w:val="Titlu1"/>
        <w:numPr>
          <w:ilvl w:val="2"/>
          <w:numId w:val="14"/>
        </w:numPr>
        <w:tabs>
          <w:tab w:val="left" w:pos="704"/>
        </w:tabs>
        <w:ind w:left="703" w:hanging="535"/>
        <w:jc w:val="left"/>
        <w:rPr>
          <w:sz w:val="26"/>
          <w:szCs w:val="26"/>
          <w:u w:val="none"/>
        </w:rPr>
      </w:pPr>
      <w:proofErr w:type="spellStart"/>
      <w:r w:rsidRPr="00987B52">
        <w:rPr>
          <w:w w:val="90"/>
          <w:sz w:val="26"/>
          <w:szCs w:val="26"/>
          <w:u w:val="thick" w:color="4D4D4D"/>
        </w:rPr>
        <w:t>lnstalatia</w:t>
      </w:r>
      <w:proofErr w:type="spellEnd"/>
      <w:r w:rsidRPr="00987B52">
        <w:rPr>
          <w:w w:val="90"/>
          <w:sz w:val="26"/>
          <w:szCs w:val="26"/>
          <w:u w:val="thick" w:color="4D4D4D"/>
        </w:rPr>
        <w:t xml:space="preserve"> </w:t>
      </w:r>
      <w:proofErr w:type="gramStart"/>
      <w:r w:rsidRPr="00987B52">
        <w:rPr>
          <w:w w:val="90"/>
          <w:sz w:val="26"/>
          <w:szCs w:val="26"/>
          <w:u w:val="thick" w:color="4D4D4D"/>
        </w:rPr>
        <w:t>de</w:t>
      </w:r>
      <w:r w:rsidR="002F702C">
        <w:rPr>
          <w:w w:val="90"/>
          <w:sz w:val="26"/>
          <w:szCs w:val="26"/>
          <w:u w:val="thick" w:color="4D4D4D"/>
        </w:rPr>
        <w:t xml:space="preserve"> </w:t>
      </w:r>
      <w:r w:rsidRPr="00987B52">
        <w:rPr>
          <w:spacing w:val="-49"/>
          <w:w w:val="90"/>
          <w:sz w:val="26"/>
          <w:szCs w:val="26"/>
          <w:u w:val="thick" w:color="4D4D4D"/>
        </w:rPr>
        <w:t xml:space="preserve"> </w:t>
      </w:r>
      <w:proofErr w:type="spellStart"/>
      <w:r w:rsidRPr="00987B52">
        <w:rPr>
          <w:w w:val="90"/>
          <w:sz w:val="26"/>
          <w:szCs w:val="26"/>
          <w:u w:val="thick" w:color="4D4D4D"/>
        </w:rPr>
        <w:t>alimentare</w:t>
      </w:r>
      <w:proofErr w:type="spellEnd"/>
      <w:proofErr w:type="gramEnd"/>
    </w:p>
    <w:p w14:paraId="59176D06" w14:textId="77777777" w:rsidR="009006DD" w:rsidRPr="00987B52" w:rsidRDefault="009006DD">
      <w:pPr>
        <w:pStyle w:val="Corptext"/>
        <w:spacing w:before="10"/>
        <w:rPr>
          <w:b/>
        </w:rPr>
      </w:pPr>
    </w:p>
    <w:p w14:paraId="0E74E372" w14:textId="22216B04" w:rsidR="009006DD" w:rsidRPr="00987B52" w:rsidRDefault="0089778F">
      <w:pPr>
        <w:pStyle w:val="Corptext"/>
        <w:spacing w:before="9" w:line="235" w:lineRule="auto"/>
        <w:ind w:left="155" w:right="249" w:firstLine="717"/>
        <w:jc w:val="both"/>
        <w:rPr>
          <w:w w:val="90"/>
        </w:rPr>
      </w:pPr>
      <w:proofErr w:type="spellStart"/>
      <w:r w:rsidRPr="00987B52">
        <w:rPr>
          <w:w w:val="90"/>
        </w:rPr>
        <w:t>Autobuzul</w:t>
      </w:r>
      <w:proofErr w:type="spellEnd"/>
      <w:r w:rsidRPr="00987B52">
        <w:rPr>
          <w:w w:val="90"/>
        </w:rPr>
        <w:t xml:space="preserve"> </w:t>
      </w:r>
      <w:proofErr w:type="spellStart"/>
      <w:r w:rsidRPr="00987B52">
        <w:rPr>
          <w:w w:val="90"/>
        </w:rPr>
        <w:t>hibrid</w:t>
      </w:r>
      <w:proofErr w:type="spellEnd"/>
      <w:r w:rsidRPr="00987B52">
        <w:rPr>
          <w:w w:val="90"/>
        </w:rPr>
        <w:t xml:space="preserve"> de tip diesel/electric </w:t>
      </w:r>
      <w:proofErr w:type="spellStart"/>
      <w:r w:rsidRPr="00987B52">
        <w:rPr>
          <w:w w:val="90"/>
        </w:rPr>
        <w:t>trebuie</w:t>
      </w:r>
      <w:proofErr w:type="spellEnd"/>
      <w:r w:rsidRPr="00987B52">
        <w:rPr>
          <w:w w:val="90"/>
        </w:rPr>
        <w:t xml:space="preserve"> </w:t>
      </w:r>
      <w:proofErr w:type="spellStart"/>
      <w:r w:rsidRPr="00987B52">
        <w:rPr>
          <w:w w:val="90"/>
        </w:rPr>
        <w:t>sa</w:t>
      </w:r>
      <w:proofErr w:type="spellEnd"/>
      <w:r w:rsidRPr="00987B52">
        <w:rPr>
          <w:w w:val="90"/>
        </w:rPr>
        <w:t xml:space="preserve"> fie </w:t>
      </w:r>
      <w:proofErr w:type="spellStart"/>
      <w:r w:rsidRPr="00987B52">
        <w:rPr>
          <w:w w:val="90"/>
        </w:rPr>
        <w:t>dotat</w:t>
      </w:r>
      <w:proofErr w:type="spellEnd"/>
      <w:r w:rsidRPr="00987B52">
        <w:rPr>
          <w:w w:val="90"/>
        </w:rPr>
        <w:t xml:space="preserve"> cu </w:t>
      </w:r>
      <w:proofErr w:type="spellStart"/>
      <w:r w:rsidRPr="00987B52">
        <w:rPr>
          <w:w w:val="90"/>
        </w:rPr>
        <w:t>echipament</w:t>
      </w:r>
      <w:proofErr w:type="spellEnd"/>
      <w:r w:rsidRPr="00987B52">
        <w:rPr>
          <w:w w:val="90"/>
        </w:rPr>
        <w:t xml:space="preserve"> de </w:t>
      </w:r>
      <w:proofErr w:type="spellStart"/>
      <w:r w:rsidRPr="00987B52">
        <w:rPr>
          <w:w w:val="90"/>
        </w:rPr>
        <w:t>masurare</w:t>
      </w:r>
      <w:proofErr w:type="spellEnd"/>
      <w:r w:rsidRPr="00987B52">
        <w:rPr>
          <w:w w:val="90"/>
        </w:rPr>
        <w:t xml:space="preserve"> a </w:t>
      </w:r>
      <w:proofErr w:type="spellStart"/>
      <w:r w:rsidRPr="00987B52">
        <w:rPr>
          <w:w w:val="90"/>
        </w:rPr>
        <w:t>consumului</w:t>
      </w:r>
      <w:proofErr w:type="spellEnd"/>
      <w:r w:rsidRPr="00987B52">
        <w:rPr>
          <w:w w:val="90"/>
        </w:rPr>
        <w:t xml:space="preserve"> de </w:t>
      </w:r>
      <w:proofErr w:type="spellStart"/>
      <w:r w:rsidRPr="00987B52">
        <w:rPr>
          <w:w w:val="90"/>
        </w:rPr>
        <w:t>energie</w:t>
      </w:r>
      <w:proofErr w:type="spellEnd"/>
      <w:r w:rsidRPr="00987B52">
        <w:rPr>
          <w:w w:val="90"/>
        </w:rPr>
        <w:t xml:space="preserve"> </w:t>
      </w:r>
      <w:proofErr w:type="spellStart"/>
      <w:r w:rsidRPr="00987B52">
        <w:rPr>
          <w:w w:val="90"/>
        </w:rPr>
        <w:t>electrica</w:t>
      </w:r>
      <w:proofErr w:type="spellEnd"/>
      <w:r w:rsidRPr="00987B52">
        <w:rPr>
          <w:w w:val="90"/>
        </w:rPr>
        <w:t xml:space="preserve"> precum </w:t>
      </w:r>
      <w:proofErr w:type="spellStart"/>
      <w:r w:rsidRPr="00987B52">
        <w:rPr>
          <w:w w:val="90"/>
        </w:rPr>
        <w:t>si</w:t>
      </w:r>
      <w:proofErr w:type="spellEnd"/>
      <w:r w:rsidR="002003D7" w:rsidRPr="00987B52">
        <w:rPr>
          <w:w w:val="90"/>
        </w:rPr>
        <w:t xml:space="preserve"> </w:t>
      </w:r>
      <w:proofErr w:type="spellStart"/>
      <w:r w:rsidRPr="00987B52">
        <w:rPr>
          <w:w w:val="90"/>
        </w:rPr>
        <w:t>pentru</w:t>
      </w:r>
      <w:proofErr w:type="spellEnd"/>
      <w:r w:rsidRPr="00987B52">
        <w:rPr>
          <w:w w:val="90"/>
        </w:rPr>
        <w:t xml:space="preserve"> </w:t>
      </w:r>
      <w:proofErr w:type="spellStart"/>
      <w:r w:rsidRPr="00987B52">
        <w:rPr>
          <w:w w:val="90"/>
        </w:rPr>
        <w:t>monitorizarea</w:t>
      </w:r>
      <w:proofErr w:type="spellEnd"/>
      <w:r w:rsidR="002003D7" w:rsidRPr="00987B52">
        <w:rPr>
          <w:w w:val="90"/>
        </w:rPr>
        <w:t xml:space="preserve"> </w:t>
      </w:r>
      <w:proofErr w:type="spellStart"/>
      <w:r w:rsidRPr="00987B52">
        <w:rPr>
          <w:w w:val="90"/>
        </w:rPr>
        <w:t>sistemului</w:t>
      </w:r>
      <w:proofErr w:type="spellEnd"/>
      <w:r w:rsidRPr="00987B52">
        <w:rPr>
          <w:w w:val="90"/>
        </w:rPr>
        <w:t xml:space="preserve"> de </w:t>
      </w:r>
      <w:proofErr w:type="spellStart"/>
      <w:r w:rsidRPr="00987B52">
        <w:rPr>
          <w:w w:val="90"/>
        </w:rPr>
        <w:t>incarcare</w:t>
      </w:r>
      <w:proofErr w:type="spellEnd"/>
      <w:r w:rsidRPr="00987B52">
        <w:rPr>
          <w:w w:val="90"/>
        </w:rPr>
        <w:t>.</w:t>
      </w:r>
    </w:p>
    <w:p w14:paraId="35463B3F" w14:textId="3EBD2444" w:rsidR="009006DD" w:rsidRPr="00987B52" w:rsidRDefault="0089778F">
      <w:pPr>
        <w:pStyle w:val="Corptext"/>
        <w:ind w:left="158" w:right="272" w:firstLine="703"/>
        <w:jc w:val="both"/>
        <w:rPr>
          <w:w w:val="90"/>
        </w:rPr>
      </w:pPr>
      <w:proofErr w:type="spellStart"/>
      <w:r w:rsidRPr="00987B52">
        <w:rPr>
          <w:w w:val="90"/>
        </w:rPr>
        <w:t>Pentru</w:t>
      </w:r>
      <w:proofErr w:type="spellEnd"/>
      <w:r w:rsidRPr="00987B52">
        <w:rPr>
          <w:w w:val="90"/>
        </w:rPr>
        <w:t xml:space="preserve"> </w:t>
      </w:r>
      <w:proofErr w:type="spellStart"/>
      <w:r w:rsidRPr="00987B52">
        <w:rPr>
          <w:w w:val="90"/>
        </w:rPr>
        <w:t>motoru</w:t>
      </w:r>
      <w:r w:rsidR="002003D7" w:rsidRPr="00987B52">
        <w:rPr>
          <w:w w:val="90"/>
        </w:rPr>
        <w:t>l</w:t>
      </w:r>
      <w:proofErr w:type="spellEnd"/>
      <w:r w:rsidRPr="00987B52">
        <w:rPr>
          <w:w w:val="90"/>
        </w:rPr>
        <w:t xml:space="preserve"> </w:t>
      </w:r>
      <w:proofErr w:type="spellStart"/>
      <w:r w:rsidRPr="00987B52">
        <w:rPr>
          <w:w w:val="90"/>
        </w:rPr>
        <w:t>termic</w:t>
      </w:r>
      <w:proofErr w:type="spellEnd"/>
      <w:r w:rsidRPr="00987B52">
        <w:rPr>
          <w:w w:val="90"/>
        </w:rPr>
        <w:t xml:space="preserve">, se </w:t>
      </w:r>
      <w:proofErr w:type="spellStart"/>
      <w:r w:rsidRPr="00987B52">
        <w:rPr>
          <w:w w:val="90"/>
        </w:rPr>
        <w:t>va</w:t>
      </w:r>
      <w:proofErr w:type="spellEnd"/>
      <w:r w:rsidRPr="00987B52">
        <w:rPr>
          <w:w w:val="90"/>
        </w:rPr>
        <w:t xml:space="preserve"> </w:t>
      </w:r>
      <w:proofErr w:type="spellStart"/>
      <w:r w:rsidRPr="00987B52">
        <w:rPr>
          <w:w w:val="90"/>
        </w:rPr>
        <w:t>prezenta</w:t>
      </w:r>
      <w:proofErr w:type="spellEnd"/>
      <w:r w:rsidRPr="00987B52">
        <w:rPr>
          <w:w w:val="90"/>
        </w:rPr>
        <w:t xml:space="preserve"> </w:t>
      </w:r>
      <w:proofErr w:type="spellStart"/>
      <w:r w:rsidRPr="00987B52">
        <w:rPr>
          <w:w w:val="90"/>
        </w:rPr>
        <w:t>instalatia</w:t>
      </w:r>
      <w:proofErr w:type="spellEnd"/>
      <w:r w:rsidRPr="00987B52">
        <w:rPr>
          <w:w w:val="90"/>
        </w:rPr>
        <w:t xml:space="preserve"> de </w:t>
      </w:r>
      <w:proofErr w:type="spellStart"/>
      <w:r w:rsidRPr="00987B52">
        <w:rPr>
          <w:w w:val="90"/>
        </w:rPr>
        <w:t>alimentare</w:t>
      </w:r>
      <w:proofErr w:type="spellEnd"/>
      <w:r w:rsidRPr="00987B52">
        <w:rPr>
          <w:w w:val="90"/>
        </w:rPr>
        <w:t xml:space="preserve"> </w:t>
      </w:r>
      <w:proofErr w:type="spellStart"/>
      <w:r w:rsidRPr="00987B52">
        <w:rPr>
          <w:w w:val="90"/>
        </w:rPr>
        <w:t>utilizata</w:t>
      </w:r>
      <w:proofErr w:type="spellEnd"/>
      <w:r w:rsidRPr="00987B52">
        <w:rPr>
          <w:w w:val="90"/>
        </w:rPr>
        <w:t xml:space="preserve"> </w:t>
      </w:r>
      <w:proofErr w:type="spellStart"/>
      <w:r w:rsidRPr="00987B52">
        <w:rPr>
          <w:w w:val="90"/>
        </w:rPr>
        <w:t>si</w:t>
      </w:r>
      <w:proofErr w:type="spellEnd"/>
      <w:r w:rsidRPr="00987B52">
        <w:rPr>
          <w:w w:val="90"/>
        </w:rPr>
        <w:t xml:space="preserve"> </w:t>
      </w:r>
      <w:proofErr w:type="spellStart"/>
      <w:r w:rsidRPr="00987B52">
        <w:rPr>
          <w:w w:val="90"/>
        </w:rPr>
        <w:t>sistemele</w:t>
      </w:r>
      <w:proofErr w:type="spellEnd"/>
      <w:r w:rsidRPr="00987B52">
        <w:rPr>
          <w:w w:val="90"/>
        </w:rPr>
        <w:t xml:space="preserve"> </w:t>
      </w:r>
      <w:proofErr w:type="spellStart"/>
      <w:r w:rsidRPr="00987B52">
        <w:rPr>
          <w:w w:val="90"/>
        </w:rPr>
        <w:t>auxiliare</w:t>
      </w:r>
      <w:proofErr w:type="spellEnd"/>
      <w:r w:rsidRPr="00987B52">
        <w:rPr>
          <w:w w:val="90"/>
        </w:rPr>
        <w:t xml:space="preserve"> </w:t>
      </w:r>
      <w:proofErr w:type="spellStart"/>
      <w:r w:rsidRPr="00987B52">
        <w:rPr>
          <w:w w:val="90"/>
        </w:rPr>
        <w:t>folosite</w:t>
      </w:r>
      <w:proofErr w:type="spellEnd"/>
      <w:r w:rsidRPr="00987B52">
        <w:rPr>
          <w:w w:val="90"/>
        </w:rPr>
        <w:t xml:space="preserve"> </w:t>
      </w:r>
      <w:proofErr w:type="spellStart"/>
      <w:r w:rsidRPr="00987B52">
        <w:rPr>
          <w:w w:val="90"/>
        </w:rPr>
        <w:t>pentru</w:t>
      </w:r>
      <w:proofErr w:type="spellEnd"/>
      <w:r w:rsidRPr="00987B52">
        <w:rPr>
          <w:w w:val="90"/>
        </w:rPr>
        <w:t xml:space="preserve"> </w:t>
      </w:r>
      <w:proofErr w:type="spellStart"/>
      <w:r w:rsidRPr="00987B52">
        <w:rPr>
          <w:w w:val="90"/>
        </w:rPr>
        <w:t>obtinerea</w:t>
      </w:r>
      <w:proofErr w:type="spellEnd"/>
      <w:r w:rsidRPr="00987B52">
        <w:rPr>
          <w:w w:val="90"/>
        </w:rPr>
        <w:t xml:space="preserve"> </w:t>
      </w:r>
      <w:proofErr w:type="spellStart"/>
      <w:r w:rsidRPr="00987B52">
        <w:rPr>
          <w:w w:val="90"/>
        </w:rPr>
        <w:t>parametrilor</w:t>
      </w:r>
      <w:proofErr w:type="spellEnd"/>
      <w:r w:rsidRPr="00987B52">
        <w:rPr>
          <w:w w:val="90"/>
        </w:rPr>
        <w:t xml:space="preserve"> Euro </w:t>
      </w:r>
      <w:r w:rsidR="00182722">
        <w:rPr>
          <w:w w:val="90"/>
        </w:rPr>
        <w:t>6</w:t>
      </w:r>
      <w:r w:rsidRPr="00987B52">
        <w:rPr>
          <w:w w:val="90"/>
        </w:rPr>
        <w:t>.</w:t>
      </w:r>
    </w:p>
    <w:p w14:paraId="625BA784" w14:textId="0C109479" w:rsidR="009006DD" w:rsidRPr="00987B52" w:rsidRDefault="0089778F">
      <w:pPr>
        <w:pStyle w:val="Corptext"/>
        <w:ind w:left="152" w:right="266" w:firstLine="710"/>
        <w:jc w:val="both"/>
        <w:rPr>
          <w:w w:val="90"/>
        </w:rPr>
      </w:pPr>
      <w:proofErr w:type="spellStart"/>
      <w:r w:rsidRPr="00987B52">
        <w:rPr>
          <w:w w:val="90"/>
        </w:rPr>
        <w:t>Autobuzul</w:t>
      </w:r>
      <w:proofErr w:type="spellEnd"/>
      <w:r w:rsidRPr="00987B52">
        <w:rPr>
          <w:w w:val="90"/>
        </w:rPr>
        <w:t xml:space="preserve"> </w:t>
      </w:r>
      <w:proofErr w:type="spellStart"/>
      <w:r w:rsidRPr="00987B52">
        <w:rPr>
          <w:w w:val="90"/>
        </w:rPr>
        <w:t>hibrid</w:t>
      </w:r>
      <w:proofErr w:type="spellEnd"/>
      <w:r w:rsidRPr="00987B52">
        <w:rPr>
          <w:w w:val="90"/>
        </w:rPr>
        <w:t xml:space="preserve"> de tip diesel/electric </w:t>
      </w:r>
      <w:proofErr w:type="spellStart"/>
      <w:r w:rsidRPr="00987B52">
        <w:rPr>
          <w:w w:val="90"/>
        </w:rPr>
        <w:t>va</w:t>
      </w:r>
      <w:proofErr w:type="spellEnd"/>
      <w:r w:rsidRPr="00987B52">
        <w:rPr>
          <w:w w:val="90"/>
        </w:rPr>
        <w:t xml:space="preserve"> fi </w:t>
      </w:r>
      <w:proofErr w:type="spellStart"/>
      <w:r w:rsidRPr="00987B52">
        <w:rPr>
          <w:w w:val="90"/>
        </w:rPr>
        <w:t>dotat</w:t>
      </w:r>
      <w:proofErr w:type="spellEnd"/>
      <w:r w:rsidRPr="00987B52">
        <w:rPr>
          <w:w w:val="90"/>
        </w:rPr>
        <w:t xml:space="preserve"> cu </w:t>
      </w:r>
      <w:proofErr w:type="spellStart"/>
      <w:r w:rsidRPr="00987B52">
        <w:rPr>
          <w:w w:val="90"/>
        </w:rPr>
        <w:t>echipament</w:t>
      </w:r>
      <w:proofErr w:type="spellEnd"/>
      <w:r w:rsidRPr="00987B52">
        <w:rPr>
          <w:w w:val="90"/>
        </w:rPr>
        <w:t xml:space="preserve"> de </w:t>
      </w:r>
      <w:proofErr w:type="spellStart"/>
      <w:r w:rsidRPr="00987B52">
        <w:rPr>
          <w:w w:val="90"/>
        </w:rPr>
        <w:t>masurare</w:t>
      </w:r>
      <w:proofErr w:type="spellEnd"/>
      <w:r w:rsidRPr="00987B52">
        <w:rPr>
          <w:w w:val="90"/>
        </w:rPr>
        <w:t xml:space="preserve"> a </w:t>
      </w:r>
      <w:proofErr w:type="spellStart"/>
      <w:r w:rsidRPr="00987B52">
        <w:rPr>
          <w:w w:val="90"/>
        </w:rPr>
        <w:t>consumului</w:t>
      </w:r>
      <w:proofErr w:type="spellEnd"/>
      <w:r w:rsidRPr="00987B52">
        <w:rPr>
          <w:w w:val="90"/>
        </w:rPr>
        <w:t xml:space="preserve"> de </w:t>
      </w:r>
      <w:proofErr w:type="spellStart"/>
      <w:r w:rsidRPr="00987B52">
        <w:rPr>
          <w:w w:val="90"/>
        </w:rPr>
        <w:t>combustibil</w:t>
      </w:r>
      <w:proofErr w:type="spellEnd"/>
      <w:r w:rsidRPr="00987B52">
        <w:rPr>
          <w:w w:val="90"/>
        </w:rPr>
        <w:t xml:space="preserve"> (</w:t>
      </w:r>
      <w:proofErr w:type="spellStart"/>
      <w:r w:rsidRPr="00987B52">
        <w:rPr>
          <w:w w:val="90"/>
        </w:rPr>
        <w:t>sistem</w:t>
      </w:r>
      <w:proofErr w:type="spellEnd"/>
      <w:r w:rsidRPr="00987B52">
        <w:rPr>
          <w:w w:val="90"/>
        </w:rPr>
        <w:t xml:space="preserve"> de </w:t>
      </w:r>
      <w:proofErr w:type="spellStart"/>
      <w:r w:rsidRPr="00987B52">
        <w:rPr>
          <w:w w:val="90"/>
        </w:rPr>
        <w:t>masurare</w:t>
      </w:r>
      <w:proofErr w:type="spellEnd"/>
      <w:r w:rsidRPr="00987B52">
        <w:rPr>
          <w:w w:val="90"/>
        </w:rPr>
        <w:t xml:space="preserve"> </w:t>
      </w:r>
      <w:proofErr w:type="spellStart"/>
      <w:r w:rsidRPr="00987B52">
        <w:rPr>
          <w:w w:val="90"/>
        </w:rPr>
        <w:t>directa</w:t>
      </w:r>
      <w:proofErr w:type="spellEnd"/>
      <w:r w:rsidRPr="00987B52">
        <w:rPr>
          <w:w w:val="90"/>
        </w:rPr>
        <w:t xml:space="preserve">, </w:t>
      </w:r>
      <w:proofErr w:type="spellStart"/>
      <w:r w:rsidRPr="00987B52">
        <w:rPr>
          <w:w w:val="90"/>
        </w:rPr>
        <w:t>omologat</w:t>
      </w:r>
      <w:proofErr w:type="spellEnd"/>
      <w:r w:rsidRPr="00987B52">
        <w:rPr>
          <w:w w:val="90"/>
        </w:rPr>
        <w:t xml:space="preserve"> </w:t>
      </w:r>
      <w:proofErr w:type="spellStart"/>
      <w:r w:rsidRPr="00987B52">
        <w:rPr>
          <w:w w:val="90"/>
        </w:rPr>
        <w:t>si</w:t>
      </w:r>
      <w:proofErr w:type="spellEnd"/>
      <w:r w:rsidRPr="00987B52">
        <w:rPr>
          <w:w w:val="90"/>
        </w:rPr>
        <w:t xml:space="preserve"> </w:t>
      </w:r>
      <w:proofErr w:type="spellStart"/>
      <w:r w:rsidRPr="00987B52">
        <w:rPr>
          <w:w w:val="90"/>
        </w:rPr>
        <w:t>metrologizat</w:t>
      </w:r>
      <w:proofErr w:type="spellEnd"/>
      <w:r w:rsidRPr="00987B52">
        <w:rPr>
          <w:w w:val="90"/>
        </w:rPr>
        <w:t xml:space="preserve">). La </w:t>
      </w:r>
      <w:proofErr w:type="spellStart"/>
      <w:r w:rsidRPr="00987B52">
        <w:rPr>
          <w:w w:val="90"/>
        </w:rPr>
        <w:t>fiecare</w:t>
      </w:r>
      <w:proofErr w:type="spellEnd"/>
      <w:r w:rsidRPr="00987B52">
        <w:rPr>
          <w:w w:val="90"/>
        </w:rPr>
        <w:t xml:space="preserve"> </w:t>
      </w:r>
      <w:proofErr w:type="spellStart"/>
      <w:r w:rsidRPr="00987B52">
        <w:rPr>
          <w:w w:val="90"/>
        </w:rPr>
        <w:t>autobuz</w:t>
      </w:r>
      <w:proofErr w:type="spellEnd"/>
      <w:r w:rsidRPr="00987B52">
        <w:rPr>
          <w:w w:val="90"/>
        </w:rPr>
        <w:t xml:space="preserve"> se </w:t>
      </w:r>
      <w:proofErr w:type="spellStart"/>
      <w:r w:rsidRPr="00987B52">
        <w:rPr>
          <w:w w:val="90"/>
        </w:rPr>
        <w:t>va</w:t>
      </w:r>
      <w:proofErr w:type="spellEnd"/>
      <w:r w:rsidRPr="00987B52">
        <w:rPr>
          <w:w w:val="90"/>
        </w:rPr>
        <w:t xml:space="preserve"> </w:t>
      </w:r>
      <w:proofErr w:type="spellStart"/>
      <w:r w:rsidRPr="00987B52">
        <w:rPr>
          <w:w w:val="90"/>
        </w:rPr>
        <w:t>prezenta</w:t>
      </w:r>
      <w:proofErr w:type="spellEnd"/>
      <w:r w:rsidRPr="00987B52">
        <w:rPr>
          <w:w w:val="90"/>
        </w:rPr>
        <w:t xml:space="preserve"> </w:t>
      </w:r>
      <w:proofErr w:type="spellStart"/>
      <w:r w:rsidRPr="00987B52">
        <w:rPr>
          <w:w w:val="90"/>
        </w:rPr>
        <w:t>certificat</w:t>
      </w:r>
      <w:proofErr w:type="spellEnd"/>
      <w:r w:rsidRPr="00987B52">
        <w:rPr>
          <w:w w:val="90"/>
        </w:rPr>
        <w:t xml:space="preserve"> de </w:t>
      </w:r>
      <w:proofErr w:type="spellStart"/>
      <w:r w:rsidRPr="00987B52">
        <w:rPr>
          <w:w w:val="90"/>
        </w:rPr>
        <w:t>verificare</w:t>
      </w:r>
      <w:proofErr w:type="spellEnd"/>
      <w:r w:rsidRPr="00987B52">
        <w:rPr>
          <w:w w:val="90"/>
        </w:rPr>
        <w:t xml:space="preserve"> </w:t>
      </w:r>
      <w:proofErr w:type="spellStart"/>
      <w:r w:rsidRPr="00987B52">
        <w:rPr>
          <w:w w:val="90"/>
        </w:rPr>
        <w:t>metrologica</w:t>
      </w:r>
      <w:proofErr w:type="spellEnd"/>
      <w:r w:rsidRPr="00987B52">
        <w:rPr>
          <w:w w:val="90"/>
        </w:rPr>
        <w:t xml:space="preserve"> </w:t>
      </w:r>
      <w:proofErr w:type="spellStart"/>
      <w:r w:rsidRPr="00987B52">
        <w:rPr>
          <w:w w:val="90"/>
        </w:rPr>
        <w:t>pentru</w:t>
      </w:r>
      <w:proofErr w:type="spellEnd"/>
      <w:r w:rsidRPr="00987B52">
        <w:rPr>
          <w:w w:val="90"/>
        </w:rPr>
        <w:t xml:space="preserve"> </w:t>
      </w:r>
      <w:proofErr w:type="spellStart"/>
      <w:r w:rsidRPr="00987B52">
        <w:rPr>
          <w:w w:val="90"/>
        </w:rPr>
        <w:t>echipamente</w:t>
      </w:r>
      <w:proofErr w:type="spellEnd"/>
      <w:r w:rsidRPr="00987B52">
        <w:rPr>
          <w:w w:val="90"/>
        </w:rPr>
        <w:t>.</w:t>
      </w:r>
    </w:p>
    <w:p w14:paraId="713665AA" w14:textId="25605C3E" w:rsidR="009006DD" w:rsidRPr="00677245" w:rsidRDefault="0089778F">
      <w:pPr>
        <w:pStyle w:val="Corptext"/>
        <w:spacing w:line="235" w:lineRule="auto"/>
        <w:ind w:left="142" w:right="271" w:firstLine="717"/>
        <w:jc w:val="both"/>
        <w:rPr>
          <w:w w:val="90"/>
        </w:rPr>
      </w:pPr>
      <w:proofErr w:type="spellStart"/>
      <w:r w:rsidRPr="00677245">
        <w:rPr>
          <w:w w:val="90"/>
        </w:rPr>
        <w:t>lnformatiile</w:t>
      </w:r>
      <w:proofErr w:type="spellEnd"/>
      <w:r w:rsidRPr="00677245">
        <w:rPr>
          <w:w w:val="90"/>
        </w:rPr>
        <w:t xml:space="preserve"> </w:t>
      </w:r>
      <w:proofErr w:type="spellStart"/>
      <w:r w:rsidRPr="00677245">
        <w:rPr>
          <w:w w:val="90"/>
        </w:rPr>
        <w:t>privind</w:t>
      </w:r>
      <w:proofErr w:type="spellEnd"/>
      <w:r w:rsidRPr="00677245">
        <w:rPr>
          <w:w w:val="90"/>
        </w:rPr>
        <w:t xml:space="preserve"> </w:t>
      </w:r>
      <w:proofErr w:type="spellStart"/>
      <w:r w:rsidRPr="00677245">
        <w:rPr>
          <w:w w:val="90"/>
        </w:rPr>
        <w:t>consumul</w:t>
      </w:r>
      <w:proofErr w:type="spellEnd"/>
      <w:r w:rsidRPr="00677245">
        <w:rPr>
          <w:w w:val="90"/>
        </w:rPr>
        <w:t xml:space="preserve"> de </w:t>
      </w:r>
      <w:proofErr w:type="spellStart"/>
      <w:r w:rsidRPr="00677245">
        <w:rPr>
          <w:w w:val="90"/>
        </w:rPr>
        <w:t>energie</w:t>
      </w:r>
      <w:proofErr w:type="spellEnd"/>
      <w:r w:rsidRPr="00677245">
        <w:rPr>
          <w:w w:val="90"/>
        </w:rPr>
        <w:t xml:space="preserve"> </w:t>
      </w:r>
      <w:proofErr w:type="spellStart"/>
      <w:r w:rsidRPr="00677245">
        <w:rPr>
          <w:w w:val="90"/>
        </w:rPr>
        <w:t>si</w:t>
      </w:r>
      <w:proofErr w:type="spellEnd"/>
      <w:r w:rsidRPr="00677245">
        <w:rPr>
          <w:w w:val="90"/>
        </w:rPr>
        <w:t xml:space="preserve"> </w:t>
      </w:r>
      <w:proofErr w:type="spellStart"/>
      <w:r w:rsidRPr="00677245">
        <w:rPr>
          <w:w w:val="90"/>
        </w:rPr>
        <w:t>combustibil</w:t>
      </w:r>
      <w:proofErr w:type="spellEnd"/>
      <w:r w:rsidRPr="00677245">
        <w:rPr>
          <w:w w:val="90"/>
        </w:rPr>
        <w:t xml:space="preserve"> </w:t>
      </w:r>
      <w:proofErr w:type="spellStart"/>
      <w:r w:rsidRPr="00677245">
        <w:rPr>
          <w:w w:val="90"/>
        </w:rPr>
        <w:t>vor</w:t>
      </w:r>
      <w:proofErr w:type="spellEnd"/>
      <w:r w:rsidRPr="00677245">
        <w:rPr>
          <w:w w:val="90"/>
        </w:rPr>
        <w:t xml:space="preserve"> fi </w:t>
      </w:r>
      <w:proofErr w:type="spellStart"/>
      <w:r w:rsidRPr="00677245">
        <w:rPr>
          <w:w w:val="90"/>
        </w:rPr>
        <w:t>transmise</w:t>
      </w:r>
      <w:proofErr w:type="spellEnd"/>
      <w:r w:rsidRPr="00677245">
        <w:rPr>
          <w:w w:val="90"/>
        </w:rPr>
        <w:t xml:space="preserve"> </w:t>
      </w:r>
      <w:proofErr w:type="spellStart"/>
      <w:r w:rsidRPr="00677245">
        <w:rPr>
          <w:w w:val="90"/>
        </w:rPr>
        <w:t>catre</w:t>
      </w:r>
      <w:proofErr w:type="spellEnd"/>
      <w:r w:rsidRPr="00677245">
        <w:rPr>
          <w:w w:val="90"/>
        </w:rPr>
        <w:t xml:space="preserve"> </w:t>
      </w:r>
      <w:proofErr w:type="spellStart"/>
      <w:r w:rsidRPr="00677245">
        <w:rPr>
          <w:w w:val="90"/>
        </w:rPr>
        <w:t>computerul</w:t>
      </w:r>
      <w:proofErr w:type="spellEnd"/>
      <w:r w:rsidRPr="00677245">
        <w:rPr>
          <w:w w:val="90"/>
        </w:rPr>
        <w:t xml:space="preserve"> de </w:t>
      </w:r>
      <w:proofErr w:type="spellStart"/>
      <w:r w:rsidRPr="00677245">
        <w:rPr>
          <w:w w:val="90"/>
        </w:rPr>
        <w:t>gestiune</w:t>
      </w:r>
      <w:proofErr w:type="spellEnd"/>
      <w:r w:rsidRPr="00677245">
        <w:rPr>
          <w:w w:val="90"/>
        </w:rPr>
        <w:t xml:space="preserve"> management </w:t>
      </w:r>
      <w:proofErr w:type="spellStart"/>
      <w:r w:rsidR="00182722" w:rsidRPr="00677245">
        <w:rPr>
          <w:w w:val="90"/>
        </w:rPr>
        <w:t>trafic</w:t>
      </w:r>
      <w:proofErr w:type="spellEnd"/>
      <w:r w:rsidR="00182722" w:rsidRPr="00677245">
        <w:rPr>
          <w:w w:val="90"/>
        </w:rPr>
        <w:t xml:space="preserve">, cu care </w:t>
      </w:r>
      <w:proofErr w:type="spellStart"/>
      <w:r w:rsidR="00182722" w:rsidRPr="00677245">
        <w:rPr>
          <w:w w:val="90"/>
        </w:rPr>
        <w:t>echipamentul</w:t>
      </w:r>
      <w:proofErr w:type="spellEnd"/>
      <w:r w:rsidR="00182722" w:rsidRPr="00677245">
        <w:rPr>
          <w:w w:val="90"/>
        </w:rPr>
        <w:t xml:space="preserve"> se </w:t>
      </w:r>
      <w:proofErr w:type="spellStart"/>
      <w:r w:rsidR="00182722" w:rsidRPr="00677245">
        <w:rPr>
          <w:w w:val="90"/>
        </w:rPr>
        <w:t>interconectează</w:t>
      </w:r>
      <w:proofErr w:type="spellEnd"/>
      <w:r w:rsidR="00182722" w:rsidRPr="00677245">
        <w:rPr>
          <w:w w:val="90"/>
        </w:rPr>
        <w:t xml:space="preserve">. </w:t>
      </w:r>
      <w:proofErr w:type="spellStart"/>
      <w:r w:rsidR="00182722" w:rsidRPr="00677245">
        <w:rPr>
          <w:w w:val="90"/>
        </w:rPr>
        <w:t>Aceste</w:t>
      </w:r>
      <w:proofErr w:type="spellEnd"/>
      <w:r w:rsidR="00182722" w:rsidRPr="00677245">
        <w:rPr>
          <w:w w:val="90"/>
        </w:rPr>
        <w:t xml:space="preserve"> </w:t>
      </w:r>
      <w:proofErr w:type="spellStart"/>
      <w:r w:rsidR="00182722" w:rsidRPr="00677245">
        <w:rPr>
          <w:w w:val="90"/>
        </w:rPr>
        <w:t>informații</w:t>
      </w:r>
      <w:proofErr w:type="spellEnd"/>
      <w:r w:rsidR="00182722" w:rsidRPr="00677245">
        <w:rPr>
          <w:w w:val="90"/>
        </w:rPr>
        <w:t xml:space="preserve"> se </w:t>
      </w:r>
      <w:proofErr w:type="spellStart"/>
      <w:r w:rsidR="00182722" w:rsidRPr="00677245">
        <w:rPr>
          <w:w w:val="90"/>
        </w:rPr>
        <w:t>vor</w:t>
      </w:r>
      <w:proofErr w:type="spellEnd"/>
      <w:r w:rsidR="00182722" w:rsidRPr="00677245">
        <w:rPr>
          <w:w w:val="90"/>
        </w:rPr>
        <w:t xml:space="preserve"> </w:t>
      </w:r>
      <w:proofErr w:type="spellStart"/>
      <w:r w:rsidR="00182722" w:rsidRPr="00677245">
        <w:rPr>
          <w:w w:val="90"/>
        </w:rPr>
        <w:t>transmite</w:t>
      </w:r>
      <w:proofErr w:type="spellEnd"/>
      <w:r w:rsidR="00182722" w:rsidRPr="00677245">
        <w:rPr>
          <w:w w:val="90"/>
        </w:rPr>
        <w:t xml:space="preserve"> online </w:t>
      </w:r>
      <w:proofErr w:type="spellStart"/>
      <w:r w:rsidR="00182722" w:rsidRPr="00677245">
        <w:rPr>
          <w:w w:val="90"/>
        </w:rPr>
        <w:t>către</w:t>
      </w:r>
      <w:proofErr w:type="spellEnd"/>
      <w:r w:rsidR="00182722" w:rsidRPr="00677245">
        <w:rPr>
          <w:w w:val="90"/>
        </w:rPr>
        <w:t xml:space="preserve"> un </w:t>
      </w:r>
      <w:r w:rsidR="00182722" w:rsidRPr="00677245">
        <w:rPr>
          <w:b/>
          <w:bCs/>
          <w:w w:val="90"/>
        </w:rPr>
        <w:t>server</w:t>
      </w:r>
      <w:r w:rsidR="00B36F2A" w:rsidRPr="00677245">
        <w:rPr>
          <w:b/>
          <w:bCs/>
          <w:w w:val="90"/>
        </w:rPr>
        <w:t>,</w:t>
      </w:r>
      <w:r w:rsidR="00182722" w:rsidRPr="00677245">
        <w:rPr>
          <w:b/>
          <w:bCs/>
          <w:w w:val="90"/>
        </w:rPr>
        <w:t xml:space="preserve"> </w:t>
      </w:r>
      <w:proofErr w:type="spellStart"/>
      <w:r w:rsidR="00182722" w:rsidRPr="00677245">
        <w:rPr>
          <w:b/>
          <w:bCs/>
          <w:w w:val="90"/>
        </w:rPr>
        <w:t>furnizat</w:t>
      </w:r>
      <w:proofErr w:type="spellEnd"/>
      <w:r w:rsidR="00182722" w:rsidRPr="00677245">
        <w:rPr>
          <w:b/>
          <w:bCs/>
          <w:w w:val="90"/>
        </w:rPr>
        <w:t xml:space="preserve"> </w:t>
      </w:r>
      <w:proofErr w:type="spellStart"/>
      <w:r w:rsidR="00B36F2A" w:rsidRPr="00677245">
        <w:rPr>
          <w:b/>
          <w:bCs/>
          <w:w w:val="90"/>
        </w:rPr>
        <w:t>î</w:t>
      </w:r>
      <w:r w:rsidR="00182722" w:rsidRPr="00677245">
        <w:rPr>
          <w:b/>
          <w:bCs/>
          <w:w w:val="90"/>
        </w:rPr>
        <w:t>n</w:t>
      </w:r>
      <w:proofErr w:type="spellEnd"/>
      <w:r w:rsidR="00182722" w:rsidRPr="00677245">
        <w:rPr>
          <w:b/>
          <w:bCs/>
          <w:w w:val="90"/>
        </w:rPr>
        <w:t xml:space="preserve"> </w:t>
      </w:r>
      <w:proofErr w:type="spellStart"/>
      <w:r w:rsidR="00182722" w:rsidRPr="00677245">
        <w:rPr>
          <w:b/>
          <w:bCs/>
          <w:w w:val="90"/>
        </w:rPr>
        <w:t>cadrul</w:t>
      </w:r>
      <w:proofErr w:type="spellEnd"/>
      <w:r w:rsidR="00182722" w:rsidRPr="00677245">
        <w:rPr>
          <w:b/>
          <w:bCs/>
          <w:w w:val="90"/>
        </w:rPr>
        <w:t xml:space="preserve"> </w:t>
      </w:r>
      <w:proofErr w:type="spellStart"/>
      <w:r w:rsidR="00182722" w:rsidRPr="00677245">
        <w:rPr>
          <w:b/>
          <w:bCs/>
          <w:w w:val="90"/>
        </w:rPr>
        <w:t>acestui</w:t>
      </w:r>
      <w:proofErr w:type="spellEnd"/>
      <w:r w:rsidR="00182722" w:rsidRPr="00677245">
        <w:rPr>
          <w:b/>
          <w:bCs/>
          <w:w w:val="90"/>
        </w:rPr>
        <w:t xml:space="preserve"> contract, </w:t>
      </w:r>
      <w:proofErr w:type="spellStart"/>
      <w:r w:rsidR="00182722" w:rsidRPr="00677245">
        <w:rPr>
          <w:b/>
          <w:bCs/>
          <w:w w:val="90"/>
        </w:rPr>
        <w:t>aflat</w:t>
      </w:r>
      <w:proofErr w:type="spellEnd"/>
      <w:r w:rsidR="00182722" w:rsidRPr="00677245">
        <w:rPr>
          <w:b/>
          <w:bCs/>
          <w:w w:val="90"/>
        </w:rPr>
        <w:t xml:space="preserve"> la </w:t>
      </w:r>
      <w:proofErr w:type="spellStart"/>
      <w:r w:rsidR="00182722" w:rsidRPr="00677245">
        <w:rPr>
          <w:b/>
          <w:bCs/>
          <w:w w:val="90"/>
        </w:rPr>
        <w:t>sediul</w:t>
      </w:r>
      <w:proofErr w:type="spellEnd"/>
      <w:r w:rsidR="00182722" w:rsidRPr="00677245">
        <w:rPr>
          <w:b/>
          <w:bCs/>
          <w:w w:val="90"/>
        </w:rPr>
        <w:t xml:space="preserve"> </w:t>
      </w:r>
      <w:proofErr w:type="spellStart"/>
      <w:r w:rsidR="00182722" w:rsidRPr="00677245">
        <w:rPr>
          <w:b/>
          <w:bCs/>
          <w:w w:val="90"/>
        </w:rPr>
        <w:t>Utilizatorului</w:t>
      </w:r>
      <w:proofErr w:type="spellEnd"/>
      <w:r w:rsidR="00182722" w:rsidRPr="00677245">
        <w:rPr>
          <w:w w:val="90"/>
        </w:rPr>
        <w:t xml:space="preserve">, in </w:t>
      </w:r>
      <w:proofErr w:type="spellStart"/>
      <w:r w:rsidR="00182722" w:rsidRPr="00677245">
        <w:rPr>
          <w:w w:val="90"/>
        </w:rPr>
        <w:t>vederea</w:t>
      </w:r>
      <w:proofErr w:type="spellEnd"/>
      <w:r w:rsidR="00182722" w:rsidRPr="00677245">
        <w:rPr>
          <w:w w:val="90"/>
        </w:rPr>
        <w:t xml:space="preserve"> </w:t>
      </w:r>
      <w:proofErr w:type="spellStart"/>
      <w:r w:rsidR="00182722" w:rsidRPr="00677245">
        <w:rPr>
          <w:w w:val="90"/>
        </w:rPr>
        <w:t>extragerii</w:t>
      </w:r>
      <w:proofErr w:type="spellEnd"/>
      <w:r w:rsidR="00182722" w:rsidRPr="00677245">
        <w:rPr>
          <w:w w:val="90"/>
        </w:rPr>
        <w:t xml:space="preserve"> de </w:t>
      </w:r>
      <w:proofErr w:type="spellStart"/>
      <w:r w:rsidR="00182722" w:rsidRPr="00677245">
        <w:rPr>
          <w:w w:val="90"/>
        </w:rPr>
        <w:t>rapoarte</w:t>
      </w:r>
      <w:proofErr w:type="spellEnd"/>
      <w:r w:rsidR="00182722" w:rsidRPr="00677245">
        <w:rPr>
          <w:w w:val="90"/>
        </w:rPr>
        <w:t xml:space="preserve"> </w:t>
      </w:r>
      <w:proofErr w:type="spellStart"/>
      <w:r w:rsidR="00182722" w:rsidRPr="00677245">
        <w:rPr>
          <w:w w:val="90"/>
        </w:rPr>
        <w:t>privind</w:t>
      </w:r>
      <w:proofErr w:type="spellEnd"/>
      <w:r w:rsidR="00182722" w:rsidRPr="00677245">
        <w:rPr>
          <w:w w:val="90"/>
        </w:rPr>
        <w:t xml:space="preserve"> </w:t>
      </w:r>
      <w:proofErr w:type="spellStart"/>
      <w:r w:rsidR="00182722" w:rsidRPr="00677245">
        <w:rPr>
          <w:w w:val="90"/>
        </w:rPr>
        <w:t>consumul</w:t>
      </w:r>
      <w:proofErr w:type="spellEnd"/>
      <w:r w:rsidR="00182722" w:rsidRPr="00677245">
        <w:rPr>
          <w:w w:val="90"/>
        </w:rPr>
        <w:t xml:space="preserve"> de </w:t>
      </w:r>
      <w:proofErr w:type="spellStart"/>
      <w:r w:rsidR="00182722" w:rsidRPr="00677245">
        <w:rPr>
          <w:w w:val="90"/>
        </w:rPr>
        <w:t>combustibil</w:t>
      </w:r>
      <w:proofErr w:type="spellEnd"/>
      <w:r w:rsidRPr="00677245">
        <w:rPr>
          <w:w w:val="90"/>
        </w:rPr>
        <w:t>.</w:t>
      </w:r>
    </w:p>
    <w:p w14:paraId="4EE72E7B" w14:textId="09077D8E" w:rsidR="009006DD" w:rsidRPr="00677245" w:rsidRDefault="0089778F">
      <w:pPr>
        <w:pStyle w:val="Corptext"/>
        <w:ind w:left="144" w:right="285" w:firstLine="707"/>
        <w:jc w:val="both"/>
        <w:rPr>
          <w:w w:val="90"/>
        </w:rPr>
      </w:pPr>
      <w:proofErr w:type="spellStart"/>
      <w:r w:rsidRPr="00677245">
        <w:rPr>
          <w:w w:val="90"/>
        </w:rPr>
        <w:t>Rapoartele</w:t>
      </w:r>
      <w:proofErr w:type="spellEnd"/>
      <w:r w:rsidRPr="00677245">
        <w:rPr>
          <w:w w:val="90"/>
        </w:rPr>
        <w:t xml:space="preserve"> </w:t>
      </w:r>
      <w:proofErr w:type="spellStart"/>
      <w:r w:rsidRPr="00677245">
        <w:rPr>
          <w:w w:val="90"/>
        </w:rPr>
        <w:t>trebuie</w:t>
      </w:r>
      <w:proofErr w:type="spellEnd"/>
      <w:r w:rsidRPr="00677245">
        <w:rPr>
          <w:w w:val="90"/>
        </w:rPr>
        <w:t xml:space="preserve"> </w:t>
      </w:r>
      <w:proofErr w:type="spellStart"/>
      <w:r w:rsidRPr="00677245">
        <w:rPr>
          <w:w w:val="90"/>
        </w:rPr>
        <w:t>sa</w:t>
      </w:r>
      <w:proofErr w:type="spellEnd"/>
      <w:r w:rsidRPr="00677245">
        <w:rPr>
          <w:w w:val="90"/>
        </w:rPr>
        <w:t xml:space="preserve"> </w:t>
      </w:r>
      <w:proofErr w:type="spellStart"/>
      <w:r w:rsidRPr="00677245">
        <w:rPr>
          <w:w w:val="90"/>
        </w:rPr>
        <w:t>ofere</w:t>
      </w:r>
      <w:proofErr w:type="spellEnd"/>
      <w:r w:rsidRPr="00677245">
        <w:rPr>
          <w:w w:val="90"/>
        </w:rPr>
        <w:t xml:space="preserve"> </w:t>
      </w:r>
      <w:proofErr w:type="spellStart"/>
      <w:r w:rsidRPr="00677245">
        <w:rPr>
          <w:w w:val="90"/>
        </w:rPr>
        <w:t>informatii</w:t>
      </w:r>
      <w:proofErr w:type="spellEnd"/>
      <w:r w:rsidRPr="00677245">
        <w:rPr>
          <w:w w:val="90"/>
        </w:rPr>
        <w:t xml:space="preserve"> cu </w:t>
      </w:r>
      <w:proofErr w:type="spellStart"/>
      <w:r w:rsidRPr="00677245">
        <w:rPr>
          <w:w w:val="90"/>
        </w:rPr>
        <w:t>privire</w:t>
      </w:r>
      <w:proofErr w:type="spellEnd"/>
      <w:r w:rsidRPr="00677245">
        <w:rPr>
          <w:w w:val="90"/>
        </w:rPr>
        <w:t xml:space="preserve"> la </w:t>
      </w:r>
      <w:proofErr w:type="spellStart"/>
      <w:r w:rsidRPr="00677245">
        <w:rPr>
          <w:w w:val="90"/>
        </w:rPr>
        <w:t>consumul</w:t>
      </w:r>
      <w:proofErr w:type="spellEnd"/>
      <w:r w:rsidRPr="00677245">
        <w:rPr>
          <w:w w:val="90"/>
        </w:rPr>
        <w:t xml:space="preserve"> de </w:t>
      </w:r>
      <w:proofErr w:type="spellStart"/>
      <w:r w:rsidRPr="00677245">
        <w:rPr>
          <w:w w:val="90"/>
        </w:rPr>
        <w:t>energie</w:t>
      </w:r>
      <w:proofErr w:type="spellEnd"/>
      <w:r w:rsidRPr="00677245">
        <w:rPr>
          <w:w w:val="90"/>
        </w:rPr>
        <w:t xml:space="preserve"> </w:t>
      </w:r>
      <w:proofErr w:type="spellStart"/>
      <w:r w:rsidRPr="00677245">
        <w:rPr>
          <w:w w:val="90"/>
        </w:rPr>
        <w:t>si</w:t>
      </w:r>
      <w:proofErr w:type="spellEnd"/>
      <w:r w:rsidRPr="00677245">
        <w:rPr>
          <w:w w:val="90"/>
        </w:rPr>
        <w:t xml:space="preserve"> </w:t>
      </w:r>
      <w:proofErr w:type="spellStart"/>
      <w:r w:rsidRPr="00677245">
        <w:rPr>
          <w:w w:val="90"/>
        </w:rPr>
        <w:t>combustibil</w:t>
      </w:r>
      <w:proofErr w:type="spellEnd"/>
      <w:r w:rsidRPr="00677245">
        <w:rPr>
          <w:w w:val="90"/>
        </w:rPr>
        <w:t xml:space="preserve"> </w:t>
      </w:r>
      <w:proofErr w:type="spellStart"/>
      <w:r w:rsidRPr="00677245">
        <w:rPr>
          <w:w w:val="90"/>
        </w:rPr>
        <w:t>raportat</w:t>
      </w:r>
      <w:proofErr w:type="spellEnd"/>
      <w:r w:rsidRPr="00677245">
        <w:rPr>
          <w:w w:val="90"/>
        </w:rPr>
        <w:t xml:space="preserve"> la km </w:t>
      </w:r>
      <w:proofErr w:type="spellStart"/>
      <w:r w:rsidRPr="00677245">
        <w:rPr>
          <w:w w:val="90"/>
        </w:rPr>
        <w:t>parcursi</w:t>
      </w:r>
      <w:proofErr w:type="spellEnd"/>
      <w:r w:rsidRPr="00677245">
        <w:rPr>
          <w:w w:val="90"/>
        </w:rPr>
        <w:t xml:space="preserve"> </w:t>
      </w:r>
      <w:proofErr w:type="spellStart"/>
      <w:r w:rsidRPr="00677245">
        <w:rPr>
          <w:w w:val="90"/>
        </w:rPr>
        <w:t>si</w:t>
      </w:r>
      <w:proofErr w:type="spellEnd"/>
      <w:r w:rsidRPr="00677245">
        <w:rPr>
          <w:w w:val="90"/>
        </w:rPr>
        <w:t xml:space="preserve"> la </w:t>
      </w:r>
      <w:proofErr w:type="spellStart"/>
      <w:r w:rsidRPr="00677245">
        <w:rPr>
          <w:w w:val="90"/>
        </w:rPr>
        <w:t>stationari</w:t>
      </w:r>
      <w:proofErr w:type="spellEnd"/>
      <w:r w:rsidRPr="00677245">
        <w:rPr>
          <w:w w:val="90"/>
        </w:rPr>
        <w:t xml:space="preserve">. </w:t>
      </w:r>
      <w:proofErr w:type="spellStart"/>
      <w:r w:rsidRPr="00677245">
        <w:rPr>
          <w:w w:val="90"/>
        </w:rPr>
        <w:t>lntervalele</w:t>
      </w:r>
      <w:proofErr w:type="spellEnd"/>
      <w:r w:rsidRPr="00677245">
        <w:rPr>
          <w:w w:val="90"/>
        </w:rPr>
        <w:t xml:space="preserve"> de </w:t>
      </w:r>
      <w:proofErr w:type="spellStart"/>
      <w:r w:rsidRPr="00677245">
        <w:rPr>
          <w:w w:val="90"/>
        </w:rPr>
        <w:t>timp</w:t>
      </w:r>
      <w:proofErr w:type="spellEnd"/>
      <w:r w:rsidRPr="00677245">
        <w:rPr>
          <w:w w:val="90"/>
        </w:rPr>
        <w:t xml:space="preserve"> </w:t>
      </w:r>
      <w:proofErr w:type="spellStart"/>
      <w:r w:rsidRPr="00677245">
        <w:rPr>
          <w:w w:val="90"/>
        </w:rPr>
        <w:t>sa</w:t>
      </w:r>
      <w:proofErr w:type="spellEnd"/>
      <w:r w:rsidRPr="00677245">
        <w:rPr>
          <w:w w:val="90"/>
        </w:rPr>
        <w:t xml:space="preserve"> </w:t>
      </w:r>
      <w:proofErr w:type="spellStart"/>
      <w:r w:rsidRPr="00677245">
        <w:rPr>
          <w:w w:val="90"/>
        </w:rPr>
        <w:t>poata</w:t>
      </w:r>
      <w:proofErr w:type="spellEnd"/>
      <w:r w:rsidRPr="00677245">
        <w:rPr>
          <w:w w:val="90"/>
        </w:rPr>
        <w:t xml:space="preserve"> fi </w:t>
      </w:r>
      <w:proofErr w:type="spellStart"/>
      <w:r w:rsidRPr="00677245">
        <w:rPr>
          <w:w w:val="90"/>
        </w:rPr>
        <w:t>luate</w:t>
      </w:r>
      <w:proofErr w:type="spellEnd"/>
      <w:r w:rsidRPr="00677245">
        <w:rPr>
          <w:w w:val="90"/>
        </w:rPr>
        <w:t xml:space="preserve"> din GPS cu </w:t>
      </w:r>
      <w:proofErr w:type="spellStart"/>
      <w:r w:rsidRPr="00677245">
        <w:rPr>
          <w:w w:val="90"/>
        </w:rPr>
        <w:t>raportari</w:t>
      </w:r>
      <w:proofErr w:type="spellEnd"/>
      <w:r w:rsidRPr="00677245">
        <w:rPr>
          <w:w w:val="90"/>
        </w:rPr>
        <w:t xml:space="preserve"> </w:t>
      </w:r>
      <w:proofErr w:type="spellStart"/>
      <w:r w:rsidRPr="00677245">
        <w:rPr>
          <w:w w:val="90"/>
        </w:rPr>
        <w:t>ora</w:t>
      </w:r>
      <w:proofErr w:type="spellEnd"/>
      <w:r w:rsidRPr="00677245">
        <w:rPr>
          <w:w w:val="90"/>
        </w:rPr>
        <w:t>/zi/</w:t>
      </w:r>
      <w:proofErr w:type="spellStart"/>
      <w:r w:rsidRPr="00677245">
        <w:rPr>
          <w:w w:val="90"/>
        </w:rPr>
        <w:t>luna</w:t>
      </w:r>
      <w:proofErr w:type="spellEnd"/>
      <w:r w:rsidRPr="00677245">
        <w:rPr>
          <w:w w:val="90"/>
        </w:rPr>
        <w:t>/</w:t>
      </w:r>
      <w:r w:rsidR="00B36F2A" w:rsidRPr="00677245">
        <w:rPr>
          <w:w w:val="90"/>
        </w:rPr>
        <w:t>an</w:t>
      </w:r>
      <w:r w:rsidRPr="00677245">
        <w:rPr>
          <w:w w:val="90"/>
        </w:rPr>
        <w:t>.</w:t>
      </w:r>
    </w:p>
    <w:p w14:paraId="62E1EAD6" w14:textId="77777777" w:rsidR="0076352D" w:rsidRPr="00677245" w:rsidRDefault="0076352D" w:rsidP="0076352D">
      <w:pPr>
        <w:pStyle w:val="Corptext"/>
        <w:ind w:left="90" w:right="267" w:firstLine="761"/>
        <w:jc w:val="both"/>
        <w:rPr>
          <w:w w:val="90"/>
        </w:rPr>
      </w:pPr>
      <w:proofErr w:type="spellStart"/>
      <w:r w:rsidRPr="00677245">
        <w:rPr>
          <w:w w:val="90"/>
        </w:rPr>
        <w:lastRenderedPageBreak/>
        <w:t>Autobuzul</w:t>
      </w:r>
      <w:proofErr w:type="spellEnd"/>
      <w:r w:rsidRPr="00677245">
        <w:rPr>
          <w:w w:val="90"/>
        </w:rPr>
        <w:t xml:space="preserve"> </w:t>
      </w:r>
      <w:proofErr w:type="spellStart"/>
      <w:r w:rsidRPr="00677245">
        <w:rPr>
          <w:w w:val="90"/>
        </w:rPr>
        <w:t>trebuie</w:t>
      </w:r>
      <w:proofErr w:type="spellEnd"/>
      <w:r w:rsidRPr="00677245">
        <w:rPr>
          <w:w w:val="90"/>
        </w:rPr>
        <w:t xml:space="preserve"> </w:t>
      </w:r>
      <w:proofErr w:type="spellStart"/>
      <w:r w:rsidRPr="00677245">
        <w:rPr>
          <w:w w:val="90"/>
        </w:rPr>
        <w:t>sa</w:t>
      </w:r>
      <w:proofErr w:type="spellEnd"/>
      <w:r w:rsidRPr="00677245">
        <w:rPr>
          <w:w w:val="90"/>
        </w:rPr>
        <w:t xml:space="preserve"> fie </w:t>
      </w:r>
      <w:proofErr w:type="spellStart"/>
      <w:r w:rsidRPr="00677245">
        <w:rPr>
          <w:w w:val="90"/>
        </w:rPr>
        <w:t>prevăzut</w:t>
      </w:r>
      <w:proofErr w:type="spellEnd"/>
      <w:r w:rsidRPr="00677245">
        <w:rPr>
          <w:w w:val="90"/>
        </w:rPr>
        <w:t xml:space="preserve"> cu un </w:t>
      </w:r>
      <w:proofErr w:type="spellStart"/>
      <w:r w:rsidRPr="00677245">
        <w:rPr>
          <w:w w:val="90"/>
        </w:rPr>
        <w:t>dispozitiv</w:t>
      </w:r>
      <w:proofErr w:type="spellEnd"/>
      <w:r w:rsidRPr="00677245">
        <w:rPr>
          <w:w w:val="90"/>
        </w:rPr>
        <w:t xml:space="preserve"> distinct, </w:t>
      </w:r>
      <w:proofErr w:type="spellStart"/>
      <w:r w:rsidRPr="00677245">
        <w:rPr>
          <w:w w:val="90"/>
        </w:rPr>
        <w:t>pentru</w:t>
      </w:r>
      <w:proofErr w:type="spellEnd"/>
      <w:r w:rsidRPr="00677245">
        <w:rPr>
          <w:w w:val="90"/>
        </w:rPr>
        <w:t xml:space="preserve"> </w:t>
      </w:r>
      <w:proofErr w:type="spellStart"/>
      <w:r w:rsidRPr="00677245">
        <w:rPr>
          <w:w w:val="90"/>
        </w:rPr>
        <w:t>întreruperea</w:t>
      </w:r>
      <w:proofErr w:type="spellEnd"/>
      <w:r w:rsidRPr="00677245">
        <w:rPr>
          <w:w w:val="90"/>
        </w:rPr>
        <w:t xml:space="preserve"> </w:t>
      </w:r>
      <w:proofErr w:type="spellStart"/>
      <w:r w:rsidRPr="00677245">
        <w:rPr>
          <w:w w:val="90"/>
        </w:rPr>
        <w:t>alimentarii</w:t>
      </w:r>
      <w:proofErr w:type="spellEnd"/>
      <w:r w:rsidRPr="00677245">
        <w:rPr>
          <w:w w:val="90"/>
        </w:rPr>
        <w:t xml:space="preserve"> cu carburant a </w:t>
      </w:r>
      <w:proofErr w:type="spellStart"/>
      <w:r w:rsidRPr="00677245">
        <w:rPr>
          <w:w w:val="90"/>
        </w:rPr>
        <w:t>motorului</w:t>
      </w:r>
      <w:proofErr w:type="spellEnd"/>
      <w:r w:rsidRPr="00677245">
        <w:rPr>
          <w:w w:val="90"/>
        </w:rPr>
        <w:t xml:space="preserve"> </w:t>
      </w:r>
      <w:proofErr w:type="spellStart"/>
      <w:r w:rsidRPr="00677245">
        <w:rPr>
          <w:w w:val="90"/>
        </w:rPr>
        <w:t>în</w:t>
      </w:r>
      <w:proofErr w:type="spellEnd"/>
      <w:r w:rsidRPr="00677245">
        <w:rPr>
          <w:w w:val="90"/>
        </w:rPr>
        <w:t xml:space="preserve"> </w:t>
      </w:r>
      <w:proofErr w:type="spellStart"/>
      <w:r w:rsidRPr="00677245">
        <w:rPr>
          <w:w w:val="90"/>
        </w:rPr>
        <w:t>caz</w:t>
      </w:r>
      <w:proofErr w:type="spellEnd"/>
      <w:r w:rsidRPr="00677245">
        <w:rPr>
          <w:w w:val="90"/>
        </w:rPr>
        <w:t xml:space="preserve"> de </w:t>
      </w:r>
      <w:proofErr w:type="spellStart"/>
      <w:r w:rsidRPr="00677245">
        <w:rPr>
          <w:w w:val="90"/>
        </w:rPr>
        <w:t>urgență</w:t>
      </w:r>
      <w:proofErr w:type="spellEnd"/>
      <w:r w:rsidRPr="00677245">
        <w:rPr>
          <w:w w:val="90"/>
        </w:rPr>
        <w:t xml:space="preserve"> (</w:t>
      </w:r>
      <w:proofErr w:type="spellStart"/>
      <w:r w:rsidRPr="00677245">
        <w:rPr>
          <w:w w:val="90"/>
        </w:rPr>
        <w:t>incendiu</w:t>
      </w:r>
      <w:proofErr w:type="spellEnd"/>
      <w:r w:rsidRPr="00677245">
        <w:rPr>
          <w:w w:val="90"/>
        </w:rPr>
        <w:t xml:space="preserve">, </w:t>
      </w:r>
      <w:proofErr w:type="spellStart"/>
      <w:r w:rsidRPr="00677245">
        <w:rPr>
          <w:w w:val="90"/>
        </w:rPr>
        <w:t>supraturare</w:t>
      </w:r>
      <w:proofErr w:type="spellEnd"/>
      <w:r w:rsidRPr="00677245">
        <w:rPr>
          <w:w w:val="90"/>
        </w:rPr>
        <w:t xml:space="preserve">, </w:t>
      </w:r>
      <w:proofErr w:type="spellStart"/>
      <w:r w:rsidRPr="00677245">
        <w:rPr>
          <w:w w:val="90"/>
        </w:rPr>
        <w:t>pierderi</w:t>
      </w:r>
      <w:proofErr w:type="spellEnd"/>
      <w:r w:rsidRPr="00677245">
        <w:rPr>
          <w:w w:val="90"/>
        </w:rPr>
        <w:t xml:space="preserve"> </w:t>
      </w:r>
      <w:proofErr w:type="spellStart"/>
      <w:r w:rsidRPr="00677245">
        <w:rPr>
          <w:w w:val="90"/>
        </w:rPr>
        <w:t>accidentale</w:t>
      </w:r>
      <w:proofErr w:type="spellEnd"/>
      <w:r w:rsidRPr="00677245">
        <w:rPr>
          <w:w w:val="90"/>
        </w:rPr>
        <w:t xml:space="preserve"> de </w:t>
      </w:r>
      <w:proofErr w:type="spellStart"/>
      <w:r w:rsidRPr="00677245">
        <w:rPr>
          <w:w w:val="90"/>
        </w:rPr>
        <w:t>combustibil</w:t>
      </w:r>
      <w:proofErr w:type="spellEnd"/>
      <w:r w:rsidRPr="00677245">
        <w:rPr>
          <w:w w:val="90"/>
        </w:rPr>
        <w:t xml:space="preserve"> </w:t>
      </w:r>
      <w:proofErr w:type="spellStart"/>
      <w:r w:rsidRPr="00677245">
        <w:rPr>
          <w:w w:val="90"/>
        </w:rPr>
        <w:t>sau</w:t>
      </w:r>
      <w:proofErr w:type="spellEnd"/>
      <w:r w:rsidRPr="00677245">
        <w:rPr>
          <w:w w:val="90"/>
        </w:rPr>
        <w:t xml:space="preserve"> </w:t>
      </w:r>
      <w:proofErr w:type="spellStart"/>
      <w:r w:rsidRPr="00677245">
        <w:rPr>
          <w:w w:val="90"/>
        </w:rPr>
        <w:t>supraîncălzire</w:t>
      </w:r>
      <w:proofErr w:type="spellEnd"/>
      <w:r w:rsidRPr="00677245">
        <w:rPr>
          <w:w w:val="90"/>
        </w:rPr>
        <w:t xml:space="preserve"> etc.).</w:t>
      </w:r>
    </w:p>
    <w:p w14:paraId="0FFAFEF8" w14:textId="2B3B6AB6" w:rsidR="0076352D" w:rsidRPr="00677245" w:rsidRDefault="0076352D" w:rsidP="0076352D">
      <w:pPr>
        <w:pStyle w:val="Corptext"/>
        <w:ind w:left="90" w:right="267" w:hanging="90"/>
        <w:jc w:val="both"/>
        <w:rPr>
          <w:w w:val="90"/>
        </w:rPr>
      </w:pPr>
      <w:r w:rsidRPr="00677245">
        <w:rPr>
          <w:w w:val="90"/>
        </w:rPr>
        <w:t xml:space="preserve">            </w:t>
      </w:r>
      <w:proofErr w:type="spellStart"/>
      <w:r w:rsidRPr="00677245">
        <w:rPr>
          <w:w w:val="90"/>
        </w:rPr>
        <w:t>Rezervorul</w:t>
      </w:r>
      <w:proofErr w:type="spellEnd"/>
      <w:r w:rsidRPr="00677245">
        <w:rPr>
          <w:w w:val="90"/>
        </w:rPr>
        <w:t xml:space="preserve"> de </w:t>
      </w:r>
      <w:proofErr w:type="spellStart"/>
      <w:r w:rsidRPr="00677245">
        <w:rPr>
          <w:w w:val="90"/>
        </w:rPr>
        <w:t>combustibil</w:t>
      </w:r>
      <w:proofErr w:type="spellEnd"/>
      <w:r w:rsidRPr="00677245">
        <w:rPr>
          <w:w w:val="90"/>
        </w:rPr>
        <w:t xml:space="preserve"> </w:t>
      </w:r>
      <w:proofErr w:type="spellStart"/>
      <w:r w:rsidRPr="00677245">
        <w:rPr>
          <w:w w:val="90"/>
        </w:rPr>
        <w:t>si</w:t>
      </w:r>
      <w:proofErr w:type="spellEnd"/>
      <w:r w:rsidRPr="00677245">
        <w:rPr>
          <w:w w:val="90"/>
        </w:rPr>
        <w:t xml:space="preserve"> </w:t>
      </w:r>
      <w:proofErr w:type="spellStart"/>
      <w:r w:rsidRPr="00677245">
        <w:rPr>
          <w:w w:val="90"/>
        </w:rPr>
        <w:t>sursa</w:t>
      </w:r>
      <w:proofErr w:type="spellEnd"/>
      <w:r w:rsidRPr="00677245">
        <w:rPr>
          <w:w w:val="90"/>
        </w:rPr>
        <w:t xml:space="preserve"> de </w:t>
      </w:r>
      <w:proofErr w:type="spellStart"/>
      <w:r w:rsidRPr="00677245">
        <w:rPr>
          <w:w w:val="90"/>
        </w:rPr>
        <w:t>energie</w:t>
      </w:r>
      <w:proofErr w:type="spellEnd"/>
      <w:r w:rsidRPr="00677245">
        <w:rPr>
          <w:w w:val="90"/>
        </w:rPr>
        <w:t xml:space="preserve"> </w:t>
      </w:r>
      <w:proofErr w:type="spellStart"/>
      <w:r w:rsidRPr="00677245">
        <w:rPr>
          <w:w w:val="90"/>
        </w:rPr>
        <w:t>electrica</w:t>
      </w:r>
      <w:proofErr w:type="spellEnd"/>
      <w:r w:rsidRPr="00677245">
        <w:rPr>
          <w:w w:val="90"/>
        </w:rPr>
        <w:t xml:space="preserve"> </w:t>
      </w:r>
      <w:proofErr w:type="spellStart"/>
      <w:r w:rsidRPr="00677245">
        <w:rPr>
          <w:w w:val="90"/>
        </w:rPr>
        <w:t>vor</w:t>
      </w:r>
      <w:proofErr w:type="spellEnd"/>
      <w:r w:rsidRPr="00677245">
        <w:rPr>
          <w:w w:val="90"/>
        </w:rPr>
        <w:t xml:space="preserve"> </w:t>
      </w:r>
      <w:proofErr w:type="spellStart"/>
      <w:r w:rsidRPr="00677245">
        <w:rPr>
          <w:w w:val="90"/>
        </w:rPr>
        <w:t>asigura</w:t>
      </w:r>
      <w:proofErr w:type="spellEnd"/>
      <w:r w:rsidRPr="00677245">
        <w:rPr>
          <w:w w:val="90"/>
        </w:rPr>
        <w:t xml:space="preserve"> o </w:t>
      </w:r>
      <w:proofErr w:type="spellStart"/>
      <w:r w:rsidRPr="00677245">
        <w:rPr>
          <w:w w:val="90"/>
        </w:rPr>
        <w:t>autonomie</w:t>
      </w:r>
      <w:proofErr w:type="spellEnd"/>
      <w:r w:rsidRPr="00677245">
        <w:rPr>
          <w:w w:val="90"/>
        </w:rPr>
        <w:t xml:space="preserve"> de minim 500 Km cu </w:t>
      </w:r>
      <w:proofErr w:type="spellStart"/>
      <w:r w:rsidRPr="00677245">
        <w:rPr>
          <w:w w:val="90"/>
        </w:rPr>
        <w:t>instalațiile</w:t>
      </w:r>
      <w:proofErr w:type="spellEnd"/>
      <w:r w:rsidRPr="00677245">
        <w:rPr>
          <w:w w:val="90"/>
        </w:rPr>
        <w:t xml:space="preserve"> de </w:t>
      </w:r>
      <w:proofErr w:type="spellStart"/>
      <w:r w:rsidRPr="00677245">
        <w:rPr>
          <w:w w:val="90"/>
        </w:rPr>
        <w:t>aer</w:t>
      </w:r>
      <w:proofErr w:type="spellEnd"/>
      <w:r w:rsidRPr="00677245">
        <w:rPr>
          <w:w w:val="90"/>
        </w:rPr>
        <w:t xml:space="preserve"> </w:t>
      </w:r>
      <w:proofErr w:type="spellStart"/>
      <w:r w:rsidRPr="00677245">
        <w:rPr>
          <w:w w:val="90"/>
        </w:rPr>
        <w:t>condiționat</w:t>
      </w:r>
      <w:proofErr w:type="spellEnd"/>
      <w:r w:rsidRPr="00677245">
        <w:rPr>
          <w:w w:val="90"/>
        </w:rPr>
        <w:t>/</w:t>
      </w:r>
      <w:proofErr w:type="spellStart"/>
      <w:r w:rsidRPr="00677245">
        <w:rPr>
          <w:w w:val="90"/>
        </w:rPr>
        <w:t>încălzire</w:t>
      </w:r>
      <w:proofErr w:type="spellEnd"/>
      <w:r w:rsidRPr="00677245">
        <w:rPr>
          <w:w w:val="90"/>
        </w:rPr>
        <w:t xml:space="preserve"> </w:t>
      </w:r>
      <w:proofErr w:type="spellStart"/>
      <w:r w:rsidRPr="00677245">
        <w:rPr>
          <w:w w:val="90"/>
        </w:rPr>
        <w:t>în</w:t>
      </w:r>
      <w:proofErr w:type="spellEnd"/>
      <w:r w:rsidRPr="00677245">
        <w:rPr>
          <w:w w:val="90"/>
        </w:rPr>
        <w:t xml:space="preserve"> </w:t>
      </w:r>
      <w:proofErr w:type="spellStart"/>
      <w:r w:rsidRPr="00677245">
        <w:rPr>
          <w:w w:val="90"/>
        </w:rPr>
        <w:t>funcțiune</w:t>
      </w:r>
      <w:proofErr w:type="spellEnd"/>
      <w:r w:rsidRPr="00677245">
        <w:rPr>
          <w:w w:val="90"/>
        </w:rPr>
        <w:t xml:space="preserve">. </w:t>
      </w:r>
      <w:proofErr w:type="spellStart"/>
      <w:r w:rsidRPr="00677245">
        <w:rPr>
          <w:w w:val="90"/>
        </w:rPr>
        <w:t>Gura</w:t>
      </w:r>
      <w:proofErr w:type="spellEnd"/>
      <w:r w:rsidRPr="00677245">
        <w:rPr>
          <w:w w:val="90"/>
        </w:rPr>
        <w:t xml:space="preserve"> </w:t>
      </w:r>
      <w:proofErr w:type="spellStart"/>
      <w:r w:rsidRPr="00677245">
        <w:rPr>
          <w:w w:val="90"/>
        </w:rPr>
        <w:t>și</w:t>
      </w:r>
      <w:proofErr w:type="spellEnd"/>
      <w:r w:rsidRPr="00677245">
        <w:rPr>
          <w:w w:val="90"/>
        </w:rPr>
        <w:t xml:space="preserve"> </w:t>
      </w:r>
      <w:proofErr w:type="spellStart"/>
      <w:r w:rsidRPr="00677245">
        <w:rPr>
          <w:w w:val="90"/>
        </w:rPr>
        <w:t>canalul</w:t>
      </w:r>
      <w:proofErr w:type="spellEnd"/>
      <w:r w:rsidRPr="00677245">
        <w:rPr>
          <w:w w:val="90"/>
        </w:rPr>
        <w:t xml:space="preserve"> de </w:t>
      </w:r>
      <w:proofErr w:type="spellStart"/>
      <w:r w:rsidRPr="00677245">
        <w:rPr>
          <w:w w:val="90"/>
        </w:rPr>
        <w:t>umplere</w:t>
      </w:r>
      <w:proofErr w:type="spellEnd"/>
      <w:r w:rsidRPr="00677245">
        <w:rPr>
          <w:w w:val="90"/>
        </w:rPr>
        <w:t xml:space="preserve"> a </w:t>
      </w:r>
      <w:proofErr w:type="spellStart"/>
      <w:r w:rsidRPr="00677245">
        <w:rPr>
          <w:w w:val="90"/>
        </w:rPr>
        <w:t>rezervorului</w:t>
      </w:r>
      <w:proofErr w:type="spellEnd"/>
      <w:r w:rsidRPr="00677245">
        <w:rPr>
          <w:w w:val="90"/>
        </w:rPr>
        <w:t xml:space="preserve"> de carburant </w:t>
      </w:r>
      <w:proofErr w:type="spellStart"/>
      <w:r w:rsidRPr="00677245">
        <w:rPr>
          <w:w w:val="90"/>
        </w:rPr>
        <w:t>va</w:t>
      </w:r>
      <w:proofErr w:type="spellEnd"/>
      <w:r w:rsidRPr="00677245">
        <w:rPr>
          <w:w w:val="90"/>
        </w:rPr>
        <w:t xml:space="preserve"> </w:t>
      </w:r>
      <w:proofErr w:type="spellStart"/>
      <w:r w:rsidRPr="00677245">
        <w:rPr>
          <w:w w:val="90"/>
        </w:rPr>
        <w:t>proteja</w:t>
      </w:r>
      <w:proofErr w:type="spellEnd"/>
      <w:r w:rsidRPr="00677245">
        <w:rPr>
          <w:w w:val="90"/>
        </w:rPr>
        <w:t xml:space="preserve"> </w:t>
      </w:r>
      <w:proofErr w:type="spellStart"/>
      <w:r w:rsidRPr="00677245">
        <w:rPr>
          <w:w w:val="90"/>
        </w:rPr>
        <w:t>rezervorul</w:t>
      </w:r>
      <w:proofErr w:type="spellEnd"/>
      <w:r w:rsidRPr="00677245">
        <w:rPr>
          <w:w w:val="90"/>
        </w:rPr>
        <w:t xml:space="preserve"> </w:t>
      </w:r>
      <w:proofErr w:type="spellStart"/>
      <w:r w:rsidRPr="00677245">
        <w:rPr>
          <w:w w:val="90"/>
        </w:rPr>
        <w:t>printr</w:t>
      </w:r>
      <w:proofErr w:type="spellEnd"/>
      <w:r w:rsidRPr="00677245">
        <w:rPr>
          <w:w w:val="90"/>
        </w:rPr>
        <w:t xml:space="preserve">-o </w:t>
      </w:r>
      <w:proofErr w:type="spellStart"/>
      <w:r w:rsidRPr="00677245">
        <w:rPr>
          <w:w w:val="90"/>
        </w:rPr>
        <w:t>sită</w:t>
      </w:r>
      <w:proofErr w:type="spellEnd"/>
      <w:r w:rsidRPr="00677245">
        <w:rPr>
          <w:w w:val="90"/>
        </w:rPr>
        <w:t xml:space="preserve"> </w:t>
      </w:r>
      <w:proofErr w:type="spellStart"/>
      <w:r w:rsidRPr="00677245">
        <w:rPr>
          <w:w w:val="90"/>
        </w:rPr>
        <w:t>împotriva</w:t>
      </w:r>
      <w:proofErr w:type="spellEnd"/>
      <w:r w:rsidRPr="00677245">
        <w:rPr>
          <w:w w:val="90"/>
        </w:rPr>
        <w:t xml:space="preserve"> </w:t>
      </w:r>
      <w:proofErr w:type="spellStart"/>
      <w:r w:rsidRPr="00677245">
        <w:rPr>
          <w:w w:val="90"/>
        </w:rPr>
        <w:t>scăpării</w:t>
      </w:r>
      <w:proofErr w:type="spellEnd"/>
      <w:r w:rsidRPr="00677245">
        <w:rPr>
          <w:w w:val="90"/>
        </w:rPr>
        <w:t xml:space="preserve"> </w:t>
      </w:r>
      <w:proofErr w:type="spellStart"/>
      <w:r w:rsidRPr="00677245">
        <w:rPr>
          <w:w w:val="90"/>
        </w:rPr>
        <w:t>accidentale</w:t>
      </w:r>
      <w:proofErr w:type="spellEnd"/>
      <w:r w:rsidRPr="00677245">
        <w:rPr>
          <w:w w:val="90"/>
        </w:rPr>
        <w:t xml:space="preserve"> a </w:t>
      </w:r>
      <w:proofErr w:type="spellStart"/>
      <w:r w:rsidRPr="00677245">
        <w:rPr>
          <w:w w:val="90"/>
        </w:rPr>
        <w:t>unor</w:t>
      </w:r>
      <w:proofErr w:type="spellEnd"/>
      <w:r w:rsidRPr="00677245">
        <w:rPr>
          <w:w w:val="90"/>
        </w:rPr>
        <w:t xml:space="preserve"> </w:t>
      </w:r>
      <w:proofErr w:type="spellStart"/>
      <w:r w:rsidRPr="00677245">
        <w:rPr>
          <w:w w:val="90"/>
        </w:rPr>
        <w:t>corpuri</w:t>
      </w:r>
      <w:proofErr w:type="spellEnd"/>
      <w:r w:rsidRPr="00677245">
        <w:rPr>
          <w:w w:val="90"/>
        </w:rPr>
        <w:t xml:space="preserve"> </w:t>
      </w:r>
      <w:proofErr w:type="spellStart"/>
      <w:r w:rsidRPr="00677245">
        <w:rPr>
          <w:w w:val="90"/>
        </w:rPr>
        <w:t>străine</w:t>
      </w:r>
      <w:proofErr w:type="spellEnd"/>
      <w:r w:rsidRPr="00677245">
        <w:rPr>
          <w:w w:val="90"/>
        </w:rPr>
        <w:t xml:space="preserve">. </w:t>
      </w:r>
      <w:proofErr w:type="spellStart"/>
      <w:r w:rsidRPr="00677245">
        <w:rPr>
          <w:w w:val="90"/>
        </w:rPr>
        <w:t>Rezervorul</w:t>
      </w:r>
      <w:proofErr w:type="spellEnd"/>
      <w:r w:rsidRPr="00677245">
        <w:rPr>
          <w:w w:val="90"/>
        </w:rPr>
        <w:t xml:space="preserve"> de carburant </w:t>
      </w:r>
      <w:proofErr w:type="spellStart"/>
      <w:r w:rsidRPr="00677245">
        <w:rPr>
          <w:w w:val="90"/>
        </w:rPr>
        <w:t>va</w:t>
      </w:r>
      <w:proofErr w:type="spellEnd"/>
      <w:r w:rsidRPr="00677245">
        <w:rPr>
          <w:w w:val="90"/>
        </w:rPr>
        <w:t xml:space="preserve"> fi </w:t>
      </w:r>
      <w:proofErr w:type="spellStart"/>
      <w:r w:rsidRPr="00677245">
        <w:rPr>
          <w:w w:val="90"/>
        </w:rPr>
        <w:t>confecționat</w:t>
      </w:r>
      <w:proofErr w:type="spellEnd"/>
      <w:r w:rsidRPr="00677245">
        <w:rPr>
          <w:w w:val="90"/>
        </w:rPr>
        <w:t xml:space="preserve"> </w:t>
      </w:r>
      <w:proofErr w:type="spellStart"/>
      <w:r w:rsidRPr="00677245">
        <w:rPr>
          <w:w w:val="90"/>
        </w:rPr>
        <w:t>dintr</w:t>
      </w:r>
      <w:proofErr w:type="spellEnd"/>
      <w:r w:rsidRPr="00677245">
        <w:rPr>
          <w:w w:val="90"/>
        </w:rPr>
        <w:t xml:space="preserve">-un material cu </w:t>
      </w:r>
      <w:proofErr w:type="spellStart"/>
      <w:r w:rsidRPr="00677245">
        <w:rPr>
          <w:w w:val="90"/>
        </w:rPr>
        <w:t>înaltă</w:t>
      </w:r>
      <w:proofErr w:type="spellEnd"/>
      <w:r w:rsidRPr="00677245">
        <w:rPr>
          <w:w w:val="90"/>
        </w:rPr>
        <w:t xml:space="preserve"> </w:t>
      </w:r>
      <w:proofErr w:type="spellStart"/>
      <w:r w:rsidRPr="00677245">
        <w:rPr>
          <w:w w:val="90"/>
        </w:rPr>
        <w:t>rezistență</w:t>
      </w:r>
      <w:proofErr w:type="spellEnd"/>
      <w:r w:rsidRPr="00677245">
        <w:rPr>
          <w:w w:val="90"/>
        </w:rPr>
        <w:t xml:space="preserve"> la </w:t>
      </w:r>
      <w:proofErr w:type="spellStart"/>
      <w:r w:rsidRPr="00677245">
        <w:rPr>
          <w:w w:val="90"/>
        </w:rPr>
        <w:t>coroziune</w:t>
      </w:r>
      <w:proofErr w:type="spellEnd"/>
      <w:r w:rsidRPr="00677245">
        <w:rPr>
          <w:w w:val="90"/>
        </w:rPr>
        <w:t xml:space="preserve">. </w:t>
      </w:r>
      <w:proofErr w:type="spellStart"/>
      <w:r w:rsidRPr="00677245">
        <w:rPr>
          <w:w w:val="90"/>
        </w:rPr>
        <w:t>Accesul</w:t>
      </w:r>
      <w:proofErr w:type="spellEnd"/>
      <w:r w:rsidRPr="00677245">
        <w:rPr>
          <w:w w:val="90"/>
        </w:rPr>
        <w:t xml:space="preserve"> la </w:t>
      </w:r>
      <w:proofErr w:type="spellStart"/>
      <w:r w:rsidRPr="00677245">
        <w:rPr>
          <w:w w:val="90"/>
        </w:rPr>
        <w:t>rezervor</w:t>
      </w:r>
      <w:proofErr w:type="spellEnd"/>
      <w:r w:rsidRPr="00677245">
        <w:rPr>
          <w:w w:val="90"/>
        </w:rPr>
        <w:t xml:space="preserve"> </w:t>
      </w:r>
      <w:proofErr w:type="spellStart"/>
      <w:r w:rsidRPr="00677245">
        <w:rPr>
          <w:w w:val="90"/>
        </w:rPr>
        <w:t>va</w:t>
      </w:r>
      <w:proofErr w:type="spellEnd"/>
      <w:r w:rsidRPr="00677245">
        <w:rPr>
          <w:w w:val="90"/>
        </w:rPr>
        <w:t xml:space="preserve"> fi </w:t>
      </w:r>
      <w:proofErr w:type="spellStart"/>
      <w:r w:rsidRPr="00677245">
        <w:rPr>
          <w:w w:val="90"/>
        </w:rPr>
        <w:t>protejat</w:t>
      </w:r>
      <w:proofErr w:type="spellEnd"/>
      <w:r w:rsidRPr="00677245">
        <w:rPr>
          <w:w w:val="90"/>
        </w:rPr>
        <w:t xml:space="preserve"> cu </w:t>
      </w:r>
      <w:proofErr w:type="spellStart"/>
      <w:r w:rsidRPr="00677245">
        <w:rPr>
          <w:w w:val="90"/>
        </w:rPr>
        <w:t>cheie</w:t>
      </w:r>
      <w:proofErr w:type="spellEnd"/>
      <w:r w:rsidRPr="00677245">
        <w:rPr>
          <w:w w:val="90"/>
        </w:rPr>
        <w:t xml:space="preserve">. </w:t>
      </w:r>
      <w:proofErr w:type="spellStart"/>
      <w:r w:rsidRPr="00677245">
        <w:rPr>
          <w:w w:val="90"/>
        </w:rPr>
        <w:t>Rezervorul</w:t>
      </w:r>
      <w:proofErr w:type="spellEnd"/>
      <w:r w:rsidRPr="00677245">
        <w:rPr>
          <w:w w:val="90"/>
        </w:rPr>
        <w:t xml:space="preserve"> </w:t>
      </w:r>
      <w:proofErr w:type="spellStart"/>
      <w:r w:rsidRPr="00677245">
        <w:rPr>
          <w:w w:val="90"/>
        </w:rPr>
        <w:t>va</w:t>
      </w:r>
      <w:proofErr w:type="spellEnd"/>
      <w:r w:rsidRPr="00677245">
        <w:rPr>
          <w:w w:val="90"/>
        </w:rPr>
        <w:t xml:space="preserve"> fi </w:t>
      </w:r>
      <w:proofErr w:type="spellStart"/>
      <w:r w:rsidRPr="00677245">
        <w:rPr>
          <w:w w:val="90"/>
        </w:rPr>
        <w:t>prevăzut</w:t>
      </w:r>
      <w:proofErr w:type="spellEnd"/>
      <w:r w:rsidRPr="00677245">
        <w:rPr>
          <w:w w:val="90"/>
        </w:rPr>
        <w:t xml:space="preserve"> cu o </w:t>
      </w:r>
      <w:proofErr w:type="spellStart"/>
      <w:r w:rsidRPr="00677245">
        <w:rPr>
          <w:w w:val="90"/>
        </w:rPr>
        <w:t>sondă</w:t>
      </w:r>
      <w:proofErr w:type="spellEnd"/>
      <w:r w:rsidRPr="00677245">
        <w:rPr>
          <w:w w:val="90"/>
        </w:rPr>
        <w:t xml:space="preserve"> </w:t>
      </w:r>
      <w:proofErr w:type="spellStart"/>
      <w:r w:rsidRPr="00677245">
        <w:rPr>
          <w:w w:val="90"/>
        </w:rPr>
        <w:t>litrometrică</w:t>
      </w:r>
      <w:proofErr w:type="spellEnd"/>
      <w:r w:rsidRPr="00677245">
        <w:rPr>
          <w:w w:val="90"/>
        </w:rPr>
        <w:t xml:space="preserve"> </w:t>
      </w:r>
      <w:proofErr w:type="spellStart"/>
      <w:r w:rsidRPr="00677245">
        <w:rPr>
          <w:w w:val="90"/>
        </w:rPr>
        <w:t>ce</w:t>
      </w:r>
      <w:proofErr w:type="spellEnd"/>
      <w:r w:rsidRPr="00677245">
        <w:rPr>
          <w:w w:val="90"/>
        </w:rPr>
        <w:t xml:space="preserve"> </w:t>
      </w:r>
      <w:proofErr w:type="spellStart"/>
      <w:r w:rsidRPr="00677245">
        <w:rPr>
          <w:w w:val="90"/>
        </w:rPr>
        <w:t>va</w:t>
      </w:r>
      <w:proofErr w:type="spellEnd"/>
      <w:r w:rsidRPr="00677245">
        <w:rPr>
          <w:w w:val="90"/>
        </w:rPr>
        <w:t xml:space="preserve"> </w:t>
      </w:r>
      <w:proofErr w:type="spellStart"/>
      <w:r w:rsidRPr="00677245">
        <w:rPr>
          <w:w w:val="90"/>
        </w:rPr>
        <w:t>transmite</w:t>
      </w:r>
      <w:proofErr w:type="spellEnd"/>
      <w:r w:rsidRPr="00677245">
        <w:rPr>
          <w:w w:val="90"/>
        </w:rPr>
        <w:t xml:space="preserve"> la bord </w:t>
      </w:r>
      <w:proofErr w:type="spellStart"/>
      <w:r w:rsidRPr="00677245">
        <w:rPr>
          <w:w w:val="90"/>
        </w:rPr>
        <w:t>nivelul</w:t>
      </w:r>
      <w:proofErr w:type="spellEnd"/>
      <w:r w:rsidRPr="00677245">
        <w:rPr>
          <w:w w:val="90"/>
        </w:rPr>
        <w:t xml:space="preserve"> de </w:t>
      </w:r>
      <w:proofErr w:type="spellStart"/>
      <w:r w:rsidRPr="00677245">
        <w:rPr>
          <w:w w:val="90"/>
        </w:rPr>
        <w:t>combustibil</w:t>
      </w:r>
      <w:proofErr w:type="spellEnd"/>
      <w:r w:rsidRPr="00677245">
        <w:rPr>
          <w:w w:val="90"/>
        </w:rPr>
        <w:t xml:space="preserve"> din </w:t>
      </w:r>
      <w:proofErr w:type="spellStart"/>
      <w:r w:rsidRPr="00677245">
        <w:rPr>
          <w:w w:val="90"/>
        </w:rPr>
        <w:t>rezervor</w:t>
      </w:r>
      <w:proofErr w:type="spellEnd"/>
      <w:r w:rsidRPr="00677245">
        <w:rPr>
          <w:w w:val="90"/>
        </w:rPr>
        <w:t xml:space="preserve"> cu o </w:t>
      </w:r>
      <w:proofErr w:type="spellStart"/>
      <w:r w:rsidRPr="00677245">
        <w:rPr>
          <w:w w:val="90"/>
        </w:rPr>
        <w:t>precizie</w:t>
      </w:r>
      <w:proofErr w:type="spellEnd"/>
      <w:r w:rsidRPr="00677245">
        <w:rPr>
          <w:w w:val="90"/>
        </w:rPr>
        <w:t xml:space="preserve"> cat </w:t>
      </w:r>
      <w:proofErr w:type="spellStart"/>
      <w:r w:rsidRPr="00677245">
        <w:rPr>
          <w:w w:val="90"/>
        </w:rPr>
        <w:t>mai</w:t>
      </w:r>
      <w:proofErr w:type="spellEnd"/>
      <w:r w:rsidRPr="00677245">
        <w:rPr>
          <w:w w:val="90"/>
        </w:rPr>
        <w:t xml:space="preserve"> </w:t>
      </w:r>
      <w:proofErr w:type="spellStart"/>
      <w:r w:rsidRPr="00677245">
        <w:rPr>
          <w:w w:val="90"/>
        </w:rPr>
        <w:t>ridicata</w:t>
      </w:r>
      <w:proofErr w:type="spellEnd"/>
      <w:r w:rsidRPr="00677245">
        <w:rPr>
          <w:w w:val="90"/>
        </w:rPr>
        <w:t>.</w:t>
      </w:r>
    </w:p>
    <w:p w14:paraId="2B1420CC" w14:textId="77777777" w:rsidR="0076352D" w:rsidRPr="00677245" w:rsidRDefault="0076352D" w:rsidP="0076352D">
      <w:pPr>
        <w:pStyle w:val="Corptext"/>
        <w:rPr>
          <w:w w:val="90"/>
        </w:rPr>
      </w:pPr>
      <w:r w:rsidRPr="00677245">
        <w:rPr>
          <w:w w:val="90"/>
        </w:rPr>
        <w:t xml:space="preserve">            </w:t>
      </w:r>
      <w:proofErr w:type="spellStart"/>
      <w:r w:rsidRPr="00677245">
        <w:rPr>
          <w:w w:val="90"/>
        </w:rPr>
        <w:t>Contorul</w:t>
      </w:r>
      <w:proofErr w:type="spellEnd"/>
      <w:r w:rsidRPr="00677245">
        <w:rPr>
          <w:w w:val="90"/>
        </w:rPr>
        <w:t xml:space="preserve"> </w:t>
      </w:r>
      <w:proofErr w:type="spellStart"/>
      <w:r w:rsidRPr="00677245">
        <w:rPr>
          <w:w w:val="90"/>
        </w:rPr>
        <w:t>consumului</w:t>
      </w:r>
      <w:proofErr w:type="spellEnd"/>
      <w:r w:rsidRPr="00677245">
        <w:rPr>
          <w:w w:val="90"/>
        </w:rPr>
        <w:t xml:space="preserve"> de </w:t>
      </w:r>
      <w:proofErr w:type="spellStart"/>
      <w:r w:rsidRPr="00677245">
        <w:rPr>
          <w:w w:val="90"/>
        </w:rPr>
        <w:t>combustibil</w:t>
      </w:r>
      <w:proofErr w:type="spellEnd"/>
      <w:r w:rsidRPr="00677245">
        <w:rPr>
          <w:w w:val="90"/>
        </w:rPr>
        <w:t xml:space="preserve"> nu se </w:t>
      </w:r>
      <w:proofErr w:type="spellStart"/>
      <w:r w:rsidRPr="00677245">
        <w:rPr>
          <w:w w:val="90"/>
        </w:rPr>
        <w:t>va</w:t>
      </w:r>
      <w:proofErr w:type="spellEnd"/>
      <w:r w:rsidRPr="00677245">
        <w:rPr>
          <w:w w:val="90"/>
        </w:rPr>
        <w:t xml:space="preserve"> </w:t>
      </w:r>
      <w:proofErr w:type="spellStart"/>
      <w:r w:rsidRPr="00677245">
        <w:rPr>
          <w:w w:val="90"/>
        </w:rPr>
        <w:t>putea</w:t>
      </w:r>
      <w:proofErr w:type="spellEnd"/>
      <w:r w:rsidRPr="00677245">
        <w:rPr>
          <w:w w:val="90"/>
        </w:rPr>
        <w:t xml:space="preserve"> </w:t>
      </w:r>
      <w:proofErr w:type="spellStart"/>
      <w:r w:rsidRPr="00677245">
        <w:rPr>
          <w:w w:val="90"/>
        </w:rPr>
        <w:t>reseta</w:t>
      </w:r>
      <w:proofErr w:type="spellEnd"/>
      <w:r w:rsidRPr="00677245">
        <w:rPr>
          <w:w w:val="90"/>
        </w:rPr>
        <w:t xml:space="preserve"> de personal </w:t>
      </w:r>
      <w:proofErr w:type="spellStart"/>
      <w:r w:rsidRPr="00677245">
        <w:rPr>
          <w:w w:val="90"/>
        </w:rPr>
        <w:t>neautorizat</w:t>
      </w:r>
      <w:proofErr w:type="spellEnd"/>
      <w:r w:rsidRPr="00677245">
        <w:rPr>
          <w:w w:val="90"/>
        </w:rPr>
        <w:t>.</w:t>
      </w:r>
    </w:p>
    <w:p w14:paraId="7F68646F" w14:textId="15990AAE" w:rsidR="0076352D" w:rsidRPr="00677245" w:rsidRDefault="0076352D" w:rsidP="0076352D">
      <w:pPr>
        <w:pStyle w:val="Corptext"/>
        <w:ind w:left="144" w:right="285" w:firstLine="707"/>
        <w:jc w:val="both"/>
        <w:rPr>
          <w:w w:val="90"/>
        </w:rPr>
      </w:pPr>
      <w:proofErr w:type="spellStart"/>
      <w:r w:rsidRPr="00677245">
        <w:rPr>
          <w:w w:val="90"/>
        </w:rPr>
        <w:t>Instalația</w:t>
      </w:r>
      <w:proofErr w:type="spellEnd"/>
      <w:r w:rsidRPr="00677245">
        <w:rPr>
          <w:w w:val="90"/>
        </w:rPr>
        <w:t xml:space="preserve"> de </w:t>
      </w:r>
      <w:proofErr w:type="spellStart"/>
      <w:r w:rsidRPr="00677245">
        <w:rPr>
          <w:w w:val="90"/>
        </w:rPr>
        <w:t>alimentare</w:t>
      </w:r>
      <w:proofErr w:type="spellEnd"/>
      <w:r w:rsidRPr="00677245">
        <w:rPr>
          <w:w w:val="90"/>
        </w:rPr>
        <w:t xml:space="preserve"> </w:t>
      </w:r>
      <w:proofErr w:type="spellStart"/>
      <w:r w:rsidRPr="00677245">
        <w:rPr>
          <w:w w:val="90"/>
        </w:rPr>
        <w:t>va</w:t>
      </w:r>
      <w:proofErr w:type="spellEnd"/>
      <w:r w:rsidRPr="00677245">
        <w:rPr>
          <w:w w:val="90"/>
        </w:rPr>
        <w:t xml:space="preserve"> fi </w:t>
      </w:r>
      <w:proofErr w:type="spellStart"/>
      <w:r w:rsidRPr="00677245">
        <w:rPr>
          <w:w w:val="90"/>
        </w:rPr>
        <w:t>prevăzută</w:t>
      </w:r>
      <w:proofErr w:type="spellEnd"/>
      <w:r w:rsidRPr="00677245">
        <w:rPr>
          <w:w w:val="90"/>
        </w:rPr>
        <w:t xml:space="preserve"> cu </w:t>
      </w:r>
      <w:proofErr w:type="spellStart"/>
      <w:r w:rsidRPr="00677245">
        <w:rPr>
          <w:w w:val="90"/>
        </w:rPr>
        <w:t>filtre</w:t>
      </w:r>
      <w:proofErr w:type="spellEnd"/>
      <w:r w:rsidRPr="00677245">
        <w:rPr>
          <w:w w:val="90"/>
        </w:rPr>
        <w:t xml:space="preserve"> de </w:t>
      </w:r>
      <w:proofErr w:type="spellStart"/>
      <w:r w:rsidRPr="00677245">
        <w:rPr>
          <w:w w:val="90"/>
        </w:rPr>
        <w:t>combustibil</w:t>
      </w:r>
      <w:proofErr w:type="spellEnd"/>
      <w:r w:rsidRPr="00677245">
        <w:rPr>
          <w:w w:val="90"/>
        </w:rPr>
        <w:t xml:space="preserve">, brut, separator </w:t>
      </w:r>
      <w:proofErr w:type="spellStart"/>
      <w:r w:rsidRPr="00677245">
        <w:rPr>
          <w:w w:val="90"/>
        </w:rPr>
        <w:t>apă</w:t>
      </w:r>
      <w:proofErr w:type="spellEnd"/>
      <w:r w:rsidRPr="00677245">
        <w:rPr>
          <w:w w:val="90"/>
        </w:rPr>
        <w:t xml:space="preserve"> </w:t>
      </w:r>
      <w:proofErr w:type="spellStart"/>
      <w:r w:rsidRPr="00677245">
        <w:rPr>
          <w:w w:val="90"/>
        </w:rPr>
        <w:t>și</w:t>
      </w:r>
      <w:proofErr w:type="spellEnd"/>
      <w:r w:rsidRPr="00677245">
        <w:rPr>
          <w:w w:val="90"/>
        </w:rPr>
        <w:t xml:space="preserve"> </w:t>
      </w:r>
      <w:proofErr w:type="spellStart"/>
      <w:r w:rsidRPr="00677245">
        <w:rPr>
          <w:w w:val="90"/>
        </w:rPr>
        <w:t>filtru</w:t>
      </w:r>
      <w:proofErr w:type="spellEnd"/>
      <w:r w:rsidRPr="00677245">
        <w:rPr>
          <w:w w:val="90"/>
        </w:rPr>
        <w:t xml:space="preserve"> fin. </w:t>
      </w:r>
      <w:proofErr w:type="spellStart"/>
      <w:r w:rsidRPr="00677245">
        <w:rPr>
          <w:w w:val="90"/>
        </w:rPr>
        <w:t>Bateria</w:t>
      </w:r>
      <w:proofErr w:type="spellEnd"/>
      <w:r w:rsidRPr="00677245">
        <w:rPr>
          <w:w w:val="90"/>
        </w:rPr>
        <w:t xml:space="preserve"> de </w:t>
      </w:r>
      <w:proofErr w:type="spellStart"/>
      <w:r w:rsidRPr="00677245">
        <w:rPr>
          <w:w w:val="90"/>
        </w:rPr>
        <w:t>filtre</w:t>
      </w:r>
      <w:proofErr w:type="spellEnd"/>
      <w:r w:rsidRPr="00677245">
        <w:rPr>
          <w:w w:val="90"/>
        </w:rPr>
        <w:t xml:space="preserve"> </w:t>
      </w:r>
      <w:proofErr w:type="spellStart"/>
      <w:r w:rsidRPr="00677245">
        <w:rPr>
          <w:w w:val="90"/>
        </w:rPr>
        <w:t>va</w:t>
      </w:r>
      <w:proofErr w:type="spellEnd"/>
      <w:r w:rsidRPr="00677245">
        <w:rPr>
          <w:w w:val="90"/>
        </w:rPr>
        <w:t xml:space="preserve"> fi cu </w:t>
      </w:r>
      <w:proofErr w:type="spellStart"/>
      <w:r w:rsidRPr="00677245">
        <w:rPr>
          <w:w w:val="90"/>
        </w:rPr>
        <w:t>sistem</w:t>
      </w:r>
      <w:proofErr w:type="spellEnd"/>
      <w:r w:rsidRPr="00677245">
        <w:rPr>
          <w:w w:val="90"/>
        </w:rPr>
        <w:t xml:space="preserve"> de </w:t>
      </w:r>
      <w:proofErr w:type="spellStart"/>
      <w:r w:rsidRPr="00677245">
        <w:rPr>
          <w:w w:val="90"/>
        </w:rPr>
        <w:t>încălzire</w:t>
      </w:r>
      <w:proofErr w:type="spellEnd"/>
      <w:r w:rsidRPr="00677245">
        <w:rPr>
          <w:w w:val="90"/>
        </w:rPr>
        <w:t xml:space="preserve"> a </w:t>
      </w:r>
      <w:proofErr w:type="spellStart"/>
      <w:r w:rsidRPr="00677245">
        <w:rPr>
          <w:w w:val="90"/>
        </w:rPr>
        <w:t>combustibilului</w:t>
      </w:r>
      <w:proofErr w:type="spellEnd"/>
      <w:r w:rsidRPr="00677245">
        <w:rPr>
          <w:w w:val="90"/>
        </w:rPr>
        <w:t xml:space="preserve">. </w:t>
      </w:r>
      <w:proofErr w:type="spellStart"/>
      <w:r w:rsidRPr="00677245">
        <w:rPr>
          <w:w w:val="90"/>
        </w:rPr>
        <w:t>Filtrele</w:t>
      </w:r>
      <w:proofErr w:type="spellEnd"/>
      <w:r w:rsidRPr="00677245">
        <w:rPr>
          <w:w w:val="90"/>
        </w:rPr>
        <w:t xml:space="preserve"> </w:t>
      </w:r>
      <w:proofErr w:type="spellStart"/>
      <w:r w:rsidRPr="00677245">
        <w:rPr>
          <w:w w:val="90"/>
        </w:rPr>
        <w:t>vor</w:t>
      </w:r>
      <w:proofErr w:type="spellEnd"/>
      <w:r w:rsidRPr="00677245">
        <w:rPr>
          <w:w w:val="90"/>
        </w:rPr>
        <w:t xml:space="preserve"> fi </w:t>
      </w:r>
      <w:proofErr w:type="spellStart"/>
      <w:r w:rsidRPr="00677245">
        <w:rPr>
          <w:w w:val="90"/>
        </w:rPr>
        <w:t>compatibile</w:t>
      </w:r>
      <w:proofErr w:type="spellEnd"/>
      <w:r w:rsidRPr="00677245">
        <w:rPr>
          <w:w w:val="90"/>
        </w:rPr>
        <w:t xml:space="preserve"> </w:t>
      </w:r>
      <w:proofErr w:type="spellStart"/>
      <w:r w:rsidRPr="00677245">
        <w:rPr>
          <w:w w:val="90"/>
        </w:rPr>
        <w:t>și</w:t>
      </w:r>
      <w:proofErr w:type="spellEnd"/>
      <w:r w:rsidRPr="00677245">
        <w:rPr>
          <w:w w:val="90"/>
        </w:rPr>
        <w:t xml:space="preserve"> </w:t>
      </w:r>
      <w:proofErr w:type="spellStart"/>
      <w:r w:rsidRPr="00677245">
        <w:rPr>
          <w:w w:val="90"/>
        </w:rPr>
        <w:t>pentru</w:t>
      </w:r>
      <w:proofErr w:type="spellEnd"/>
      <w:r w:rsidRPr="00677245">
        <w:rPr>
          <w:w w:val="90"/>
        </w:rPr>
        <w:t xml:space="preserve"> </w:t>
      </w:r>
      <w:proofErr w:type="spellStart"/>
      <w:r w:rsidRPr="00677245">
        <w:rPr>
          <w:w w:val="90"/>
        </w:rPr>
        <w:t>combustibil</w:t>
      </w:r>
      <w:proofErr w:type="spellEnd"/>
      <w:r w:rsidRPr="00677245">
        <w:rPr>
          <w:w w:val="90"/>
        </w:rPr>
        <w:t xml:space="preserve"> de tip biodiesel.</w:t>
      </w:r>
    </w:p>
    <w:p w14:paraId="738957A0" w14:textId="77777777" w:rsidR="002719FF" w:rsidRPr="00677245" w:rsidRDefault="002719FF">
      <w:pPr>
        <w:pStyle w:val="Corptext"/>
        <w:ind w:left="144" w:right="285" w:firstLine="707"/>
        <w:jc w:val="both"/>
        <w:rPr>
          <w:w w:val="90"/>
        </w:rPr>
      </w:pPr>
    </w:p>
    <w:p w14:paraId="36B7E758" w14:textId="288F06E7" w:rsidR="009006DD" w:rsidRPr="00677245" w:rsidRDefault="009006DD">
      <w:pPr>
        <w:pStyle w:val="Corptext"/>
        <w:spacing w:line="34" w:lineRule="exact"/>
        <w:ind w:left="182"/>
        <w:rPr>
          <w:w w:val="90"/>
        </w:rPr>
      </w:pPr>
    </w:p>
    <w:p w14:paraId="13A6B4BC" w14:textId="67DF425F" w:rsidR="009006DD" w:rsidRPr="00677245" w:rsidRDefault="0089778F" w:rsidP="009A1CA2">
      <w:pPr>
        <w:pStyle w:val="Titlu2"/>
        <w:numPr>
          <w:ilvl w:val="2"/>
          <w:numId w:val="14"/>
        </w:numPr>
        <w:tabs>
          <w:tab w:val="left" w:pos="758"/>
        </w:tabs>
        <w:spacing w:line="296" w:lineRule="exact"/>
        <w:ind w:left="757" w:hanging="526"/>
        <w:jc w:val="left"/>
        <w:rPr>
          <w:u w:val="none"/>
        </w:rPr>
      </w:pPr>
      <w:proofErr w:type="spellStart"/>
      <w:r w:rsidRPr="00677245">
        <w:rPr>
          <w:w w:val="90"/>
          <w:u w:val="thick" w:color="484848"/>
        </w:rPr>
        <w:t>lnstalatia</w:t>
      </w:r>
      <w:proofErr w:type="spellEnd"/>
      <w:r w:rsidRPr="00677245">
        <w:rPr>
          <w:spacing w:val="-12"/>
          <w:w w:val="90"/>
          <w:u w:val="thick" w:color="484848"/>
        </w:rPr>
        <w:t xml:space="preserve"> </w:t>
      </w:r>
      <w:r w:rsidRPr="00677245">
        <w:rPr>
          <w:w w:val="90"/>
          <w:u w:val="thick" w:color="484848"/>
        </w:rPr>
        <w:t>de</w:t>
      </w:r>
      <w:r w:rsidRPr="00677245">
        <w:rPr>
          <w:spacing w:val="-27"/>
          <w:w w:val="90"/>
          <w:u w:val="thick" w:color="484848"/>
        </w:rPr>
        <w:t xml:space="preserve"> </w:t>
      </w:r>
      <w:proofErr w:type="spellStart"/>
      <w:r w:rsidRPr="00677245">
        <w:rPr>
          <w:w w:val="90"/>
          <w:u w:val="thick" w:color="484848"/>
        </w:rPr>
        <w:t>racire</w:t>
      </w:r>
      <w:proofErr w:type="spellEnd"/>
      <w:r w:rsidRPr="00677245">
        <w:rPr>
          <w:spacing w:val="-22"/>
          <w:w w:val="90"/>
          <w:u w:val="thick" w:color="484848"/>
        </w:rPr>
        <w:t xml:space="preserve"> </w:t>
      </w:r>
      <w:r w:rsidRPr="00677245">
        <w:rPr>
          <w:w w:val="90"/>
          <w:u w:val="thick" w:color="484848"/>
        </w:rPr>
        <w:t>a</w:t>
      </w:r>
      <w:r w:rsidRPr="00677245">
        <w:rPr>
          <w:spacing w:val="-27"/>
          <w:w w:val="90"/>
          <w:u w:val="thick" w:color="484848"/>
        </w:rPr>
        <w:t xml:space="preserve"> </w:t>
      </w:r>
      <w:proofErr w:type="spellStart"/>
      <w:r w:rsidRPr="00677245">
        <w:rPr>
          <w:w w:val="90"/>
          <w:u w:val="thick" w:color="484848"/>
        </w:rPr>
        <w:t>motorulu</w:t>
      </w:r>
      <w:r w:rsidR="00FC3EEC" w:rsidRPr="00677245">
        <w:rPr>
          <w:w w:val="90"/>
          <w:u w:val="thick" w:color="484848"/>
        </w:rPr>
        <w:t>i</w:t>
      </w:r>
      <w:proofErr w:type="spellEnd"/>
      <w:r w:rsidRPr="00677245">
        <w:rPr>
          <w:spacing w:val="-18"/>
          <w:w w:val="90"/>
          <w:u w:val="thick" w:color="484848"/>
        </w:rPr>
        <w:t xml:space="preserve"> </w:t>
      </w:r>
      <w:r w:rsidRPr="00677245">
        <w:rPr>
          <w:w w:val="90"/>
          <w:u w:val="thick" w:color="484848"/>
        </w:rPr>
        <w:t>diesel</w:t>
      </w:r>
    </w:p>
    <w:p w14:paraId="78210B34" w14:textId="5AC2ED11" w:rsidR="00E97EA5" w:rsidRPr="00677245" w:rsidRDefault="00E97EA5" w:rsidP="00E97EA5">
      <w:pPr>
        <w:pStyle w:val="Corptext"/>
        <w:ind w:left="220" w:right="183" w:firstLine="716"/>
        <w:jc w:val="both"/>
        <w:rPr>
          <w:w w:val="90"/>
        </w:rPr>
      </w:pPr>
      <w:proofErr w:type="spellStart"/>
      <w:r w:rsidRPr="00677245">
        <w:rPr>
          <w:w w:val="90"/>
        </w:rPr>
        <w:t>Instalația</w:t>
      </w:r>
      <w:proofErr w:type="spellEnd"/>
      <w:r w:rsidRPr="00677245">
        <w:rPr>
          <w:w w:val="90"/>
        </w:rPr>
        <w:t xml:space="preserve"> </w:t>
      </w:r>
      <w:proofErr w:type="spellStart"/>
      <w:r w:rsidRPr="00677245">
        <w:rPr>
          <w:w w:val="90"/>
        </w:rPr>
        <w:t>va</w:t>
      </w:r>
      <w:proofErr w:type="spellEnd"/>
      <w:r w:rsidRPr="00677245">
        <w:rPr>
          <w:w w:val="90"/>
        </w:rPr>
        <w:t xml:space="preserve"> fi cu </w:t>
      </w:r>
      <w:proofErr w:type="spellStart"/>
      <w:r w:rsidRPr="00677245">
        <w:rPr>
          <w:w w:val="90"/>
        </w:rPr>
        <w:t>lichid</w:t>
      </w:r>
      <w:proofErr w:type="spellEnd"/>
      <w:r w:rsidRPr="00677245">
        <w:rPr>
          <w:w w:val="90"/>
        </w:rPr>
        <w:t xml:space="preserve"> de </w:t>
      </w:r>
      <w:proofErr w:type="spellStart"/>
      <w:r w:rsidRPr="00677245">
        <w:rPr>
          <w:w w:val="90"/>
        </w:rPr>
        <w:t>răcire</w:t>
      </w:r>
      <w:proofErr w:type="spellEnd"/>
      <w:r w:rsidRPr="00677245">
        <w:rPr>
          <w:w w:val="90"/>
        </w:rPr>
        <w:t xml:space="preserve"> (</w:t>
      </w:r>
      <w:proofErr w:type="spellStart"/>
      <w:r w:rsidRPr="00677245">
        <w:rPr>
          <w:w w:val="90"/>
        </w:rPr>
        <w:t>rezistent</w:t>
      </w:r>
      <w:proofErr w:type="spellEnd"/>
      <w:r w:rsidRPr="00677245">
        <w:rPr>
          <w:w w:val="90"/>
        </w:rPr>
        <w:t xml:space="preserve"> la </w:t>
      </w:r>
      <w:proofErr w:type="spellStart"/>
      <w:r w:rsidRPr="00677245">
        <w:rPr>
          <w:w w:val="90"/>
        </w:rPr>
        <w:t>temperaturile</w:t>
      </w:r>
      <w:proofErr w:type="spellEnd"/>
      <w:r w:rsidRPr="00677245">
        <w:rPr>
          <w:w w:val="90"/>
        </w:rPr>
        <w:t xml:space="preserve"> </w:t>
      </w:r>
      <w:proofErr w:type="spellStart"/>
      <w:r w:rsidRPr="00677245">
        <w:rPr>
          <w:w w:val="90"/>
        </w:rPr>
        <w:t>specificate</w:t>
      </w:r>
      <w:proofErr w:type="spellEnd"/>
      <w:r w:rsidRPr="00677245">
        <w:rPr>
          <w:w w:val="90"/>
        </w:rPr>
        <w:t xml:space="preserve"> la pct.1.3) cu interval de </w:t>
      </w:r>
      <w:proofErr w:type="spellStart"/>
      <w:r w:rsidRPr="00677245">
        <w:rPr>
          <w:w w:val="90"/>
        </w:rPr>
        <w:t>înlocuire</w:t>
      </w:r>
      <w:proofErr w:type="spellEnd"/>
      <w:r w:rsidRPr="00677245">
        <w:rPr>
          <w:w w:val="90"/>
        </w:rPr>
        <w:t xml:space="preserve"> de minim 120.000 km / 2 ani, de tip </w:t>
      </w:r>
      <w:proofErr w:type="spellStart"/>
      <w:r w:rsidRPr="00677245">
        <w:rPr>
          <w:w w:val="90"/>
        </w:rPr>
        <w:t>închis</w:t>
      </w:r>
      <w:proofErr w:type="spellEnd"/>
      <w:r w:rsidRPr="00677245">
        <w:rPr>
          <w:w w:val="90"/>
        </w:rPr>
        <w:t xml:space="preserve">, </w:t>
      </w:r>
      <w:proofErr w:type="spellStart"/>
      <w:r w:rsidRPr="00677245">
        <w:rPr>
          <w:w w:val="90"/>
        </w:rPr>
        <w:t>presurizata</w:t>
      </w:r>
      <w:proofErr w:type="spellEnd"/>
      <w:r w:rsidRPr="00677245">
        <w:rPr>
          <w:w w:val="90"/>
        </w:rPr>
        <w:t xml:space="preserve">, cu </w:t>
      </w:r>
      <w:proofErr w:type="spellStart"/>
      <w:r w:rsidRPr="00677245">
        <w:rPr>
          <w:w w:val="90"/>
        </w:rPr>
        <w:t>pompa</w:t>
      </w:r>
      <w:proofErr w:type="spellEnd"/>
      <w:r w:rsidRPr="00677245">
        <w:rPr>
          <w:w w:val="90"/>
        </w:rPr>
        <w:t xml:space="preserve"> de </w:t>
      </w:r>
      <w:proofErr w:type="spellStart"/>
      <w:r w:rsidRPr="00677245">
        <w:rPr>
          <w:w w:val="90"/>
        </w:rPr>
        <w:t>recirculare</w:t>
      </w:r>
      <w:proofErr w:type="spellEnd"/>
      <w:r w:rsidRPr="00677245">
        <w:rPr>
          <w:w w:val="90"/>
        </w:rPr>
        <w:t xml:space="preserve">, </w:t>
      </w:r>
      <w:proofErr w:type="spellStart"/>
      <w:r w:rsidRPr="00677245">
        <w:rPr>
          <w:w w:val="90"/>
        </w:rPr>
        <w:t>termostat</w:t>
      </w:r>
      <w:proofErr w:type="spellEnd"/>
      <w:r w:rsidRPr="00677245">
        <w:rPr>
          <w:w w:val="90"/>
        </w:rPr>
        <w:t xml:space="preserve"> </w:t>
      </w:r>
      <w:proofErr w:type="spellStart"/>
      <w:r w:rsidRPr="00677245">
        <w:rPr>
          <w:w w:val="90"/>
        </w:rPr>
        <w:t>pentru</w:t>
      </w:r>
      <w:proofErr w:type="spellEnd"/>
      <w:r w:rsidRPr="00677245">
        <w:rPr>
          <w:w w:val="90"/>
        </w:rPr>
        <w:t xml:space="preserve"> </w:t>
      </w:r>
      <w:proofErr w:type="spellStart"/>
      <w:r w:rsidRPr="00677245">
        <w:rPr>
          <w:w w:val="90"/>
        </w:rPr>
        <w:t>reglarea</w:t>
      </w:r>
      <w:proofErr w:type="spellEnd"/>
      <w:r w:rsidRPr="00677245">
        <w:rPr>
          <w:w w:val="90"/>
        </w:rPr>
        <w:t xml:space="preserve"> </w:t>
      </w:r>
      <w:proofErr w:type="spellStart"/>
      <w:r w:rsidRPr="00677245">
        <w:rPr>
          <w:w w:val="90"/>
        </w:rPr>
        <w:t>temperaturii</w:t>
      </w:r>
      <w:proofErr w:type="spellEnd"/>
      <w:r w:rsidRPr="00677245">
        <w:rPr>
          <w:w w:val="90"/>
        </w:rPr>
        <w:t xml:space="preserve">, cu </w:t>
      </w:r>
      <w:proofErr w:type="spellStart"/>
      <w:r w:rsidRPr="00677245">
        <w:rPr>
          <w:w w:val="90"/>
        </w:rPr>
        <w:t>martor</w:t>
      </w:r>
      <w:proofErr w:type="spellEnd"/>
      <w:r w:rsidRPr="00677245">
        <w:rPr>
          <w:w w:val="90"/>
        </w:rPr>
        <w:t xml:space="preserve">/indicator </w:t>
      </w:r>
      <w:proofErr w:type="spellStart"/>
      <w:r w:rsidRPr="00677245">
        <w:rPr>
          <w:w w:val="90"/>
        </w:rPr>
        <w:t>pentru</w:t>
      </w:r>
      <w:proofErr w:type="spellEnd"/>
      <w:r w:rsidRPr="00677245">
        <w:rPr>
          <w:w w:val="90"/>
        </w:rPr>
        <w:t xml:space="preserve"> </w:t>
      </w:r>
      <w:proofErr w:type="spellStart"/>
      <w:r w:rsidRPr="00677245">
        <w:rPr>
          <w:w w:val="90"/>
        </w:rPr>
        <w:t>avertizarea</w:t>
      </w:r>
      <w:proofErr w:type="spellEnd"/>
      <w:r w:rsidRPr="00677245">
        <w:rPr>
          <w:w w:val="90"/>
        </w:rPr>
        <w:t xml:space="preserve"> </w:t>
      </w:r>
      <w:proofErr w:type="spellStart"/>
      <w:r w:rsidRPr="00677245">
        <w:rPr>
          <w:w w:val="90"/>
        </w:rPr>
        <w:t>creșterii</w:t>
      </w:r>
      <w:proofErr w:type="spellEnd"/>
      <w:r w:rsidRPr="00677245">
        <w:rPr>
          <w:w w:val="90"/>
        </w:rPr>
        <w:t xml:space="preserve"> </w:t>
      </w:r>
      <w:proofErr w:type="spellStart"/>
      <w:r w:rsidRPr="00677245">
        <w:rPr>
          <w:w w:val="90"/>
        </w:rPr>
        <w:t>temperaturii</w:t>
      </w:r>
      <w:proofErr w:type="spellEnd"/>
      <w:r w:rsidRPr="00677245">
        <w:rPr>
          <w:w w:val="90"/>
        </w:rPr>
        <w:t xml:space="preserve"> </w:t>
      </w:r>
      <w:proofErr w:type="spellStart"/>
      <w:r w:rsidRPr="00677245">
        <w:rPr>
          <w:w w:val="90"/>
        </w:rPr>
        <w:t>lichidului</w:t>
      </w:r>
      <w:proofErr w:type="spellEnd"/>
      <w:r w:rsidRPr="00677245">
        <w:rPr>
          <w:w w:val="90"/>
        </w:rPr>
        <w:t xml:space="preserve"> </w:t>
      </w:r>
      <w:proofErr w:type="spellStart"/>
      <w:r w:rsidRPr="00677245">
        <w:rPr>
          <w:w w:val="90"/>
        </w:rPr>
        <w:t>peste</w:t>
      </w:r>
      <w:proofErr w:type="spellEnd"/>
      <w:r w:rsidRPr="00677245">
        <w:rPr>
          <w:w w:val="90"/>
        </w:rPr>
        <w:t xml:space="preserve"> </w:t>
      </w:r>
      <w:proofErr w:type="spellStart"/>
      <w:r w:rsidRPr="00677245">
        <w:rPr>
          <w:w w:val="90"/>
        </w:rPr>
        <w:t>valorile</w:t>
      </w:r>
      <w:proofErr w:type="spellEnd"/>
      <w:r w:rsidRPr="00677245">
        <w:rPr>
          <w:w w:val="90"/>
        </w:rPr>
        <w:t xml:space="preserve"> </w:t>
      </w:r>
      <w:proofErr w:type="spellStart"/>
      <w:r w:rsidRPr="00677245">
        <w:rPr>
          <w:w w:val="90"/>
        </w:rPr>
        <w:t>admise</w:t>
      </w:r>
      <w:proofErr w:type="spellEnd"/>
      <w:r w:rsidRPr="00677245">
        <w:rPr>
          <w:w w:val="90"/>
        </w:rPr>
        <w:t xml:space="preserve">, cu </w:t>
      </w:r>
      <w:proofErr w:type="spellStart"/>
      <w:r w:rsidRPr="00677245">
        <w:rPr>
          <w:w w:val="90"/>
        </w:rPr>
        <w:t>ceas</w:t>
      </w:r>
      <w:proofErr w:type="spellEnd"/>
      <w:r w:rsidRPr="00677245">
        <w:rPr>
          <w:w w:val="90"/>
        </w:rPr>
        <w:t xml:space="preserve"> indicator </w:t>
      </w:r>
      <w:proofErr w:type="spellStart"/>
      <w:r w:rsidRPr="00677245">
        <w:rPr>
          <w:w w:val="90"/>
        </w:rPr>
        <w:t>temperatura</w:t>
      </w:r>
      <w:proofErr w:type="spellEnd"/>
      <w:r w:rsidRPr="00677245">
        <w:rPr>
          <w:w w:val="90"/>
        </w:rPr>
        <w:t xml:space="preserve"> </w:t>
      </w:r>
      <w:proofErr w:type="spellStart"/>
      <w:r w:rsidRPr="00677245">
        <w:rPr>
          <w:w w:val="90"/>
        </w:rPr>
        <w:t>lichid</w:t>
      </w:r>
      <w:proofErr w:type="spellEnd"/>
      <w:r w:rsidRPr="00677245">
        <w:rPr>
          <w:w w:val="90"/>
        </w:rPr>
        <w:t xml:space="preserve"> </w:t>
      </w:r>
      <w:proofErr w:type="spellStart"/>
      <w:r w:rsidRPr="00677245">
        <w:rPr>
          <w:w w:val="90"/>
        </w:rPr>
        <w:t>răcire</w:t>
      </w:r>
      <w:proofErr w:type="spellEnd"/>
      <w:r w:rsidRPr="00677245">
        <w:rPr>
          <w:w w:val="90"/>
        </w:rPr>
        <w:t xml:space="preserve"> </w:t>
      </w:r>
      <w:proofErr w:type="spellStart"/>
      <w:r w:rsidRPr="00677245">
        <w:rPr>
          <w:w w:val="90"/>
        </w:rPr>
        <w:t>amplasat</w:t>
      </w:r>
      <w:proofErr w:type="spellEnd"/>
      <w:r w:rsidRPr="00677245">
        <w:rPr>
          <w:w w:val="90"/>
        </w:rPr>
        <w:t xml:space="preserve"> in </w:t>
      </w:r>
      <w:proofErr w:type="spellStart"/>
      <w:r w:rsidRPr="00677245">
        <w:rPr>
          <w:w w:val="90"/>
        </w:rPr>
        <w:t>tabloul</w:t>
      </w:r>
      <w:proofErr w:type="spellEnd"/>
      <w:r w:rsidRPr="00677245">
        <w:rPr>
          <w:w w:val="90"/>
        </w:rPr>
        <w:t xml:space="preserve"> de bord.</w:t>
      </w:r>
    </w:p>
    <w:p w14:paraId="26B7BD82" w14:textId="7DB80091" w:rsidR="00E97EA5" w:rsidRPr="00677245" w:rsidRDefault="00E97EA5" w:rsidP="00E97EA5">
      <w:pPr>
        <w:pStyle w:val="Corptext"/>
        <w:ind w:left="220" w:right="183" w:firstLine="716"/>
        <w:jc w:val="both"/>
        <w:rPr>
          <w:w w:val="90"/>
        </w:rPr>
      </w:pPr>
      <w:proofErr w:type="spellStart"/>
      <w:r w:rsidRPr="00677245">
        <w:rPr>
          <w:w w:val="90"/>
        </w:rPr>
        <w:t>Instalația</w:t>
      </w:r>
      <w:proofErr w:type="spellEnd"/>
      <w:r w:rsidRPr="00677245">
        <w:rPr>
          <w:w w:val="90"/>
        </w:rPr>
        <w:t xml:space="preserve"> </w:t>
      </w:r>
      <w:proofErr w:type="spellStart"/>
      <w:r w:rsidRPr="00677245">
        <w:rPr>
          <w:w w:val="90"/>
        </w:rPr>
        <w:t>va</w:t>
      </w:r>
      <w:proofErr w:type="spellEnd"/>
      <w:r w:rsidRPr="00677245">
        <w:rPr>
          <w:w w:val="90"/>
        </w:rPr>
        <w:t xml:space="preserve"> fi </w:t>
      </w:r>
      <w:proofErr w:type="spellStart"/>
      <w:r w:rsidRPr="00677245">
        <w:rPr>
          <w:w w:val="90"/>
        </w:rPr>
        <w:t>prevăzută</w:t>
      </w:r>
      <w:proofErr w:type="spellEnd"/>
      <w:r w:rsidRPr="00677245">
        <w:rPr>
          <w:w w:val="90"/>
        </w:rPr>
        <w:t xml:space="preserve"> cu </w:t>
      </w:r>
      <w:proofErr w:type="spellStart"/>
      <w:r w:rsidRPr="00677245">
        <w:rPr>
          <w:w w:val="90"/>
        </w:rPr>
        <w:t>robineţi</w:t>
      </w:r>
      <w:proofErr w:type="spellEnd"/>
      <w:r w:rsidRPr="00677245">
        <w:rPr>
          <w:w w:val="90"/>
        </w:rPr>
        <w:t xml:space="preserve"> </w:t>
      </w:r>
      <w:proofErr w:type="spellStart"/>
      <w:r w:rsidRPr="00677245">
        <w:rPr>
          <w:w w:val="90"/>
        </w:rPr>
        <w:t>manuali</w:t>
      </w:r>
      <w:proofErr w:type="spellEnd"/>
      <w:r w:rsidRPr="00677245">
        <w:rPr>
          <w:w w:val="90"/>
        </w:rPr>
        <w:t xml:space="preserve"> </w:t>
      </w:r>
      <w:proofErr w:type="spellStart"/>
      <w:r w:rsidRPr="00677245">
        <w:rPr>
          <w:w w:val="90"/>
        </w:rPr>
        <w:t>și</w:t>
      </w:r>
      <w:proofErr w:type="spellEnd"/>
      <w:r w:rsidRPr="00677245">
        <w:rPr>
          <w:w w:val="90"/>
        </w:rPr>
        <w:t xml:space="preserve"> </w:t>
      </w:r>
      <w:proofErr w:type="spellStart"/>
      <w:r w:rsidRPr="00677245">
        <w:rPr>
          <w:w w:val="90"/>
        </w:rPr>
        <w:t>automați</w:t>
      </w:r>
      <w:proofErr w:type="spellEnd"/>
      <w:r w:rsidRPr="00677245">
        <w:rPr>
          <w:w w:val="90"/>
        </w:rPr>
        <w:t xml:space="preserve"> (de tip </w:t>
      </w:r>
      <w:proofErr w:type="spellStart"/>
      <w:r w:rsidRPr="00677245">
        <w:rPr>
          <w:w w:val="90"/>
        </w:rPr>
        <w:t>electroventil</w:t>
      </w:r>
      <w:proofErr w:type="spellEnd"/>
      <w:r w:rsidRPr="00677245">
        <w:rPr>
          <w:w w:val="90"/>
        </w:rPr>
        <w:t xml:space="preserve">) </w:t>
      </w:r>
      <w:proofErr w:type="spellStart"/>
      <w:r w:rsidRPr="00677245">
        <w:rPr>
          <w:w w:val="90"/>
        </w:rPr>
        <w:t>pentru</w:t>
      </w:r>
      <w:proofErr w:type="spellEnd"/>
      <w:r w:rsidRPr="00677245">
        <w:rPr>
          <w:w w:val="90"/>
        </w:rPr>
        <w:t xml:space="preserve"> </w:t>
      </w:r>
      <w:proofErr w:type="spellStart"/>
      <w:r w:rsidRPr="00677245">
        <w:rPr>
          <w:w w:val="90"/>
        </w:rPr>
        <w:t>închiderea</w:t>
      </w:r>
      <w:proofErr w:type="spellEnd"/>
      <w:r w:rsidRPr="00677245">
        <w:rPr>
          <w:w w:val="90"/>
        </w:rPr>
        <w:t xml:space="preserve"> - </w:t>
      </w:r>
      <w:proofErr w:type="spellStart"/>
      <w:r w:rsidRPr="00677245">
        <w:rPr>
          <w:w w:val="90"/>
        </w:rPr>
        <w:t>deschiderea</w:t>
      </w:r>
      <w:proofErr w:type="spellEnd"/>
      <w:r w:rsidRPr="00677245">
        <w:rPr>
          <w:w w:val="90"/>
        </w:rPr>
        <w:t xml:space="preserve"> </w:t>
      </w:r>
      <w:proofErr w:type="spellStart"/>
      <w:r w:rsidRPr="00677245">
        <w:rPr>
          <w:w w:val="90"/>
        </w:rPr>
        <w:t>circuitelor</w:t>
      </w:r>
      <w:proofErr w:type="spellEnd"/>
      <w:r w:rsidRPr="00677245">
        <w:rPr>
          <w:w w:val="90"/>
        </w:rPr>
        <w:t xml:space="preserve"> </w:t>
      </w:r>
      <w:proofErr w:type="spellStart"/>
      <w:r w:rsidRPr="00677245">
        <w:rPr>
          <w:w w:val="90"/>
        </w:rPr>
        <w:t>aferente</w:t>
      </w:r>
      <w:proofErr w:type="spellEnd"/>
      <w:r w:rsidRPr="00677245">
        <w:rPr>
          <w:w w:val="90"/>
        </w:rPr>
        <w:t xml:space="preserve"> </w:t>
      </w:r>
      <w:proofErr w:type="spellStart"/>
      <w:r w:rsidRPr="00677245">
        <w:rPr>
          <w:w w:val="90"/>
        </w:rPr>
        <w:t>climatizării</w:t>
      </w:r>
      <w:proofErr w:type="spellEnd"/>
      <w:r w:rsidRPr="00677245">
        <w:rPr>
          <w:w w:val="90"/>
        </w:rPr>
        <w:t>.</w:t>
      </w:r>
    </w:p>
    <w:p w14:paraId="71EDE231" w14:textId="4C768705" w:rsidR="00E97EA5" w:rsidRPr="00677245" w:rsidRDefault="00E97EA5" w:rsidP="00E97EA5">
      <w:pPr>
        <w:pStyle w:val="Corptext"/>
        <w:ind w:left="220" w:right="183" w:firstLine="716"/>
        <w:jc w:val="both"/>
        <w:rPr>
          <w:w w:val="90"/>
        </w:rPr>
      </w:pPr>
      <w:proofErr w:type="spellStart"/>
      <w:r w:rsidRPr="00677245">
        <w:rPr>
          <w:w w:val="90"/>
        </w:rPr>
        <w:t>Ventilatorul</w:t>
      </w:r>
      <w:proofErr w:type="spellEnd"/>
      <w:r w:rsidRPr="00677245">
        <w:rPr>
          <w:w w:val="90"/>
        </w:rPr>
        <w:t xml:space="preserve"> </w:t>
      </w:r>
      <w:proofErr w:type="spellStart"/>
      <w:r w:rsidRPr="00677245">
        <w:rPr>
          <w:w w:val="90"/>
        </w:rPr>
        <w:t>trebuie</w:t>
      </w:r>
      <w:proofErr w:type="spellEnd"/>
      <w:r w:rsidRPr="00677245">
        <w:rPr>
          <w:w w:val="90"/>
        </w:rPr>
        <w:t xml:space="preserve"> </w:t>
      </w:r>
      <w:proofErr w:type="spellStart"/>
      <w:r w:rsidRPr="00677245">
        <w:rPr>
          <w:w w:val="90"/>
        </w:rPr>
        <w:t>să</w:t>
      </w:r>
      <w:proofErr w:type="spellEnd"/>
      <w:r w:rsidRPr="00677245">
        <w:rPr>
          <w:w w:val="90"/>
        </w:rPr>
        <w:t xml:space="preserve"> fie cu </w:t>
      </w:r>
      <w:proofErr w:type="spellStart"/>
      <w:r w:rsidRPr="00677245">
        <w:rPr>
          <w:w w:val="90"/>
        </w:rPr>
        <w:t>acționare</w:t>
      </w:r>
      <w:proofErr w:type="spellEnd"/>
      <w:r w:rsidRPr="00677245">
        <w:rPr>
          <w:w w:val="90"/>
        </w:rPr>
        <w:t xml:space="preserve"> automata in </w:t>
      </w:r>
      <w:proofErr w:type="spellStart"/>
      <w:r w:rsidRPr="00677245">
        <w:rPr>
          <w:w w:val="90"/>
        </w:rPr>
        <w:t>funcție</w:t>
      </w:r>
      <w:proofErr w:type="spellEnd"/>
      <w:r w:rsidRPr="00677245">
        <w:rPr>
          <w:w w:val="90"/>
        </w:rPr>
        <w:t xml:space="preserve"> de </w:t>
      </w:r>
      <w:proofErr w:type="spellStart"/>
      <w:r w:rsidRPr="00677245">
        <w:rPr>
          <w:w w:val="90"/>
        </w:rPr>
        <w:t>necesitatea</w:t>
      </w:r>
      <w:proofErr w:type="spellEnd"/>
      <w:r w:rsidRPr="00677245">
        <w:rPr>
          <w:w w:val="90"/>
        </w:rPr>
        <w:t xml:space="preserve"> </w:t>
      </w:r>
      <w:proofErr w:type="spellStart"/>
      <w:r w:rsidRPr="00677245">
        <w:rPr>
          <w:w w:val="90"/>
        </w:rPr>
        <w:t>intensității</w:t>
      </w:r>
      <w:proofErr w:type="spellEnd"/>
      <w:r w:rsidRPr="00677245">
        <w:rPr>
          <w:w w:val="90"/>
        </w:rPr>
        <w:t xml:space="preserve"> </w:t>
      </w:r>
      <w:proofErr w:type="spellStart"/>
      <w:r w:rsidRPr="00677245">
        <w:rPr>
          <w:w w:val="90"/>
        </w:rPr>
        <w:t>răcirii</w:t>
      </w:r>
      <w:proofErr w:type="spellEnd"/>
      <w:r w:rsidRPr="00677245">
        <w:rPr>
          <w:w w:val="90"/>
        </w:rPr>
        <w:t xml:space="preserve">. </w:t>
      </w:r>
      <w:proofErr w:type="spellStart"/>
      <w:r w:rsidRPr="00677245">
        <w:rPr>
          <w:w w:val="90"/>
        </w:rPr>
        <w:t>Conductele</w:t>
      </w:r>
      <w:proofErr w:type="spellEnd"/>
      <w:r w:rsidRPr="00677245">
        <w:rPr>
          <w:w w:val="90"/>
        </w:rPr>
        <w:t xml:space="preserve"> </w:t>
      </w:r>
      <w:proofErr w:type="spellStart"/>
      <w:r w:rsidRPr="00677245">
        <w:rPr>
          <w:w w:val="90"/>
        </w:rPr>
        <w:t>instalației</w:t>
      </w:r>
      <w:proofErr w:type="spellEnd"/>
      <w:r w:rsidRPr="00677245">
        <w:rPr>
          <w:w w:val="90"/>
        </w:rPr>
        <w:t xml:space="preserve"> de </w:t>
      </w:r>
      <w:proofErr w:type="spellStart"/>
      <w:r w:rsidRPr="00677245">
        <w:rPr>
          <w:w w:val="90"/>
        </w:rPr>
        <w:t>răcire</w:t>
      </w:r>
      <w:proofErr w:type="spellEnd"/>
      <w:r w:rsidRPr="00677245">
        <w:rPr>
          <w:w w:val="90"/>
        </w:rPr>
        <w:t xml:space="preserve"> </w:t>
      </w:r>
      <w:proofErr w:type="spellStart"/>
      <w:r w:rsidRPr="00677245">
        <w:rPr>
          <w:w w:val="90"/>
        </w:rPr>
        <w:t>și</w:t>
      </w:r>
      <w:proofErr w:type="spellEnd"/>
      <w:r w:rsidRPr="00677245">
        <w:rPr>
          <w:w w:val="90"/>
        </w:rPr>
        <w:t xml:space="preserve"> </w:t>
      </w:r>
      <w:proofErr w:type="spellStart"/>
      <w:r w:rsidRPr="00677245">
        <w:rPr>
          <w:w w:val="90"/>
        </w:rPr>
        <w:t>climatizare</w:t>
      </w:r>
      <w:proofErr w:type="spellEnd"/>
      <w:r w:rsidRPr="00677245">
        <w:rPr>
          <w:w w:val="90"/>
        </w:rPr>
        <w:t xml:space="preserve"> </w:t>
      </w:r>
      <w:proofErr w:type="spellStart"/>
      <w:r w:rsidRPr="00677245">
        <w:rPr>
          <w:w w:val="90"/>
        </w:rPr>
        <w:t>să</w:t>
      </w:r>
      <w:proofErr w:type="spellEnd"/>
      <w:r w:rsidRPr="00677245">
        <w:rPr>
          <w:w w:val="90"/>
        </w:rPr>
        <w:t xml:space="preserve"> fie din </w:t>
      </w:r>
      <w:proofErr w:type="spellStart"/>
      <w:r w:rsidRPr="00677245">
        <w:rPr>
          <w:w w:val="90"/>
        </w:rPr>
        <w:t>țevi</w:t>
      </w:r>
      <w:proofErr w:type="spellEnd"/>
      <w:r w:rsidRPr="00677245">
        <w:rPr>
          <w:w w:val="90"/>
        </w:rPr>
        <w:t xml:space="preserve"> cu </w:t>
      </w:r>
      <w:proofErr w:type="spellStart"/>
      <w:r w:rsidRPr="00677245">
        <w:rPr>
          <w:w w:val="90"/>
        </w:rPr>
        <w:t>înaltă</w:t>
      </w:r>
      <w:proofErr w:type="spellEnd"/>
      <w:r w:rsidRPr="00677245">
        <w:rPr>
          <w:w w:val="90"/>
        </w:rPr>
        <w:t xml:space="preserve"> </w:t>
      </w:r>
      <w:proofErr w:type="spellStart"/>
      <w:r w:rsidRPr="00677245">
        <w:rPr>
          <w:w w:val="90"/>
        </w:rPr>
        <w:t>rezistență</w:t>
      </w:r>
      <w:proofErr w:type="spellEnd"/>
      <w:r w:rsidRPr="00677245">
        <w:rPr>
          <w:w w:val="90"/>
        </w:rPr>
        <w:t xml:space="preserve"> la </w:t>
      </w:r>
      <w:proofErr w:type="spellStart"/>
      <w:r w:rsidRPr="00677245">
        <w:rPr>
          <w:w w:val="90"/>
        </w:rPr>
        <w:t>coroziune</w:t>
      </w:r>
      <w:proofErr w:type="spellEnd"/>
      <w:r w:rsidRPr="00677245">
        <w:rPr>
          <w:w w:val="90"/>
        </w:rPr>
        <w:t xml:space="preserve">, </w:t>
      </w:r>
      <w:proofErr w:type="spellStart"/>
      <w:r w:rsidRPr="00677245">
        <w:rPr>
          <w:w w:val="90"/>
        </w:rPr>
        <w:t>izolate</w:t>
      </w:r>
      <w:proofErr w:type="spellEnd"/>
      <w:r w:rsidRPr="00677245">
        <w:rPr>
          <w:w w:val="90"/>
        </w:rPr>
        <w:t xml:space="preserve"> </w:t>
      </w:r>
      <w:proofErr w:type="spellStart"/>
      <w:r w:rsidRPr="00677245">
        <w:rPr>
          <w:w w:val="90"/>
        </w:rPr>
        <w:t>termic</w:t>
      </w:r>
      <w:proofErr w:type="spellEnd"/>
      <w:r w:rsidRPr="00677245">
        <w:rPr>
          <w:w w:val="90"/>
        </w:rPr>
        <w:t xml:space="preserve"> pe </w:t>
      </w:r>
      <w:proofErr w:type="spellStart"/>
      <w:r w:rsidRPr="00677245">
        <w:rPr>
          <w:w w:val="90"/>
        </w:rPr>
        <w:t>circuitul</w:t>
      </w:r>
      <w:proofErr w:type="spellEnd"/>
      <w:r w:rsidRPr="00677245">
        <w:rPr>
          <w:w w:val="90"/>
        </w:rPr>
        <w:t xml:space="preserve"> de </w:t>
      </w:r>
      <w:proofErr w:type="spellStart"/>
      <w:r w:rsidRPr="00677245">
        <w:rPr>
          <w:w w:val="90"/>
        </w:rPr>
        <w:t>climatizare</w:t>
      </w:r>
      <w:proofErr w:type="spellEnd"/>
      <w:r w:rsidRPr="00677245">
        <w:rPr>
          <w:w w:val="90"/>
        </w:rPr>
        <w:t xml:space="preserve">, </w:t>
      </w:r>
      <w:proofErr w:type="spellStart"/>
      <w:r w:rsidRPr="00677245">
        <w:rPr>
          <w:w w:val="90"/>
        </w:rPr>
        <w:t>garantate</w:t>
      </w:r>
      <w:proofErr w:type="spellEnd"/>
      <w:r w:rsidRPr="00677245">
        <w:rPr>
          <w:w w:val="90"/>
        </w:rPr>
        <w:t xml:space="preserve"> pe </w:t>
      </w:r>
      <w:proofErr w:type="spellStart"/>
      <w:r w:rsidRPr="00677245">
        <w:rPr>
          <w:w w:val="90"/>
        </w:rPr>
        <w:t>toată</w:t>
      </w:r>
      <w:proofErr w:type="spellEnd"/>
      <w:r w:rsidRPr="00677245">
        <w:rPr>
          <w:w w:val="90"/>
        </w:rPr>
        <w:t xml:space="preserve"> </w:t>
      </w:r>
      <w:proofErr w:type="spellStart"/>
      <w:r w:rsidRPr="00677245">
        <w:rPr>
          <w:w w:val="90"/>
        </w:rPr>
        <w:t>durata</w:t>
      </w:r>
      <w:proofErr w:type="spellEnd"/>
      <w:r w:rsidRPr="00677245">
        <w:rPr>
          <w:w w:val="90"/>
        </w:rPr>
        <w:t xml:space="preserve"> </w:t>
      </w:r>
      <w:proofErr w:type="spellStart"/>
      <w:r w:rsidRPr="00677245">
        <w:rPr>
          <w:w w:val="90"/>
        </w:rPr>
        <w:t>normală</w:t>
      </w:r>
      <w:proofErr w:type="spellEnd"/>
      <w:r w:rsidRPr="00677245">
        <w:rPr>
          <w:w w:val="90"/>
        </w:rPr>
        <w:t xml:space="preserve"> de </w:t>
      </w:r>
      <w:proofErr w:type="spellStart"/>
      <w:r w:rsidRPr="00677245">
        <w:rPr>
          <w:w w:val="90"/>
        </w:rPr>
        <w:t>utilizare</w:t>
      </w:r>
      <w:proofErr w:type="spellEnd"/>
      <w:r w:rsidRPr="00677245">
        <w:rPr>
          <w:w w:val="90"/>
        </w:rPr>
        <w:t xml:space="preserve"> a </w:t>
      </w:r>
      <w:proofErr w:type="spellStart"/>
      <w:r w:rsidRPr="00677245">
        <w:rPr>
          <w:w w:val="90"/>
        </w:rPr>
        <w:t>vehiculului</w:t>
      </w:r>
      <w:proofErr w:type="spellEnd"/>
      <w:r w:rsidRPr="00677245">
        <w:rPr>
          <w:w w:val="90"/>
        </w:rPr>
        <w:t>.</w:t>
      </w:r>
    </w:p>
    <w:p w14:paraId="4E0B53F5" w14:textId="32986E3A" w:rsidR="00E97EA5" w:rsidRPr="00677245" w:rsidRDefault="00E97EA5" w:rsidP="00E97EA5">
      <w:pPr>
        <w:pStyle w:val="Corptext"/>
        <w:ind w:left="220" w:right="183" w:firstLine="716"/>
        <w:jc w:val="both"/>
        <w:rPr>
          <w:w w:val="90"/>
        </w:rPr>
      </w:pPr>
      <w:proofErr w:type="spellStart"/>
      <w:r w:rsidRPr="00677245">
        <w:rPr>
          <w:w w:val="90"/>
        </w:rPr>
        <w:t>Racordurile</w:t>
      </w:r>
      <w:proofErr w:type="spellEnd"/>
      <w:r w:rsidRPr="00677245">
        <w:rPr>
          <w:w w:val="90"/>
        </w:rPr>
        <w:t xml:space="preserve"> </w:t>
      </w:r>
      <w:proofErr w:type="spellStart"/>
      <w:r w:rsidRPr="00677245">
        <w:rPr>
          <w:w w:val="90"/>
        </w:rPr>
        <w:t>flexibile</w:t>
      </w:r>
      <w:proofErr w:type="spellEnd"/>
      <w:r w:rsidRPr="00677245">
        <w:rPr>
          <w:w w:val="90"/>
        </w:rPr>
        <w:t xml:space="preserve"> </w:t>
      </w:r>
      <w:proofErr w:type="spellStart"/>
      <w:r w:rsidRPr="00677245">
        <w:rPr>
          <w:w w:val="90"/>
        </w:rPr>
        <w:t>să</w:t>
      </w:r>
      <w:proofErr w:type="spellEnd"/>
      <w:r w:rsidRPr="00677245">
        <w:rPr>
          <w:w w:val="90"/>
        </w:rPr>
        <w:t xml:space="preserve"> </w:t>
      </w:r>
      <w:proofErr w:type="spellStart"/>
      <w:r w:rsidRPr="00677245">
        <w:rPr>
          <w:w w:val="90"/>
        </w:rPr>
        <w:t>prezinte</w:t>
      </w:r>
      <w:proofErr w:type="spellEnd"/>
      <w:r w:rsidRPr="00677245">
        <w:rPr>
          <w:w w:val="90"/>
        </w:rPr>
        <w:t xml:space="preserve"> o </w:t>
      </w:r>
      <w:proofErr w:type="spellStart"/>
      <w:r w:rsidRPr="00677245">
        <w:rPr>
          <w:w w:val="90"/>
        </w:rPr>
        <w:t>durată</w:t>
      </w:r>
      <w:proofErr w:type="spellEnd"/>
      <w:r w:rsidRPr="00677245">
        <w:rPr>
          <w:w w:val="90"/>
        </w:rPr>
        <w:t xml:space="preserve"> de </w:t>
      </w:r>
      <w:proofErr w:type="spellStart"/>
      <w:r w:rsidRPr="00677245">
        <w:rPr>
          <w:w w:val="90"/>
        </w:rPr>
        <w:t>utilizare</w:t>
      </w:r>
      <w:proofErr w:type="spellEnd"/>
      <w:r w:rsidRPr="00677245">
        <w:rPr>
          <w:w w:val="90"/>
        </w:rPr>
        <w:t xml:space="preserve"> </w:t>
      </w:r>
      <w:proofErr w:type="spellStart"/>
      <w:r w:rsidRPr="00677245">
        <w:rPr>
          <w:w w:val="90"/>
        </w:rPr>
        <w:t>normală</w:t>
      </w:r>
      <w:proofErr w:type="spellEnd"/>
      <w:r w:rsidRPr="00677245">
        <w:rPr>
          <w:w w:val="90"/>
        </w:rPr>
        <w:t xml:space="preserve"> de minim 8 ani.</w:t>
      </w:r>
    </w:p>
    <w:p w14:paraId="7D705BF9" w14:textId="638084D4" w:rsidR="009006DD" w:rsidRPr="00677245" w:rsidRDefault="00E97EA5" w:rsidP="00E97EA5">
      <w:pPr>
        <w:pStyle w:val="Corptext"/>
        <w:ind w:left="220" w:right="183" w:firstLine="716"/>
        <w:jc w:val="both"/>
        <w:rPr>
          <w:w w:val="90"/>
        </w:rPr>
      </w:pPr>
      <w:proofErr w:type="spellStart"/>
      <w:r w:rsidRPr="00677245">
        <w:rPr>
          <w:w w:val="90"/>
        </w:rPr>
        <w:t>Nivelul</w:t>
      </w:r>
      <w:proofErr w:type="spellEnd"/>
      <w:r w:rsidRPr="00677245">
        <w:rPr>
          <w:w w:val="90"/>
        </w:rPr>
        <w:t xml:space="preserve"> minim de </w:t>
      </w:r>
      <w:proofErr w:type="spellStart"/>
      <w:r w:rsidRPr="00677245">
        <w:rPr>
          <w:w w:val="90"/>
        </w:rPr>
        <w:t>lichid</w:t>
      </w:r>
      <w:proofErr w:type="spellEnd"/>
      <w:r w:rsidRPr="00677245">
        <w:rPr>
          <w:w w:val="90"/>
        </w:rPr>
        <w:t xml:space="preserve"> de </w:t>
      </w:r>
      <w:proofErr w:type="spellStart"/>
      <w:r w:rsidRPr="00677245">
        <w:rPr>
          <w:w w:val="90"/>
        </w:rPr>
        <w:t>răcire</w:t>
      </w:r>
      <w:proofErr w:type="spellEnd"/>
      <w:r w:rsidRPr="00677245">
        <w:rPr>
          <w:w w:val="90"/>
        </w:rPr>
        <w:t xml:space="preserve"> din </w:t>
      </w:r>
      <w:proofErr w:type="spellStart"/>
      <w:r w:rsidRPr="00677245">
        <w:rPr>
          <w:w w:val="90"/>
        </w:rPr>
        <w:t>instalație</w:t>
      </w:r>
      <w:proofErr w:type="spellEnd"/>
      <w:r w:rsidRPr="00677245">
        <w:rPr>
          <w:w w:val="90"/>
        </w:rPr>
        <w:t xml:space="preserve">, </w:t>
      </w:r>
      <w:proofErr w:type="spellStart"/>
      <w:r w:rsidRPr="00677245">
        <w:rPr>
          <w:w w:val="90"/>
        </w:rPr>
        <w:t>să</w:t>
      </w:r>
      <w:proofErr w:type="spellEnd"/>
      <w:r w:rsidRPr="00677245">
        <w:rPr>
          <w:w w:val="90"/>
        </w:rPr>
        <w:t xml:space="preserve"> fie </w:t>
      </w:r>
      <w:proofErr w:type="spellStart"/>
      <w:r w:rsidRPr="00677245">
        <w:rPr>
          <w:w w:val="90"/>
        </w:rPr>
        <w:t>semnalizat</w:t>
      </w:r>
      <w:proofErr w:type="spellEnd"/>
      <w:r w:rsidRPr="00677245">
        <w:rPr>
          <w:w w:val="90"/>
        </w:rPr>
        <w:t xml:space="preserve"> optic la </w:t>
      </w:r>
      <w:proofErr w:type="spellStart"/>
      <w:r w:rsidRPr="00677245">
        <w:rPr>
          <w:w w:val="90"/>
        </w:rPr>
        <w:t>postul</w:t>
      </w:r>
      <w:proofErr w:type="spellEnd"/>
      <w:r w:rsidRPr="00677245">
        <w:rPr>
          <w:w w:val="90"/>
        </w:rPr>
        <w:t xml:space="preserve"> de </w:t>
      </w:r>
      <w:proofErr w:type="spellStart"/>
      <w:r w:rsidRPr="00677245">
        <w:rPr>
          <w:w w:val="90"/>
        </w:rPr>
        <w:t>conducere</w:t>
      </w:r>
      <w:proofErr w:type="spellEnd"/>
      <w:r w:rsidRPr="00677245">
        <w:rPr>
          <w:w w:val="90"/>
        </w:rPr>
        <w:t>.</w:t>
      </w:r>
    </w:p>
    <w:p w14:paraId="5A854AD4" w14:textId="77777777" w:rsidR="009006DD" w:rsidRPr="00677245" w:rsidRDefault="009006DD">
      <w:pPr>
        <w:pStyle w:val="Corptext"/>
        <w:spacing w:before="9"/>
        <w:rPr>
          <w:w w:val="90"/>
        </w:rPr>
      </w:pPr>
    </w:p>
    <w:p w14:paraId="46948C18" w14:textId="77777777" w:rsidR="009006DD" w:rsidRPr="00677245" w:rsidRDefault="0089778F" w:rsidP="009A1CA2">
      <w:pPr>
        <w:pStyle w:val="Titlu2"/>
        <w:numPr>
          <w:ilvl w:val="2"/>
          <w:numId w:val="14"/>
        </w:numPr>
        <w:tabs>
          <w:tab w:val="left" w:pos="748"/>
        </w:tabs>
        <w:spacing w:line="298" w:lineRule="exact"/>
        <w:ind w:left="747" w:hanging="526"/>
        <w:jc w:val="left"/>
        <w:rPr>
          <w:u w:val="none"/>
        </w:rPr>
      </w:pPr>
      <w:proofErr w:type="spellStart"/>
      <w:r w:rsidRPr="00677245">
        <w:rPr>
          <w:w w:val="90"/>
          <w:u w:val="thick" w:color="363636"/>
        </w:rPr>
        <w:t>lnstalatia</w:t>
      </w:r>
      <w:proofErr w:type="spellEnd"/>
      <w:r w:rsidRPr="00677245">
        <w:rPr>
          <w:spacing w:val="-11"/>
          <w:w w:val="90"/>
          <w:u w:val="thick" w:color="363636"/>
        </w:rPr>
        <w:t xml:space="preserve"> </w:t>
      </w:r>
      <w:r w:rsidRPr="00677245">
        <w:rPr>
          <w:w w:val="90"/>
          <w:u w:val="thick" w:color="363636"/>
        </w:rPr>
        <w:t>de</w:t>
      </w:r>
      <w:r w:rsidRPr="00677245">
        <w:rPr>
          <w:spacing w:val="-24"/>
          <w:w w:val="90"/>
          <w:u w:val="thick" w:color="363636"/>
        </w:rPr>
        <w:t xml:space="preserve"> </w:t>
      </w:r>
      <w:proofErr w:type="spellStart"/>
      <w:r w:rsidRPr="00677245">
        <w:rPr>
          <w:w w:val="90"/>
          <w:u w:val="thick" w:color="363636"/>
        </w:rPr>
        <w:t>aer</w:t>
      </w:r>
      <w:proofErr w:type="spellEnd"/>
      <w:r w:rsidRPr="00677245">
        <w:rPr>
          <w:spacing w:val="-23"/>
          <w:w w:val="90"/>
          <w:u w:val="thick" w:color="363636"/>
        </w:rPr>
        <w:t xml:space="preserve"> </w:t>
      </w:r>
      <w:proofErr w:type="spellStart"/>
      <w:r w:rsidRPr="00677245">
        <w:rPr>
          <w:w w:val="90"/>
          <w:u w:val="thick" w:color="363636"/>
        </w:rPr>
        <w:t>comprimat</w:t>
      </w:r>
      <w:proofErr w:type="spellEnd"/>
    </w:p>
    <w:p w14:paraId="31A173D5" w14:textId="3090361A" w:rsidR="002E714D" w:rsidRPr="00677245" w:rsidRDefault="002E714D" w:rsidP="002E714D">
      <w:pPr>
        <w:pStyle w:val="Corptext"/>
        <w:ind w:left="220" w:right="183" w:firstLine="716"/>
        <w:jc w:val="both"/>
        <w:rPr>
          <w:w w:val="90"/>
        </w:rPr>
      </w:pPr>
      <w:proofErr w:type="spellStart"/>
      <w:r w:rsidRPr="00677245">
        <w:rPr>
          <w:w w:val="90"/>
        </w:rPr>
        <w:t>Instalația</w:t>
      </w:r>
      <w:proofErr w:type="spellEnd"/>
      <w:r w:rsidRPr="00677245">
        <w:rPr>
          <w:w w:val="90"/>
        </w:rPr>
        <w:t xml:space="preserve"> de </w:t>
      </w:r>
      <w:proofErr w:type="spellStart"/>
      <w:r w:rsidRPr="00677245">
        <w:rPr>
          <w:w w:val="90"/>
        </w:rPr>
        <w:t>preparare</w:t>
      </w:r>
      <w:proofErr w:type="spellEnd"/>
      <w:r w:rsidRPr="00677245">
        <w:rPr>
          <w:w w:val="90"/>
        </w:rPr>
        <w:t xml:space="preserve">, </w:t>
      </w:r>
      <w:proofErr w:type="spellStart"/>
      <w:r w:rsidRPr="00677245">
        <w:rPr>
          <w:w w:val="90"/>
        </w:rPr>
        <w:t>stocare</w:t>
      </w:r>
      <w:proofErr w:type="spellEnd"/>
      <w:r w:rsidRPr="00677245">
        <w:rPr>
          <w:w w:val="90"/>
        </w:rPr>
        <w:t xml:space="preserve"> </w:t>
      </w:r>
      <w:proofErr w:type="spellStart"/>
      <w:r w:rsidRPr="00677245">
        <w:rPr>
          <w:w w:val="90"/>
        </w:rPr>
        <w:t>și</w:t>
      </w:r>
      <w:proofErr w:type="spellEnd"/>
      <w:r w:rsidRPr="00677245">
        <w:rPr>
          <w:w w:val="90"/>
        </w:rPr>
        <w:t xml:space="preserve"> </w:t>
      </w:r>
      <w:proofErr w:type="spellStart"/>
      <w:r w:rsidRPr="00677245">
        <w:rPr>
          <w:w w:val="90"/>
        </w:rPr>
        <w:t>distribuție</w:t>
      </w:r>
      <w:proofErr w:type="spellEnd"/>
      <w:r w:rsidRPr="00677245">
        <w:rPr>
          <w:w w:val="90"/>
        </w:rPr>
        <w:t xml:space="preserve"> </w:t>
      </w:r>
      <w:proofErr w:type="gramStart"/>
      <w:r w:rsidRPr="00677245">
        <w:rPr>
          <w:w w:val="90"/>
        </w:rPr>
        <w:t>a</w:t>
      </w:r>
      <w:proofErr w:type="gramEnd"/>
      <w:r w:rsidRPr="00677245">
        <w:rPr>
          <w:w w:val="90"/>
        </w:rPr>
        <w:t xml:space="preserve"> </w:t>
      </w:r>
      <w:proofErr w:type="spellStart"/>
      <w:r w:rsidRPr="00677245">
        <w:rPr>
          <w:w w:val="90"/>
        </w:rPr>
        <w:t>aerului</w:t>
      </w:r>
      <w:proofErr w:type="spellEnd"/>
      <w:r w:rsidRPr="00677245">
        <w:rPr>
          <w:w w:val="90"/>
        </w:rPr>
        <w:t xml:space="preserve"> </w:t>
      </w:r>
      <w:proofErr w:type="spellStart"/>
      <w:r w:rsidRPr="00677245">
        <w:rPr>
          <w:w w:val="90"/>
        </w:rPr>
        <w:t>comprimat</w:t>
      </w:r>
      <w:proofErr w:type="spellEnd"/>
      <w:r w:rsidRPr="00677245">
        <w:rPr>
          <w:w w:val="90"/>
        </w:rPr>
        <w:t xml:space="preserve"> </w:t>
      </w:r>
      <w:proofErr w:type="spellStart"/>
      <w:r w:rsidRPr="00677245">
        <w:rPr>
          <w:w w:val="90"/>
        </w:rPr>
        <w:t>va</w:t>
      </w:r>
      <w:proofErr w:type="spellEnd"/>
      <w:r w:rsidRPr="00677245">
        <w:rPr>
          <w:w w:val="90"/>
        </w:rPr>
        <w:t xml:space="preserve"> </w:t>
      </w:r>
      <w:proofErr w:type="spellStart"/>
      <w:r w:rsidRPr="00677245">
        <w:rPr>
          <w:w w:val="90"/>
        </w:rPr>
        <w:t>cuprinde</w:t>
      </w:r>
      <w:proofErr w:type="spellEnd"/>
      <w:r w:rsidRPr="00677245">
        <w:rPr>
          <w:w w:val="90"/>
        </w:rPr>
        <w:t xml:space="preserve">: </w:t>
      </w:r>
      <w:proofErr w:type="spellStart"/>
      <w:r w:rsidRPr="00677245">
        <w:rPr>
          <w:w w:val="90"/>
        </w:rPr>
        <w:t>compresor</w:t>
      </w:r>
      <w:proofErr w:type="spellEnd"/>
      <w:r w:rsidRPr="00677245">
        <w:rPr>
          <w:w w:val="90"/>
        </w:rPr>
        <w:t xml:space="preserve"> </w:t>
      </w:r>
      <w:proofErr w:type="spellStart"/>
      <w:r w:rsidRPr="00677245">
        <w:rPr>
          <w:w w:val="90"/>
        </w:rPr>
        <w:t>dimensionat</w:t>
      </w:r>
      <w:proofErr w:type="spellEnd"/>
      <w:r w:rsidRPr="00677245">
        <w:rPr>
          <w:w w:val="90"/>
        </w:rPr>
        <w:t xml:space="preserve"> </w:t>
      </w:r>
      <w:proofErr w:type="spellStart"/>
      <w:r w:rsidRPr="00677245">
        <w:rPr>
          <w:w w:val="90"/>
        </w:rPr>
        <w:t>corespunzător</w:t>
      </w:r>
      <w:proofErr w:type="spellEnd"/>
      <w:r w:rsidRPr="00677245">
        <w:rPr>
          <w:w w:val="90"/>
        </w:rPr>
        <w:t xml:space="preserve"> </w:t>
      </w:r>
      <w:proofErr w:type="spellStart"/>
      <w:r w:rsidRPr="00677245">
        <w:rPr>
          <w:w w:val="90"/>
        </w:rPr>
        <w:t>pentru</w:t>
      </w:r>
      <w:proofErr w:type="spellEnd"/>
      <w:r w:rsidRPr="00677245">
        <w:rPr>
          <w:w w:val="90"/>
        </w:rPr>
        <w:t xml:space="preserve"> </w:t>
      </w:r>
      <w:proofErr w:type="spellStart"/>
      <w:r w:rsidRPr="00677245">
        <w:rPr>
          <w:w w:val="90"/>
        </w:rPr>
        <w:t>consumul</w:t>
      </w:r>
      <w:proofErr w:type="spellEnd"/>
      <w:r w:rsidRPr="00677245">
        <w:rPr>
          <w:w w:val="90"/>
        </w:rPr>
        <w:t xml:space="preserve"> de </w:t>
      </w:r>
      <w:proofErr w:type="spellStart"/>
      <w:r w:rsidRPr="00677245">
        <w:rPr>
          <w:w w:val="90"/>
        </w:rPr>
        <w:t>aer</w:t>
      </w:r>
      <w:proofErr w:type="spellEnd"/>
      <w:r w:rsidRPr="00677245">
        <w:rPr>
          <w:w w:val="90"/>
        </w:rPr>
        <w:t xml:space="preserve"> al </w:t>
      </w:r>
      <w:proofErr w:type="spellStart"/>
      <w:r w:rsidRPr="00677245">
        <w:rPr>
          <w:w w:val="90"/>
        </w:rPr>
        <w:t>autobuzului</w:t>
      </w:r>
      <w:proofErr w:type="spellEnd"/>
      <w:r w:rsidRPr="00677245">
        <w:rPr>
          <w:w w:val="90"/>
        </w:rPr>
        <w:t xml:space="preserve"> </w:t>
      </w:r>
      <w:proofErr w:type="spellStart"/>
      <w:r w:rsidRPr="00677245">
        <w:rPr>
          <w:w w:val="90"/>
        </w:rPr>
        <w:t>în</w:t>
      </w:r>
      <w:proofErr w:type="spellEnd"/>
      <w:r w:rsidRPr="00677245">
        <w:rPr>
          <w:w w:val="90"/>
        </w:rPr>
        <w:t xml:space="preserve"> </w:t>
      </w:r>
      <w:proofErr w:type="spellStart"/>
      <w:r w:rsidRPr="00677245">
        <w:rPr>
          <w:w w:val="90"/>
        </w:rPr>
        <w:t>condițiile</w:t>
      </w:r>
      <w:proofErr w:type="spellEnd"/>
      <w:r w:rsidRPr="00677245">
        <w:rPr>
          <w:w w:val="90"/>
        </w:rPr>
        <w:t xml:space="preserve"> </w:t>
      </w:r>
      <w:proofErr w:type="spellStart"/>
      <w:r w:rsidRPr="00677245">
        <w:rPr>
          <w:w w:val="90"/>
        </w:rPr>
        <w:t>transportului</w:t>
      </w:r>
      <w:proofErr w:type="spellEnd"/>
      <w:r w:rsidRPr="00677245">
        <w:rPr>
          <w:w w:val="90"/>
        </w:rPr>
        <w:t xml:space="preserve"> urban, </w:t>
      </w:r>
      <w:proofErr w:type="spellStart"/>
      <w:r w:rsidRPr="00677245">
        <w:rPr>
          <w:w w:val="90"/>
        </w:rPr>
        <w:t>filtru</w:t>
      </w:r>
      <w:proofErr w:type="spellEnd"/>
      <w:r w:rsidRPr="00677245">
        <w:rPr>
          <w:w w:val="90"/>
        </w:rPr>
        <w:t xml:space="preserve"> separator, </w:t>
      </w:r>
      <w:proofErr w:type="spellStart"/>
      <w:r w:rsidRPr="00677245">
        <w:rPr>
          <w:w w:val="90"/>
        </w:rPr>
        <w:t>filtru</w:t>
      </w:r>
      <w:proofErr w:type="spellEnd"/>
      <w:r w:rsidRPr="00677245">
        <w:rPr>
          <w:w w:val="90"/>
        </w:rPr>
        <w:t xml:space="preserve"> </w:t>
      </w:r>
      <w:proofErr w:type="spellStart"/>
      <w:r w:rsidRPr="00677245">
        <w:rPr>
          <w:w w:val="90"/>
        </w:rPr>
        <w:t>uscător</w:t>
      </w:r>
      <w:proofErr w:type="spellEnd"/>
      <w:r w:rsidRPr="00677245">
        <w:rPr>
          <w:w w:val="90"/>
        </w:rPr>
        <w:t xml:space="preserve">, </w:t>
      </w:r>
      <w:proofErr w:type="spellStart"/>
      <w:r w:rsidRPr="00677245">
        <w:rPr>
          <w:w w:val="90"/>
        </w:rPr>
        <w:t>rezervoare</w:t>
      </w:r>
      <w:proofErr w:type="spellEnd"/>
      <w:r w:rsidRPr="00677245">
        <w:rPr>
          <w:w w:val="90"/>
        </w:rPr>
        <w:t xml:space="preserve"> de </w:t>
      </w:r>
      <w:proofErr w:type="spellStart"/>
      <w:r w:rsidRPr="00677245">
        <w:rPr>
          <w:w w:val="90"/>
        </w:rPr>
        <w:t>aer</w:t>
      </w:r>
      <w:proofErr w:type="spellEnd"/>
      <w:r w:rsidRPr="00677245">
        <w:rPr>
          <w:w w:val="90"/>
        </w:rPr>
        <w:t xml:space="preserve"> </w:t>
      </w:r>
      <w:proofErr w:type="spellStart"/>
      <w:r w:rsidRPr="00677245">
        <w:rPr>
          <w:w w:val="90"/>
        </w:rPr>
        <w:t>comprimat</w:t>
      </w:r>
      <w:proofErr w:type="spellEnd"/>
      <w:r w:rsidRPr="00677245">
        <w:rPr>
          <w:w w:val="90"/>
        </w:rPr>
        <w:t xml:space="preserve">, </w:t>
      </w:r>
      <w:proofErr w:type="spellStart"/>
      <w:r w:rsidRPr="00677245">
        <w:rPr>
          <w:w w:val="90"/>
        </w:rPr>
        <w:t>conducte</w:t>
      </w:r>
      <w:proofErr w:type="spellEnd"/>
      <w:r w:rsidRPr="00677245">
        <w:rPr>
          <w:w w:val="90"/>
        </w:rPr>
        <w:t xml:space="preserve">, </w:t>
      </w:r>
      <w:proofErr w:type="spellStart"/>
      <w:r w:rsidRPr="00677245">
        <w:rPr>
          <w:w w:val="90"/>
        </w:rPr>
        <w:t>conectori</w:t>
      </w:r>
      <w:proofErr w:type="spellEnd"/>
      <w:r w:rsidRPr="00677245">
        <w:rPr>
          <w:w w:val="90"/>
        </w:rPr>
        <w:t xml:space="preserve">, </w:t>
      </w:r>
      <w:proofErr w:type="spellStart"/>
      <w:r w:rsidRPr="00677245">
        <w:rPr>
          <w:w w:val="90"/>
        </w:rPr>
        <w:t>supape</w:t>
      </w:r>
      <w:proofErr w:type="spellEnd"/>
      <w:r w:rsidRPr="00677245">
        <w:rPr>
          <w:w w:val="90"/>
        </w:rPr>
        <w:t xml:space="preserve">, </w:t>
      </w:r>
      <w:proofErr w:type="spellStart"/>
      <w:r w:rsidRPr="00677245">
        <w:rPr>
          <w:w w:val="90"/>
        </w:rPr>
        <w:t>robineţi</w:t>
      </w:r>
      <w:proofErr w:type="spellEnd"/>
      <w:r w:rsidRPr="00677245">
        <w:rPr>
          <w:w w:val="90"/>
        </w:rPr>
        <w:t xml:space="preserve">, </w:t>
      </w:r>
      <w:proofErr w:type="spellStart"/>
      <w:r w:rsidRPr="00677245">
        <w:rPr>
          <w:w w:val="90"/>
        </w:rPr>
        <w:t>instalația</w:t>
      </w:r>
      <w:proofErr w:type="spellEnd"/>
      <w:r w:rsidRPr="00677245">
        <w:rPr>
          <w:w w:val="90"/>
        </w:rPr>
        <w:t xml:space="preserve"> </w:t>
      </w:r>
      <w:proofErr w:type="spellStart"/>
      <w:r w:rsidRPr="00677245">
        <w:rPr>
          <w:w w:val="90"/>
        </w:rPr>
        <w:t>electronică</w:t>
      </w:r>
      <w:proofErr w:type="spellEnd"/>
      <w:r w:rsidRPr="00677245">
        <w:rPr>
          <w:w w:val="90"/>
        </w:rPr>
        <w:t xml:space="preserve"> de </w:t>
      </w:r>
      <w:proofErr w:type="spellStart"/>
      <w:r w:rsidRPr="00677245">
        <w:rPr>
          <w:w w:val="90"/>
        </w:rPr>
        <w:t>supraveghere</w:t>
      </w:r>
      <w:proofErr w:type="spellEnd"/>
      <w:r w:rsidRPr="00677245">
        <w:rPr>
          <w:w w:val="90"/>
        </w:rPr>
        <w:t xml:space="preserve"> </w:t>
      </w:r>
      <w:proofErr w:type="spellStart"/>
      <w:r w:rsidRPr="00677245">
        <w:rPr>
          <w:w w:val="90"/>
        </w:rPr>
        <w:t>aferentă</w:t>
      </w:r>
      <w:proofErr w:type="spellEnd"/>
      <w:r w:rsidRPr="00677245">
        <w:rPr>
          <w:w w:val="90"/>
        </w:rPr>
        <w:t xml:space="preserve"> etc.</w:t>
      </w:r>
    </w:p>
    <w:p w14:paraId="19E571C5" w14:textId="603C05DB" w:rsidR="002E714D" w:rsidRPr="00677245" w:rsidRDefault="002E714D" w:rsidP="002E714D">
      <w:pPr>
        <w:pStyle w:val="Corptext"/>
        <w:ind w:left="220" w:right="183" w:firstLine="716"/>
        <w:jc w:val="both"/>
        <w:rPr>
          <w:w w:val="90"/>
        </w:rPr>
      </w:pPr>
      <w:proofErr w:type="spellStart"/>
      <w:r w:rsidRPr="00677245">
        <w:rPr>
          <w:w w:val="90"/>
        </w:rPr>
        <w:t>Conductele</w:t>
      </w:r>
      <w:proofErr w:type="spellEnd"/>
      <w:r w:rsidRPr="00677245">
        <w:rPr>
          <w:w w:val="90"/>
        </w:rPr>
        <w:t xml:space="preserve"> de transport, </w:t>
      </w:r>
      <w:proofErr w:type="spellStart"/>
      <w:r w:rsidRPr="00677245">
        <w:rPr>
          <w:w w:val="90"/>
        </w:rPr>
        <w:t>rezervoarele</w:t>
      </w:r>
      <w:proofErr w:type="spellEnd"/>
      <w:r w:rsidRPr="00677245">
        <w:rPr>
          <w:w w:val="90"/>
        </w:rPr>
        <w:t xml:space="preserve"> de </w:t>
      </w:r>
      <w:proofErr w:type="spellStart"/>
      <w:r w:rsidRPr="00677245">
        <w:rPr>
          <w:w w:val="90"/>
        </w:rPr>
        <w:t>aer</w:t>
      </w:r>
      <w:proofErr w:type="spellEnd"/>
      <w:r w:rsidRPr="00677245">
        <w:rPr>
          <w:w w:val="90"/>
        </w:rPr>
        <w:t xml:space="preserve"> </w:t>
      </w:r>
      <w:proofErr w:type="spellStart"/>
      <w:r w:rsidRPr="00677245">
        <w:rPr>
          <w:w w:val="90"/>
        </w:rPr>
        <w:t>comprimat</w:t>
      </w:r>
      <w:proofErr w:type="spellEnd"/>
      <w:r w:rsidRPr="00677245">
        <w:rPr>
          <w:w w:val="90"/>
        </w:rPr>
        <w:t xml:space="preserve"> </w:t>
      </w:r>
      <w:proofErr w:type="spellStart"/>
      <w:r w:rsidRPr="00677245">
        <w:rPr>
          <w:w w:val="90"/>
        </w:rPr>
        <w:t>și</w:t>
      </w:r>
      <w:proofErr w:type="spellEnd"/>
      <w:r w:rsidRPr="00677245">
        <w:rPr>
          <w:w w:val="90"/>
        </w:rPr>
        <w:t xml:space="preserve"> </w:t>
      </w:r>
      <w:proofErr w:type="spellStart"/>
      <w:r w:rsidRPr="00677245">
        <w:rPr>
          <w:w w:val="90"/>
        </w:rPr>
        <w:t>conexiunile</w:t>
      </w:r>
      <w:proofErr w:type="spellEnd"/>
      <w:r w:rsidRPr="00677245">
        <w:rPr>
          <w:w w:val="90"/>
        </w:rPr>
        <w:t xml:space="preserve"> </w:t>
      </w:r>
      <w:proofErr w:type="spellStart"/>
      <w:r w:rsidRPr="00677245">
        <w:rPr>
          <w:w w:val="90"/>
        </w:rPr>
        <w:t>vor</w:t>
      </w:r>
      <w:proofErr w:type="spellEnd"/>
      <w:r w:rsidRPr="00677245">
        <w:rPr>
          <w:w w:val="90"/>
        </w:rPr>
        <w:t xml:space="preserve"> fi din </w:t>
      </w:r>
      <w:proofErr w:type="spellStart"/>
      <w:r w:rsidRPr="00677245">
        <w:rPr>
          <w:w w:val="90"/>
        </w:rPr>
        <w:t>materiale</w:t>
      </w:r>
      <w:proofErr w:type="spellEnd"/>
      <w:r w:rsidRPr="00677245">
        <w:rPr>
          <w:w w:val="90"/>
        </w:rPr>
        <w:t xml:space="preserve"> cu </w:t>
      </w:r>
      <w:proofErr w:type="spellStart"/>
      <w:r w:rsidRPr="00677245">
        <w:rPr>
          <w:w w:val="90"/>
        </w:rPr>
        <w:t>înaltă</w:t>
      </w:r>
      <w:proofErr w:type="spellEnd"/>
      <w:r w:rsidRPr="00677245">
        <w:rPr>
          <w:w w:val="90"/>
        </w:rPr>
        <w:t xml:space="preserve"> </w:t>
      </w:r>
      <w:proofErr w:type="spellStart"/>
      <w:r w:rsidRPr="00677245">
        <w:rPr>
          <w:w w:val="90"/>
        </w:rPr>
        <w:t>rezistență</w:t>
      </w:r>
      <w:proofErr w:type="spellEnd"/>
      <w:r w:rsidRPr="00677245">
        <w:rPr>
          <w:w w:val="90"/>
        </w:rPr>
        <w:t xml:space="preserve"> la </w:t>
      </w:r>
      <w:proofErr w:type="spellStart"/>
      <w:r w:rsidRPr="00677245">
        <w:rPr>
          <w:w w:val="90"/>
        </w:rPr>
        <w:t>agenții</w:t>
      </w:r>
      <w:proofErr w:type="spellEnd"/>
      <w:r w:rsidRPr="00677245">
        <w:rPr>
          <w:w w:val="90"/>
        </w:rPr>
        <w:t xml:space="preserve"> </w:t>
      </w:r>
      <w:proofErr w:type="spellStart"/>
      <w:r w:rsidRPr="00677245">
        <w:rPr>
          <w:w w:val="90"/>
        </w:rPr>
        <w:t>corozivi</w:t>
      </w:r>
      <w:proofErr w:type="spellEnd"/>
      <w:r w:rsidRPr="00677245">
        <w:rPr>
          <w:w w:val="90"/>
        </w:rPr>
        <w:t>.</w:t>
      </w:r>
    </w:p>
    <w:p w14:paraId="124A5FAC" w14:textId="6E16EF44" w:rsidR="002E714D" w:rsidRPr="00677245" w:rsidRDefault="002E714D" w:rsidP="002E714D">
      <w:pPr>
        <w:pStyle w:val="Corptext"/>
        <w:ind w:left="220" w:right="183" w:firstLine="716"/>
        <w:jc w:val="both"/>
        <w:rPr>
          <w:w w:val="90"/>
        </w:rPr>
      </w:pPr>
      <w:proofErr w:type="spellStart"/>
      <w:r w:rsidRPr="00677245">
        <w:rPr>
          <w:w w:val="90"/>
        </w:rPr>
        <w:t>Rezervoarele</w:t>
      </w:r>
      <w:proofErr w:type="spellEnd"/>
      <w:r w:rsidRPr="00677245">
        <w:rPr>
          <w:w w:val="90"/>
        </w:rPr>
        <w:t xml:space="preserve"> de </w:t>
      </w:r>
      <w:proofErr w:type="spellStart"/>
      <w:r w:rsidRPr="00677245">
        <w:rPr>
          <w:w w:val="90"/>
        </w:rPr>
        <w:t>aer</w:t>
      </w:r>
      <w:proofErr w:type="spellEnd"/>
      <w:r w:rsidRPr="00677245">
        <w:rPr>
          <w:w w:val="90"/>
        </w:rPr>
        <w:t xml:space="preserve"> </w:t>
      </w:r>
      <w:proofErr w:type="spellStart"/>
      <w:r w:rsidRPr="00677245">
        <w:rPr>
          <w:w w:val="90"/>
        </w:rPr>
        <w:t>vor</w:t>
      </w:r>
      <w:proofErr w:type="spellEnd"/>
      <w:r w:rsidRPr="00677245">
        <w:rPr>
          <w:w w:val="90"/>
        </w:rPr>
        <w:t xml:space="preserve"> fi </w:t>
      </w:r>
      <w:proofErr w:type="spellStart"/>
      <w:r w:rsidRPr="00677245">
        <w:rPr>
          <w:w w:val="90"/>
        </w:rPr>
        <w:t>prevăzute</w:t>
      </w:r>
      <w:proofErr w:type="spellEnd"/>
      <w:r w:rsidRPr="00677245">
        <w:rPr>
          <w:w w:val="90"/>
        </w:rPr>
        <w:t xml:space="preserve"> cu </w:t>
      </w:r>
      <w:proofErr w:type="spellStart"/>
      <w:r w:rsidRPr="00677245">
        <w:rPr>
          <w:w w:val="90"/>
        </w:rPr>
        <w:t>purjare</w:t>
      </w:r>
      <w:proofErr w:type="spellEnd"/>
      <w:r w:rsidRPr="00677245">
        <w:rPr>
          <w:w w:val="90"/>
        </w:rPr>
        <w:t xml:space="preserve"> </w:t>
      </w:r>
      <w:proofErr w:type="spellStart"/>
      <w:r w:rsidRPr="00677245">
        <w:rPr>
          <w:w w:val="90"/>
        </w:rPr>
        <w:t>automată</w:t>
      </w:r>
      <w:proofErr w:type="spellEnd"/>
      <w:r w:rsidRPr="00677245">
        <w:rPr>
          <w:w w:val="90"/>
        </w:rPr>
        <w:t xml:space="preserve"> </w:t>
      </w:r>
      <w:proofErr w:type="spellStart"/>
      <w:r w:rsidRPr="00677245">
        <w:rPr>
          <w:w w:val="90"/>
        </w:rPr>
        <w:t>și</w:t>
      </w:r>
      <w:proofErr w:type="spellEnd"/>
      <w:r w:rsidRPr="00677245">
        <w:rPr>
          <w:w w:val="90"/>
        </w:rPr>
        <w:t xml:space="preserve"> </w:t>
      </w:r>
      <w:proofErr w:type="spellStart"/>
      <w:r w:rsidRPr="00677245">
        <w:rPr>
          <w:w w:val="90"/>
        </w:rPr>
        <w:t>manuală</w:t>
      </w:r>
      <w:proofErr w:type="spellEnd"/>
      <w:r w:rsidRPr="00677245">
        <w:rPr>
          <w:w w:val="90"/>
        </w:rPr>
        <w:t xml:space="preserve">, </w:t>
      </w:r>
      <w:proofErr w:type="spellStart"/>
      <w:r w:rsidRPr="00677245">
        <w:rPr>
          <w:w w:val="90"/>
        </w:rPr>
        <w:t>sistemul</w:t>
      </w:r>
      <w:proofErr w:type="spellEnd"/>
      <w:r w:rsidRPr="00677245">
        <w:rPr>
          <w:w w:val="90"/>
        </w:rPr>
        <w:t xml:space="preserve"> de </w:t>
      </w:r>
      <w:proofErr w:type="spellStart"/>
      <w:r w:rsidRPr="00677245">
        <w:rPr>
          <w:w w:val="90"/>
        </w:rPr>
        <w:t>purjare</w:t>
      </w:r>
      <w:proofErr w:type="spellEnd"/>
      <w:r w:rsidRPr="00677245">
        <w:rPr>
          <w:w w:val="90"/>
        </w:rPr>
        <w:t xml:space="preserve"> </w:t>
      </w:r>
      <w:proofErr w:type="spellStart"/>
      <w:r w:rsidRPr="00677245">
        <w:rPr>
          <w:w w:val="90"/>
        </w:rPr>
        <w:t>va</w:t>
      </w:r>
      <w:proofErr w:type="spellEnd"/>
      <w:r w:rsidRPr="00677245">
        <w:rPr>
          <w:w w:val="90"/>
        </w:rPr>
        <w:t xml:space="preserve"> fi </w:t>
      </w:r>
      <w:proofErr w:type="spellStart"/>
      <w:r w:rsidRPr="00677245">
        <w:rPr>
          <w:w w:val="90"/>
        </w:rPr>
        <w:t>prevăzut</w:t>
      </w:r>
      <w:proofErr w:type="spellEnd"/>
      <w:r w:rsidRPr="00677245">
        <w:rPr>
          <w:w w:val="90"/>
        </w:rPr>
        <w:t xml:space="preserve"> cu </w:t>
      </w:r>
      <w:proofErr w:type="spellStart"/>
      <w:r w:rsidRPr="00677245">
        <w:rPr>
          <w:w w:val="90"/>
        </w:rPr>
        <w:t>rezervor</w:t>
      </w:r>
      <w:proofErr w:type="spellEnd"/>
      <w:r w:rsidRPr="00677245">
        <w:rPr>
          <w:w w:val="90"/>
        </w:rPr>
        <w:t xml:space="preserve"> de </w:t>
      </w:r>
      <w:proofErr w:type="spellStart"/>
      <w:r w:rsidRPr="00677245">
        <w:rPr>
          <w:w w:val="90"/>
        </w:rPr>
        <w:t>colectare</w:t>
      </w:r>
      <w:proofErr w:type="spellEnd"/>
      <w:r w:rsidRPr="00677245">
        <w:rPr>
          <w:w w:val="90"/>
        </w:rPr>
        <w:t xml:space="preserve"> </w:t>
      </w:r>
      <w:proofErr w:type="spellStart"/>
      <w:r w:rsidRPr="00677245">
        <w:rPr>
          <w:w w:val="90"/>
        </w:rPr>
        <w:t>pentru</w:t>
      </w:r>
      <w:proofErr w:type="spellEnd"/>
      <w:r w:rsidRPr="00677245">
        <w:rPr>
          <w:w w:val="90"/>
        </w:rPr>
        <w:t xml:space="preserve"> </w:t>
      </w:r>
      <w:proofErr w:type="spellStart"/>
      <w:r w:rsidRPr="00677245">
        <w:rPr>
          <w:w w:val="90"/>
        </w:rPr>
        <w:t>evitarea</w:t>
      </w:r>
      <w:proofErr w:type="spellEnd"/>
      <w:r w:rsidRPr="00677245">
        <w:rPr>
          <w:w w:val="90"/>
        </w:rPr>
        <w:t xml:space="preserve"> </w:t>
      </w:r>
      <w:proofErr w:type="spellStart"/>
      <w:r w:rsidRPr="00677245">
        <w:rPr>
          <w:w w:val="90"/>
        </w:rPr>
        <w:t>poluării</w:t>
      </w:r>
      <w:proofErr w:type="spellEnd"/>
      <w:r w:rsidRPr="00677245">
        <w:rPr>
          <w:w w:val="90"/>
        </w:rPr>
        <w:t xml:space="preserve">. In </w:t>
      </w:r>
      <w:proofErr w:type="spellStart"/>
      <w:r w:rsidRPr="00677245">
        <w:rPr>
          <w:w w:val="90"/>
        </w:rPr>
        <w:t>imediata</w:t>
      </w:r>
      <w:proofErr w:type="spellEnd"/>
      <w:r w:rsidRPr="00677245">
        <w:rPr>
          <w:w w:val="90"/>
        </w:rPr>
        <w:t xml:space="preserve"> </w:t>
      </w:r>
      <w:proofErr w:type="spellStart"/>
      <w:r w:rsidRPr="00677245">
        <w:rPr>
          <w:w w:val="90"/>
        </w:rPr>
        <w:t>apropiere</w:t>
      </w:r>
      <w:proofErr w:type="spellEnd"/>
      <w:r w:rsidRPr="00677245">
        <w:rPr>
          <w:w w:val="90"/>
        </w:rPr>
        <w:t xml:space="preserve"> a </w:t>
      </w:r>
      <w:proofErr w:type="spellStart"/>
      <w:r w:rsidRPr="00677245">
        <w:rPr>
          <w:w w:val="90"/>
        </w:rPr>
        <w:t>cârligului</w:t>
      </w:r>
      <w:proofErr w:type="spellEnd"/>
      <w:r w:rsidRPr="00677245">
        <w:rPr>
          <w:w w:val="90"/>
        </w:rPr>
        <w:t xml:space="preserve"> de </w:t>
      </w:r>
      <w:proofErr w:type="spellStart"/>
      <w:r w:rsidRPr="00677245">
        <w:rPr>
          <w:w w:val="90"/>
        </w:rPr>
        <w:t>remorcare</w:t>
      </w:r>
      <w:proofErr w:type="spellEnd"/>
      <w:r w:rsidRPr="00677245">
        <w:rPr>
          <w:w w:val="90"/>
        </w:rPr>
        <w:t xml:space="preserve"> </w:t>
      </w:r>
      <w:proofErr w:type="spellStart"/>
      <w:r w:rsidRPr="00677245">
        <w:rPr>
          <w:w w:val="90"/>
        </w:rPr>
        <w:t>sau</w:t>
      </w:r>
      <w:proofErr w:type="spellEnd"/>
      <w:r w:rsidRPr="00677245">
        <w:rPr>
          <w:w w:val="90"/>
        </w:rPr>
        <w:t xml:space="preserve"> a </w:t>
      </w:r>
      <w:proofErr w:type="spellStart"/>
      <w:r w:rsidRPr="00677245">
        <w:rPr>
          <w:w w:val="90"/>
        </w:rPr>
        <w:t>lăcașului</w:t>
      </w:r>
      <w:proofErr w:type="spellEnd"/>
      <w:r w:rsidRPr="00677245">
        <w:rPr>
          <w:w w:val="90"/>
        </w:rPr>
        <w:t xml:space="preserve"> </w:t>
      </w:r>
      <w:proofErr w:type="spellStart"/>
      <w:r w:rsidRPr="00677245">
        <w:rPr>
          <w:w w:val="90"/>
        </w:rPr>
        <w:t>filetat</w:t>
      </w:r>
      <w:proofErr w:type="spellEnd"/>
      <w:r w:rsidRPr="00677245">
        <w:rPr>
          <w:w w:val="90"/>
        </w:rPr>
        <w:t xml:space="preserve"> </w:t>
      </w:r>
      <w:proofErr w:type="spellStart"/>
      <w:r w:rsidRPr="00677245">
        <w:rPr>
          <w:w w:val="90"/>
        </w:rPr>
        <w:t>pentru</w:t>
      </w:r>
      <w:proofErr w:type="spellEnd"/>
      <w:r w:rsidRPr="00677245">
        <w:rPr>
          <w:w w:val="90"/>
        </w:rPr>
        <w:t xml:space="preserve"> cui de </w:t>
      </w:r>
      <w:proofErr w:type="spellStart"/>
      <w:r w:rsidRPr="00677245">
        <w:rPr>
          <w:w w:val="90"/>
        </w:rPr>
        <w:t>remorcare</w:t>
      </w:r>
      <w:proofErr w:type="spellEnd"/>
      <w:r w:rsidRPr="00677245">
        <w:rPr>
          <w:w w:val="90"/>
        </w:rPr>
        <w:t xml:space="preserve"> cu filet, </w:t>
      </w:r>
      <w:proofErr w:type="spellStart"/>
      <w:r w:rsidRPr="00677245">
        <w:rPr>
          <w:w w:val="90"/>
        </w:rPr>
        <w:t>în</w:t>
      </w:r>
      <w:proofErr w:type="spellEnd"/>
      <w:r w:rsidRPr="00677245">
        <w:rPr>
          <w:w w:val="90"/>
        </w:rPr>
        <w:t xml:space="preserve"> </w:t>
      </w:r>
      <w:proofErr w:type="spellStart"/>
      <w:r w:rsidRPr="00677245">
        <w:rPr>
          <w:w w:val="90"/>
        </w:rPr>
        <w:t>față</w:t>
      </w:r>
      <w:proofErr w:type="spellEnd"/>
      <w:r w:rsidRPr="00677245">
        <w:rPr>
          <w:w w:val="90"/>
        </w:rPr>
        <w:t xml:space="preserve"> </w:t>
      </w:r>
      <w:proofErr w:type="spellStart"/>
      <w:r w:rsidRPr="00677245">
        <w:rPr>
          <w:w w:val="90"/>
        </w:rPr>
        <w:t>și</w:t>
      </w:r>
      <w:proofErr w:type="spellEnd"/>
      <w:r w:rsidRPr="00677245">
        <w:rPr>
          <w:w w:val="90"/>
        </w:rPr>
        <w:t xml:space="preserve"> </w:t>
      </w:r>
      <w:proofErr w:type="spellStart"/>
      <w:r w:rsidRPr="00677245">
        <w:rPr>
          <w:w w:val="90"/>
        </w:rPr>
        <w:t>în</w:t>
      </w:r>
      <w:proofErr w:type="spellEnd"/>
      <w:r w:rsidRPr="00677245">
        <w:rPr>
          <w:w w:val="90"/>
        </w:rPr>
        <w:t xml:space="preserve"> spate, se </w:t>
      </w:r>
      <w:proofErr w:type="spellStart"/>
      <w:r w:rsidRPr="00677245">
        <w:rPr>
          <w:w w:val="90"/>
        </w:rPr>
        <w:t>va</w:t>
      </w:r>
      <w:proofErr w:type="spellEnd"/>
      <w:r w:rsidRPr="00677245">
        <w:rPr>
          <w:w w:val="90"/>
        </w:rPr>
        <w:t xml:space="preserve"> </w:t>
      </w:r>
      <w:proofErr w:type="spellStart"/>
      <w:r w:rsidRPr="00677245">
        <w:rPr>
          <w:w w:val="90"/>
        </w:rPr>
        <w:t>amplasa</w:t>
      </w:r>
      <w:proofErr w:type="spellEnd"/>
      <w:r w:rsidRPr="00677245">
        <w:rPr>
          <w:w w:val="90"/>
        </w:rPr>
        <w:t xml:space="preserve"> </w:t>
      </w:r>
      <w:proofErr w:type="spellStart"/>
      <w:r w:rsidRPr="00677245">
        <w:rPr>
          <w:w w:val="90"/>
        </w:rPr>
        <w:t>câte</w:t>
      </w:r>
      <w:proofErr w:type="spellEnd"/>
      <w:r w:rsidRPr="00677245">
        <w:rPr>
          <w:w w:val="90"/>
        </w:rPr>
        <w:t xml:space="preserve"> o </w:t>
      </w:r>
      <w:proofErr w:type="spellStart"/>
      <w:r w:rsidRPr="00677245">
        <w:rPr>
          <w:w w:val="90"/>
        </w:rPr>
        <w:t>cuplă</w:t>
      </w:r>
      <w:proofErr w:type="spellEnd"/>
      <w:r w:rsidRPr="00677245">
        <w:rPr>
          <w:w w:val="90"/>
        </w:rPr>
        <w:t xml:space="preserve"> </w:t>
      </w:r>
      <w:proofErr w:type="spellStart"/>
      <w:r w:rsidRPr="00677245">
        <w:rPr>
          <w:w w:val="90"/>
        </w:rPr>
        <w:t>rapidă</w:t>
      </w:r>
      <w:proofErr w:type="spellEnd"/>
      <w:r w:rsidRPr="00677245">
        <w:rPr>
          <w:w w:val="90"/>
        </w:rPr>
        <w:t xml:space="preserve"> </w:t>
      </w:r>
      <w:proofErr w:type="spellStart"/>
      <w:r w:rsidRPr="00677245">
        <w:rPr>
          <w:w w:val="90"/>
        </w:rPr>
        <w:t>pentru</w:t>
      </w:r>
      <w:proofErr w:type="spellEnd"/>
      <w:r w:rsidRPr="00677245">
        <w:rPr>
          <w:w w:val="90"/>
        </w:rPr>
        <w:t xml:space="preserve"> </w:t>
      </w:r>
      <w:proofErr w:type="spellStart"/>
      <w:r w:rsidRPr="00677245">
        <w:rPr>
          <w:w w:val="90"/>
        </w:rPr>
        <w:t>alimentarea</w:t>
      </w:r>
      <w:proofErr w:type="spellEnd"/>
      <w:r w:rsidRPr="00677245">
        <w:rPr>
          <w:w w:val="90"/>
        </w:rPr>
        <w:t xml:space="preserve"> </w:t>
      </w:r>
      <w:proofErr w:type="spellStart"/>
      <w:r w:rsidRPr="00677245">
        <w:rPr>
          <w:w w:val="90"/>
        </w:rPr>
        <w:t>instalației</w:t>
      </w:r>
      <w:proofErr w:type="spellEnd"/>
      <w:r w:rsidRPr="00677245">
        <w:rPr>
          <w:w w:val="90"/>
        </w:rPr>
        <w:t xml:space="preserve"> de </w:t>
      </w:r>
      <w:proofErr w:type="spellStart"/>
      <w:r w:rsidRPr="00677245">
        <w:rPr>
          <w:w w:val="90"/>
        </w:rPr>
        <w:t>aer</w:t>
      </w:r>
      <w:proofErr w:type="spellEnd"/>
      <w:r w:rsidRPr="00677245">
        <w:rPr>
          <w:w w:val="90"/>
        </w:rPr>
        <w:t xml:space="preserve"> </w:t>
      </w:r>
      <w:proofErr w:type="spellStart"/>
      <w:r w:rsidRPr="00677245">
        <w:rPr>
          <w:w w:val="90"/>
        </w:rPr>
        <w:t>comprimat</w:t>
      </w:r>
      <w:proofErr w:type="spellEnd"/>
      <w:r w:rsidRPr="00677245">
        <w:rPr>
          <w:w w:val="90"/>
        </w:rPr>
        <w:t xml:space="preserve">. </w:t>
      </w:r>
      <w:proofErr w:type="spellStart"/>
      <w:r w:rsidRPr="00677245">
        <w:rPr>
          <w:w w:val="90"/>
        </w:rPr>
        <w:t>Cupla</w:t>
      </w:r>
      <w:proofErr w:type="spellEnd"/>
      <w:r w:rsidRPr="00677245">
        <w:rPr>
          <w:w w:val="90"/>
        </w:rPr>
        <w:t xml:space="preserve"> </w:t>
      </w:r>
      <w:proofErr w:type="spellStart"/>
      <w:r w:rsidRPr="00677245">
        <w:rPr>
          <w:w w:val="90"/>
        </w:rPr>
        <w:t>rapidă</w:t>
      </w:r>
      <w:proofErr w:type="spellEnd"/>
      <w:r w:rsidRPr="00677245">
        <w:rPr>
          <w:w w:val="90"/>
        </w:rPr>
        <w:t xml:space="preserve"> </w:t>
      </w:r>
      <w:proofErr w:type="spellStart"/>
      <w:r w:rsidRPr="00677245">
        <w:rPr>
          <w:w w:val="90"/>
        </w:rPr>
        <w:t>va</w:t>
      </w:r>
      <w:proofErr w:type="spellEnd"/>
      <w:r w:rsidRPr="00677245">
        <w:rPr>
          <w:w w:val="90"/>
        </w:rPr>
        <w:t xml:space="preserve"> fi </w:t>
      </w:r>
      <w:proofErr w:type="spellStart"/>
      <w:r w:rsidRPr="00677245">
        <w:rPr>
          <w:w w:val="90"/>
        </w:rPr>
        <w:t>prevăzută</w:t>
      </w:r>
      <w:proofErr w:type="spellEnd"/>
      <w:r w:rsidRPr="00677245">
        <w:rPr>
          <w:w w:val="90"/>
        </w:rPr>
        <w:t xml:space="preserve"> cu </w:t>
      </w:r>
      <w:proofErr w:type="spellStart"/>
      <w:r w:rsidRPr="00677245">
        <w:rPr>
          <w:w w:val="90"/>
        </w:rPr>
        <w:t>supapă</w:t>
      </w:r>
      <w:proofErr w:type="spellEnd"/>
      <w:r w:rsidRPr="00677245">
        <w:rPr>
          <w:w w:val="90"/>
        </w:rPr>
        <w:t xml:space="preserve"> </w:t>
      </w:r>
      <w:proofErr w:type="spellStart"/>
      <w:r w:rsidRPr="00677245">
        <w:rPr>
          <w:w w:val="90"/>
        </w:rPr>
        <w:t>unisens</w:t>
      </w:r>
      <w:proofErr w:type="spellEnd"/>
      <w:r w:rsidRPr="00677245">
        <w:rPr>
          <w:w w:val="90"/>
        </w:rPr>
        <w:t xml:space="preserve"> </w:t>
      </w:r>
      <w:proofErr w:type="spellStart"/>
      <w:r w:rsidRPr="00677245">
        <w:rPr>
          <w:w w:val="90"/>
        </w:rPr>
        <w:t>și</w:t>
      </w:r>
      <w:proofErr w:type="spellEnd"/>
      <w:r w:rsidRPr="00677245">
        <w:rPr>
          <w:w w:val="90"/>
        </w:rPr>
        <w:t xml:space="preserve"> dop de </w:t>
      </w:r>
      <w:proofErr w:type="spellStart"/>
      <w:r w:rsidRPr="00677245">
        <w:rPr>
          <w:w w:val="90"/>
        </w:rPr>
        <w:t>protecție</w:t>
      </w:r>
      <w:proofErr w:type="spellEnd"/>
      <w:r w:rsidRPr="00677245">
        <w:rPr>
          <w:w w:val="90"/>
        </w:rPr>
        <w:t>.</w:t>
      </w:r>
    </w:p>
    <w:p w14:paraId="4A44F970" w14:textId="2778556B" w:rsidR="002E714D" w:rsidRPr="00677245" w:rsidRDefault="002E714D" w:rsidP="002E714D">
      <w:pPr>
        <w:pStyle w:val="Corptext"/>
        <w:ind w:left="220" w:right="183" w:firstLine="716"/>
        <w:jc w:val="both"/>
        <w:rPr>
          <w:w w:val="90"/>
        </w:rPr>
      </w:pPr>
      <w:proofErr w:type="spellStart"/>
      <w:r w:rsidRPr="00677245">
        <w:rPr>
          <w:w w:val="90"/>
        </w:rPr>
        <w:t>Compresorul</w:t>
      </w:r>
      <w:proofErr w:type="spellEnd"/>
      <w:r w:rsidRPr="00677245">
        <w:rPr>
          <w:w w:val="90"/>
        </w:rPr>
        <w:t xml:space="preserve"> de </w:t>
      </w:r>
      <w:proofErr w:type="spellStart"/>
      <w:r w:rsidRPr="00677245">
        <w:rPr>
          <w:w w:val="90"/>
        </w:rPr>
        <w:t>aer</w:t>
      </w:r>
      <w:proofErr w:type="spellEnd"/>
      <w:r w:rsidRPr="00677245">
        <w:rPr>
          <w:w w:val="90"/>
        </w:rPr>
        <w:t xml:space="preserve"> </w:t>
      </w:r>
      <w:proofErr w:type="spellStart"/>
      <w:r w:rsidRPr="00677245">
        <w:rPr>
          <w:w w:val="90"/>
        </w:rPr>
        <w:t>comprimat</w:t>
      </w:r>
      <w:proofErr w:type="spellEnd"/>
      <w:r w:rsidRPr="00677245">
        <w:rPr>
          <w:w w:val="90"/>
        </w:rPr>
        <w:t xml:space="preserve"> </w:t>
      </w:r>
      <w:proofErr w:type="spellStart"/>
      <w:r w:rsidRPr="00677245">
        <w:rPr>
          <w:w w:val="90"/>
        </w:rPr>
        <w:t>trebuie</w:t>
      </w:r>
      <w:proofErr w:type="spellEnd"/>
      <w:r w:rsidRPr="00677245">
        <w:rPr>
          <w:w w:val="90"/>
        </w:rPr>
        <w:t xml:space="preserve"> </w:t>
      </w:r>
      <w:proofErr w:type="spellStart"/>
      <w:r w:rsidRPr="00677245">
        <w:rPr>
          <w:w w:val="90"/>
        </w:rPr>
        <w:t>să</w:t>
      </w:r>
      <w:proofErr w:type="spellEnd"/>
      <w:r w:rsidRPr="00677245">
        <w:rPr>
          <w:w w:val="90"/>
        </w:rPr>
        <w:t xml:space="preserve"> fie cu </w:t>
      </w:r>
      <w:proofErr w:type="spellStart"/>
      <w:r w:rsidRPr="00677245">
        <w:rPr>
          <w:w w:val="90"/>
        </w:rPr>
        <w:t>acționare</w:t>
      </w:r>
      <w:proofErr w:type="spellEnd"/>
      <w:r w:rsidRPr="00677245">
        <w:rPr>
          <w:w w:val="90"/>
        </w:rPr>
        <w:t xml:space="preserve"> </w:t>
      </w:r>
      <w:proofErr w:type="spellStart"/>
      <w:r w:rsidRPr="00677245">
        <w:rPr>
          <w:w w:val="90"/>
        </w:rPr>
        <w:t>continuă</w:t>
      </w:r>
      <w:proofErr w:type="spellEnd"/>
      <w:r w:rsidRPr="00677245">
        <w:rPr>
          <w:w w:val="90"/>
        </w:rPr>
        <w:t xml:space="preserve"> </w:t>
      </w:r>
      <w:proofErr w:type="spellStart"/>
      <w:r w:rsidRPr="00677245">
        <w:rPr>
          <w:w w:val="90"/>
        </w:rPr>
        <w:t>sau</w:t>
      </w:r>
      <w:proofErr w:type="spellEnd"/>
      <w:r w:rsidRPr="00677245">
        <w:rPr>
          <w:w w:val="90"/>
        </w:rPr>
        <w:t xml:space="preserve"> </w:t>
      </w:r>
      <w:proofErr w:type="spellStart"/>
      <w:r w:rsidRPr="00677245">
        <w:rPr>
          <w:w w:val="90"/>
        </w:rPr>
        <w:t>intermitentă</w:t>
      </w:r>
      <w:proofErr w:type="spellEnd"/>
      <w:r w:rsidRPr="00677245">
        <w:rPr>
          <w:w w:val="90"/>
        </w:rPr>
        <w:t xml:space="preserve"> (</w:t>
      </w:r>
      <w:proofErr w:type="spellStart"/>
      <w:r w:rsidRPr="00677245">
        <w:rPr>
          <w:w w:val="90"/>
        </w:rPr>
        <w:t>acesta</w:t>
      </w:r>
      <w:proofErr w:type="spellEnd"/>
      <w:r w:rsidRPr="00677245">
        <w:rPr>
          <w:w w:val="90"/>
        </w:rPr>
        <w:t xml:space="preserve"> </w:t>
      </w:r>
      <w:proofErr w:type="spellStart"/>
      <w:r w:rsidRPr="00677245">
        <w:rPr>
          <w:w w:val="90"/>
        </w:rPr>
        <w:t>va</w:t>
      </w:r>
      <w:proofErr w:type="spellEnd"/>
      <w:r w:rsidRPr="00677245">
        <w:rPr>
          <w:w w:val="90"/>
        </w:rPr>
        <w:t xml:space="preserve"> </w:t>
      </w:r>
      <w:proofErr w:type="spellStart"/>
      <w:r w:rsidRPr="00677245">
        <w:rPr>
          <w:w w:val="90"/>
        </w:rPr>
        <w:t>porni</w:t>
      </w:r>
      <w:proofErr w:type="spellEnd"/>
      <w:r w:rsidRPr="00677245">
        <w:rPr>
          <w:w w:val="90"/>
        </w:rPr>
        <w:t xml:space="preserve"> </w:t>
      </w:r>
      <w:proofErr w:type="spellStart"/>
      <w:r w:rsidRPr="00677245">
        <w:rPr>
          <w:w w:val="90"/>
        </w:rPr>
        <w:t>și</w:t>
      </w:r>
      <w:proofErr w:type="spellEnd"/>
      <w:r w:rsidRPr="00677245">
        <w:rPr>
          <w:w w:val="90"/>
        </w:rPr>
        <w:t xml:space="preserve"> se </w:t>
      </w:r>
      <w:proofErr w:type="spellStart"/>
      <w:r w:rsidRPr="00677245">
        <w:rPr>
          <w:w w:val="90"/>
        </w:rPr>
        <w:t>va</w:t>
      </w:r>
      <w:proofErr w:type="spellEnd"/>
      <w:r w:rsidRPr="00677245">
        <w:rPr>
          <w:w w:val="90"/>
        </w:rPr>
        <w:t xml:space="preserve"> </w:t>
      </w:r>
      <w:proofErr w:type="spellStart"/>
      <w:r w:rsidRPr="00677245">
        <w:rPr>
          <w:w w:val="90"/>
        </w:rPr>
        <w:t>opri</w:t>
      </w:r>
      <w:proofErr w:type="spellEnd"/>
      <w:r w:rsidRPr="00677245">
        <w:rPr>
          <w:w w:val="90"/>
        </w:rPr>
        <w:t xml:space="preserve"> automat </w:t>
      </w:r>
      <w:proofErr w:type="spellStart"/>
      <w:r w:rsidRPr="00677245">
        <w:rPr>
          <w:w w:val="90"/>
        </w:rPr>
        <w:t>funcție</w:t>
      </w:r>
      <w:proofErr w:type="spellEnd"/>
      <w:r w:rsidRPr="00677245">
        <w:rPr>
          <w:w w:val="90"/>
        </w:rPr>
        <w:t xml:space="preserve"> de </w:t>
      </w:r>
      <w:proofErr w:type="spellStart"/>
      <w:r w:rsidRPr="00677245">
        <w:rPr>
          <w:w w:val="90"/>
        </w:rPr>
        <w:t>valoarea</w:t>
      </w:r>
      <w:proofErr w:type="spellEnd"/>
      <w:r w:rsidRPr="00677245">
        <w:rPr>
          <w:w w:val="90"/>
        </w:rPr>
        <w:t xml:space="preserve"> </w:t>
      </w:r>
      <w:proofErr w:type="spellStart"/>
      <w:r w:rsidRPr="00677245">
        <w:rPr>
          <w:w w:val="90"/>
        </w:rPr>
        <w:t>presiunii</w:t>
      </w:r>
      <w:proofErr w:type="spellEnd"/>
      <w:r w:rsidRPr="00677245">
        <w:rPr>
          <w:w w:val="90"/>
        </w:rPr>
        <w:t xml:space="preserve"> </w:t>
      </w:r>
      <w:proofErr w:type="spellStart"/>
      <w:r w:rsidRPr="00677245">
        <w:rPr>
          <w:w w:val="90"/>
        </w:rPr>
        <w:t>în</w:t>
      </w:r>
      <w:proofErr w:type="spellEnd"/>
      <w:r w:rsidRPr="00677245">
        <w:rPr>
          <w:w w:val="90"/>
        </w:rPr>
        <w:t xml:space="preserve"> </w:t>
      </w:r>
      <w:proofErr w:type="spellStart"/>
      <w:r w:rsidRPr="00677245">
        <w:rPr>
          <w:w w:val="90"/>
        </w:rPr>
        <w:t>instalația</w:t>
      </w:r>
      <w:proofErr w:type="spellEnd"/>
      <w:r w:rsidRPr="00677245">
        <w:rPr>
          <w:w w:val="90"/>
        </w:rPr>
        <w:t xml:space="preserve"> </w:t>
      </w:r>
      <w:proofErr w:type="spellStart"/>
      <w:r w:rsidRPr="00677245">
        <w:rPr>
          <w:w w:val="90"/>
        </w:rPr>
        <w:t>pneumatică</w:t>
      </w:r>
      <w:proofErr w:type="spellEnd"/>
      <w:r w:rsidRPr="00677245">
        <w:rPr>
          <w:w w:val="90"/>
        </w:rPr>
        <w:t>).</w:t>
      </w:r>
      <w:r w:rsidR="000959E7" w:rsidRPr="00677245">
        <w:rPr>
          <w:w w:val="90"/>
        </w:rPr>
        <w:t xml:space="preserve"> </w:t>
      </w:r>
      <w:proofErr w:type="spellStart"/>
      <w:r w:rsidRPr="00677245">
        <w:rPr>
          <w:w w:val="90"/>
        </w:rPr>
        <w:t>Timpul</w:t>
      </w:r>
      <w:proofErr w:type="spellEnd"/>
      <w:r w:rsidRPr="00677245">
        <w:rPr>
          <w:w w:val="90"/>
        </w:rPr>
        <w:t xml:space="preserve"> </w:t>
      </w:r>
      <w:proofErr w:type="spellStart"/>
      <w:r w:rsidRPr="00677245">
        <w:rPr>
          <w:w w:val="90"/>
        </w:rPr>
        <w:t>necesar</w:t>
      </w:r>
      <w:proofErr w:type="spellEnd"/>
      <w:r w:rsidRPr="00677245">
        <w:rPr>
          <w:w w:val="90"/>
        </w:rPr>
        <w:t xml:space="preserve"> </w:t>
      </w:r>
      <w:proofErr w:type="spellStart"/>
      <w:r w:rsidRPr="00677245">
        <w:rPr>
          <w:w w:val="90"/>
        </w:rPr>
        <w:t>pentru</w:t>
      </w:r>
      <w:proofErr w:type="spellEnd"/>
      <w:r w:rsidRPr="00677245">
        <w:rPr>
          <w:w w:val="90"/>
        </w:rPr>
        <w:t xml:space="preserve"> </w:t>
      </w:r>
      <w:proofErr w:type="spellStart"/>
      <w:r w:rsidRPr="00677245">
        <w:rPr>
          <w:w w:val="90"/>
        </w:rPr>
        <w:t>umplerea</w:t>
      </w:r>
      <w:proofErr w:type="spellEnd"/>
      <w:r w:rsidRPr="00677245">
        <w:rPr>
          <w:w w:val="90"/>
        </w:rPr>
        <w:t xml:space="preserve"> </w:t>
      </w:r>
      <w:proofErr w:type="spellStart"/>
      <w:r w:rsidRPr="00677245">
        <w:rPr>
          <w:w w:val="90"/>
        </w:rPr>
        <w:t>întregului</w:t>
      </w:r>
      <w:proofErr w:type="spellEnd"/>
      <w:r w:rsidRPr="00677245">
        <w:rPr>
          <w:w w:val="90"/>
        </w:rPr>
        <w:t xml:space="preserve"> </w:t>
      </w:r>
      <w:proofErr w:type="spellStart"/>
      <w:r w:rsidRPr="00677245">
        <w:rPr>
          <w:w w:val="90"/>
        </w:rPr>
        <w:t>sistem</w:t>
      </w:r>
      <w:proofErr w:type="spellEnd"/>
      <w:r w:rsidRPr="00677245">
        <w:rPr>
          <w:w w:val="90"/>
        </w:rPr>
        <w:t xml:space="preserve"> pneumatic cu </w:t>
      </w:r>
      <w:proofErr w:type="spellStart"/>
      <w:r w:rsidRPr="00677245">
        <w:rPr>
          <w:w w:val="90"/>
        </w:rPr>
        <w:t>aer</w:t>
      </w:r>
      <w:proofErr w:type="spellEnd"/>
      <w:r w:rsidRPr="00677245">
        <w:rPr>
          <w:w w:val="90"/>
        </w:rPr>
        <w:t xml:space="preserve"> </w:t>
      </w:r>
      <w:proofErr w:type="spellStart"/>
      <w:r w:rsidRPr="00677245">
        <w:rPr>
          <w:w w:val="90"/>
        </w:rPr>
        <w:t>comprimat</w:t>
      </w:r>
      <w:proofErr w:type="spellEnd"/>
      <w:r w:rsidRPr="00677245">
        <w:rPr>
          <w:w w:val="90"/>
        </w:rPr>
        <w:t xml:space="preserve">, </w:t>
      </w:r>
      <w:proofErr w:type="spellStart"/>
      <w:r w:rsidRPr="00677245">
        <w:rPr>
          <w:w w:val="90"/>
        </w:rPr>
        <w:t>astfel</w:t>
      </w:r>
      <w:proofErr w:type="spellEnd"/>
      <w:r w:rsidRPr="00677245">
        <w:rPr>
          <w:w w:val="90"/>
        </w:rPr>
        <w:t xml:space="preserve"> </w:t>
      </w:r>
      <w:proofErr w:type="spellStart"/>
      <w:r w:rsidRPr="00677245">
        <w:rPr>
          <w:w w:val="90"/>
        </w:rPr>
        <w:t>încât</w:t>
      </w:r>
      <w:proofErr w:type="spellEnd"/>
      <w:r w:rsidRPr="00677245">
        <w:rPr>
          <w:w w:val="90"/>
        </w:rPr>
        <w:t xml:space="preserve"> </w:t>
      </w:r>
      <w:proofErr w:type="spellStart"/>
      <w:r w:rsidRPr="00677245">
        <w:rPr>
          <w:w w:val="90"/>
        </w:rPr>
        <w:t>să</w:t>
      </w:r>
      <w:proofErr w:type="spellEnd"/>
      <w:r w:rsidRPr="00677245">
        <w:rPr>
          <w:w w:val="90"/>
        </w:rPr>
        <w:t xml:space="preserve"> se </w:t>
      </w:r>
      <w:proofErr w:type="spellStart"/>
      <w:r w:rsidRPr="00677245">
        <w:rPr>
          <w:w w:val="90"/>
        </w:rPr>
        <w:t>asigure</w:t>
      </w:r>
      <w:proofErr w:type="spellEnd"/>
      <w:r w:rsidRPr="00677245">
        <w:rPr>
          <w:w w:val="90"/>
        </w:rPr>
        <w:t xml:space="preserve"> </w:t>
      </w:r>
      <w:proofErr w:type="spellStart"/>
      <w:r w:rsidRPr="00677245">
        <w:rPr>
          <w:w w:val="90"/>
        </w:rPr>
        <w:t>condițiile</w:t>
      </w:r>
      <w:proofErr w:type="spellEnd"/>
      <w:r w:rsidRPr="00677245">
        <w:rPr>
          <w:w w:val="90"/>
        </w:rPr>
        <w:t xml:space="preserve"> </w:t>
      </w:r>
      <w:proofErr w:type="spellStart"/>
      <w:r w:rsidRPr="00677245">
        <w:rPr>
          <w:w w:val="90"/>
        </w:rPr>
        <w:t>nominale</w:t>
      </w:r>
      <w:proofErr w:type="spellEnd"/>
      <w:r w:rsidRPr="00677245">
        <w:rPr>
          <w:w w:val="90"/>
        </w:rPr>
        <w:t xml:space="preserve"> de </w:t>
      </w:r>
      <w:proofErr w:type="spellStart"/>
      <w:r w:rsidRPr="00677245">
        <w:rPr>
          <w:w w:val="90"/>
        </w:rPr>
        <w:t>lucru</w:t>
      </w:r>
      <w:proofErr w:type="spellEnd"/>
      <w:r w:rsidRPr="00677245">
        <w:rPr>
          <w:w w:val="90"/>
        </w:rPr>
        <w:t xml:space="preserve"> </w:t>
      </w:r>
      <w:proofErr w:type="spellStart"/>
      <w:r w:rsidRPr="00677245">
        <w:rPr>
          <w:w w:val="90"/>
        </w:rPr>
        <w:t>pentru</w:t>
      </w:r>
      <w:proofErr w:type="spellEnd"/>
      <w:r w:rsidRPr="00677245">
        <w:rPr>
          <w:w w:val="90"/>
        </w:rPr>
        <w:t xml:space="preserve"> </w:t>
      </w:r>
      <w:proofErr w:type="spellStart"/>
      <w:r w:rsidRPr="00677245">
        <w:rPr>
          <w:w w:val="90"/>
        </w:rPr>
        <w:t>vehicul</w:t>
      </w:r>
      <w:proofErr w:type="spellEnd"/>
      <w:r w:rsidRPr="00677245">
        <w:rPr>
          <w:w w:val="90"/>
        </w:rPr>
        <w:t xml:space="preserve"> </w:t>
      </w:r>
      <w:proofErr w:type="spellStart"/>
      <w:r w:rsidRPr="00677245">
        <w:rPr>
          <w:w w:val="90"/>
        </w:rPr>
        <w:t>trebuie</w:t>
      </w:r>
      <w:proofErr w:type="spellEnd"/>
      <w:r w:rsidRPr="00677245">
        <w:rPr>
          <w:w w:val="90"/>
        </w:rPr>
        <w:t xml:space="preserve"> </w:t>
      </w:r>
      <w:proofErr w:type="spellStart"/>
      <w:r w:rsidRPr="00677245">
        <w:rPr>
          <w:w w:val="90"/>
        </w:rPr>
        <w:t>să</w:t>
      </w:r>
      <w:proofErr w:type="spellEnd"/>
      <w:r w:rsidRPr="00677245">
        <w:rPr>
          <w:w w:val="90"/>
        </w:rPr>
        <w:t xml:space="preserve"> fie de maxim 5 minute.</w:t>
      </w:r>
    </w:p>
    <w:p w14:paraId="4BCF4FD5" w14:textId="1BCC42B8" w:rsidR="009006DD" w:rsidRPr="00677245" w:rsidRDefault="002E714D" w:rsidP="002E714D">
      <w:pPr>
        <w:pStyle w:val="Corptext"/>
        <w:ind w:left="220" w:right="183" w:firstLine="716"/>
        <w:jc w:val="both"/>
        <w:rPr>
          <w:w w:val="90"/>
        </w:rPr>
      </w:pPr>
      <w:proofErr w:type="spellStart"/>
      <w:r w:rsidRPr="00677245">
        <w:rPr>
          <w:w w:val="90"/>
        </w:rPr>
        <w:t>Priza</w:t>
      </w:r>
      <w:proofErr w:type="spellEnd"/>
      <w:r w:rsidRPr="00677245">
        <w:rPr>
          <w:w w:val="90"/>
        </w:rPr>
        <w:t xml:space="preserve"> de </w:t>
      </w:r>
      <w:proofErr w:type="spellStart"/>
      <w:r w:rsidRPr="00677245">
        <w:rPr>
          <w:w w:val="90"/>
        </w:rPr>
        <w:t>aer</w:t>
      </w:r>
      <w:proofErr w:type="spellEnd"/>
      <w:r w:rsidRPr="00677245">
        <w:rPr>
          <w:w w:val="90"/>
        </w:rPr>
        <w:t xml:space="preserve"> a </w:t>
      </w:r>
      <w:proofErr w:type="spellStart"/>
      <w:r w:rsidRPr="00677245">
        <w:rPr>
          <w:w w:val="90"/>
        </w:rPr>
        <w:t>compresorului</w:t>
      </w:r>
      <w:proofErr w:type="spellEnd"/>
      <w:r w:rsidRPr="00677245">
        <w:rPr>
          <w:w w:val="90"/>
        </w:rPr>
        <w:t xml:space="preserve"> </w:t>
      </w:r>
      <w:proofErr w:type="spellStart"/>
      <w:r w:rsidRPr="00677245">
        <w:rPr>
          <w:w w:val="90"/>
        </w:rPr>
        <w:t>trebuie</w:t>
      </w:r>
      <w:proofErr w:type="spellEnd"/>
      <w:r w:rsidRPr="00677245">
        <w:rPr>
          <w:w w:val="90"/>
        </w:rPr>
        <w:t xml:space="preserve"> </w:t>
      </w:r>
      <w:proofErr w:type="spellStart"/>
      <w:r w:rsidRPr="00677245">
        <w:rPr>
          <w:w w:val="90"/>
        </w:rPr>
        <w:t>să</w:t>
      </w:r>
      <w:proofErr w:type="spellEnd"/>
      <w:r w:rsidRPr="00677245">
        <w:rPr>
          <w:w w:val="90"/>
        </w:rPr>
        <w:t xml:space="preserve"> fie </w:t>
      </w:r>
      <w:proofErr w:type="spellStart"/>
      <w:r w:rsidRPr="00677245">
        <w:rPr>
          <w:w w:val="90"/>
        </w:rPr>
        <w:t>montată</w:t>
      </w:r>
      <w:proofErr w:type="spellEnd"/>
      <w:r w:rsidRPr="00677245">
        <w:rPr>
          <w:w w:val="90"/>
        </w:rPr>
        <w:t xml:space="preserve"> la o </w:t>
      </w:r>
      <w:proofErr w:type="spellStart"/>
      <w:r w:rsidRPr="00677245">
        <w:rPr>
          <w:w w:val="90"/>
        </w:rPr>
        <w:t>înălțime</w:t>
      </w:r>
      <w:proofErr w:type="spellEnd"/>
      <w:r w:rsidRPr="00677245">
        <w:rPr>
          <w:w w:val="90"/>
        </w:rPr>
        <w:t xml:space="preserve"> </w:t>
      </w:r>
      <w:proofErr w:type="spellStart"/>
      <w:r w:rsidRPr="00677245">
        <w:rPr>
          <w:w w:val="90"/>
        </w:rPr>
        <w:t>adecvata</w:t>
      </w:r>
      <w:proofErr w:type="spellEnd"/>
      <w:r w:rsidRPr="00677245">
        <w:rPr>
          <w:w w:val="90"/>
        </w:rPr>
        <w:t xml:space="preserve"> </w:t>
      </w:r>
      <w:proofErr w:type="spellStart"/>
      <w:r w:rsidRPr="00677245">
        <w:rPr>
          <w:w w:val="90"/>
        </w:rPr>
        <w:t>față</w:t>
      </w:r>
      <w:proofErr w:type="spellEnd"/>
      <w:r w:rsidRPr="00677245">
        <w:rPr>
          <w:w w:val="90"/>
        </w:rPr>
        <w:t xml:space="preserve"> de </w:t>
      </w:r>
      <w:proofErr w:type="spellStart"/>
      <w:r w:rsidRPr="00677245">
        <w:rPr>
          <w:w w:val="90"/>
        </w:rPr>
        <w:t>carosabil</w:t>
      </w:r>
      <w:proofErr w:type="spellEnd"/>
      <w:r w:rsidRPr="00677245">
        <w:rPr>
          <w:w w:val="90"/>
        </w:rPr>
        <w:t xml:space="preserve">, </w:t>
      </w:r>
      <w:proofErr w:type="spellStart"/>
      <w:r w:rsidRPr="00677245">
        <w:rPr>
          <w:w w:val="90"/>
        </w:rPr>
        <w:t>astfel</w:t>
      </w:r>
      <w:proofErr w:type="spellEnd"/>
      <w:r w:rsidRPr="00677245">
        <w:rPr>
          <w:w w:val="90"/>
        </w:rPr>
        <w:t xml:space="preserve"> </w:t>
      </w:r>
      <w:proofErr w:type="spellStart"/>
      <w:r w:rsidRPr="00677245">
        <w:rPr>
          <w:w w:val="90"/>
        </w:rPr>
        <w:t>încât</w:t>
      </w:r>
      <w:proofErr w:type="spellEnd"/>
      <w:r w:rsidRPr="00677245">
        <w:rPr>
          <w:w w:val="90"/>
        </w:rPr>
        <w:t xml:space="preserve"> </w:t>
      </w:r>
      <w:proofErr w:type="spellStart"/>
      <w:r w:rsidRPr="00677245">
        <w:rPr>
          <w:w w:val="90"/>
        </w:rPr>
        <w:t>sa</w:t>
      </w:r>
      <w:proofErr w:type="spellEnd"/>
      <w:r w:rsidRPr="00677245">
        <w:rPr>
          <w:w w:val="90"/>
        </w:rPr>
        <w:t xml:space="preserve"> fie </w:t>
      </w:r>
      <w:proofErr w:type="spellStart"/>
      <w:r w:rsidRPr="00677245">
        <w:rPr>
          <w:w w:val="90"/>
        </w:rPr>
        <w:t>protejata</w:t>
      </w:r>
      <w:proofErr w:type="spellEnd"/>
      <w:r w:rsidRPr="00677245">
        <w:rPr>
          <w:w w:val="90"/>
        </w:rPr>
        <w:t xml:space="preserve"> </w:t>
      </w:r>
      <w:proofErr w:type="spellStart"/>
      <w:r w:rsidRPr="00677245">
        <w:rPr>
          <w:w w:val="90"/>
        </w:rPr>
        <w:t>împotriva</w:t>
      </w:r>
      <w:proofErr w:type="spellEnd"/>
      <w:r w:rsidRPr="00677245">
        <w:rPr>
          <w:w w:val="90"/>
        </w:rPr>
        <w:t xml:space="preserve"> </w:t>
      </w:r>
      <w:proofErr w:type="spellStart"/>
      <w:r w:rsidRPr="00677245">
        <w:rPr>
          <w:w w:val="90"/>
        </w:rPr>
        <w:t>pătrunderii</w:t>
      </w:r>
      <w:proofErr w:type="spellEnd"/>
      <w:r w:rsidRPr="00677245">
        <w:rPr>
          <w:w w:val="90"/>
        </w:rPr>
        <w:t xml:space="preserve"> </w:t>
      </w:r>
      <w:proofErr w:type="spellStart"/>
      <w:r w:rsidRPr="00677245">
        <w:rPr>
          <w:w w:val="90"/>
        </w:rPr>
        <w:t>apei</w:t>
      </w:r>
      <w:proofErr w:type="spellEnd"/>
      <w:r w:rsidRPr="00677245">
        <w:rPr>
          <w:w w:val="90"/>
        </w:rPr>
        <w:t xml:space="preserve">, a </w:t>
      </w:r>
      <w:proofErr w:type="spellStart"/>
      <w:r w:rsidRPr="00677245">
        <w:rPr>
          <w:w w:val="90"/>
        </w:rPr>
        <w:t>polenului</w:t>
      </w:r>
      <w:proofErr w:type="spellEnd"/>
      <w:r w:rsidRPr="00677245">
        <w:rPr>
          <w:w w:val="90"/>
        </w:rPr>
        <w:t xml:space="preserve">, </w:t>
      </w:r>
      <w:proofErr w:type="spellStart"/>
      <w:r w:rsidRPr="00677245">
        <w:rPr>
          <w:w w:val="90"/>
        </w:rPr>
        <w:t>prafului</w:t>
      </w:r>
      <w:proofErr w:type="spellEnd"/>
      <w:r w:rsidRPr="00677245">
        <w:rPr>
          <w:w w:val="90"/>
        </w:rPr>
        <w:t xml:space="preserve"> </w:t>
      </w:r>
      <w:proofErr w:type="spellStart"/>
      <w:r w:rsidRPr="00677245">
        <w:rPr>
          <w:w w:val="90"/>
        </w:rPr>
        <w:t>și</w:t>
      </w:r>
      <w:proofErr w:type="spellEnd"/>
      <w:r w:rsidRPr="00677245">
        <w:rPr>
          <w:w w:val="90"/>
        </w:rPr>
        <w:t xml:space="preserve"> </w:t>
      </w:r>
      <w:proofErr w:type="gramStart"/>
      <w:r w:rsidRPr="00677245">
        <w:rPr>
          <w:w w:val="90"/>
        </w:rPr>
        <w:t>a</w:t>
      </w:r>
      <w:proofErr w:type="gramEnd"/>
      <w:r w:rsidRPr="00677245">
        <w:rPr>
          <w:w w:val="90"/>
        </w:rPr>
        <w:t xml:space="preserve"> </w:t>
      </w:r>
      <w:proofErr w:type="spellStart"/>
      <w:r w:rsidRPr="00677245">
        <w:rPr>
          <w:w w:val="90"/>
        </w:rPr>
        <w:t>altor</w:t>
      </w:r>
      <w:proofErr w:type="spellEnd"/>
      <w:r w:rsidRPr="00677245">
        <w:rPr>
          <w:w w:val="90"/>
        </w:rPr>
        <w:t xml:space="preserve"> </w:t>
      </w:r>
      <w:proofErr w:type="spellStart"/>
      <w:r w:rsidRPr="00677245">
        <w:rPr>
          <w:w w:val="90"/>
        </w:rPr>
        <w:lastRenderedPageBreak/>
        <w:t>factori</w:t>
      </w:r>
      <w:proofErr w:type="spellEnd"/>
      <w:r w:rsidRPr="00677245">
        <w:rPr>
          <w:w w:val="90"/>
        </w:rPr>
        <w:t xml:space="preserve"> </w:t>
      </w:r>
      <w:proofErr w:type="spellStart"/>
      <w:r w:rsidRPr="00677245">
        <w:rPr>
          <w:w w:val="90"/>
        </w:rPr>
        <w:t>poluanți</w:t>
      </w:r>
      <w:proofErr w:type="spellEnd"/>
      <w:r w:rsidRPr="00677245">
        <w:rPr>
          <w:w w:val="90"/>
        </w:rPr>
        <w:t xml:space="preserve"> </w:t>
      </w:r>
      <w:proofErr w:type="spellStart"/>
      <w:r w:rsidRPr="00677245">
        <w:rPr>
          <w:w w:val="90"/>
        </w:rPr>
        <w:t>existenți</w:t>
      </w:r>
      <w:proofErr w:type="spellEnd"/>
      <w:r w:rsidRPr="00677245">
        <w:rPr>
          <w:w w:val="90"/>
        </w:rPr>
        <w:t xml:space="preserve"> </w:t>
      </w:r>
      <w:proofErr w:type="spellStart"/>
      <w:r w:rsidRPr="00677245">
        <w:rPr>
          <w:w w:val="90"/>
        </w:rPr>
        <w:t>în</w:t>
      </w:r>
      <w:proofErr w:type="spellEnd"/>
      <w:r w:rsidRPr="00677245">
        <w:rPr>
          <w:w w:val="90"/>
        </w:rPr>
        <w:t xml:space="preserve"> </w:t>
      </w:r>
      <w:proofErr w:type="spellStart"/>
      <w:r w:rsidRPr="00677245">
        <w:rPr>
          <w:w w:val="90"/>
        </w:rPr>
        <w:t>atmosferă</w:t>
      </w:r>
      <w:proofErr w:type="spellEnd"/>
      <w:r w:rsidRPr="00677245">
        <w:rPr>
          <w:w w:val="90"/>
        </w:rPr>
        <w:t xml:space="preserve">. </w:t>
      </w:r>
      <w:proofErr w:type="spellStart"/>
      <w:r w:rsidRPr="00677245">
        <w:rPr>
          <w:w w:val="90"/>
        </w:rPr>
        <w:t>Priza</w:t>
      </w:r>
      <w:proofErr w:type="spellEnd"/>
      <w:r w:rsidRPr="00677245">
        <w:rPr>
          <w:w w:val="90"/>
        </w:rPr>
        <w:t xml:space="preserve"> de </w:t>
      </w:r>
      <w:proofErr w:type="spellStart"/>
      <w:r w:rsidRPr="00677245">
        <w:rPr>
          <w:w w:val="90"/>
        </w:rPr>
        <w:t>aer</w:t>
      </w:r>
      <w:proofErr w:type="spellEnd"/>
      <w:r w:rsidRPr="00677245">
        <w:rPr>
          <w:w w:val="90"/>
        </w:rPr>
        <w:t xml:space="preserve"> a </w:t>
      </w:r>
      <w:proofErr w:type="spellStart"/>
      <w:r w:rsidRPr="00677245">
        <w:rPr>
          <w:w w:val="90"/>
        </w:rPr>
        <w:t>compresorului</w:t>
      </w:r>
      <w:proofErr w:type="spellEnd"/>
      <w:r w:rsidRPr="00677245">
        <w:rPr>
          <w:w w:val="90"/>
        </w:rPr>
        <w:t xml:space="preserve"> </w:t>
      </w:r>
      <w:proofErr w:type="spellStart"/>
      <w:r w:rsidRPr="00677245">
        <w:rPr>
          <w:w w:val="90"/>
        </w:rPr>
        <w:t>va</w:t>
      </w:r>
      <w:proofErr w:type="spellEnd"/>
      <w:r w:rsidRPr="00677245">
        <w:rPr>
          <w:w w:val="90"/>
        </w:rPr>
        <w:t xml:space="preserve"> fi </w:t>
      </w:r>
      <w:proofErr w:type="spellStart"/>
      <w:r w:rsidRPr="00677245">
        <w:rPr>
          <w:w w:val="90"/>
        </w:rPr>
        <w:t>separată</w:t>
      </w:r>
      <w:proofErr w:type="spellEnd"/>
      <w:r w:rsidRPr="00677245">
        <w:rPr>
          <w:w w:val="90"/>
        </w:rPr>
        <w:t xml:space="preserve"> (nu </w:t>
      </w:r>
      <w:proofErr w:type="spellStart"/>
      <w:r w:rsidRPr="00677245">
        <w:rPr>
          <w:w w:val="90"/>
        </w:rPr>
        <w:t>va</w:t>
      </w:r>
      <w:proofErr w:type="spellEnd"/>
      <w:r w:rsidRPr="00677245">
        <w:rPr>
          <w:w w:val="90"/>
        </w:rPr>
        <w:t xml:space="preserve"> fi </w:t>
      </w:r>
      <w:proofErr w:type="spellStart"/>
      <w:r w:rsidRPr="00677245">
        <w:rPr>
          <w:w w:val="90"/>
        </w:rPr>
        <w:t>comună</w:t>
      </w:r>
      <w:proofErr w:type="spellEnd"/>
      <w:r w:rsidRPr="00677245">
        <w:rPr>
          <w:w w:val="90"/>
        </w:rPr>
        <w:t xml:space="preserve"> cu </w:t>
      </w:r>
      <w:proofErr w:type="spellStart"/>
      <w:r w:rsidRPr="00677245">
        <w:rPr>
          <w:w w:val="90"/>
        </w:rPr>
        <w:t>tubulatura</w:t>
      </w:r>
      <w:proofErr w:type="spellEnd"/>
      <w:r w:rsidRPr="00677245">
        <w:rPr>
          <w:w w:val="90"/>
        </w:rPr>
        <w:t xml:space="preserve"> de </w:t>
      </w:r>
      <w:proofErr w:type="spellStart"/>
      <w:r w:rsidRPr="00677245">
        <w:rPr>
          <w:w w:val="90"/>
        </w:rPr>
        <w:t>aspirație</w:t>
      </w:r>
      <w:proofErr w:type="spellEnd"/>
      <w:r w:rsidRPr="00677245">
        <w:rPr>
          <w:w w:val="90"/>
        </w:rPr>
        <w:t xml:space="preserve"> a </w:t>
      </w:r>
      <w:proofErr w:type="spellStart"/>
      <w:r w:rsidRPr="00677245">
        <w:rPr>
          <w:w w:val="90"/>
        </w:rPr>
        <w:t>motorului</w:t>
      </w:r>
      <w:proofErr w:type="spellEnd"/>
      <w:r w:rsidRPr="00677245">
        <w:rPr>
          <w:w w:val="90"/>
        </w:rPr>
        <w:t xml:space="preserve"> de </w:t>
      </w:r>
      <w:proofErr w:type="spellStart"/>
      <w:r w:rsidRPr="00677245">
        <w:rPr>
          <w:w w:val="90"/>
        </w:rPr>
        <w:t>tracțiune</w:t>
      </w:r>
      <w:proofErr w:type="spellEnd"/>
      <w:r w:rsidRPr="00677245">
        <w:rPr>
          <w:w w:val="90"/>
        </w:rPr>
        <w:t xml:space="preserve">) </w:t>
      </w:r>
      <w:proofErr w:type="spellStart"/>
      <w:r w:rsidRPr="00677245">
        <w:rPr>
          <w:w w:val="90"/>
        </w:rPr>
        <w:t>astfel</w:t>
      </w:r>
      <w:proofErr w:type="spellEnd"/>
      <w:r w:rsidRPr="00677245">
        <w:rPr>
          <w:w w:val="90"/>
        </w:rPr>
        <w:t xml:space="preserve"> </w:t>
      </w:r>
      <w:proofErr w:type="spellStart"/>
      <w:r w:rsidRPr="00677245">
        <w:rPr>
          <w:w w:val="90"/>
        </w:rPr>
        <w:t>încât</w:t>
      </w:r>
      <w:proofErr w:type="spellEnd"/>
      <w:r w:rsidRPr="00677245">
        <w:rPr>
          <w:w w:val="90"/>
        </w:rPr>
        <w:t xml:space="preserve"> </w:t>
      </w:r>
      <w:proofErr w:type="spellStart"/>
      <w:r w:rsidRPr="00677245">
        <w:rPr>
          <w:w w:val="90"/>
        </w:rPr>
        <w:t>aspirația</w:t>
      </w:r>
      <w:proofErr w:type="spellEnd"/>
      <w:r w:rsidRPr="00677245">
        <w:rPr>
          <w:w w:val="90"/>
        </w:rPr>
        <w:t xml:space="preserve"> </w:t>
      </w:r>
      <w:proofErr w:type="spellStart"/>
      <w:r w:rsidRPr="00677245">
        <w:rPr>
          <w:w w:val="90"/>
        </w:rPr>
        <w:t>aerului</w:t>
      </w:r>
      <w:proofErr w:type="spellEnd"/>
      <w:r w:rsidRPr="00677245">
        <w:rPr>
          <w:w w:val="90"/>
        </w:rPr>
        <w:t xml:space="preserve"> </w:t>
      </w:r>
      <w:proofErr w:type="spellStart"/>
      <w:r w:rsidRPr="00677245">
        <w:rPr>
          <w:w w:val="90"/>
        </w:rPr>
        <w:t>să</w:t>
      </w:r>
      <w:proofErr w:type="spellEnd"/>
      <w:r w:rsidRPr="00677245">
        <w:rPr>
          <w:w w:val="90"/>
        </w:rPr>
        <w:t xml:space="preserve"> se </w:t>
      </w:r>
      <w:proofErr w:type="spellStart"/>
      <w:r w:rsidRPr="00677245">
        <w:rPr>
          <w:w w:val="90"/>
        </w:rPr>
        <w:t>facă</w:t>
      </w:r>
      <w:proofErr w:type="spellEnd"/>
      <w:r w:rsidRPr="00677245">
        <w:rPr>
          <w:w w:val="90"/>
        </w:rPr>
        <w:t xml:space="preserve"> din zone </w:t>
      </w:r>
      <w:proofErr w:type="spellStart"/>
      <w:r w:rsidRPr="00677245">
        <w:rPr>
          <w:w w:val="90"/>
        </w:rPr>
        <w:t>fără</w:t>
      </w:r>
      <w:proofErr w:type="spellEnd"/>
      <w:r w:rsidRPr="00677245">
        <w:rPr>
          <w:w w:val="90"/>
        </w:rPr>
        <w:t xml:space="preserve"> </w:t>
      </w:r>
      <w:proofErr w:type="spellStart"/>
      <w:r w:rsidRPr="00677245">
        <w:rPr>
          <w:w w:val="90"/>
        </w:rPr>
        <w:t>praf</w:t>
      </w:r>
      <w:proofErr w:type="spellEnd"/>
      <w:r w:rsidRPr="00677245">
        <w:rPr>
          <w:w w:val="90"/>
        </w:rPr>
        <w:t xml:space="preserve">, </w:t>
      </w:r>
      <w:proofErr w:type="spellStart"/>
      <w:r w:rsidRPr="00677245">
        <w:rPr>
          <w:w w:val="90"/>
        </w:rPr>
        <w:t>polen</w:t>
      </w:r>
      <w:proofErr w:type="spellEnd"/>
      <w:r w:rsidRPr="00677245">
        <w:rPr>
          <w:w w:val="90"/>
        </w:rPr>
        <w:t xml:space="preserve"> etc. </w:t>
      </w:r>
      <w:proofErr w:type="spellStart"/>
      <w:r w:rsidRPr="00677245">
        <w:rPr>
          <w:w w:val="90"/>
        </w:rPr>
        <w:t>Incinta</w:t>
      </w:r>
      <w:proofErr w:type="spellEnd"/>
      <w:r w:rsidRPr="00677245">
        <w:rPr>
          <w:w w:val="90"/>
        </w:rPr>
        <w:t xml:space="preserve"> </w:t>
      </w:r>
      <w:proofErr w:type="spellStart"/>
      <w:r w:rsidRPr="00677245">
        <w:rPr>
          <w:w w:val="90"/>
        </w:rPr>
        <w:t>în</w:t>
      </w:r>
      <w:proofErr w:type="spellEnd"/>
      <w:r w:rsidRPr="00677245">
        <w:rPr>
          <w:w w:val="90"/>
        </w:rPr>
        <w:t xml:space="preserve"> care se </w:t>
      </w:r>
      <w:proofErr w:type="spellStart"/>
      <w:r w:rsidRPr="00677245">
        <w:rPr>
          <w:w w:val="90"/>
        </w:rPr>
        <w:t>va</w:t>
      </w:r>
      <w:proofErr w:type="spellEnd"/>
      <w:r w:rsidRPr="00677245">
        <w:rPr>
          <w:w w:val="90"/>
        </w:rPr>
        <w:t xml:space="preserve"> </w:t>
      </w:r>
      <w:proofErr w:type="spellStart"/>
      <w:r w:rsidRPr="00677245">
        <w:rPr>
          <w:w w:val="90"/>
        </w:rPr>
        <w:t>amplasa</w:t>
      </w:r>
      <w:proofErr w:type="spellEnd"/>
      <w:r w:rsidRPr="00677245">
        <w:rPr>
          <w:w w:val="90"/>
        </w:rPr>
        <w:t xml:space="preserve"> </w:t>
      </w:r>
      <w:proofErr w:type="spellStart"/>
      <w:r w:rsidRPr="00677245">
        <w:rPr>
          <w:w w:val="90"/>
        </w:rPr>
        <w:t>compresorul</w:t>
      </w:r>
      <w:proofErr w:type="spellEnd"/>
      <w:r w:rsidRPr="00677245">
        <w:rPr>
          <w:w w:val="90"/>
        </w:rPr>
        <w:t xml:space="preserve"> </w:t>
      </w:r>
      <w:proofErr w:type="spellStart"/>
      <w:r w:rsidRPr="00677245">
        <w:rPr>
          <w:w w:val="90"/>
        </w:rPr>
        <w:t>trebuie</w:t>
      </w:r>
      <w:proofErr w:type="spellEnd"/>
      <w:r w:rsidRPr="00677245">
        <w:rPr>
          <w:w w:val="90"/>
        </w:rPr>
        <w:t xml:space="preserve"> </w:t>
      </w:r>
      <w:proofErr w:type="spellStart"/>
      <w:r w:rsidRPr="00677245">
        <w:rPr>
          <w:w w:val="90"/>
        </w:rPr>
        <w:t>să</w:t>
      </w:r>
      <w:proofErr w:type="spellEnd"/>
      <w:r w:rsidRPr="00677245">
        <w:rPr>
          <w:w w:val="90"/>
        </w:rPr>
        <w:t xml:space="preserve"> fie </w:t>
      </w:r>
      <w:proofErr w:type="spellStart"/>
      <w:r w:rsidRPr="00677245">
        <w:rPr>
          <w:w w:val="90"/>
        </w:rPr>
        <w:t>aerisită</w:t>
      </w:r>
      <w:proofErr w:type="spellEnd"/>
      <w:r w:rsidRPr="00677245">
        <w:rPr>
          <w:w w:val="90"/>
        </w:rPr>
        <w:t xml:space="preserve"> (</w:t>
      </w:r>
      <w:proofErr w:type="spellStart"/>
      <w:r w:rsidRPr="00677245">
        <w:rPr>
          <w:w w:val="90"/>
        </w:rPr>
        <w:t>ventilată</w:t>
      </w:r>
      <w:proofErr w:type="spellEnd"/>
      <w:r w:rsidRPr="00677245">
        <w:rPr>
          <w:w w:val="90"/>
        </w:rPr>
        <w:t xml:space="preserve">) </w:t>
      </w:r>
      <w:proofErr w:type="spellStart"/>
      <w:r w:rsidRPr="00677245">
        <w:rPr>
          <w:w w:val="90"/>
        </w:rPr>
        <w:t>și</w:t>
      </w:r>
      <w:proofErr w:type="spellEnd"/>
      <w:r w:rsidRPr="00677245">
        <w:rPr>
          <w:w w:val="90"/>
        </w:rPr>
        <w:t xml:space="preserve"> </w:t>
      </w:r>
      <w:proofErr w:type="spellStart"/>
      <w:r w:rsidRPr="00677245">
        <w:rPr>
          <w:w w:val="90"/>
        </w:rPr>
        <w:t>va</w:t>
      </w:r>
      <w:proofErr w:type="spellEnd"/>
      <w:r w:rsidRPr="00677245">
        <w:rPr>
          <w:w w:val="90"/>
        </w:rPr>
        <w:t xml:space="preserve"> </w:t>
      </w:r>
      <w:proofErr w:type="spellStart"/>
      <w:r w:rsidRPr="00677245">
        <w:rPr>
          <w:w w:val="90"/>
        </w:rPr>
        <w:t>permite</w:t>
      </w:r>
      <w:proofErr w:type="spellEnd"/>
      <w:r w:rsidRPr="00677245">
        <w:rPr>
          <w:w w:val="90"/>
        </w:rPr>
        <w:t xml:space="preserve"> </w:t>
      </w:r>
      <w:proofErr w:type="spellStart"/>
      <w:r w:rsidRPr="00677245">
        <w:rPr>
          <w:w w:val="90"/>
        </w:rPr>
        <w:t>răcirea</w:t>
      </w:r>
      <w:proofErr w:type="spellEnd"/>
      <w:r w:rsidRPr="00677245">
        <w:rPr>
          <w:w w:val="90"/>
        </w:rPr>
        <w:t xml:space="preserve"> </w:t>
      </w:r>
      <w:proofErr w:type="spellStart"/>
      <w:r w:rsidRPr="00677245">
        <w:rPr>
          <w:w w:val="90"/>
        </w:rPr>
        <w:t>corespunzătoare</w:t>
      </w:r>
      <w:proofErr w:type="spellEnd"/>
      <w:r w:rsidRPr="00677245">
        <w:rPr>
          <w:w w:val="90"/>
        </w:rPr>
        <w:t xml:space="preserve"> </w:t>
      </w:r>
      <w:proofErr w:type="gramStart"/>
      <w:r w:rsidRPr="00677245">
        <w:rPr>
          <w:w w:val="90"/>
        </w:rPr>
        <w:t>a</w:t>
      </w:r>
      <w:proofErr w:type="gramEnd"/>
      <w:r w:rsidRPr="00677245">
        <w:rPr>
          <w:w w:val="90"/>
        </w:rPr>
        <w:t xml:space="preserve"> </w:t>
      </w:r>
      <w:proofErr w:type="spellStart"/>
      <w:r w:rsidRPr="00677245">
        <w:rPr>
          <w:w w:val="90"/>
        </w:rPr>
        <w:t>acestuia</w:t>
      </w:r>
      <w:proofErr w:type="spellEnd"/>
      <w:r w:rsidRPr="00677245">
        <w:rPr>
          <w:w w:val="90"/>
        </w:rPr>
        <w:t xml:space="preserve"> la </w:t>
      </w:r>
      <w:proofErr w:type="spellStart"/>
      <w:r w:rsidRPr="00677245">
        <w:rPr>
          <w:w w:val="90"/>
        </w:rPr>
        <w:t>temperaturile</w:t>
      </w:r>
      <w:proofErr w:type="spellEnd"/>
      <w:r w:rsidRPr="00677245">
        <w:rPr>
          <w:w w:val="90"/>
        </w:rPr>
        <w:t xml:space="preserve"> </w:t>
      </w:r>
      <w:proofErr w:type="spellStart"/>
      <w:r w:rsidRPr="00677245">
        <w:rPr>
          <w:w w:val="90"/>
        </w:rPr>
        <w:t>existente</w:t>
      </w:r>
      <w:proofErr w:type="spellEnd"/>
      <w:r w:rsidRPr="00677245">
        <w:rPr>
          <w:w w:val="90"/>
        </w:rPr>
        <w:t xml:space="preserve"> </w:t>
      </w:r>
      <w:proofErr w:type="spellStart"/>
      <w:r w:rsidRPr="00677245">
        <w:rPr>
          <w:w w:val="90"/>
        </w:rPr>
        <w:t>în</w:t>
      </w:r>
      <w:proofErr w:type="spellEnd"/>
      <w:r w:rsidRPr="00677245">
        <w:rPr>
          <w:w w:val="90"/>
        </w:rPr>
        <w:t xml:space="preserve"> </w:t>
      </w:r>
      <w:proofErr w:type="spellStart"/>
      <w:r w:rsidRPr="00677245">
        <w:rPr>
          <w:w w:val="90"/>
        </w:rPr>
        <w:t>municipiul</w:t>
      </w:r>
      <w:proofErr w:type="spellEnd"/>
      <w:r w:rsidRPr="00677245">
        <w:rPr>
          <w:w w:val="90"/>
        </w:rPr>
        <w:t xml:space="preserve"> Pitesti (</w:t>
      </w:r>
      <w:proofErr w:type="spellStart"/>
      <w:r w:rsidRPr="00677245">
        <w:rPr>
          <w:w w:val="90"/>
        </w:rPr>
        <w:t>vezi</w:t>
      </w:r>
      <w:proofErr w:type="spellEnd"/>
      <w:r w:rsidRPr="00677245">
        <w:rPr>
          <w:w w:val="90"/>
        </w:rPr>
        <w:t xml:space="preserve"> </w:t>
      </w:r>
      <w:proofErr w:type="spellStart"/>
      <w:r w:rsidRPr="00677245">
        <w:rPr>
          <w:w w:val="90"/>
        </w:rPr>
        <w:t>punctul</w:t>
      </w:r>
      <w:proofErr w:type="spellEnd"/>
      <w:r w:rsidRPr="00677245">
        <w:rPr>
          <w:w w:val="90"/>
        </w:rPr>
        <w:t xml:space="preserve"> 1.3).</w:t>
      </w:r>
    </w:p>
    <w:p w14:paraId="6B36736C" w14:textId="77777777" w:rsidR="009006DD" w:rsidRPr="00677245" w:rsidRDefault="009006DD">
      <w:pPr>
        <w:pStyle w:val="Corptext"/>
        <w:spacing w:before="6"/>
      </w:pPr>
    </w:p>
    <w:p w14:paraId="22F6D64B" w14:textId="77777777" w:rsidR="009006DD" w:rsidRPr="00677245" w:rsidRDefault="0089778F" w:rsidP="009A1CA2">
      <w:pPr>
        <w:pStyle w:val="Titlu2"/>
        <w:numPr>
          <w:ilvl w:val="2"/>
          <w:numId w:val="14"/>
        </w:numPr>
        <w:tabs>
          <w:tab w:val="left" w:pos="739"/>
        </w:tabs>
        <w:spacing w:line="298" w:lineRule="exact"/>
        <w:ind w:left="738" w:hanging="526"/>
        <w:jc w:val="left"/>
        <w:rPr>
          <w:u w:val="none"/>
        </w:rPr>
      </w:pPr>
      <w:proofErr w:type="spellStart"/>
      <w:r w:rsidRPr="00677245">
        <w:rPr>
          <w:w w:val="90"/>
          <w:u w:val="thick" w:color="363636"/>
        </w:rPr>
        <w:t>Puntile</w:t>
      </w:r>
      <w:proofErr w:type="spellEnd"/>
      <w:r w:rsidRPr="00677245">
        <w:rPr>
          <w:spacing w:val="-15"/>
          <w:w w:val="90"/>
          <w:u w:val="thick" w:color="363636"/>
        </w:rPr>
        <w:t xml:space="preserve"> </w:t>
      </w:r>
      <w:r w:rsidRPr="00677245">
        <w:rPr>
          <w:w w:val="90"/>
          <w:u w:val="thick" w:color="363636"/>
        </w:rPr>
        <w:t>fata</w:t>
      </w:r>
      <w:r w:rsidRPr="00677245">
        <w:rPr>
          <w:spacing w:val="-15"/>
          <w:w w:val="90"/>
          <w:u w:val="thick" w:color="363636"/>
        </w:rPr>
        <w:t xml:space="preserve"> </w:t>
      </w:r>
      <w:proofErr w:type="spellStart"/>
      <w:r w:rsidRPr="00677245">
        <w:rPr>
          <w:w w:val="90"/>
          <w:u w:val="thick" w:color="363636"/>
        </w:rPr>
        <w:t>si</w:t>
      </w:r>
      <w:proofErr w:type="spellEnd"/>
      <w:r w:rsidRPr="00677245">
        <w:rPr>
          <w:spacing w:val="-27"/>
          <w:w w:val="90"/>
          <w:u w:val="thick" w:color="363636"/>
        </w:rPr>
        <w:t xml:space="preserve"> </w:t>
      </w:r>
      <w:r w:rsidRPr="00677245">
        <w:rPr>
          <w:w w:val="90"/>
          <w:u w:val="thick" w:color="363636"/>
        </w:rPr>
        <w:t>spate</w:t>
      </w:r>
    </w:p>
    <w:p w14:paraId="7287CFFD" w14:textId="05DD5CF0" w:rsidR="009006DD" w:rsidRPr="00987B52" w:rsidRDefault="0089778F" w:rsidP="0023784E">
      <w:pPr>
        <w:pStyle w:val="Corptext"/>
        <w:ind w:left="220" w:right="183" w:firstLine="716"/>
        <w:jc w:val="both"/>
        <w:rPr>
          <w:w w:val="90"/>
        </w:rPr>
      </w:pPr>
      <w:proofErr w:type="spellStart"/>
      <w:r w:rsidRPr="00987B52">
        <w:rPr>
          <w:w w:val="90"/>
        </w:rPr>
        <w:t>Tipurile</w:t>
      </w:r>
      <w:proofErr w:type="spellEnd"/>
      <w:r w:rsidRPr="00987B52">
        <w:rPr>
          <w:w w:val="90"/>
        </w:rPr>
        <w:t xml:space="preserve"> </w:t>
      </w:r>
      <w:proofErr w:type="spellStart"/>
      <w:r w:rsidRPr="00987B52">
        <w:rPr>
          <w:w w:val="90"/>
        </w:rPr>
        <w:t>axelor</w:t>
      </w:r>
      <w:proofErr w:type="spellEnd"/>
      <w:r w:rsidRPr="00987B52">
        <w:rPr>
          <w:w w:val="90"/>
        </w:rPr>
        <w:t xml:space="preserve"> fata </w:t>
      </w:r>
      <w:proofErr w:type="spellStart"/>
      <w:r w:rsidR="002003D7" w:rsidRPr="00987B52">
        <w:rPr>
          <w:w w:val="90"/>
        </w:rPr>
        <w:t>și</w:t>
      </w:r>
      <w:proofErr w:type="spellEnd"/>
      <w:r w:rsidRPr="00987B52">
        <w:rPr>
          <w:w w:val="90"/>
        </w:rPr>
        <w:t xml:space="preserve"> spate din </w:t>
      </w:r>
      <w:proofErr w:type="spellStart"/>
      <w:r w:rsidRPr="00987B52">
        <w:rPr>
          <w:w w:val="90"/>
        </w:rPr>
        <w:t>constructia</w:t>
      </w:r>
      <w:proofErr w:type="spellEnd"/>
      <w:r w:rsidRPr="00987B52">
        <w:rPr>
          <w:w w:val="90"/>
        </w:rPr>
        <w:t xml:space="preserve"> </w:t>
      </w:r>
      <w:proofErr w:type="spellStart"/>
      <w:r w:rsidRPr="00987B52">
        <w:rPr>
          <w:w w:val="90"/>
        </w:rPr>
        <w:t>autobuzului</w:t>
      </w:r>
      <w:proofErr w:type="spellEnd"/>
      <w:r w:rsidRPr="00987B52">
        <w:rPr>
          <w:w w:val="90"/>
        </w:rPr>
        <w:t xml:space="preserve"> </w:t>
      </w:r>
      <w:r w:rsidR="00FC3EEC" w:rsidRPr="00987B52">
        <w:rPr>
          <w:w w:val="90"/>
        </w:rPr>
        <w:t xml:space="preserve">ecologic </w:t>
      </w:r>
      <w:proofErr w:type="spellStart"/>
      <w:r w:rsidRPr="00987B52">
        <w:rPr>
          <w:w w:val="90"/>
        </w:rPr>
        <w:t>hibrid</w:t>
      </w:r>
      <w:proofErr w:type="spellEnd"/>
      <w:r w:rsidRPr="00987B52">
        <w:rPr>
          <w:w w:val="90"/>
        </w:rPr>
        <w:t xml:space="preserve"> de tip diesel/electric </w:t>
      </w:r>
      <w:proofErr w:type="spellStart"/>
      <w:r w:rsidRPr="00987B52">
        <w:rPr>
          <w:w w:val="90"/>
        </w:rPr>
        <w:t>vor</w:t>
      </w:r>
      <w:proofErr w:type="spellEnd"/>
      <w:r w:rsidRPr="00987B52">
        <w:rPr>
          <w:w w:val="90"/>
        </w:rPr>
        <w:t xml:space="preserve"> fi </w:t>
      </w:r>
      <w:proofErr w:type="spellStart"/>
      <w:r w:rsidRPr="00987B52">
        <w:rPr>
          <w:w w:val="90"/>
        </w:rPr>
        <w:t>astfel</w:t>
      </w:r>
      <w:proofErr w:type="spellEnd"/>
      <w:r w:rsidRPr="00987B52">
        <w:rPr>
          <w:w w:val="90"/>
        </w:rPr>
        <w:t xml:space="preserve"> </w:t>
      </w:r>
      <w:proofErr w:type="spellStart"/>
      <w:r w:rsidRPr="00987B52">
        <w:rPr>
          <w:w w:val="90"/>
        </w:rPr>
        <w:t>alese</w:t>
      </w:r>
      <w:proofErr w:type="spellEnd"/>
      <w:r w:rsidRPr="00987B52">
        <w:rPr>
          <w:w w:val="90"/>
        </w:rPr>
        <w:t xml:space="preserve"> </w:t>
      </w:r>
      <w:proofErr w:type="spellStart"/>
      <w:r w:rsidRPr="00987B52">
        <w:rPr>
          <w:w w:val="90"/>
        </w:rPr>
        <w:t>incat</w:t>
      </w:r>
      <w:proofErr w:type="spellEnd"/>
      <w:r w:rsidRPr="00987B52">
        <w:rPr>
          <w:w w:val="90"/>
        </w:rPr>
        <w:t xml:space="preserve"> </w:t>
      </w:r>
      <w:proofErr w:type="spellStart"/>
      <w:r w:rsidRPr="00987B52">
        <w:rPr>
          <w:w w:val="90"/>
        </w:rPr>
        <w:t>autobuzele</w:t>
      </w:r>
      <w:proofErr w:type="spellEnd"/>
      <w:r w:rsidRPr="00987B52">
        <w:rPr>
          <w:w w:val="90"/>
        </w:rPr>
        <w:t xml:space="preserve"> </w:t>
      </w:r>
      <w:proofErr w:type="spellStart"/>
      <w:r w:rsidRPr="00987B52">
        <w:rPr>
          <w:w w:val="90"/>
        </w:rPr>
        <w:t>sa</w:t>
      </w:r>
      <w:proofErr w:type="spellEnd"/>
      <w:r w:rsidRPr="00987B52">
        <w:rPr>
          <w:w w:val="90"/>
        </w:rPr>
        <w:t xml:space="preserve"> fie</w:t>
      </w:r>
      <w:r w:rsidR="00696FA3" w:rsidRPr="00987B52">
        <w:rPr>
          <w:w w:val="90"/>
        </w:rPr>
        <w:t xml:space="preserve"> </w:t>
      </w:r>
      <w:proofErr w:type="spellStart"/>
      <w:r w:rsidRPr="00987B52">
        <w:rPr>
          <w:w w:val="90"/>
        </w:rPr>
        <w:t>executate</w:t>
      </w:r>
      <w:proofErr w:type="spellEnd"/>
      <w:r w:rsidRPr="00987B52">
        <w:rPr>
          <w:w w:val="90"/>
        </w:rPr>
        <w:t xml:space="preserve"> cu </w:t>
      </w:r>
      <w:proofErr w:type="spellStart"/>
      <w:r w:rsidRPr="00987B52">
        <w:rPr>
          <w:w w:val="90"/>
        </w:rPr>
        <w:t>planseu</w:t>
      </w:r>
      <w:proofErr w:type="spellEnd"/>
      <w:r w:rsidR="004534C8">
        <w:rPr>
          <w:w w:val="90"/>
        </w:rPr>
        <w:t xml:space="preserve"> </w:t>
      </w:r>
      <w:proofErr w:type="spellStart"/>
      <w:r w:rsidR="004534C8">
        <w:rPr>
          <w:w w:val="90"/>
        </w:rPr>
        <w:t>drept</w:t>
      </w:r>
      <w:proofErr w:type="spellEnd"/>
      <w:r w:rsidRPr="00987B52">
        <w:rPr>
          <w:w w:val="90"/>
        </w:rPr>
        <w:t xml:space="preserve">, </w:t>
      </w:r>
      <w:proofErr w:type="spellStart"/>
      <w:proofErr w:type="gramStart"/>
      <w:r w:rsidRPr="00987B52">
        <w:rPr>
          <w:w w:val="90"/>
        </w:rPr>
        <w:t>fara</w:t>
      </w:r>
      <w:proofErr w:type="spellEnd"/>
      <w:r w:rsidRPr="00987B52">
        <w:rPr>
          <w:w w:val="90"/>
        </w:rPr>
        <w:t xml:space="preserve"> </w:t>
      </w:r>
      <w:r w:rsidR="002003D7" w:rsidRPr="00987B52">
        <w:rPr>
          <w:w w:val="90"/>
        </w:rPr>
        <w:t xml:space="preserve"> </w:t>
      </w:r>
      <w:proofErr w:type="spellStart"/>
      <w:r w:rsidRPr="00987B52">
        <w:rPr>
          <w:w w:val="90"/>
        </w:rPr>
        <w:t>trepte</w:t>
      </w:r>
      <w:proofErr w:type="spellEnd"/>
      <w:proofErr w:type="gramEnd"/>
      <w:r w:rsidR="002003D7" w:rsidRPr="00987B52">
        <w:rPr>
          <w:w w:val="90"/>
        </w:rPr>
        <w:t xml:space="preserve"> </w:t>
      </w:r>
      <w:proofErr w:type="spellStart"/>
      <w:r w:rsidRPr="00987B52">
        <w:rPr>
          <w:w w:val="90"/>
        </w:rPr>
        <w:t>pentru</w:t>
      </w:r>
      <w:proofErr w:type="spellEnd"/>
      <w:r w:rsidRPr="00987B52">
        <w:rPr>
          <w:w w:val="90"/>
        </w:rPr>
        <w:t xml:space="preserve"> </w:t>
      </w:r>
      <w:proofErr w:type="spellStart"/>
      <w:r w:rsidRPr="00987B52">
        <w:rPr>
          <w:w w:val="90"/>
        </w:rPr>
        <w:t>calatorii</w:t>
      </w:r>
      <w:proofErr w:type="spellEnd"/>
      <w:r w:rsidRPr="00987B52">
        <w:rPr>
          <w:w w:val="90"/>
        </w:rPr>
        <w:t xml:space="preserve"> </w:t>
      </w:r>
      <w:proofErr w:type="spellStart"/>
      <w:r w:rsidRPr="00987B52">
        <w:rPr>
          <w:w w:val="90"/>
        </w:rPr>
        <w:t>aflati</w:t>
      </w:r>
      <w:proofErr w:type="spellEnd"/>
      <w:r w:rsidRPr="00987B52">
        <w:rPr>
          <w:w w:val="90"/>
        </w:rPr>
        <w:t xml:space="preserve"> in </w:t>
      </w:r>
      <w:proofErr w:type="spellStart"/>
      <w:r w:rsidRPr="00987B52">
        <w:rPr>
          <w:w w:val="90"/>
        </w:rPr>
        <w:t>picioare</w:t>
      </w:r>
      <w:proofErr w:type="spellEnd"/>
      <w:r w:rsidRPr="00987B52">
        <w:rPr>
          <w:w w:val="90"/>
        </w:rPr>
        <w:t>.</w:t>
      </w:r>
    </w:p>
    <w:p w14:paraId="5F430775" w14:textId="33CE1515" w:rsidR="009006DD" w:rsidRPr="00677245" w:rsidRDefault="0089778F" w:rsidP="0023784E">
      <w:pPr>
        <w:pStyle w:val="Corptext"/>
        <w:ind w:left="220" w:right="183" w:firstLine="716"/>
        <w:jc w:val="both"/>
        <w:rPr>
          <w:w w:val="90"/>
        </w:rPr>
      </w:pPr>
      <w:proofErr w:type="spellStart"/>
      <w:r w:rsidRPr="00987B52">
        <w:rPr>
          <w:w w:val="90"/>
        </w:rPr>
        <w:t>Puntea</w:t>
      </w:r>
      <w:proofErr w:type="spellEnd"/>
      <w:r w:rsidRPr="00987B52">
        <w:rPr>
          <w:w w:val="90"/>
        </w:rPr>
        <w:t xml:space="preserve"> fata </w:t>
      </w:r>
      <w:proofErr w:type="spellStart"/>
      <w:r w:rsidRPr="00987B52">
        <w:rPr>
          <w:w w:val="90"/>
        </w:rPr>
        <w:t>poate</w:t>
      </w:r>
      <w:proofErr w:type="spellEnd"/>
      <w:r w:rsidRPr="00987B52">
        <w:rPr>
          <w:w w:val="90"/>
        </w:rPr>
        <w:t xml:space="preserve"> fi de tip rigida </w:t>
      </w:r>
      <w:proofErr w:type="spellStart"/>
      <w:r w:rsidRPr="00987B52">
        <w:rPr>
          <w:w w:val="90"/>
        </w:rPr>
        <w:t>sau</w:t>
      </w:r>
      <w:proofErr w:type="spellEnd"/>
      <w:r w:rsidRPr="00987B52">
        <w:rPr>
          <w:w w:val="90"/>
        </w:rPr>
        <w:t xml:space="preserve"> cu </w:t>
      </w:r>
      <w:proofErr w:type="spellStart"/>
      <w:r w:rsidRPr="00987B52">
        <w:rPr>
          <w:w w:val="90"/>
        </w:rPr>
        <w:t>semiaxe</w:t>
      </w:r>
      <w:proofErr w:type="spellEnd"/>
      <w:r w:rsidRPr="00987B52">
        <w:rPr>
          <w:w w:val="90"/>
        </w:rPr>
        <w:t xml:space="preserve"> </w:t>
      </w:r>
      <w:proofErr w:type="spellStart"/>
      <w:r w:rsidRPr="00987B52">
        <w:rPr>
          <w:w w:val="90"/>
        </w:rPr>
        <w:t>independente</w:t>
      </w:r>
      <w:proofErr w:type="spellEnd"/>
      <w:r w:rsidRPr="00987B52">
        <w:rPr>
          <w:w w:val="90"/>
        </w:rPr>
        <w:t xml:space="preserve">, </w:t>
      </w:r>
      <w:proofErr w:type="spellStart"/>
      <w:r w:rsidRPr="00987B52">
        <w:rPr>
          <w:w w:val="90"/>
        </w:rPr>
        <w:t>prevazute</w:t>
      </w:r>
      <w:proofErr w:type="spellEnd"/>
      <w:r w:rsidRPr="00987B52">
        <w:rPr>
          <w:w w:val="90"/>
        </w:rPr>
        <w:t xml:space="preserve"> cu bara </w:t>
      </w:r>
      <w:proofErr w:type="spellStart"/>
      <w:r w:rsidRPr="00677245">
        <w:rPr>
          <w:w w:val="90"/>
        </w:rPr>
        <w:t>stabilizatoare</w:t>
      </w:r>
      <w:proofErr w:type="spellEnd"/>
      <w:r w:rsidRPr="00677245">
        <w:rPr>
          <w:w w:val="90"/>
        </w:rPr>
        <w:t xml:space="preserve"> </w:t>
      </w:r>
      <w:proofErr w:type="spellStart"/>
      <w:r w:rsidRPr="00677245">
        <w:rPr>
          <w:w w:val="90"/>
        </w:rPr>
        <w:t>echipata</w:t>
      </w:r>
      <w:proofErr w:type="spellEnd"/>
      <w:r w:rsidRPr="00677245">
        <w:rPr>
          <w:w w:val="90"/>
        </w:rPr>
        <w:t xml:space="preserve"> cu </w:t>
      </w:r>
      <w:proofErr w:type="spellStart"/>
      <w:r w:rsidRPr="00677245">
        <w:rPr>
          <w:w w:val="90"/>
        </w:rPr>
        <w:t>sistem</w:t>
      </w:r>
      <w:proofErr w:type="spellEnd"/>
      <w:r w:rsidRPr="00677245">
        <w:rPr>
          <w:w w:val="90"/>
        </w:rPr>
        <w:t xml:space="preserve"> de </w:t>
      </w:r>
      <w:proofErr w:type="spellStart"/>
      <w:r w:rsidRPr="00677245">
        <w:rPr>
          <w:w w:val="90"/>
        </w:rPr>
        <w:t>antiblocare</w:t>
      </w:r>
      <w:proofErr w:type="spellEnd"/>
      <w:r w:rsidRPr="00677245">
        <w:rPr>
          <w:w w:val="90"/>
        </w:rPr>
        <w:t xml:space="preserve"> </w:t>
      </w:r>
      <w:proofErr w:type="spellStart"/>
      <w:r w:rsidR="002003D7" w:rsidRPr="00677245">
        <w:rPr>
          <w:w w:val="90"/>
        </w:rPr>
        <w:t>ș</w:t>
      </w:r>
      <w:r w:rsidRPr="00677245">
        <w:rPr>
          <w:w w:val="90"/>
        </w:rPr>
        <w:t>i</w:t>
      </w:r>
      <w:proofErr w:type="spellEnd"/>
      <w:r w:rsidRPr="00677245">
        <w:rPr>
          <w:w w:val="90"/>
        </w:rPr>
        <w:t xml:space="preserve"> </w:t>
      </w:r>
      <w:proofErr w:type="spellStart"/>
      <w:r w:rsidRPr="00677245">
        <w:rPr>
          <w:w w:val="90"/>
        </w:rPr>
        <w:t>antipatinare</w:t>
      </w:r>
      <w:proofErr w:type="spellEnd"/>
      <w:r w:rsidRPr="00677245">
        <w:rPr>
          <w:w w:val="90"/>
        </w:rPr>
        <w:t xml:space="preserve"> EBS (Electronic Braking System). </w:t>
      </w:r>
      <w:proofErr w:type="spellStart"/>
      <w:r w:rsidRPr="00677245">
        <w:rPr>
          <w:w w:val="90"/>
        </w:rPr>
        <w:t>Trebuie</w:t>
      </w:r>
      <w:proofErr w:type="spellEnd"/>
      <w:r w:rsidRPr="00677245">
        <w:rPr>
          <w:w w:val="90"/>
        </w:rPr>
        <w:t xml:space="preserve"> </w:t>
      </w:r>
      <w:proofErr w:type="spellStart"/>
      <w:r w:rsidRPr="00677245">
        <w:rPr>
          <w:w w:val="90"/>
        </w:rPr>
        <w:t>sa</w:t>
      </w:r>
      <w:proofErr w:type="spellEnd"/>
      <w:r w:rsidRPr="00677245">
        <w:rPr>
          <w:w w:val="90"/>
        </w:rPr>
        <w:t xml:space="preserve"> </w:t>
      </w:r>
      <w:proofErr w:type="spellStart"/>
      <w:r w:rsidRPr="00677245">
        <w:rPr>
          <w:w w:val="90"/>
        </w:rPr>
        <w:t>aiba</w:t>
      </w:r>
      <w:proofErr w:type="spellEnd"/>
      <w:r w:rsidRPr="00677245">
        <w:rPr>
          <w:w w:val="90"/>
        </w:rPr>
        <w:t xml:space="preserve"> o </w:t>
      </w:r>
      <w:proofErr w:type="spellStart"/>
      <w:r w:rsidRPr="00677245">
        <w:rPr>
          <w:w w:val="90"/>
        </w:rPr>
        <w:t>durata</w:t>
      </w:r>
      <w:proofErr w:type="spellEnd"/>
      <w:r w:rsidRPr="00677245">
        <w:rPr>
          <w:w w:val="90"/>
        </w:rPr>
        <w:t xml:space="preserve"> de </w:t>
      </w:r>
      <w:proofErr w:type="spellStart"/>
      <w:r w:rsidRPr="00677245">
        <w:rPr>
          <w:w w:val="90"/>
        </w:rPr>
        <w:t>functionare</w:t>
      </w:r>
      <w:proofErr w:type="spellEnd"/>
      <w:r w:rsidRPr="00677245">
        <w:rPr>
          <w:w w:val="90"/>
        </w:rPr>
        <w:t xml:space="preserve"> </w:t>
      </w:r>
      <w:proofErr w:type="spellStart"/>
      <w:r w:rsidRPr="00677245">
        <w:rPr>
          <w:w w:val="90"/>
        </w:rPr>
        <w:t>fara</w:t>
      </w:r>
      <w:proofErr w:type="spellEnd"/>
      <w:r w:rsidRPr="00677245">
        <w:rPr>
          <w:w w:val="90"/>
        </w:rPr>
        <w:t xml:space="preserve"> </w:t>
      </w:r>
      <w:proofErr w:type="spellStart"/>
      <w:r w:rsidRPr="00677245">
        <w:rPr>
          <w:w w:val="90"/>
        </w:rPr>
        <w:t>reparatie</w:t>
      </w:r>
      <w:proofErr w:type="spellEnd"/>
      <w:r w:rsidRPr="00677245">
        <w:rPr>
          <w:w w:val="90"/>
        </w:rPr>
        <w:t xml:space="preserve"> </w:t>
      </w:r>
      <w:proofErr w:type="spellStart"/>
      <w:r w:rsidRPr="00677245">
        <w:rPr>
          <w:w w:val="90"/>
        </w:rPr>
        <w:t>generala</w:t>
      </w:r>
      <w:proofErr w:type="spellEnd"/>
      <w:r w:rsidRPr="00677245">
        <w:rPr>
          <w:w w:val="90"/>
        </w:rPr>
        <w:t xml:space="preserve"> </w:t>
      </w:r>
      <w:proofErr w:type="spellStart"/>
      <w:r w:rsidRPr="00677245">
        <w:rPr>
          <w:w w:val="90"/>
        </w:rPr>
        <w:t>pentru</w:t>
      </w:r>
      <w:proofErr w:type="spellEnd"/>
      <w:r w:rsidRPr="00677245">
        <w:rPr>
          <w:w w:val="90"/>
        </w:rPr>
        <w:t xml:space="preserve"> un </w:t>
      </w:r>
      <w:proofErr w:type="spellStart"/>
      <w:r w:rsidRPr="00677245">
        <w:rPr>
          <w:w w:val="90"/>
        </w:rPr>
        <w:t>parcurs</w:t>
      </w:r>
      <w:proofErr w:type="spellEnd"/>
      <w:r w:rsidRPr="00677245">
        <w:rPr>
          <w:w w:val="90"/>
        </w:rPr>
        <w:t xml:space="preserve"> de minim 500.000 km. </w:t>
      </w:r>
      <w:proofErr w:type="spellStart"/>
      <w:r w:rsidRPr="00677245">
        <w:rPr>
          <w:w w:val="90"/>
        </w:rPr>
        <w:t>Aceasta</w:t>
      </w:r>
      <w:proofErr w:type="spellEnd"/>
      <w:r w:rsidRPr="00677245">
        <w:rPr>
          <w:w w:val="90"/>
        </w:rPr>
        <w:t xml:space="preserve"> va fi </w:t>
      </w:r>
      <w:proofErr w:type="spellStart"/>
      <w:r w:rsidRPr="00677245">
        <w:rPr>
          <w:w w:val="90"/>
        </w:rPr>
        <w:t>prevazuta</w:t>
      </w:r>
      <w:proofErr w:type="spellEnd"/>
      <w:r w:rsidRPr="00677245">
        <w:rPr>
          <w:w w:val="90"/>
        </w:rPr>
        <w:t xml:space="preserve"> cu </w:t>
      </w:r>
      <w:proofErr w:type="spellStart"/>
      <w:r w:rsidRPr="00677245">
        <w:rPr>
          <w:w w:val="90"/>
        </w:rPr>
        <w:t>locuri</w:t>
      </w:r>
      <w:proofErr w:type="spellEnd"/>
      <w:r w:rsidRPr="00677245">
        <w:rPr>
          <w:w w:val="90"/>
        </w:rPr>
        <w:t xml:space="preserve"> </w:t>
      </w:r>
      <w:proofErr w:type="spellStart"/>
      <w:r w:rsidRPr="00677245">
        <w:rPr>
          <w:w w:val="90"/>
        </w:rPr>
        <w:t>marcate</w:t>
      </w:r>
      <w:proofErr w:type="spellEnd"/>
      <w:r w:rsidRPr="00677245">
        <w:rPr>
          <w:w w:val="90"/>
        </w:rPr>
        <w:t xml:space="preserve"> </w:t>
      </w:r>
      <w:proofErr w:type="spellStart"/>
      <w:r w:rsidRPr="00677245">
        <w:rPr>
          <w:w w:val="90"/>
        </w:rPr>
        <w:t>pentru</w:t>
      </w:r>
      <w:proofErr w:type="spellEnd"/>
      <w:r w:rsidRPr="00677245">
        <w:rPr>
          <w:w w:val="90"/>
        </w:rPr>
        <w:t xml:space="preserve"> </w:t>
      </w:r>
      <w:proofErr w:type="spellStart"/>
      <w:r w:rsidRPr="00677245">
        <w:rPr>
          <w:w w:val="90"/>
        </w:rPr>
        <w:t>ridicarea</w:t>
      </w:r>
      <w:proofErr w:type="spellEnd"/>
      <w:r w:rsidRPr="00677245">
        <w:rPr>
          <w:w w:val="90"/>
        </w:rPr>
        <w:t xml:space="preserve"> </w:t>
      </w:r>
      <w:proofErr w:type="spellStart"/>
      <w:r w:rsidRPr="00677245">
        <w:rPr>
          <w:w w:val="90"/>
        </w:rPr>
        <w:t>rotilor</w:t>
      </w:r>
      <w:proofErr w:type="spellEnd"/>
      <w:r w:rsidRPr="00677245">
        <w:rPr>
          <w:w w:val="90"/>
        </w:rPr>
        <w:t>.</w:t>
      </w:r>
    </w:p>
    <w:p w14:paraId="2981F8BC" w14:textId="7E655FA7" w:rsidR="009006DD" w:rsidRPr="00677245" w:rsidRDefault="004534C8" w:rsidP="0023784E">
      <w:pPr>
        <w:pStyle w:val="Corptext"/>
        <w:ind w:left="220" w:right="183" w:firstLine="716"/>
        <w:jc w:val="both"/>
        <w:rPr>
          <w:w w:val="90"/>
        </w:rPr>
      </w:pPr>
      <w:proofErr w:type="spellStart"/>
      <w:r w:rsidRPr="00677245">
        <w:rPr>
          <w:w w:val="90"/>
        </w:rPr>
        <w:t>Puntea</w:t>
      </w:r>
      <w:proofErr w:type="spellEnd"/>
      <w:r w:rsidRPr="00677245">
        <w:rPr>
          <w:w w:val="90"/>
        </w:rPr>
        <w:t xml:space="preserve"> spate </w:t>
      </w:r>
      <w:proofErr w:type="spellStart"/>
      <w:r w:rsidRPr="00677245">
        <w:rPr>
          <w:w w:val="90"/>
        </w:rPr>
        <w:t>va</w:t>
      </w:r>
      <w:proofErr w:type="spellEnd"/>
      <w:r w:rsidRPr="00677245">
        <w:rPr>
          <w:w w:val="90"/>
        </w:rPr>
        <w:t xml:space="preserve"> fi </w:t>
      </w:r>
      <w:proofErr w:type="spellStart"/>
      <w:r w:rsidRPr="00677245">
        <w:rPr>
          <w:w w:val="90"/>
        </w:rPr>
        <w:t>motrica</w:t>
      </w:r>
      <w:proofErr w:type="spellEnd"/>
      <w:r w:rsidRPr="00677245">
        <w:rPr>
          <w:w w:val="90"/>
        </w:rPr>
        <w:t xml:space="preserve">, de tip compact. </w:t>
      </w:r>
      <w:proofErr w:type="spellStart"/>
      <w:r w:rsidRPr="00677245">
        <w:rPr>
          <w:w w:val="90"/>
        </w:rPr>
        <w:t>Puntea</w:t>
      </w:r>
      <w:proofErr w:type="spellEnd"/>
      <w:r w:rsidRPr="00677245">
        <w:rPr>
          <w:w w:val="90"/>
        </w:rPr>
        <w:t xml:space="preserve"> </w:t>
      </w:r>
      <w:proofErr w:type="spellStart"/>
      <w:r w:rsidRPr="00677245">
        <w:rPr>
          <w:w w:val="90"/>
        </w:rPr>
        <w:t>va</w:t>
      </w:r>
      <w:proofErr w:type="spellEnd"/>
      <w:r w:rsidRPr="00677245">
        <w:rPr>
          <w:w w:val="90"/>
        </w:rPr>
        <w:t xml:space="preserve"> </w:t>
      </w:r>
      <w:proofErr w:type="spellStart"/>
      <w:r w:rsidRPr="00677245">
        <w:rPr>
          <w:w w:val="90"/>
        </w:rPr>
        <w:t>avea</w:t>
      </w:r>
      <w:proofErr w:type="spellEnd"/>
      <w:r w:rsidRPr="00677245">
        <w:rPr>
          <w:w w:val="90"/>
        </w:rPr>
        <w:t xml:space="preserve"> o </w:t>
      </w:r>
      <w:proofErr w:type="spellStart"/>
      <w:r w:rsidRPr="00677245">
        <w:rPr>
          <w:w w:val="90"/>
        </w:rPr>
        <w:t>durata</w:t>
      </w:r>
      <w:proofErr w:type="spellEnd"/>
      <w:r w:rsidRPr="00677245">
        <w:rPr>
          <w:w w:val="90"/>
        </w:rPr>
        <w:t xml:space="preserve"> de </w:t>
      </w:r>
      <w:proofErr w:type="spellStart"/>
      <w:r w:rsidRPr="00677245">
        <w:rPr>
          <w:w w:val="90"/>
        </w:rPr>
        <w:t>funcționare</w:t>
      </w:r>
      <w:proofErr w:type="spellEnd"/>
      <w:r w:rsidRPr="00677245">
        <w:rPr>
          <w:w w:val="90"/>
        </w:rPr>
        <w:t xml:space="preserve"> </w:t>
      </w:r>
      <w:proofErr w:type="spellStart"/>
      <w:r w:rsidRPr="00677245">
        <w:rPr>
          <w:w w:val="90"/>
        </w:rPr>
        <w:t>fără</w:t>
      </w:r>
      <w:proofErr w:type="spellEnd"/>
      <w:r w:rsidRPr="00677245">
        <w:rPr>
          <w:w w:val="90"/>
        </w:rPr>
        <w:t xml:space="preserve"> </w:t>
      </w:r>
      <w:proofErr w:type="spellStart"/>
      <w:r w:rsidRPr="00677245">
        <w:rPr>
          <w:w w:val="90"/>
        </w:rPr>
        <w:t>reparație</w:t>
      </w:r>
      <w:proofErr w:type="spellEnd"/>
      <w:r w:rsidRPr="00677245">
        <w:rPr>
          <w:w w:val="90"/>
        </w:rPr>
        <w:t xml:space="preserve"> </w:t>
      </w:r>
      <w:proofErr w:type="spellStart"/>
      <w:r w:rsidRPr="00677245">
        <w:rPr>
          <w:w w:val="90"/>
        </w:rPr>
        <w:t>generala</w:t>
      </w:r>
      <w:proofErr w:type="spellEnd"/>
      <w:r w:rsidRPr="00677245">
        <w:rPr>
          <w:w w:val="90"/>
        </w:rPr>
        <w:t xml:space="preserve"> </w:t>
      </w:r>
      <w:proofErr w:type="spellStart"/>
      <w:r w:rsidRPr="00677245">
        <w:rPr>
          <w:w w:val="90"/>
        </w:rPr>
        <w:t>pentru</w:t>
      </w:r>
      <w:proofErr w:type="spellEnd"/>
      <w:r w:rsidRPr="00677245">
        <w:rPr>
          <w:w w:val="90"/>
        </w:rPr>
        <w:t xml:space="preserve"> un </w:t>
      </w:r>
      <w:proofErr w:type="spellStart"/>
      <w:r w:rsidRPr="00677245">
        <w:rPr>
          <w:w w:val="90"/>
        </w:rPr>
        <w:t>parcurs</w:t>
      </w:r>
      <w:proofErr w:type="spellEnd"/>
      <w:r w:rsidRPr="00677245">
        <w:rPr>
          <w:w w:val="90"/>
        </w:rPr>
        <w:t xml:space="preserve"> de minim 500.000 km. </w:t>
      </w:r>
      <w:proofErr w:type="spellStart"/>
      <w:r w:rsidR="0089778F" w:rsidRPr="00677245">
        <w:rPr>
          <w:w w:val="90"/>
        </w:rPr>
        <w:t>Carterul</w:t>
      </w:r>
      <w:proofErr w:type="spellEnd"/>
      <w:r w:rsidR="0089778F" w:rsidRPr="00677245">
        <w:rPr>
          <w:w w:val="90"/>
        </w:rPr>
        <w:t xml:space="preserve"> </w:t>
      </w:r>
      <w:proofErr w:type="spellStart"/>
      <w:r w:rsidR="0089778F" w:rsidRPr="00677245">
        <w:rPr>
          <w:w w:val="90"/>
        </w:rPr>
        <w:t>puntii</w:t>
      </w:r>
      <w:proofErr w:type="spellEnd"/>
      <w:r w:rsidR="0089778F" w:rsidRPr="00677245">
        <w:rPr>
          <w:w w:val="90"/>
        </w:rPr>
        <w:t xml:space="preserve"> </w:t>
      </w:r>
      <w:proofErr w:type="spellStart"/>
      <w:r w:rsidR="0089778F" w:rsidRPr="00677245">
        <w:rPr>
          <w:w w:val="90"/>
        </w:rPr>
        <w:t>va</w:t>
      </w:r>
      <w:proofErr w:type="spellEnd"/>
      <w:r w:rsidR="0089778F" w:rsidRPr="00677245">
        <w:rPr>
          <w:w w:val="90"/>
        </w:rPr>
        <w:t xml:space="preserve"> fi </w:t>
      </w:r>
      <w:proofErr w:type="spellStart"/>
      <w:r w:rsidR="0089778F" w:rsidRPr="00677245">
        <w:rPr>
          <w:w w:val="90"/>
        </w:rPr>
        <w:t>prevazut</w:t>
      </w:r>
      <w:proofErr w:type="spellEnd"/>
      <w:r w:rsidR="0089778F" w:rsidRPr="00677245">
        <w:rPr>
          <w:w w:val="90"/>
        </w:rPr>
        <w:t xml:space="preserve"> cu </w:t>
      </w:r>
      <w:proofErr w:type="spellStart"/>
      <w:r w:rsidR="0089778F" w:rsidRPr="00677245">
        <w:rPr>
          <w:w w:val="90"/>
        </w:rPr>
        <w:t>locuri</w:t>
      </w:r>
      <w:proofErr w:type="spellEnd"/>
      <w:r w:rsidR="0089778F" w:rsidRPr="00677245">
        <w:rPr>
          <w:w w:val="90"/>
        </w:rPr>
        <w:t xml:space="preserve"> </w:t>
      </w:r>
      <w:proofErr w:type="spellStart"/>
      <w:r w:rsidR="0089778F" w:rsidRPr="00677245">
        <w:rPr>
          <w:w w:val="90"/>
        </w:rPr>
        <w:t>marcate</w:t>
      </w:r>
      <w:proofErr w:type="spellEnd"/>
      <w:r w:rsidR="0089778F" w:rsidRPr="00677245">
        <w:rPr>
          <w:w w:val="90"/>
        </w:rPr>
        <w:t xml:space="preserve"> </w:t>
      </w:r>
      <w:proofErr w:type="spellStart"/>
      <w:r w:rsidR="0089778F" w:rsidRPr="00677245">
        <w:rPr>
          <w:w w:val="90"/>
        </w:rPr>
        <w:t>pentru</w:t>
      </w:r>
      <w:proofErr w:type="spellEnd"/>
      <w:r w:rsidR="0089778F" w:rsidRPr="00677245">
        <w:rPr>
          <w:w w:val="90"/>
        </w:rPr>
        <w:t xml:space="preserve"> </w:t>
      </w:r>
      <w:proofErr w:type="spellStart"/>
      <w:r w:rsidR="0089778F" w:rsidRPr="00677245">
        <w:rPr>
          <w:w w:val="90"/>
        </w:rPr>
        <w:t>suspendare</w:t>
      </w:r>
      <w:proofErr w:type="spellEnd"/>
      <w:r w:rsidR="0089778F" w:rsidRPr="00677245">
        <w:rPr>
          <w:w w:val="90"/>
        </w:rPr>
        <w:t>.</w:t>
      </w:r>
    </w:p>
    <w:p w14:paraId="6F6B52B0" w14:textId="77777777" w:rsidR="00FC3EEC" w:rsidRPr="00677245" w:rsidRDefault="00FC3EEC" w:rsidP="0023784E">
      <w:pPr>
        <w:pStyle w:val="Corptext"/>
        <w:ind w:left="220" w:right="183" w:firstLine="716"/>
        <w:jc w:val="both"/>
        <w:rPr>
          <w:w w:val="90"/>
        </w:rPr>
      </w:pPr>
    </w:p>
    <w:p w14:paraId="1F88BE5A" w14:textId="77777777" w:rsidR="009006DD" w:rsidRPr="00677245" w:rsidRDefault="0089778F" w:rsidP="009A1CA2">
      <w:pPr>
        <w:pStyle w:val="Titlu2"/>
        <w:numPr>
          <w:ilvl w:val="2"/>
          <w:numId w:val="14"/>
        </w:numPr>
        <w:tabs>
          <w:tab w:val="left" w:pos="734"/>
        </w:tabs>
        <w:spacing w:line="298" w:lineRule="exact"/>
        <w:ind w:left="733"/>
        <w:jc w:val="left"/>
        <w:rPr>
          <w:u w:val="none"/>
        </w:rPr>
      </w:pPr>
      <w:proofErr w:type="spellStart"/>
      <w:r w:rsidRPr="00677245">
        <w:rPr>
          <w:w w:val="90"/>
          <w:u w:val="thick" w:color="363636"/>
        </w:rPr>
        <w:t>Suspensia</w:t>
      </w:r>
      <w:proofErr w:type="spellEnd"/>
    </w:p>
    <w:p w14:paraId="5BFB3D37" w14:textId="59BBBD8A" w:rsidR="009006DD" w:rsidRPr="00987B52" w:rsidRDefault="0089778F" w:rsidP="0023784E">
      <w:pPr>
        <w:pStyle w:val="Corptext"/>
        <w:ind w:left="220" w:right="183" w:firstLine="716"/>
        <w:jc w:val="both"/>
        <w:rPr>
          <w:w w:val="90"/>
        </w:rPr>
      </w:pPr>
      <w:proofErr w:type="spellStart"/>
      <w:r w:rsidRPr="00677245">
        <w:rPr>
          <w:w w:val="90"/>
        </w:rPr>
        <w:t>Autobuzele</w:t>
      </w:r>
      <w:proofErr w:type="spellEnd"/>
      <w:r w:rsidRPr="00677245">
        <w:rPr>
          <w:w w:val="90"/>
        </w:rPr>
        <w:t xml:space="preserve"> </w:t>
      </w:r>
      <w:proofErr w:type="spellStart"/>
      <w:r w:rsidR="00FC3EEC" w:rsidRPr="00677245">
        <w:rPr>
          <w:w w:val="90"/>
        </w:rPr>
        <w:t>ecologic</w:t>
      </w:r>
      <w:r w:rsidR="002F702C" w:rsidRPr="00677245">
        <w:rPr>
          <w:w w:val="90"/>
        </w:rPr>
        <w:t>e</w:t>
      </w:r>
      <w:proofErr w:type="spellEnd"/>
      <w:r w:rsidR="00FC3EEC" w:rsidRPr="00677245">
        <w:rPr>
          <w:w w:val="90"/>
        </w:rPr>
        <w:t xml:space="preserve"> </w:t>
      </w:r>
      <w:proofErr w:type="spellStart"/>
      <w:r w:rsidRPr="00677245">
        <w:rPr>
          <w:w w:val="90"/>
        </w:rPr>
        <w:t>hibrid</w:t>
      </w:r>
      <w:proofErr w:type="spellEnd"/>
      <w:r w:rsidRPr="00677245">
        <w:rPr>
          <w:w w:val="90"/>
        </w:rPr>
        <w:t xml:space="preserve"> de tip diesel/electric </w:t>
      </w:r>
      <w:proofErr w:type="spellStart"/>
      <w:r w:rsidRPr="00677245">
        <w:rPr>
          <w:w w:val="90"/>
        </w:rPr>
        <w:t>v</w:t>
      </w:r>
      <w:r w:rsidR="00096998" w:rsidRPr="00677245">
        <w:rPr>
          <w:w w:val="90"/>
        </w:rPr>
        <w:t>o</w:t>
      </w:r>
      <w:r w:rsidRPr="00677245">
        <w:rPr>
          <w:w w:val="90"/>
        </w:rPr>
        <w:t>r</w:t>
      </w:r>
      <w:proofErr w:type="spellEnd"/>
      <w:r w:rsidRPr="00987B52">
        <w:rPr>
          <w:w w:val="90"/>
        </w:rPr>
        <w:t xml:space="preserve"> fi </w:t>
      </w:r>
      <w:proofErr w:type="spellStart"/>
      <w:r w:rsidRPr="00987B52">
        <w:rPr>
          <w:w w:val="90"/>
        </w:rPr>
        <w:t>prevazute</w:t>
      </w:r>
      <w:proofErr w:type="spellEnd"/>
      <w:r w:rsidRPr="00987B52">
        <w:rPr>
          <w:w w:val="90"/>
        </w:rPr>
        <w:t xml:space="preserve"> cu </w:t>
      </w:r>
      <w:proofErr w:type="spellStart"/>
      <w:r w:rsidRPr="00987B52">
        <w:rPr>
          <w:w w:val="90"/>
        </w:rPr>
        <w:t>suspensie</w:t>
      </w:r>
      <w:proofErr w:type="spellEnd"/>
      <w:r w:rsidRPr="00987B52">
        <w:rPr>
          <w:w w:val="90"/>
        </w:rPr>
        <w:t xml:space="preserve"> integral </w:t>
      </w:r>
      <w:proofErr w:type="spellStart"/>
      <w:r w:rsidRPr="00987B52">
        <w:rPr>
          <w:w w:val="90"/>
        </w:rPr>
        <w:t>pneumatica</w:t>
      </w:r>
      <w:proofErr w:type="spellEnd"/>
      <w:r w:rsidRPr="00987B52">
        <w:rPr>
          <w:w w:val="90"/>
        </w:rPr>
        <w:t xml:space="preserve">, </w:t>
      </w:r>
      <w:proofErr w:type="spellStart"/>
      <w:r w:rsidRPr="00987B52">
        <w:rPr>
          <w:w w:val="90"/>
        </w:rPr>
        <w:t>gestionata</w:t>
      </w:r>
      <w:proofErr w:type="spellEnd"/>
      <w:r w:rsidRPr="00987B52">
        <w:rPr>
          <w:w w:val="90"/>
        </w:rPr>
        <w:t xml:space="preserve"> electronic (cu </w:t>
      </w:r>
      <w:proofErr w:type="spellStart"/>
      <w:r w:rsidRPr="00987B52">
        <w:rPr>
          <w:w w:val="90"/>
        </w:rPr>
        <w:t>comanda</w:t>
      </w:r>
      <w:proofErr w:type="spellEnd"/>
      <w:r w:rsidRPr="00987B52">
        <w:rPr>
          <w:w w:val="90"/>
        </w:rPr>
        <w:t xml:space="preserve"> electronica </w:t>
      </w:r>
      <w:proofErr w:type="spellStart"/>
      <w:r w:rsidRPr="00987B52">
        <w:rPr>
          <w:w w:val="90"/>
        </w:rPr>
        <w:t>programabila</w:t>
      </w:r>
      <w:proofErr w:type="spellEnd"/>
      <w:r w:rsidRPr="00987B52">
        <w:rPr>
          <w:w w:val="90"/>
        </w:rPr>
        <w:t xml:space="preserve">, ECAS), cu </w:t>
      </w:r>
      <w:proofErr w:type="spellStart"/>
      <w:r w:rsidRPr="00987B52">
        <w:rPr>
          <w:w w:val="90"/>
        </w:rPr>
        <w:t>posibilitatea</w:t>
      </w:r>
      <w:proofErr w:type="spellEnd"/>
      <w:r w:rsidRPr="00987B52">
        <w:rPr>
          <w:w w:val="90"/>
        </w:rPr>
        <w:t xml:space="preserve"> </w:t>
      </w:r>
      <w:proofErr w:type="spellStart"/>
      <w:r w:rsidRPr="00987B52">
        <w:rPr>
          <w:w w:val="90"/>
        </w:rPr>
        <w:t>ajustarii</w:t>
      </w:r>
      <w:proofErr w:type="spellEnd"/>
      <w:r w:rsidRPr="00987B52">
        <w:rPr>
          <w:w w:val="90"/>
        </w:rPr>
        <w:t xml:space="preserve"> </w:t>
      </w:r>
      <w:proofErr w:type="spellStart"/>
      <w:r w:rsidRPr="00987B52">
        <w:rPr>
          <w:w w:val="90"/>
        </w:rPr>
        <w:t>garzii</w:t>
      </w:r>
      <w:proofErr w:type="spellEnd"/>
      <w:r w:rsidRPr="00987B52">
        <w:rPr>
          <w:w w:val="90"/>
        </w:rPr>
        <w:t xml:space="preserve"> la sol </w:t>
      </w:r>
      <w:proofErr w:type="spellStart"/>
      <w:r w:rsidRPr="00987B52">
        <w:rPr>
          <w:w w:val="90"/>
        </w:rPr>
        <w:t>atat</w:t>
      </w:r>
      <w:proofErr w:type="spellEnd"/>
      <w:r w:rsidRPr="00987B52">
        <w:rPr>
          <w:w w:val="90"/>
        </w:rPr>
        <w:t xml:space="preserve"> pe o </w:t>
      </w:r>
      <w:proofErr w:type="spellStart"/>
      <w:r w:rsidRPr="00987B52">
        <w:rPr>
          <w:w w:val="90"/>
        </w:rPr>
        <w:t>parte</w:t>
      </w:r>
      <w:proofErr w:type="spellEnd"/>
      <w:r w:rsidRPr="00987B52">
        <w:rPr>
          <w:w w:val="90"/>
        </w:rPr>
        <w:t xml:space="preserve">, </w:t>
      </w:r>
      <w:proofErr w:type="spellStart"/>
      <w:r w:rsidRPr="00987B52">
        <w:rPr>
          <w:w w:val="90"/>
        </w:rPr>
        <w:t>pentru</w:t>
      </w:r>
      <w:proofErr w:type="spellEnd"/>
      <w:r w:rsidRPr="00987B52">
        <w:rPr>
          <w:w w:val="90"/>
        </w:rPr>
        <w:t xml:space="preserve"> </w:t>
      </w:r>
      <w:proofErr w:type="spellStart"/>
      <w:r w:rsidRPr="00987B52">
        <w:rPr>
          <w:w w:val="90"/>
        </w:rPr>
        <w:t>accesul</w:t>
      </w:r>
      <w:proofErr w:type="spellEnd"/>
      <w:r w:rsidRPr="00987B52">
        <w:rPr>
          <w:w w:val="90"/>
        </w:rPr>
        <w:t xml:space="preserve"> </w:t>
      </w:r>
      <w:proofErr w:type="spellStart"/>
      <w:r w:rsidRPr="00987B52">
        <w:rPr>
          <w:w w:val="90"/>
        </w:rPr>
        <w:t>calatorilor</w:t>
      </w:r>
      <w:proofErr w:type="spellEnd"/>
      <w:r w:rsidRPr="00987B52">
        <w:rPr>
          <w:w w:val="90"/>
        </w:rPr>
        <w:t xml:space="preserve"> (</w:t>
      </w:r>
      <w:proofErr w:type="spellStart"/>
      <w:r w:rsidRPr="00987B52">
        <w:rPr>
          <w:w w:val="90"/>
        </w:rPr>
        <w:t>functia</w:t>
      </w:r>
      <w:proofErr w:type="spellEnd"/>
      <w:r w:rsidRPr="00987B52">
        <w:rPr>
          <w:w w:val="90"/>
        </w:rPr>
        <w:t xml:space="preserve"> de </w:t>
      </w:r>
      <w:proofErr w:type="spellStart"/>
      <w:r w:rsidRPr="00987B52">
        <w:rPr>
          <w:w w:val="90"/>
        </w:rPr>
        <w:t>ingenunchere</w:t>
      </w:r>
      <w:proofErr w:type="spellEnd"/>
      <w:r w:rsidRPr="00987B52">
        <w:rPr>
          <w:w w:val="90"/>
        </w:rPr>
        <w:t xml:space="preserve">-kneeling), cat </w:t>
      </w:r>
      <w:proofErr w:type="spellStart"/>
      <w:r w:rsidRPr="00987B52">
        <w:rPr>
          <w:w w:val="90"/>
        </w:rPr>
        <w:t>si</w:t>
      </w:r>
      <w:proofErr w:type="spellEnd"/>
      <w:r w:rsidRPr="00987B52">
        <w:rPr>
          <w:w w:val="90"/>
        </w:rPr>
        <w:t xml:space="preserve"> integral in </w:t>
      </w:r>
      <w:proofErr w:type="spellStart"/>
      <w:r w:rsidRPr="00987B52">
        <w:rPr>
          <w:w w:val="90"/>
        </w:rPr>
        <w:t>situatiile</w:t>
      </w:r>
      <w:proofErr w:type="spellEnd"/>
      <w:r w:rsidRPr="00987B52">
        <w:rPr>
          <w:w w:val="90"/>
        </w:rPr>
        <w:t xml:space="preserve"> de drum cu </w:t>
      </w:r>
      <w:proofErr w:type="spellStart"/>
      <w:r w:rsidRPr="00987B52">
        <w:rPr>
          <w:w w:val="90"/>
        </w:rPr>
        <w:t>denivelari</w:t>
      </w:r>
      <w:proofErr w:type="spellEnd"/>
      <w:r w:rsidR="004534C8">
        <w:rPr>
          <w:w w:val="90"/>
        </w:rPr>
        <w:t xml:space="preserve">, </w:t>
      </w:r>
      <w:proofErr w:type="spellStart"/>
      <w:r w:rsidR="004534C8">
        <w:rPr>
          <w:w w:val="90"/>
        </w:rPr>
        <w:t>doar</w:t>
      </w:r>
      <w:proofErr w:type="spellEnd"/>
      <w:r w:rsidRPr="00987B52">
        <w:rPr>
          <w:w w:val="90"/>
        </w:rPr>
        <w:t xml:space="preserve"> cu </w:t>
      </w:r>
      <w:proofErr w:type="spellStart"/>
      <w:r w:rsidRPr="00987B52">
        <w:rPr>
          <w:w w:val="90"/>
        </w:rPr>
        <w:t>limitarea</w:t>
      </w:r>
      <w:proofErr w:type="spellEnd"/>
      <w:r w:rsidRPr="00987B52">
        <w:rPr>
          <w:w w:val="90"/>
        </w:rPr>
        <w:t xml:space="preserve"> </w:t>
      </w:r>
      <w:proofErr w:type="spellStart"/>
      <w:r w:rsidRPr="00987B52">
        <w:rPr>
          <w:w w:val="90"/>
        </w:rPr>
        <w:t>vitezei</w:t>
      </w:r>
      <w:proofErr w:type="spellEnd"/>
      <w:r w:rsidRPr="00987B52">
        <w:rPr>
          <w:w w:val="90"/>
        </w:rPr>
        <w:t xml:space="preserve"> de </w:t>
      </w:r>
      <w:proofErr w:type="spellStart"/>
      <w:r w:rsidRPr="00987B52">
        <w:rPr>
          <w:w w:val="90"/>
        </w:rPr>
        <w:t>deplasare</w:t>
      </w:r>
      <w:proofErr w:type="spellEnd"/>
      <w:r w:rsidRPr="00987B52">
        <w:rPr>
          <w:w w:val="90"/>
        </w:rPr>
        <w:t xml:space="preserve">. </w:t>
      </w:r>
      <w:proofErr w:type="spellStart"/>
      <w:r w:rsidRPr="00987B52">
        <w:rPr>
          <w:w w:val="90"/>
        </w:rPr>
        <w:t>Conducatorul</w:t>
      </w:r>
      <w:proofErr w:type="spellEnd"/>
      <w:r w:rsidRPr="00987B52">
        <w:rPr>
          <w:w w:val="90"/>
        </w:rPr>
        <w:t xml:space="preserve"> auto </w:t>
      </w:r>
      <w:proofErr w:type="spellStart"/>
      <w:r w:rsidRPr="00987B52">
        <w:rPr>
          <w:w w:val="90"/>
        </w:rPr>
        <w:t>va</w:t>
      </w:r>
      <w:proofErr w:type="spellEnd"/>
      <w:r w:rsidRPr="00987B52">
        <w:rPr>
          <w:w w:val="90"/>
        </w:rPr>
        <w:t xml:space="preserve"> </w:t>
      </w:r>
      <w:proofErr w:type="spellStart"/>
      <w:r w:rsidRPr="00987B52">
        <w:rPr>
          <w:w w:val="90"/>
        </w:rPr>
        <w:t>avea</w:t>
      </w:r>
      <w:proofErr w:type="spellEnd"/>
      <w:r w:rsidRPr="00987B52">
        <w:rPr>
          <w:w w:val="90"/>
        </w:rPr>
        <w:t xml:space="preserve"> </w:t>
      </w:r>
      <w:proofErr w:type="spellStart"/>
      <w:r w:rsidRPr="00987B52">
        <w:rPr>
          <w:w w:val="90"/>
        </w:rPr>
        <w:t>posibilitatea</w:t>
      </w:r>
      <w:proofErr w:type="spellEnd"/>
      <w:r w:rsidRPr="00987B52">
        <w:rPr>
          <w:w w:val="90"/>
        </w:rPr>
        <w:t xml:space="preserve"> de a </w:t>
      </w:r>
      <w:proofErr w:type="spellStart"/>
      <w:r w:rsidRPr="00987B52">
        <w:rPr>
          <w:w w:val="90"/>
        </w:rPr>
        <w:t>comanda</w:t>
      </w:r>
      <w:proofErr w:type="spellEnd"/>
      <w:r w:rsidRPr="00987B52">
        <w:rPr>
          <w:w w:val="90"/>
        </w:rPr>
        <w:t xml:space="preserve"> </w:t>
      </w:r>
      <w:proofErr w:type="spellStart"/>
      <w:r w:rsidRPr="00987B52">
        <w:rPr>
          <w:w w:val="90"/>
        </w:rPr>
        <w:t>ridicarea</w:t>
      </w:r>
      <w:proofErr w:type="spellEnd"/>
      <w:r w:rsidRPr="00987B52">
        <w:rPr>
          <w:w w:val="90"/>
        </w:rPr>
        <w:t xml:space="preserve"> </w:t>
      </w:r>
      <w:proofErr w:type="spellStart"/>
      <w:r w:rsidRPr="00987B52">
        <w:rPr>
          <w:w w:val="90"/>
        </w:rPr>
        <w:t>vehiculului</w:t>
      </w:r>
      <w:proofErr w:type="spellEnd"/>
      <w:r w:rsidRPr="00987B52">
        <w:rPr>
          <w:w w:val="90"/>
        </w:rPr>
        <w:t xml:space="preserve"> pe </w:t>
      </w:r>
      <w:proofErr w:type="spellStart"/>
      <w:r w:rsidRPr="00987B52">
        <w:rPr>
          <w:w w:val="90"/>
        </w:rPr>
        <w:t>toate</w:t>
      </w:r>
      <w:proofErr w:type="spellEnd"/>
      <w:r w:rsidRPr="00987B52">
        <w:rPr>
          <w:w w:val="90"/>
        </w:rPr>
        <w:t xml:space="preserve"> </w:t>
      </w:r>
      <w:proofErr w:type="spellStart"/>
      <w:r w:rsidRPr="00987B52">
        <w:rPr>
          <w:w w:val="90"/>
        </w:rPr>
        <w:t>axele</w:t>
      </w:r>
      <w:proofErr w:type="spellEnd"/>
      <w:r w:rsidRPr="00987B52">
        <w:rPr>
          <w:w w:val="90"/>
        </w:rPr>
        <w:t xml:space="preserve"> (la </w:t>
      </w:r>
      <w:proofErr w:type="spellStart"/>
      <w:r w:rsidRPr="00987B52">
        <w:rPr>
          <w:w w:val="90"/>
        </w:rPr>
        <w:t>aparitia</w:t>
      </w:r>
      <w:proofErr w:type="spellEnd"/>
      <w:r w:rsidRPr="00987B52">
        <w:rPr>
          <w:w w:val="90"/>
        </w:rPr>
        <w:t xml:space="preserve"> </w:t>
      </w:r>
      <w:proofErr w:type="spellStart"/>
      <w:r w:rsidRPr="00987B52">
        <w:rPr>
          <w:w w:val="90"/>
        </w:rPr>
        <w:t>unui</w:t>
      </w:r>
      <w:proofErr w:type="spellEnd"/>
      <w:r w:rsidRPr="00987B52">
        <w:rPr>
          <w:w w:val="90"/>
        </w:rPr>
        <w:t xml:space="preserve"> </w:t>
      </w:r>
      <w:proofErr w:type="spellStart"/>
      <w:r w:rsidRPr="00987B52">
        <w:rPr>
          <w:w w:val="90"/>
        </w:rPr>
        <w:t>obstacol</w:t>
      </w:r>
      <w:proofErr w:type="spellEnd"/>
      <w:r w:rsidR="009440E7">
        <w:rPr>
          <w:w w:val="90"/>
        </w:rPr>
        <w:t>)</w:t>
      </w:r>
      <w:r w:rsidRPr="00987B52">
        <w:rPr>
          <w:w w:val="90"/>
        </w:rPr>
        <w:t xml:space="preserve"> la o </w:t>
      </w:r>
      <w:proofErr w:type="spellStart"/>
      <w:r w:rsidRPr="00987B52">
        <w:rPr>
          <w:w w:val="90"/>
        </w:rPr>
        <w:t>viteza</w:t>
      </w:r>
      <w:proofErr w:type="spellEnd"/>
      <w:r w:rsidRPr="00987B52">
        <w:rPr>
          <w:w w:val="90"/>
        </w:rPr>
        <w:t xml:space="preserve"> </w:t>
      </w:r>
      <w:proofErr w:type="spellStart"/>
      <w:r w:rsidRPr="00987B52">
        <w:rPr>
          <w:w w:val="90"/>
        </w:rPr>
        <w:t>mai</w:t>
      </w:r>
      <w:proofErr w:type="spellEnd"/>
      <w:r w:rsidRPr="00987B52">
        <w:rPr>
          <w:w w:val="90"/>
        </w:rPr>
        <w:t xml:space="preserve"> mica de 20 km/</w:t>
      </w:r>
      <w:proofErr w:type="spellStart"/>
      <w:r w:rsidRPr="00987B52">
        <w:rPr>
          <w:w w:val="90"/>
        </w:rPr>
        <w:t>ora</w:t>
      </w:r>
      <w:proofErr w:type="spellEnd"/>
      <w:r w:rsidRPr="00987B52">
        <w:rPr>
          <w:w w:val="90"/>
        </w:rPr>
        <w:t xml:space="preserve">. </w:t>
      </w:r>
      <w:proofErr w:type="spellStart"/>
      <w:r w:rsidRPr="00987B52">
        <w:rPr>
          <w:w w:val="90"/>
        </w:rPr>
        <w:t>Ridicarea</w:t>
      </w:r>
      <w:proofErr w:type="spellEnd"/>
      <w:r w:rsidRPr="00987B52">
        <w:rPr>
          <w:w w:val="90"/>
        </w:rPr>
        <w:t xml:space="preserve"> </w:t>
      </w:r>
      <w:proofErr w:type="spellStart"/>
      <w:r w:rsidRPr="00987B52">
        <w:rPr>
          <w:w w:val="90"/>
        </w:rPr>
        <w:t>va</w:t>
      </w:r>
      <w:proofErr w:type="spellEnd"/>
      <w:r w:rsidRPr="00987B52">
        <w:rPr>
          <w:w w:val="90"/>
        </w:rPr>
        <w:t xml:space="preserve"> fi</w:t>
      </w:r>
      <w:r w:rsidR="00096998" w:rsidRPr="00987B52">
        <w:rPr>
          <w:w w:val="90"/>
        </w:rPr>
        <w:t xml:space="preserve"> </w:t>
      </w:r>
      <w:r w:rsidRPr="00987B52">
        <w:rPr>
          <w:w w:val="90"/>
        </w:rPr>
        <w:t xml:space="preserve">de minim 40 mm. La </w:t>
      </w:r>
      <w:proofErr w:type="spellStart"/>
      <w:r w:rsidRPr="00987B52">
        <w:rPr>
          <w:w w:val="90"/>
        </w:rPr>
        <w:t>depasirea</w:t>
      </w:r>
      <w:proofErr w:type="spellEnd"/>
      <w:r w:rsidRPr="00987B52">
        <w:rPr>
          <w:w w:val="90"/>
        </w:rPr>
        <w:t xml:space="preserve"> </w:t>
      </w:r>
      <w:proofErr w:type="spellStart"/>
      <w:r w:rsidRPr="00987B52">
        <w:rPr>
          <w:w w:val="90"/>
        </w:rPr>
        <w:t>vitezei</w:t>
      </w:r>
      <w:proofErr w:type="spellEnd"/>
      <w:r w:rsidRPr="00987B52">
        <w:rPr>
          <w:w w:val="90"/>
        </w:rPr>
        <w:t xml:space="preserve"> de maxim 20 km/</w:t>
      </w:r>
      <w:proofErr w:type="spellStart"/>
      <w:r w:rsidRPr="00987B52">
        <w:rPr>
          <w:w w:val="90"/>
        </w:rPr>
        <w:t>ora</w:t>
      </w:r>
      <w:proofErr w:type="spellEnd"/>
      <w:r w:rsidRPr="00987B52">
        <w:rPr>
          <w:w w:val="90"/>
        </w:rPr>
        <w:t xml:space="preserve">, </w:t>
      </w:r>
      <w:proofErr w:type="spellStart"/>
      <w:r w:rsidRPr="00987B52">
        <w:rPr>
          <w:w w:val="90"/>
        </w:rPr>
        <w:t>suspensia</w:t>
      </w:r>
      <w:proofErr w:type="spellEnd"/>
      <w:r w:rsidRPr="00987B52">
        <w:rPr>
          <w:w w:val="90"/>
        </w:rPr>
        <w:t xml:space="preserve"> </w:t>
      </w:r>
      <w:proofErr w:type="spellStart"/>
      <w:r w:rsidRPr="00987B52">
        <w:rPr>
          <w:w w:val="90"/>
        </w:rPr>
        <w:t>va</w:t>
      </w:r>
      <w:proofErr w:type="spellEnd"/>
      <w:r w:rsidRPr="00987B52">
        <w:rPr>
          <w:w w:val="90"/>
        </w:rPr>
        <w:t xml:space="preserve"> </w:t>
      </w:r>
      <w:proofErr w:type="spellStart"/>
      <w:r w:rsidRPr="00987B52">
        <w:rPr>
          <w:w w:val="90"/>
        </w:rPr>
        <w:t>reveni</w:t>
      </w:r>
      <w:proofErr w:type="spellEnd"/>
      <w:r w:rsidRPr="00987B52">
        <w:rPr>
          <w:w w:val="90"/>
        </w:rPr>
        <w:t xml:space="preserve"> automat la </w:t>
      </w:r>
      <w:proofErr w:type="spellStart"/>
      <w:r w:rsidRPr="00987B52">
        <w:rPr>
          <w:w w:val="90"/>
        </w:rPr>
        <w:t>nivelul</w:t>
      </w:r>
      <w:proofErr w:type="spellEnd"/>
      <w:r w:rsidRPr="00987B52">
        <w:rPr>
          <w:w w:val="90"/>
        </w:rPr>
        <w:t xml:space="preserve"> normal.</w:t>
      </w:r>
    </w:p>
    <w:p w14:paraId="50683B80" w14:textId="6B4F5BFC" w:rsidR="009006DD" w:rsidRPr="00987B52" w:rsidRDefault="0089778F" w:rsidP="0023784E">
      <w:pPr>
        <w:pStyle w:val="Corptext"/>
        <w:ind w:left="220" w:right="183" w:firstLine="716"/>
        <w:jc w:val="both"/>
        <w:rPr>
          <w:w w:val="90"/>
        </w:rPr>
      </w:pPr>
      <w:proofErr w:type="spellStart"/>
      <w:r w:rsidRPr="00987B52">
        <w:rPr>
          <w:w w:val="90"/>
        </w:rPr>
        <w:t>Sistemul</w:t>
      </w:r>
      <w:proofErr w:type="spellEnd"/>
      <w:r w:rsidRPr="00987B52">
        <w:rPr>
          <w:w w:val="90"/>
        </w:rPr>
        <w:t xml:space="preserve"> de kneeling </w:t>
      </w:r>
      <w:proofErr w:type="spellStart"/>
      <w:r w:rsidRPr="00987B52">
        <w:rPr>
          <w:w w:val="90"/>
        </w:rPr>
        <w:t>va</w:t>
      </w:r>
      <w:proofErr w:type="spellEnd"/>
      <w:r w:rsidRPr="00987B52">
        <w:rPr>
          <w:w w:val="90"/>
        </w:rPr>
        <w:t xml:space="preserve"> </w:t>
      </w:r>
      <w:proofErr w:type="spellStart"/>
      <w:r w:rsidRPr="00987B52">
        <w:rPr>
          <w:w w:val="90"/>
        </w:rPr>
        <w:t>cobori</w:t>
      </w:r>
      <w:proofErr w:type="spellEnd"/>
      <w:r w:rsidRPr="00987B52">
        <w:rPr>
          <w:w w:val="90"/>
        </w:rPr>
        <w:t xml:space="preserve"> automat </w:t>
      </w:r>
      <w:proofErr w:type="spellStart"/>
      <w:r w:rsidRPr="00987B52">
        <w:rPr>
          <w:w w:val="90"/>
        </w:rPr>
        <w:t>vehiculul</w:t>
      </w:r>
      <w:proofErr w:type="spellEnd"/>
      <w:r w:rsidRPr="00987B52">
        <w:rPr>
          <w:w w:val="90"/>
        </w:rPr>
        <w:t xml:space="preserve"> la </w:t>
      </w:r>
      <w:proofErr w:type="spellStart"/>
      <w:r w:rsidRPr="00987B52">
        <w:rPr>
          <w:w w:val="90"/>
        </w:rPr>
        <w:t>fiecare</w:t>
      </w:r>
      <w:proofErr w:type="spellEnd"/>
      <w:r w:rsidRPr="00987B52">
        <w:rPr>
          <w:w w:val="90"/>
        </w:rPr>
        <w:t xml:space="preserve"> </w:t>
      </w:r>
      <w:proofErr w:type="spellStart"/>
      <w:r w:rsidRPr="00987B52">
        <w:rPr>
          <w:w w:val="90"/>
        </w:rPr>
        <w:t>sta</w:t>
      </w:r>
      <w:r w:rsidR="00096998" w:rsidRPr="00987B52">
        <w:rPr>
          <w:w w:val="90"/>
        </w:rPr>
        <w:t>ț</w:t>
      </w:r>
      <w:r w:rsidRPr="00987B52">
        <w:rPr>
          <w:w w:val="90"/>
        </w:rPr>
        <w:t>ie</w:t>
      </w:r>
      <w:proofErr w:type="spellEnd"/>
      <w:r w:rsidRPr="00987B52">
        <w:rPr>
          <w:w w:val="90"/>
        </w:rPr>
        <w:t xml:space="preserve">, </w:t>
      </w:r>
      <w:proofErr w:type="spellStart"/>
      <w:r w:rsidRPr="00987B52">
        <w:rPr>
          <w:w w:val="90"/>
        </w:rPr>
        <w:t>declan</w:t>
      </w:r>
      <w:r w:rsidR="00096998" w:rsidRPr="00987B52">
        <w:rPr>
          <w:w w:val="90"/>
        </w:rPr>
        <w:t>ș</w:t>
      </w:r>
      <w:r w:rsidRPr="00987B52">
        <w:rPr>
          <w:w w:val="90"/>
        </w:rPr>
        <w:t>at</w:t>
      </w:r>
      <w:proofErr w:type="spellEnd"/>
      <w:r w:rsidRPr="00987B52">
        <w:rPr>
          <w:w w:val="90"/>
        </w:rPr>
        <w:t xml:space="preserve"> de </w:t>
      </w:r>
      <w:proofErr w:type="spellStart"/>
      <w:r w:rsidRPr="00987B52">
        <w:rPr>
          <w:w w:val="90"/>
        </w:rPr>
        <w:t>deschidere</w:t>
      </w:r>
      <w:proofErr w:type="spellEnd"/>
      <w:r w:rsidRPr="00987B52">
        <w:rPr>
          <w:w w:val="90"/>
        </w:rPr>
        <w:t xml:space="preserve"> </w:t>
      </w:r>
      <w:proofErr w:type="spellStart"/>
      <w:r w:rsidR="00096998" w:rsidRPr="00987B52">
        <w:rPr>
          <w:w w:val="90"/>
        </w:rPr>
        <w:t>uș</w:t>
      </w:r>
      <w:r w:rsidRPr="00987B52">
        <w:rPr>
          <w:w w:val="90"/>
        </w:rPr>
        <w:t>ilor</w:t>
      </w:r>
      <w:proofErr w:type="spellEnd"/>
      <w:r w:rsidRPr="00987B52">
        <w:rPr>
          <w:w w:val="90"/>
        </w:rPr>
        <w:t xml:space="preserve"> </w:t>
      </w:r>
      <w:proofErr w:type="spellStart"/>
      <w:r w:rsidR="00096998" w:rsidRPr="00987B52">
        <w:rPr>
          <w:w w:val="90"/>
        </w:rPr>
        <w:t>ș</w:t>
      </w:r>
      <w:r w:rsidRPr="00987B52">
        <w:rPr>
          <w:w w:val="90"/>
        </w:rPr>
        <w:t>i</w:t>
      </w:r>
      <w:proofErr w:type="spellEnd"/>
      <w:r w:rsidRPr="00987B52">
        <w:rPr>
          <w:w w:val="90"/>
        </w:rPr>
        <w:t xml:space="preserve"> </w:t>
      </w:r>
      <w:proofErr w:type="spellStart"/>
      <w:r w:rsidRPr="00987B52">
        <w:rPr>
          <w:w w:val="90"/>
        </w:rPr>
        <w:t>va</w:t>
      </w:r>
      <w:proofErr w:type="spellEnd"/>
      <w:r w:rsidRPr="00987B52">
        <w:rPr>
          <w:w w:val="90"/>
        </w:rPr>
        <w:t xml:space="preserve"> </w:t>
      </w:r>
      <w:proofErr w:type="spellStart"/>
      <w:r w:rsidRPr="00987B52">
        <w:rPr>
          <w:w w:val="90"/>
        </w:rPr>
        <w:t>ridica</w:t>
      </w:r>
      <w:proofErr w:type="spellEnd"/>
      <w:r w:rsidRPr="00987B52">
        <w:rPr>
          <w:w w:val="90"/>
        </w:rPr>
        <w:t xml:space="preserve"> automat </w:t>
      </w:r>
      <w:proofErr w:type="spellStart"/>
      <w:r w:rsidRPr="00987B52">
        <w:rPr>
          <w:w w:val="90"/>
        </w:rPr>
        <w:t>vehiculul</w:t>
      </w:r>
      <w:proofErr w:type="spellEnd"/>
      <w:r w:rsidRPr="00987B52">
        <w:rPr>
          <w:w w:val="90"/>
        </w:rPr>
        <w:t xml:space="preserve"> la </w:t>
      </w:r>
      <w:proofErr w:type="spellStart"/>
      <w:r w:rsidRPr="00987B52">
        <w:rPr>
          <w:w w:val="90"/>
        </w:rPr>
        <w:t>inchiderea</w:t>
      </w:r>
      <w:proofErr w:type="spellEnd"/>
      <w:r w:rsidRPr="00987B52">
        <w:rPr>
          <w:w w:val="90"/>
        </w:rPr>
        <w:t xml:space="preserve"> </w:t>
      </w:r>
      <w:proofErr w:type="spellStart"/>
      <w:r w:rsidR="00096998" w:rsidRPr="00987B52">
        <w:rPr>
          <w:w w:val="90"/>
        </w:rPr>
        <w:t>uș</w:t>
      </w:r>
      <w:r w:rsidRPr="00987B52">
        <w:rPr>
          <w:w w:val="90"/>
        </w:rPr>
        <w:t>ilor</w:t>
      </w:r>
      <w:proofErr w:type="spellEnd"/>
      <w:r w:rsidRPr="00987B52">
        <w:rPr>
          <w:w w:val="90"/>
        </w:rPr>
        <w:t>.</w:t>
      </w:r>
    </w:p>
    <w:p w14:paraId="49BF7325" w14:textId="2F3529DC" w:rsidR="009006DD" w:rsidRPr="00677245" w:rsidRDefault="0089778F" w:rsidP="0023784E">
      <w:pPr>
        <w:pStyle w:val="Corptext"/>
        <w:ind w:left="220" w:right="183" w:firstLine="716"/>
        <w:jc w:val="both"/>
        <w:rPr>
          <w:w w:val="90"/>
        </w:rPr>
      </w:pPr>
      <w:proofErr w:type="spellStart"/>
      <w:r w:rsidRPr="00987B52">
        <w:rPr>
          <w:w w:val="90"/>
        </w:rPr>
        <w:t>Reglajul</w:t>
      </w:r>
      <w:proofErr w:type="spellEnd"/>
      <w:r w:rsidRPr="00987B52">
        <w:rPr>
          <w:w w:val="90"/>
        </w:rPr>
        <w:t xml:space="preserve"> </w:t>
      </w:r>
      <w:proofErr w:type="spellStart"/>
      <w:r w:rsidRPr="00987B52">
        <w:rPr>
          <w:w w:val="90"/>
        </w:rPr>
        <w:t>garzii</w:t>
      </w:r>
      <w:proofErr w:type="spellEnd"/>
      <w:r w:rsidRPr="00987B52">
        <w:rPr>
          <w:w w:val="90"/>
        </w:rPr>
        <w:t xml:space="preserve"> la </w:t>
      </w:r>
      <w:proofErr w:type="spellStart"/>
      <w:r w:rsidRPr="00987B52">
        <w:rPr>
          <w:w w:val="90"/>
        </w:rPr>
        <w:t>sol</w:t>
      </w:r>
      <w:proofErr w:type="spellEnd"/>
      <w:r w:rsidRPr="00987B52">
        <w:rPr>
          <w:w w:val="90"/>
        </w:rPr>
        <w:t xml:space="preserve"> </w:t>
      </w:r>
      <w:proofErr w:type="spellStart"/>
      <w:r w:rsidRPr="00987B52">
        <w:rPr>
          <w:w w:val="90"/>
        </w:rPr>
        <w:t>sa</w:t>
      </w:r>
      <w:proofErr w:type="spellEnd"/>
      <w:r w:rsidRPr="00987B52">
        <w:rPr>
          <w:w w:val="90"/>
        </w:rPr>
        <w:t xml:space="preserve"> </w:t>
      </w:r>
      <w:proofErr w:type="spellStart"/>
      <w:r w:rsidRPr="00987B52">
        <w:rPr>
          <w:w w:val="90"/>
        </w:rPr>
        <w:t>poata</w:t>
      </w:r>
      <w:proofErr w:type="spellEnd"/>
      <w:r w:rsidRPr="00987B52">
        <w:rPr>
          <w:w w:val="90"/>
        </w:rPr>
        <w:t xml:space="preserve"> fi </w:t>
      </w:r>
      <w:proofErr w:type="spellStart"/>
      <w:r w:rsidRPr="00987B52">
        <w:rPr>
          <w:w w:val="90"/>
        </w:rPr>
        <w:t>blocat</w:t>
      </w:r>
      <w:proofErr w:type="spellEnd"/>
      <w:r w:rsidRPr="00987B52">
        <w:rPr>
          <w:w w:val="90"/>
        </w:rPr>
        <w:t xml:space="preserve"> in </w:t>
      </w:r>
      <w:proofErr w:type="spellStart"/>
      <w:r w:rsidRPr="00987B52">
        <w:rPr>
          <w:w w:val="90"/>
        </w:rPr>
        <w:t>situatia</w:t>
      </w:r>
      <w:proofErr w:type="spellEnd"/>
      <w:r w:rsidRPr="00987B52">
        <w:rPr>
          <w:w w:val="90"/>
        </w:rPr>
        <w:t xml:space="preserve"> "</w:t>
      </w:r>
      <w:proofErr w:type="spellStart"/>
      <w:r w:rsidRPr="00987B52">
        <w:rPr>
          <w:w w:val="90"/>
        </w:rPr>
        <w:t>autobuz</w:t>
      </w:r>
      <w:proofErr w:type="spellEnd"/>
      <w:r w:rsidRPr="00987B52">
        <w:rPr>
          <w:w w:val="90"/>
        </w:rPr>
        <w:t xml:space="preserve"> </w:t>
      </w:r>
      <w:proofErr w:type="spellStart"/>
      <w:r w:rsidRPr="00987B52">
        <w:rPr>
          <w:w w:val="90"/>
        </w:rPr>
        <w:t>aflat</w:t>
      </w:r>
      <w:proofErr w:type="spellEnd"/>
      <w:r w:rsidRPr="00987B52">
        <w:rPr>
          <w:w w:val="90"/>
        </w:rPr>
        <w:t xml:space="preserve"> in service". </w:t>
      </w:r>
      <w:proofErr w:type="spellStart"/>
      <w:r w:rsidRPr="00987B52">
        <w:rPr>
          <w:w w:val="90"/>
        </w:rPr>
        <w:t>Defectarea</w:t>
      </w:r>
      <w:proofErr w:type="spellEnd"/>
      <w:r w:rsidRPr="00987B52">
        <w:rPr>
          <w:w w:val="90"/>
        </w:rPr>
        <w:t xml:space="preserve"> </w:t>
      </w:r>
      <w:proofErr w:type="spellStart"/>
      <w:r w:rsidRPr="00987B52">
        <w:rPr>
          <w:w w:val="90"/>
        </w:rPr>
        <w:t>suspensiei</w:t>
      </w:r>
      <w:proofErr w:type="spellEnd"/>
      <w:r w:rsidRPr="00987B52">
        <w:rPr>
          <w:w w:val="90"/>
        </w:rPr>
        <w:t xml:space="preserve"> </w:t>
      </w:r>
      <w:proofErr w:type="spellStart"/>
      <w:r w:rsidRPr="00987B52">
        <w:rPr>
          <w:w w:val="90"/>
        </w:rPr>
        <w:t>va</w:t>
      </w:r>
      <w:proofErr w:type="spellEnd"/>
      <w:r w:rsidRPr="00987B52">
        <w:rPr>
          <w:w w:val="90"/>
        </w:rPr>
        <w:t xml:space="preserve"> fi </w:t>
      </w:r>
      <w:proofErr w:type="spellStart"/>
      <w:r w:rsidRPr="00987B52">
        <w:rPr>
          <w:w w:val="90"/>
        </w:rPr>
        <w:t>semnalizata</w:t>
      </w:r>
      <w:proofErr w:type="spellEnd"/>
      <w:r w:rsidRPr="00987B52">
        <w:rPr>
          <w:w w:val="90"/>
        </w:rPr>
        <w:t xml:space="preserve"> optic </w:t>
      </w:r>
      <w:proofErr w:type="spellStart"/>
      <w:r w:rsidRPr="00987B52">
        <w:rPr>
          <w:w w:val="90"/>
        </w:rPr>
        <w:t>si</w:t>
      </w:r>
      <w:proofErr w:type="spellEnd"/>
      <w:r w:rsidRPr="00987B52">
        <w:rPr>
          <w:w w:val="90"/>
        </w:rPr>
        <w:t xml:space="preserve"> </w:t>
      </w:r>
      <w:proofErr w:type="spellStart"/>
      <w:r w:rsidRPr="00987B52">
        <w:rPr>
          <w:w w:val="90"/>
        </w:rPr>
        <w:t>acustic</w:t>
      </w:r>
      <w:proofErr w:type="spellEnd"/>
      <w:r w:rsidRPr="00987B52">
        <w:rPr>
          <w:w w:val="90"/>
        </w:rPr>
        <w:t xml:space="preserve"> la bord </w:t>
      </w:r>
      <w:proofErr w:type="spellStart"/>
      <w:r w:rsidRPr="00987B52">
        <w:rPr>
          <w:w w:val="90"/>
        </w:rPr>
        <w:t>si</w:t>
      </w:r>
      <w:proofErr w:type="spellEnd"/>
      <w:r w:rsidRPr="00987B52">
        <w:rPr>
          <w:w w:val="90"/>
        </w:rPr>
        <w:t xml:space="preserve"> </w:t>
      </w:r>
      <w:proofErr w:type="spellStart"/>
      <w:r w:rsidRPr="00987B52">
        <w:rPr>
          <w:w w:val="90"/>
        </w:rPr>
        <w:t>va</w:t>
      </w:r>
      <w:proofErr w:type="spellEnd"/>
      <w:r w:rsidRPr="00987B52">
        <w:rPr>
          <w:w w:val="90"/>
        </w:rPr>
        <w:t xml:space="preserve"> fi </w:t>
      </w:r>
      <w:proofErr w:type="spellStart"/>
      <w:r w:rsidRPr="00987B52">
        <w:rPr>
          <w:w w:val="90"/>
        </w:rPr>
        <w:t>inregistrata</w:t>
      </w:r>
      <w:proofErr w:type="spellEnd"/>
      <w:r w:rsidRPr="00987B52">
        <w:rPr>
          <w:w w:val="90"/>
        </w:rPr>
        <w:t xml:space="preserve"> in </w:t>
      </w:r>
      <w:proofErr w:type="spellStart"/>
      <w:r w:rsidRPr="00987B52">
        <w:rPr>
          <w:w w:val="90"/>
        </w:rPr>
        <w:t>memoria</w:t>
      </w:r>
      <w:proofErr w:type="spellEnd"/>
      <w:r w:rsidRPr="00987B52">
        <w:rPr>
          <w:w w:val="90"/>
        </w:rPr>
        <w:t xml:space="preserve"> </w:t>
      </w:r>
      <w:proofErr w:type="spellStart"/>
      <w:r w:rsidRPr="00987B52">
        <w:rPr>
          <w:w w:val="90"/>
        </w:rPr>
        <w:t>computerului</w:t>
      </w:r>
      <w:proofErr w:type="spellEnd"/>
      <w:r w:rsidRPr="00987B52">
        <w:rPr>
          <w:w w:val="90"/>
        </w:rPr>
        <w:t xml:space="preserve"> de bord. </w:t>
      </w:r>
      <w:proofErr w:type="spellStart"/>
      <w:r w:rsidRPr="00987B52">
        <w:rPr>
          <w:w w:val="90"/>
        </w:rPr>
        <w:t>Componentele</w:t>
      </w:r>
      <w:proofErr w:type="spellEnd"/>
      <w:r w:rsidRPr="00987B52">
        <w:rPr>
          <w:w w:val="90"/>
        </w:rPr>
        <w:t xml:space="preserve"> </w:t>
      </w:r>
      <w:proofErr w:type="spellStart"/>
      <w:r w:rsidRPr="00987B52">
        <w:rPr>
          <w:w w:val="90"/>
        </w:rPr>
        <w:t>sensibile</w:t>
      </w:r>
      <w:proofErr w:type="spellEnd"/>
      <w:r w:rsidRPr="00987B52">
        <w:rPr>
          <w:w w:val="90"/>
        </w:rPr>
        <w:t xml:space="preserve"> la </w:t>
      </w:r>
      <w:proofErr w:type="spellStart"/>
      <w:r w:rsidRPr="00987B52">
        <w:rPr>
          <w:w w:val="90"/>
        </w:rPr>
        <w:t>lovire</w:t>
      </w:r>
      <w:proofErr w:type="spellEnd"/>
      <w:r w:rsidRPr="00987B52">
        <w:rPr>
          <w:w w:val="90"/>
        </w:rPr>
        <w:t xml:space="preserve"> de </w:t>
      </w:r>
      <w:proofErr w:type="spellStart"/>
      <w:r w:rsidRPr="00987B52">
        <w:rPr>
          <w:w w:val="90"/>
        </w:rPr>
        <w:t>catre</w:t>
      </w:r>
      <w:proofErr w:type="spellEnd"/>
      <w:r w:rsidRPr="00987B52">
        <w:rPr>
          <w:w w:val="90"/>
        </w:rPr>
        <w:t xml:space="preserve"> </w:t>
      </w:r>
      <w:proofErr w:type="spellStart"/>
      <w:r w:rsidRPr="00987B52">
        <w:rPr>
          <w:w w:val="90"/>
        </w:rPr>
        <w:t>pietre</w:t>
      </w:r>
      <w:proofErr w:type="spellEnd"/>
      <w:r w:rsidRPr="00987B52">
        <w:rPr>
          <w:w w:val="90"/>
        </w:rPr>
        <w:t xml:space="preserve">, </w:t>
      </w:r>
      <w:proofErr w:type="spellStart"/>
      <w:r w:rsidRPr="00987B52">
        <w:rPr>
          <w:w w:val="90"/>
        </w:rPr>
        <w:t>gheata</w:t>
      </w:r>
      <w:proofErr w:type="spellEnd"/>
      <w:r w:rsidRPr="00987B52">
        <w:rPr>
          <w:w w:val="90"/>
        </w:rPr>
        <w:t xml:space="preserve"> </w:t>
      </w:r>
      <w:proofErr w:type="spellStart"/>
      <w:r w:rsidRPr="00987B52">
        <w:rPr>
          <w:w w:val="90"/>
        </w:rPr>
        <w:t>si</w:t>
      </w:r>
      <w:proofErr w:type="spellEnd"/>
      <w:r w:rsidRPr="00987B52">
        <w:rPr>
          <w:w w:val="90"/>
        </w:rPr>
        <w:t xml:space="preserve"> </w:t>
      </w:r>
      <w:proofErr w:type="spellStart"/>
      <w:r w:rsidRPr="00987B52">
        <w:rPr>
          <w:w w:val="90"/>
        </w:rPr>
        <w:t>alte</w:t>
      </w:r>
      <w:proofErr w:type="spellEnd"/>
      <w:r w:rsidRPr="00987B52">
        <w:rPr>
          <w:w w:val="90"/>
        </w:rPr>
        <w:t xml:space="preserve"> </w:t>
      </w:r>
      <w:proofErr w:type="spellStart"/>
      <w:r w:rsidRPr="00987B52">
        <w:rPr>
          <w:w w:val="90"/>
        </w:rPr>
        <w:t>obiecte</w:t>
      </w:r>
      <w:proofErr w:type="spellEnd"/>
      <w:r w:rsidRPr="00987B52">
        <w:rPr>
          <w:w w:val="90"/>
        </w:rPr>
        <w:t xml:space="preserve"> </w:t>
      </w:r>
      <w:r w:rsidRPr="00677245">
        <w:rPr>
          <w:w w:val="90"/>
        </w:rPr>
        <w:t xml:space="preserve">dure, </w:t>
      </w:r>
      <w:proofErr w:type="spellStart"/>
      <w:r w:rsidRPr="00677245">
        <w:rPr>
          <w:w w:val="90"/>
        </w:rPr>
        <w:t>instalate</w:t>
      </w:r>
      <w:proofErr w:type="spellEnd"/>
      <w:r w:rsidRPr="00677245">
        <w:rPr>
          <w:w w:val="90"/>
        </w:rPr>
        <w:t xml:space="preserve"> sub </w:t>
      </w:r>
      <w:proofErr w:type="spellStart"/>
      <w:r w:rsidRPr="00677245">
        <w:rPr>
          <w:w w:val="90"/>
        </w:rPr>
        <w:t>sasiu</w:t>
      </w:r>
      <w:proofErr w:type="spellEnd"/>
      <w:r w:rsidRPr="00677245">
        <w:rPr>
          <w:w w:val="90"/>
        </w:rPr>
        <w:t xml:space="preserve">, </w:t>
      </w:r>
      <w:proofErr w:type="spellStart"/>
      <w:r w:rsidRPr="00677245">
        <w:rPr>
          <w:w w:val="90"/>
        </w:rPr>
        <w:t>vor</w:t>
      </w:r>
      <w:proofErr w:type="spellEnd"/>
      <w:r w:rsidRPr="00677245">
        <w:rPr>
          <w:w w:val="90"/>
        </w:rPr>
        <w:t xml:space="preserve"> fi </w:t>
      </w:r>
      <w:proofErr w:type="spellStart"/>
      <w:r w:rsidRPr="00677245">
        <w:rPr>
          <w:w w:val="90"/>
        </w:rPr>
        <w:t>protejate</w:t>
      </w:r>
      <w:proofErr w:type="spellEnd"/>
      <w:r w:rsidRPr="00677245">
        <w:rPr>
          <w:w w:val="90"/>
        </w:rPr>
        <w:t xml:space="preserve"> contra</w:t>
      </w:r>
      <w:r w:rsidR="00696FA3" w:rsidRPr="00677245">
        <w:rPr>
          <w:w w:val="90"/>
        </w:rPr>
        <w:t xml:space="preserve"> </w:t>
      </w:r>
      <w:proofErr w:type="spellStart"/>
      <w:r w:rsidRPr="00677245">
        <w:rPr>
          <w:w w:val="90"/>
        </w:rPr>
        <w:t>lovirii</w:t>
      </w:r>
      <w:proofErr w:type="spellEnd"/>
      <w:r w:rsidRPr="00677245">
        <w:rPr>
          <w:w w:val="90"/>
        </w:rPr>
        <w:t>.</w:t>
      </w:r>
    </w:p>
    <w:p w14:paraId="50B11D85" w14:textId="00145B64" w:rsidR="009006DD" w:rsidRPr="00677245" w:rsidRDefault="0089778F" w:rsidP="0023784E">
      <w:pPr>
        <w:pStyle w:val="Corptext"/>
        <w:ind w:left="220" w:right="183" w:firstLine="716"/>
        <w:jc w:val="both"/>
        <w:rPr>
          <w:w w:val="90"/>
        </w:rPr>
      </w:pPr>
      <w:r w:rsidRPr="00677245">
        <w:rPr>
          <w:w w:val="90"/>
        </w:rPr>
        <w:t xml:space="preserve">Se </w:t>
      </w:r>
      <w:proofErr w:type="spellStart"/>
      <w:r w:rsidRPr="00677245">
        <w:rPr>
          <w:w w:val="90"/>
        </w:rPr>
        <w:t>prefera</w:t>
      </w:r>
      <w:proofErr w:type="spellEnd"/>
      <w:r w:rsidRPr="00677245">
        <w:rPr>
          <w:w w:val="90"/>
        </w:rPr>
        <w:t xml:space="preserve"> ca </w:t>
      </w:r>
      <w:proofErr w:type="spellStart"/>
      <w:r w:rsidRPr="00677245">
        <w:rPr>
          <w:w w:val="90"/>
        </w:rPr>
        <w:t>toate</w:t>
      </w:r>
      <w:proofErr w:type="spellEnd"/>
      <w:r w:rsidRPr="00677245">
        <w:rPr>
          <w:w w:val="90"/>
        </w:rPr>
        <w:t xml:space="preserve"> </w:t>
      </w:r>
      <w:proofErr w:type="spellStart"/>
      <w:r w:rsidRPr="00677245">
        <w:rPr>
          <w:w w:val="90"/>
        </w:rPr>
        <w:t>pernele</w:t>
      </w:r>
      <w:proofErr w:type="spellEnd"/>
      <w:r w:rsidRPr="00677245">
        <w:rPr>
          <w:w w:val="90"/>
        </w:rPr>
        <w:t xml:space="preserve"> de </w:t>
      </w:r>
      <w:proofErr w:type="spellStart"/>
      <w:r w:rsidRPr="00677245">
        <w:rPr>
          <w:w w:val="90"/>
        </w:rPr>
        <w:t>aer</w:t>
      </w:r>
      <w:proofErr w:type="spellEnd"/>
      <w:r w:rsidRPr="00677245">
        <w:rPr>
          <w:w w:val="90"/>
        </w:rPr>
        <w:t xml:space="preserve"> </w:t>
      </w:r>
      <w:proofErr w:type="spellStart"/>
      <w:r w:rsidRPr="00677245">
        <w:rPr>
          <w:w w:val="90"/>
        </w:rPr>
        <w:t>si</w:t>
      </w:r>
      <w:proofErr w:type="spellEnd"/>
      <w:r w:rsidRPr="00677245">
        <w:rPr>
          <w:w w:val="90"/>
        </w:rPr>
        <w:t xml:space="preserve"> </w:t>
      </w:r>
      <w:proofErr w:type="spellStart"/>
      <w:r w:rsidRPr="00677245">
        <w:rPr>
          <w:w w:val="90"/>
        </w:rPr>
        <w:t>amortizoarele</w:t>
      </w:r>
      <w:proofErr w:type="spellEnd"/>
      <w:r w:rsidRPr="00677245">
        <w:rPr>
          <w:w w:val="90"/>
        </w:rPr>
        <w:t xml:space="preserve"> fata-spate ale </w:t>
      </w:r>
      <w:proofErr w:type="spellStart"/>
      <w:r w:rsidRPr="00677245">
        <w:rPr>
          <w:w w:val="90"/>
        </w:rPr>
        <w:t>autobuzelor</w:t>
      </w:r>
      <w:proofErr w:type="spellEnd"/>
      <w:r w:rsidRPr="00677245">
        <w:rPr>
          <w:w w:val="90"/>
        </w:rPr>
        <w:t xml:space="preserve"> </w:t>
      </w:r>
      <w:proofErr w:type="spellStart"/>
      <w:r w:rsidRPr="00677245">
        <w:rPr>
          <w:w w:val="90"/>
        </w:rPr>
        <w:t>hibrid</w:t>
      </w:r>
      <w:proofErr w:type="spellEnd"/>
      <w:r w:rsidRPr="00677245">
        <w:rPr>
          <w:w w:val="90"/>
        </w:rPr>
        <w:t xml:space="preserve"> de tip diesel/electric </w:t>
      </w:r>
      <w:proofErr w:type="spellStart"/>
      <w:r w:rsidRPr="00677245">
        <w:rPr>
          <w:w w:val="90"/>
        </w:rPr>
        <w:t>sa</w:t>
      </w:r>
      <w:proofErr w:type="spellEnd"/>
      <w:r w:rsidRPr="00677245">
        <w:rPr>
          <w:w w:val="90"/>
        </w:rPr>
        <w:t xml:space="preserve"> fie de </w:t>
      </w:r>
      <w:proofErr w:type="spellStart"/>
      <w:r w:rsidRPr="00677245">
        <w:rPr>
          <w:w w:val="90"/>
        </w:rPr>
        <w:t>aceeasi</w:t>
      </w:r>
      <w:proofErr w:type="spellEnd"/>
      <w:r w:rsidRPr="00677245">
        <w:rPr>
          <w:w w:val="90"/>
        </w:rPr>
        <w:t xml:space="preserve"> </w:t>
      </w:r>
      <w:proofErr w:type="spellStart"/>
      <w:r w:rsidRPr="00677245">
        <w:rPr>
          <w:w w:val="90"/>
        </w:rPr>
        <w:t>marca</w:t>
      </w:r>
      <w:proofErr w:type="spellEnd"/>
      <w:r w:rsidRPr="00677245">
        <w:rPr>
          <w:w w:val="90"/>
        </w:rPr>
        <w:t xml:space="preserve"> </w:t>
      </w:r>
      <w:proofErr w:type="spellStart"/>
      <w:r w:rsidRPr="00677245">
        <w:rPr>
          <w:w w:val="90"/>
        </w:rPr>
        <w:t>si</w:t>
      </w:r>
      <w:proofErr w:type="spellEnd"/>
      <w:r w:rsidRPr="00677245">
        <w:rPr>
          <w:w w:val="90"/>
        </w:rPr>
        <w:t xml:space="preserve"> </w:t>
      </w:r>
      <w:proofErr w:type="spellStart"/>
      <w:r w:rsidRPr="00677245">
        <w:rPr>
          <w:w w:val="90"/>
        </w:rPr>
        <w:t>tipodimensiune</w:t>
      </w:r>
      <w:proofErr w:type="spellEnd"/>
      <w:r w:rsidRPr="00677245">
        <w:rPr>
          <w:w w:val="90"/>
        </w:rPr>
        <w:t xml:space="preserve">. </w:t>
      </w:r>
      <w:proofErr w:type="spellStart"/>
      <w:r w:rsidRPr="00677245">
        <w:rPr>
          <w:w w:val="90"/>
        </w:rPr>
        <w:t>Pe</w:t>
      </w:r>
      <w:r w:rsidR="00096998" w:rsidRPr="00677245">
        <w:rPr>
          <w:w w:val="90"/>
        </w:rPr>
        <w:t>rn</w:t>
      </w:r>
      <w:r w:rsidRPr="00677245">
        <w:rPr>
          <w:w w:val="90"/>
        </w:rPr>
        <w:t>ele</w:t>
      </w:r>
      <w:proofErr w:type="spellEnd"/>
      <w:r w:rsidRPr="00677245">
        <w:rPr>
          <w:w w:val="90"/>
        </w:rPr>
        <w:t xml:space="preserve"> de </w:t>
      </w:r>
      <w:proofErr w:type="spellStart"/>
      <w:r w:rsidRPr="00677245">
        <w:rPr>
          <w:w w:val="90"/>
        </w:rPr>
        <w:t>aer</w:t>
      </w:r>
      <w:proofErr w:type="spellEnd"/>
      <w:r w:rsidRPr="00677245">
        <w:rPr>
          <w:w w:val="90"/>
        </w:rPr>
        <w:t xml:space="preserve"> ale </w:t>
      </w:r>
      <w:proofErr w:type="spellStart"/>
      <w:r w:rsidRPr="00677245">
        <w:rPr>
          <w:w w:val="90"/>
        </w:rPr>
        <w:t>suspensiei</w:t>
      </w:r>
      <w:proofErr w:type="spellEnd"/>
      <w:r w:rsidRPr="00677245">
        <w:rPr>
          <w:w w:val="90"/>
        </w:rPr>
        <w:t xml:space="preserve"> </w:t>
      </w:r>
      <w:proofErr w:type="spellStart"/>
      <w:r w:rsidRPr="00677245">
        <w:rPr>
          <w:w w:val="90"/>
        </w:rPr>
        <w:t>trebuie</w:t>
      </w:r>
      <w:proofErr w:type="spellEnd"/>
      <w:r w:rsidRPr="00677245">
        <w:rPr>
          <w:w w:val="90"/>
        </w:rPr>
        <w:t xml:space="preserve"> </w:t>
      </w:r>
      <w:proofErr w:type="spellStart"/>
      <w:r w:rsidRPr="00677245">
        <w:rPr>
          <w:w w:val="90"/>
        </w:rPr>
        <w:t>sa</w:t>
      </w:r>
      <w:proofErr w:type="spellEnd"/>
      <w:r w:rsidRPr="00677245">
        <w:rPr>
          <w:w w:val="90"/>
        </w:rPr>
        <w:t xml:space="preserve"> fie </w:t>
      </w:r>
      <w:proofErr w:type="spellStart"/>
      <w:r w:rsidRPr="00677245">
        <w:rPr>
          <w:w w:val="90"/>
        </w:rPr>
        <w:t>protejate</w:t>
      </w:r>
      <w:proofErr w:type="spellEnd"/>
      <w:r w:rsidRPr="00677245">
        <w:rPr>
          <w:w w:val="90"/>
        </w:rPr>
        <w:t xml:space="preserve"> </w:t>
      </w:r>
      <w:proofErr w:type="spellStart"/>
      <w:r w:rsidRPr="00677245">
        <w:rPr>
          <w:w w:val="90"/>
        </w:rPr>
        <w:t>mecanic</w:t>
      </w:r>
      <w:proofErr w:type="spellEnd"/>
      <w:r w:rsidRPr="00677245">
        <w:rPr>
          <w:w w:val="90"/>
        </w:rPr>
        <w:t xml:space="preserve"> contra </w:t>
      </w:r>
      <w:proofErr w:type="spellStart"/>
      <w:r w:rsidRPr="00677245">
        <w:rPr>
          <w:w w:val="90"/>
        </w:rPr>
        <w:t>loviturilor</w:t>
      </w:r>
      <w:proofErr w:type="spellEnd"/>
      <w:r w:rsidRPr="00677245">
        <w:rPr>
          <w:w w:val="90"/>
        </w:rPr>
        <w:t xml:space="preserve"> </w:t>
      </w:r>
      <w:proofErr w:type="spellStart"/>
      <w:r w:rsidRPr="00677245">
        <w:rPr>
          <w:w w:val="90"/>
        </w:rPr>
        <w:t>si</w:t>
      </w:r>
      <w:proofErr w:type="spellEnd"/>
      <w:r w:rsidRPr="00677245">
        <w:rPr>
          <w:w w:val="90"/>
        </w:rPr>
        <w:t xml:space="preserve"> </w:t>
      </w:r>
      <w:proofErr w:type="spellStart"/>
      <w:r w:rsidRPr="00677245">
        <w:rPr>
          <w:w w:val="90"/>
        </w:rPr>
        <w:t>agentilor</w:t>
      </w:r>
      <w:proofErr w:type="spellEnd"/>
      <w:r w:rsidRPr="00677245">
        <w:rPr>
          <w:w w:val="90"/>
        </w:rPr>
        <w:t xml:space="preserve"> </w:t>
      </w:r>
      <w:proofErr w:type="spellStart"/>
      <w:r w:rsidRPr="00677245">
        <w:rPr>
          <w:w w:val="90"/>
        </w:rPr>
        <w:t>poluanti</w:t>
      </w:r>
      <w:proofErr w:type="spellEnd"/>
      <w:r w:rsidRPr="00677245">
        <w:rPr>
          <w:w w:val="90"/>
        </w:rPr>
        <w:t xml:space="preserve"> (</w:t>
      </w:r>
      <w:proofErr w:type="spellStart"/>
      <w:r w:rsidRPr="00677245">
        <w:rPr>
          <w:w w:val="90"/>
        </w:rPr>
        <w:t>noroi</w:t>
      </w:r>
      <w:proofErr w:type="spellEnd"/>
      <w:r w:rsidRPr="00677245">
        <w:rPr>
          <w:w w:val="90"/>
        </w:rPr>
        <w:t xml:space="preserve">. </w:t>
      </w:r>
      <w:proofErr w:type="spellStart"/>
      <w:r w:rsidRPr="00677245">
        <w:rPr>
          <w:w w:val="90"/>
        </w:rPr>
        <w:t>produse</w:t>
      </w:r>
      <w:proofErr w:type="spellEnd"/>
      <w:r w:rsidRPr="00677245">
        <w:rPr>
          <w:w w:val="90"/>
        </w:rPr>
        <w:t xml:space="preserve"> </w:t>
      </w:r>
      <w:proofErr w:type="spellStart"/>
      <w:r w:rsidRPr="00677245">
        <w:rPr>
          <w:w w:val="90"/>
        </w:rPr>
        <w:t>petroliere</w:t>
      </w:r>
      <w:proofErr w:type="spellEnd"/>
      <w:r w:rsidRPr="00677245">
        <w:rPr>
          <w:w w:val="90"/>
        </w:rPr>
        <w:t xml:space="preserve">, </w:t>
      </w:r>
      <w:proofErr w:type="spellStart"/>
      <w:r w:rsidRPr="00677245">
        <w:rPr>
          <w:w w:val="90"/>
        </w:rPr>
        <w:t>produse</w:t>
      </w:r>
      <w:proofErr w:type="spellEnd"/>
      <w:r w:rsidRPr="00677245">
        <w:rPr>
          <w:w w:val="90"/>
        </w:rPr>
        <w:t xml:space="preserve"> </w:t>
      </w:r>
      <w:proofErr w:type="spellStart"/>
      <w:r w:rsidRPr="00677245">
        <w:rPr>
          <w:w w:val="90"/>
        </w:rPr>
        <w:t>antiderapante</w:t>
      </w:r>
      <w:proofErr w:type="spellEnd"/>
      <w:r w:rsidRPr="00677245">
        <w:rPr>
          <w:w w:val="90"/>
        </w:rPr>
        <w:t>, etc.).</w:t>
      </w:r>
    </w:p>
    <w:p w14:paraId="7C6382B0" w14:textId="77777777" w:rsidR="004534C8" w:rsidRPr="00677245" w:rsidRDefault="004534C8" w:rsidP="004534C8">
      <w:pPr>
        <w:pStyle w:val="Corptext"/>
        <w:ind w:left="220" w:right="183" w:firstLine="716"/>
        <w:jc w:val="both"/>
        <w:rPr>
          <w:w w:val="90"/>
        </w:rPr>
      </w:pPr>
      <w:proofErr w:type="spellStart"/>
      <w:r w:rsidRPr="00677245">
        <w:rPr>
          <w:w w:val="90"/>
        </w:rPr>
        <w:t>Elementele</w:t>
      </w:r>
      <w:proofErr w:type="spellEnd"/>
      <w:r w:rsidRPr="00677245">
        <w:rPr>
          <w:w w:val="90"/>
        </w:rPr>
        <w:t xml:space="preserve"> </w:t>
      </w:r>
      <w:proofErr w:type="spellStart"/>
      <w:r w:rsidRPr="00677245">
        <w:rPr>
          <w:w w:val="90"/>
        </w:rPr>
        <w:t>principale</w:t>
      </w:r>
      <w:proofErr w:type="spellEnd"/>
      <w:r w:rsidRPr="00677245">
        <w:rPr>
          <w:w w:val="90"/>
        </w:rPr>
        <w:t xml:space="preserve"> ale </w:t>
      </w:r>
      <w:proofErr w:type="spellStart"/>
      <w:r w:rsidRPr="00677245">
        <w:rPr>
          <w:w w:val="90"/>
        </w:rPr>
        <w:t>suspensiei</w:t>
      </w:r>
      <w:proofErr w:type="spellEnd"/>
      <w:r w:rsidRPr="00677245">
        <w:rPr>
          <w:w w:val="90"/>
        </w:rPr>
        <w:t xml:space="preserve"> </w:t>
      </w:r>
      <w:proofErr w:type="spellStart"/>
      <w:r w:rsidRPr="00677245">
        <w:rPr>
          <w:w w:val="90"/>
        </w:rPr>
        <w:t>trebuie</w:t>
      </w:r>
      <w:proofErr w:type="spellEnd"/>
      <w:r w:rsidRPr="00677245">
        <w:rPr>
          <w:w w:val="90"/>
        </w:rPr>
        <w:t xml:space="preserve"> </w:t>
      </w:r>
      <w:proofErr w:type="spellStart"/>
      <w:r w:rsidRPr="00677245">
        <w:rPr>
          <w:w w:val="90"/>
        </w:rPr>
        <w:t>să</w:t>
      </w:r>
      <w:proofErr w:type="spellEnd"/>
      <w:r w:rsidRPr="00677245">
        <w:rPr>
          <w:w w:val="90"/>
        </w:rPr>
        <w:t xml:space="preserve"> fie: </w:t>
      </w:r>
    </w:p>
    <w:p w14:paraId="10999AF8" w14:textId="0E2FB0DC" w:rsidR="004534C8" w:rsidRPr="00677245" w:rsidRDefault="004534C8" w:rsidP="004534C8">
      <w:pPr>
        <w:pStyle w:val="Corptext"/>
        <w:ind w:left="220" w:right="183" w:firstLine="716"/>
        <w:jc w:val="both"/>
        <w:rPr>
          <w:w w:val="90"/>
        </w:rPr>
      </w:pPr>
      <w:r w:rsidRPr="00677245">
        <w:rPr>
          <w:w w:val="90"/>
        </w:rPr>
        <w:t xml:space="preserve">- </w:t>
      </w:r>
      <w:proofErr w:type="spellStart"/>
      <w:r w:rsidRPr="00677245">
        <w:rPr>
          <w:w w:val="90"/>
        </w:rPr>
        <w:t>Axa</w:t>
      </w:r>
      <w:proofErr w:type="spellEnd"/>
      <w:r w:rsidRPr="00677245">
        <w:rPr>
          <w:w w:val="90"/>
        </w:rPr>
        <w:t xml:space="preserve"> </w:t>
      </w:r>
      <w:proofErr w:type="spellStart"/>
      <w:r w:rsidRPr="00677245">
        <w:rPr>
          <w:w w:val="90"/>
        </w:rPr>
        <w:t>față</w:t>
      </w:r>
      <w:proofErr w:type="spellEnd"/>
      <w:r w:rsidRPr="00677245">
        <w:rPr>
          <w:w w:val="90"/>
        </w:rPr>
        <w:t xml:space="preserve">: cu </w:t>
      </w:r>
      <w:proofErr w:type="spellStart"/>
      <w:r w:rsidRPr="00677245">
        <w:rPr>
          <w:w w:val="90"/>
        </w:rPr>
        <w:t>două</w:t>
      </w:r>
      <w:proofErr w:type="spellEnd"/>
      <w:r w:rsidRPr="00677245">
        <w:rPr>
          <w:w w:val="90"/>
        </w:rPr>
        <w:t xml:space="preserve"> </w:t>
      </w:r>
      <w:proofErr w:type="spellStart"/>
      <w:r w:rsidRPr="00677245">
        <w:rPr>
          <w:w w:val="90"/>
        </w:rPr>
        <w:t>perne</w:t>
      </w:r>
      <w:proofErr w:type="spellEnd"/>
      <w:r w:rsidRPr="00677245">
        <w:rPr>
          <w:w w:val="90"/>
        </w:rPr>
        <w:t xml:space="preserve"> de </w:t>
      </w:r>
      <w:proofErr w:type="spellStart"/>
      <w:r w:rsidRPr="00677245">
        <w:rPr>
          <w:w w:val="90"/>
        </w:rPr>
        <w:t>aer</w:t>
      </w:r>
      <w:proofErr w:type="spellEnd"/>
      <w:r w:rsidRPr="00677245">
        <w:rPr>
          <w:w w:val="90"/>
        </w:rPr>
        <w:t xml:space="preserve">, </w:t>
      </w:r>
      <w:proofErr w:type="spellStart"/>
      <w:r w:rsidRPr="00677245">
        <w:rPr>
          <w:w w:val="90"/>
        </w:rPr>
        <w:t>două</w:t>
      </w:r>
      <w:proofErr w:type="spellEnd"/>
      <w:r w:rsidRPr="00677245">
        <w:rPr>
          <w:w w:val="90"/>
        </w:rPr>
        <w:t xml:space="preserve"> </w:t>
      </w:r>
      <w:proofErr w:type="spellStart"/>
      <w:r w:rsidRPr="00677245">
        <w:rPr>
          <w:w w:val="90"/>
        </w:rPr>
        <w:t>amortizoare</w:t>
      </w:r>
      <w:proofErr w:type="spellEnd"/>
      <w:r w:rsidRPr="00677245">
        <w:rPr>
          <w:w w:val="90"/>
        </w:rPr>
        <w:t xml:space="preserve"> </w:t>
      </w:r>
      <w:proofErr w:type="spellStart"/>
      <w:r w:rsidRPr="00677245">
        <w:rPr>
          <w:w w:val="90"/>
        </w:rPr>
        <w:t>hidraulice</w:t>
      </w:r>
      <w:proofErr w:type="spellEnd"/>
      <w:r w:rsidRPr="00677245">
        <w:rPr>
          <w:w w:val="90"/>
        </w:rPr>
        <w:t xml:space="preserve"> cu </w:t>
      </w:r>
      <w:proofErr w:type="spellStart"/>
      <w:r w:rsidRPr="00677245">
        <w:rPr>
          <w:w w:val="90"/>
        </w:rPr>
        <w:t>dublu</w:t>
      </w:r>
      <w:proofErr w:type="spellEnd"/>
      <w:r w:rsidRPr="00677245">
        <w:rPr>
          <w:w w:val="90"/>
        </w:rPr>
        <w:t xml:space="preserve"> </w:t>
      </w:r>
      <w:proofErr w:type="spellStart"/>
      <w:r w:rsidRPr="00677245">
        <w:rPr>
          <w:w w:val="90"/>
        </w:rPr>
        <w:t>efect</w:t>
      </w:r>
      <w:proofErr w:type="spellEnd"/>
      <w:r w:rsidRPr="00677245">
        <w:rPr>
          <w:w w:val="90"/>
        </w:rPr>
        <w:t xml:space="preserve">, cu </w:t>
      </w:r>
      <w:proofErr w:type="spellStart"/>
      <w:r w:rsidRPr="00677245">
        <w:rPr>
          <w:w w:val="90"/>
        </w:rPr>
        <w:t>limitator</w:t>
      </w:r>
      <w:proofErr w:type="spellEnd"/>
      <w:r w:rsidRPr="00677245">
        <w:rPr>
          <w:w w:val="90"/>
        </w:rPr>
        <w:t xml:space="preserve"> de </w:t>
      </w:r>
      <w:proofErr w:type="spellStart"/>
      <w:r w:rsidRPr="00677245">
        <w:rPr>
          <w:w w:val="90"/>
        </w:rPr>
        <w:t>cursă</w:t>
      </w:r>
      <w:proofErr w:type="spellEnd"/>
      <w:r w:rsidRPr="00677245">
        <w:rPr>
          <w:w w:val="90"/>
        </w:rPr>
        <w:t xml:space="preserve">. </w:t>
      </w:r>
    </w:p>
    <w:p w14:paraId="2802C865" w14:textId="6B5954D6" w:rsidR="004534C8" w:rsidRPr="00677245" w:rsidRDefault="004534C8" w:rsidP="004534C8">
      <w:pPr>
        <w:pStyle w:val="Corptext"/>
        <w:ind w:left="220" w:right="183" w:firstLine="716"/>
        <w:jc w:val="both"/>
        <w:rPr>
          <w:w w:val="90"/>
        </w:rPr>
      </w:pPr>
      <w:r w:rsidRPr="00677245">
        <w:rPr>
          <w:w w:val="90"/>
        </w:rPr>
        <w:t xml:space="preserve">- </w:t>
      </w:r>
      <w:proofErr w:type="spellStart"/>
      <w:r w:rsidRPr="00677245">
        <w:rPr>
          <w:w w:val="90"/>
        </w:rPr>
        <w:t>Axa</w:t>
      </w:r>
      <w:proofErr w:type="spellEnd"/>
      <w:r w:rsidRPr="00677245">
        <w:rPr>
          <w:w w:val="90"/>
        </w:rPr>
        <w:t xml:space="preserve"> spate: cu </w:t>
      </w:r>
      <w:proofErr w:type="spellStart"/>
      <w:r w:rsidRPr="00677245">
        <w:rPr>
          <w:w w:val="90"/>
        </w:rPr>
        <w:t>patru</w:t>
      </w:r>
      <w:proofErr w:type="spellEnd"/>
      <w:r w:rsidRPr="00677245">
        <w:rPr>
          <w:w w:val="90"/>
        </w:rPr>
        <w:t xml:space="preserve"> </w:t>
      </w:r>
      <w:proofErr w:type="spellStart"/>
      <w:r w:rsidRPr="00677245">
        <w:rPr>
          <w:w w:val="90"/>
        </w:rPr>
        <w:t>perne</w:t>
      </w:r>
      <w:proofErr w:type="spellEnd"/>
      <w:r w:rsidRPr="00677245">
        <w:rPr>
          <w:w w:val="90"/>
        </w:rPr>
        <w:t xml:space="preserve"> de </w:t>
      </w:r>
      <w:proofErr w:type="spellStart"/>
      <w:r w:rsidRPr="00677245">
        <w:rPr>
          <w:w w:val="90"/>
        </w:rPr>
        <w:t>aer</w:t>
      </w:r>
      <w:proofErr w:type="spellEnd"/>
      <w:r w:rsidRPr="00677245">
        <w:rPr>
          <w:w w:val="90"/>
        </w:rPr>
        <w:t xml:space="preserve">, </w:t>
      </w:r>
      <w:proofErr w:type="spellStart"/>
      <w:r w:rsidRPr="00677245">
        <w:rPr>
          <w:w w:val="90"/>
        </w:rPr>
        <w:t>patru</w:t>
      </w:r>
      <w:proofErr w:type="spellEnd"/>
      <w:r w:rsidRPr="00677245">
        <w:rPr>
          <w:w w:val="90"/>
        </w:rPr>
        <w:t xml:space="preserve"> </w:t>
      </w:r>
      <w:proofErr w:type="spellStart"/>
      <w:r w:rsidRPr="00677245">
        <w:rPr>
          <w:w w:val="90"/>
        </w:rPr>
        <w:t>amortizoare</w:t>
      </w:r>
      <w:proofErr w:type="spellEnd"/>
      <w:r w:rsidRPr="00677245">
        <w:rPr>
          <w:w w:val="90"/>
        </w:rPr>
        <w:t xml:space="preserve"> </w:t>
      </w:r>
      <w:proofErr w:type="spellStart"/>
      <w:r w:rsidRPr="00677245">
        <w:rPr>
          <w:w w:val="90"/>
        </w:rPr>
        <w:t>hidraulice</w:t>
      </w:r>
      <w:proofErr w:type="spellEnd"/>
      <w:r w:rsidRPr="00677245">
        <w:rPr>
          <w:w w:val="90"/>
        </w:rPr>
        <w:t xml:space="preserve"> cu </w:t>
      </w:r>
      <w:proofErr w:type="spellStart"/>
      <w:r w:rsidRPr="00677245">
        <w:rPr>
          <w:w w:val="90"/>
        </w:rPr>
        <w:t>dublu</w:t>
      </w:r>
      <w:proofErr w:type="spellEnd"/>
      <w:r w:rsidRPr="00677245">
        <w:rPr>
          <w:w w:val="90"/>
        </w:rPr>
        <w:t xml:space="preserve"> </w:t>
      </w:r>
      <w:proofErr w:type="spellStart"/>
      <w:r w:rsidRPr="00677245">
        <w:rPr>
          <w:w w:val="90"/>
        </w:rPr>
        <w:t>efect</w:t>
      </w:r>
      <w:proofErr w:type="spellEnd"/>
      <w:r w:rsidRPr="00677245">
        <w:rPr>
          <w:w w:val="90"/>
        </w:rPr>
        <w:t xml:space="preserve"> cu </w:t>
      </w:r>
      <w:proofErr w:type="spellStart"/>
      <w:r w:rsidRPr="00677245">
        <w:rPr>
          <w:w w:val="90"/>
        </w:rPr>
        <w:t>limitator</w:t>
      </w:r>
      <w:proofErr w:type="spellEnd"/>
      <w:r w:rsidRPr="00677245">
        <w:rPr>
          <w:w w:val="90"/>
        </w:rPr>
        <w:t xml:space="preserve"> de </w:t>
      </w:r>
      <w:proofErr w:type="spellStart"/>
      <w:r w:rsidRPr="00677245">
        <w:rPr>
          <w:w w:val="90"/>
        </w:rPr>
        <w:t>cursă</w:t>
      </w:r>
      <w:proofErr w:type="spellEnd"/>
      <w:r w:rsidRPr="00677245">
        <w:rPr>
          <w:w w:val="90"/>
        </w:rPr>
        <w:t>.</w:t>
      </w:r>
    </w:p>
    <w:p w14:paraId="53DF5A2D" w14:textId="03074487" w:rsidR="009006DD" w:rsidRPr="00677245" w:rsidRDefault="009006DD" w:rsidP="0023784E">
      <w:pPr>
        <w:pStyle w:val="Corptext"/>
        <w:ind w:left="220" w:right="183" w:firstLine="716"/>
        <w:jc w:val="both"/>
        <w:rPr>
          <w:w w:val="90"/>
        </w:rPr>
      </w:pPr>
    </w:p>
    <w:p w14:paraId="2FA328C5" w14:textId="77777777" w:rsidR="009006DD" w:rsidRPr="00677245" w:rsidRDefault="0089778F" w:rsidP="009A1CA2">
      <w:pPr>
        <w:pStyle w:val="Titlu1"/>
        <w:numPr>
          <w:ilvl w:val="2"/>
          <w:numId w:val="14"/>
        </w:numPr>
        <w:tabs>
          <w:tab w:val="left" w:pos="743"/>
        </w:tabs>
        <w:spacing w:before="91" w:line="300" w:lineRule="exact"/>
        <w:ind w:left="742" w:hanging="526"/>
        <w:jc w:val="left"/>
        <w:rPr>
          <w:sz w:val="26"/>
          <w:szCs w:val="26"/>
          <w:u w:val="none"/>
        </w:rPr>
      </w:pPr>
      <w:proofErr w:type="spellStart"/>
      <w:r w:rsidRPr="00677245">
        <w:rPr>
          <w:w w:val="85"/>
          <w:sz w:val="26"/>
          <w:szCs w:val="26"/>
          <w:u w:val="thick" w:color="343434"/>
        </w:rPr>
        <w:t>Directia</w:t>
      </w:r>
      <w:proofErr w:type="spellEnd"/>
    </w:p>
    <w:p w14:paraId="215FC949" w14:textId="67C68D33" w:rsidR="009006DD" w:rsidRPr="00677245" w:rsidRDefault="0089778F">
      <w:pPr>
        <w:pStyle w:val="Corptext"/>
        <w:ind w:left="210" w:right="200" w:firstLine="710"/>
        <w:jc w:val="both"/>
      </w:pPr>
      <w:proofErr w:type="spellStart"/>
      <w:r w:rsidRPr="00677245">
        <w:rPr>
          <w:w w:val="90"/>
        </w:rPr>
        <w:t>Autobuzul</w:t>
      </w:r>
      <w:proofErr w:type="spellEnd"/>
      <w:r w:rsidRPr="00677245">
        <w:rPr>
          <w:w w:val="90"/>
        </w:rPr>
        <w:t xml:space="preserve"> </w:t>
      </w:r>
      <w:r w:rsidR="00FC3EEC" w:rsidRPr="00677245">
        <w:rPr>
          <w:w w:val="90"/>
        </w:rPr>
        <w:t xml:space="preserve">ecologic </w:t>
      </w:r>
      <w:proofErr w:type="spellStart"/>
      <w:r w:rsidRPr="00677245">
        <w:rPr>
          <w:w w:val="90"/>
        </w:rPr>
        <w:t>hibrid</w:t>
      </w:r>
      <w:proofErr w:type="spellEnd"/>
      <w:r w:rsidRPr="00987B52">
        <w:rPr>
          <w:w w:val="90"/>
        </w:rPr>
        <w:t xml:space="preserve"> de tip diesel/electric </w:t>
      </w:r>
      <w:proofErr w:type="spellStart"/>
      <w:r w:rsidRPr="00987B52">
        <w:rPr>
          <w:w w:val="90"/>
        </w:rPr>
        <w:t>va</w:t>
      </w:r>
      <w:proofErr w:type="spellEnd"/>
      <w:r w:rsidRPr="00987B52">
        <w:rPr>
          <w:w w:val="90"/>
        </w:rPr>
        <w:t xml:space="preserve"> </w:t>
      </w:r>
      <w:proofErr w:type="spellStart"/>
      <w:r w:rsidRPr="00987B52">
        <w:rPr>
          <w:w w:val="90"/>
        </w:rPr>
        <w:t>avea</w:t>
      </w:r>
      <w:proofErr w:type="spellEnd"/>
      <w:r w:rsidRPr="00987B52">
        <w:rPr>
          <w:w w:val="90"/>
        </w:rPr>
        <w:t xml:space="preserve"> </w:t>
      </w:r>
      <w:proofErr w:type="spellStart"/>
      <w:r w:rsidR="008C3A97">
        <w:rPr>
          <w:w w:val="90"/>
        </w:rPr>
        <w:t>direcția</w:t>
      </w:r>
      <w:proofErr w:type="spellEnd"/>
      <w:r w:rsidR="008C3A97">
        <w:rPr>
          <w:w w:val="90"/>
        </w:rPr>
        <w:t xml:space="preserve"> de tip “</w:t>
      </w:r>
      <w:proofErr w:type="spellStart"/>
      <w:r w:rsidR="008C3A97">
        <w:rPr>
          <w:w w:val="90"/>
        </w:rPr>
        <w:t>servoasistat</w:t>
      </w:r>
      <w:proofErr w:type="spellEnd"/>
      <w:r w:rsidR="008C3A97">
        <w:rPr>
          <w:w w:val="90"/>
          <w:lang w:val="ro-RO"/>
        </w:rPr>
        <w:t>ă</w:t>
      </w:r>
      <w:r w:rsidR="008C3A97">
        <w:rPr>
          <w:w w:val="90"/>
        </w:rPr>
        <w:t>”</w:t>
      </w:r>
      <w:r w:rsidRPr="00987B52">
        <w:rPr>
          <w:w w:val="90"/>
        </w:rPr>
        <w:t xml:space="preserve">. </w:t>
      </w:r>
      <w:proofErr w:type="spellStart"/>
      <w:r w:rsidRPr="00677245">
        <w:rPr>
          <w:w w:val="90"/>
        </w:rPr>
        <w:t>Volanul</w:t>
      </w:r>
      <w:proofErr w:type="spellEnd"/>
      <w:r w:rsidRPr="00677245">
        <w:rPr>
          <w:w w:val="90"/>
        </w:rPr>
        <w:t xml:space="preserve"> </w:t>
      </w:r>
      <w:proofErr w:type="spellStart"/>
      <w:r w:rsidRPr="00677245">
        <w:rPr>
          <w:w w:val="90"/>
        </w:rPr>
        <w:t>va</w:t>
      </w:r>
      <w:proofErr w:type="spellEnd"/>
      <w:r w:rsidRPr="00677245">
        <w:rPr>
          <w:w w:val="90"/>
        </w:rPr>
        <w:t xml:space="preserve"> fi pe </w:t>
      </w:r>
      <w:proofErr w:type="spellStart"/>
      <w:r w:rsidRPr="00677245">
        <w:rPr>
          <w:w w:val="90"/>
        </w:rPr>
        <w:t>partea</w:t>
      </w:r>
      <w:proofErr w:type="spellEnd"/>
      <w:r w:rsidRPr="00677245">
        <w:rPr>
          <w:w w:val="90"/>
        </w:rPr>
        <w:t xml:space="preserve"> </w:t>
      </w:r>
      <w:proofErr w:type="spellStart"/>
      <w:r w:rsidRPr="00677245">
        <w:rPr>
          <w:w w:val="90"/>
        </w:rPr>
        <w:t>stanga</w:t>
      </w:r>
      <w:proofErr w:type="spellEnd"/>
      <w:r w:rsidRPr="00677245">
        <w:rPr>
          <w:w w:val="90"/>
        </w:rPr>
        <w:t xml:space="preserve"> cu </w:t>
      </w:r>
      <w:proofErr w:type="spellStart"/>
      <w:r w:rsidRPr="00677245">
        <w:rPr>
          <w:w w:val="90"/>
        </w:rPr>
        <w:t>posibilitatea</w:t>
      </w:r>
      <w:proofErr w:type="spellEnd"/>
      <w:r w:rsidRPr="00677245">
        <w:rPr>
          <w:w w:val="90"/>
        </w:rPr>
        <w:t xml:space="preserve"> </w:t>
      </w:r>
      <w:proofErr w:type="spellStart"/>
      <w:r w:rsidRPr="00677245">
        <w:rPr>
          <w:w w:val="90"/>
        </w:rPr>
        <w:t>reglarii</w:t>
      </w:r>
      <w:proofErr w:type="spellEnd"/>
      <w:r w:rsidRPr="00677245">
        <w:rPr>
          <w:w w:val="90"/>
        </w:rPr>
        <w:t xml:space="preserve"> </w:t>
      </w:r>
      <w:proofErr w:type="spellStart"/>
      <w:r w:rsidRPr="00677245">
        <w:rPr>
          <w:w w:val="90"/>
        </w:rPr>
        <w:t>inaltimii</w:t>
      </w:r>
      <w:proofErr w:type="spellEnd"/>
      <w:r w:rsidRPr="00677245">
        <w:rPr>
          <w:w w:val="90"/>
        </w:rPr>
        <w:t xml:space="preserve"> </w:t>
      </w:r>
      <w:proofErr w:type="spellStart"/>
      <w:r w:rsidRPr="00677245">
        <w:rPr>
          <w:w w:val="90"/>
        </w:rPr>
        <w:t>si</w:t>
      </w:r>
      <w:proofErr w:type="spellEnd"/>
      <w:r w:rsidRPr="00677245">
        <w:rPr>
          <w:w w:val="90"/>
        </w:rPr>
        <w:t xml:space="preserve"> </w:t>
      </w:r>
      <w:proofErr w:type="spellStart"/>
      <w:r w:rsidRPr="00677245">
        <w:rPr>
          <w:w w:val="90"/>
        </w:rPr>
        <w:t>inclinarii</w:t>
      </w:r>
      <w:proofErr w:type="spellEnd"/>
      <w:r w:rsidRPr="00677245">
        <w:rPr>
          <w:w w:val="90"/>
        </w:rPr>
        <w:t xml:space="preserve"> </w:t>
      </w:r>
      <w:proofErr w:type="spellStart"/>
      <w:r w:rsidRPr="00677245">
        <w:rPr>
          <w:w w:val="90"/>
        </w:rPr>
        <w:t>acestuia</w:t>
      </w:r>
      <w:proofErr w:type="spellEnd"/>
      <w:r w:rsidR="008C3A97" w:rsidRPr="00677245">
        <w:rPr>
          <w:w w:val="90"/>
        </w:rPr>
        <w:t xml:space="preserve">, </w:t>
      </w:r>
      <w:proofErr w:type="spellStart"/>
      <w:r w:rsidR="008C3A97" w:rsidRPr="00677245">
        <w:rPr>
          <w:w w:val="90"/>
        </w:rPr>
        <w:t>în</w:t>
      </w:r>
      <w:proofErr w:type="spellEnd"/>
      <w:r w:rsidR="008C3A97" w:rsidRPr="00677245">
        <w:rPr>
          <w:w w:val="90"/>
        </w:rPr>
        <w:t xml:space="preserve"> </w:t>
      </w:r>
      <w:proofErr w:type="spellStart"/>
      <w:r w:rsidR="008C3A97" w:rsidRPr="00677245">
        <w:rPr>
          <w:w w:val="90"/>
        </w:rPr>
        <w:t>funcție</w:t>
      </w:r>
      <w:proofErr w:type="spellEnd"/>
      <w:r w:rsidR="008C3A97" w:rsidRPr="00677245">
        <w:rPr>
          <w:w w:val="90"/>
        </w:rPr>
        <w:t xml:space="preserve"> de </w:t>
      </w:r>
      <w:proofErr w:type="spellStart"/>
      <w:r w:rsidR="008C3A97" w:rsidRPr="00677245">
        <w:rPr>
          <w:w w:val="90"/>
        </w:rPr>
        <w:t>dimensiunile</w:t>
      </w:r>
      <w:proofErr w:type="spellEnd"/>
      <w:r w:rsidR="008C3A97" w:rsidRPr="00677245">
        <w:rPr>
          <w:w w:val="90"/>
        </w:rPr>
        <w:t xml:space="preserve"> </w:t>
      </w:r>
      <w:proofErr w:type="spellStart"/>
      <w:r w:rsidR="008C3A97" w:rsidRPr="00677245">
        <w:rPr>
          <w:w w:val="90"/>
        </w:rPr>
        <w:t>șoferului</w:t>
      </w:r>
      <w:proofErr w:type="spellEnd"/>
      <w:r w:rsidRPr="00677245">
        <w:rPr>
          <w:w w:val="90"/>
        </w:rPr>
        <w:t xml:space="preserve">, </w:t>
      </w:r>
      <w:proofErr w:type="spellStart"/>
      <w:r w:rsidRPr="00677245">
        <w:rPr>
          <w:w w:val="90"/>
        </w:rPr>
        <w:t>functie</w:t>
      </w:r>
      <w:proofErr w:type="spellEnd"/>
      <w:r w:rsidRPr="00677245">
        <w:rPr>
          <w:w w:val="90"/>
        </w:rPr>
        <w:t xml:space="preserve"> care </w:t>
      </w:r>
      <w:proofErr w:type="spellStart"/>
      <w:r w:rsidRPr="00677245">
        <w:rPr>
          <w:w w:val="90"/>
        </w:rPr>
        <w:t>va</w:t>
      </w:r>
      <w:proofErr w:type="spellEnd"/>
      <w:r w:rsidRPr="00677245">
        <w:rPr>
          <w:w w:val="90"/>
        </w:rPr>
        <w:t xml:space="preserve"> fi </w:t>
      </w:r>
      <w:proofErr w:type="spellStart"/>
      <w:r w:rsidRPr="00677245">
        <w:rPr>
          <w:w w:val="90"/>
        </w:rPr>
        <w:t>blocata</w:t>
      </w:r>
      <w:proofErr w:type="spellEnd"/>
      <w:r w:rsidRPr="00677245">
        <w:rPr>
          <w:w w:val="90"/>
        </w:rPr>
        <w:t xml:space="preserve"> (</w:t>
      </w:r>
      <w:proofErr w:type="spellStart"/>
      <w:r w:rsidRPr="00677245">
        <w:rPr>
          <w:w w:val="90"/>
        </w:rPr>
        <w:t>inactiva</w:t>
      </w:r>
      <w:proofErr w:type="spellEnd"/>
      <w:r w:rsidRPr="00677245">
        <w:rPr>
          <w:w w:val="90"/>
        </w:rPr>
        <w:t xml:space="preserve">) in </w:t>
      </w:r>
      <w:proofErr w:type="spellStart"/>
      <w:r w:rsidRPr="00677245">
        <w:rPr>
          <w:w w:val="90"/>
        </w:rPr>
        <w:t>timpul</w:t>
      </w:r>
      <w:proofErr w:type="spellEnd"/>
      <w:r w:rsidRPr="00677245">
        <w:rPr>
          <w:w w:val="90"/>
        </w:rPr>
        <w:t xml:space="preserve"> </w:t>
      </w:r>
      <w:proofErr w:type="spellStart"/>
      <w:r w:rsidRPr="00677245">
        <w:rPr>
          <w:w w:val="90"/>
        </w:rPr>
        <w:t>deplasarii</w:t>
      </w:r>
      <w:proofErr w:type="spellEnd"/>
      <w:r w:rsidRPr="00677245">
        <w:rPr>
          <w:w w:val="90"/>
        </w:rPr>
        <w:t xml:space="preserve"> </w:t>
      </w:r>
      <w:proofErr w:type="spellStart"/>
      <w:r w:rsidRPr="00677245">
        <w:rPr>
          <w:w w:val="90"/>
        </w:rPr>
        <w:t>autobuzului</w:t>
      </w:r>
      <w:proofErr w:type="spellEnd"/>
      <w:r w:rsidRPr="00677245">
        <w:rPr>
          <w:w w:val="90"/>
        </w:rPr>
        <w:t>.</w:t>
      </w:r>
    </w:p>
    <w:p w14:paraId="5F1398AD" w14:textId="77777777" w:rsidR="008C3A97" w:rsidRPr="00677245" w:rsidRDefault="008C3A97" w:rsidP="008C3A97">
      <w:pPr>
        <w:pStyle w:val="Style14"/>
        <w:widowControl/>
        <w:ind w:left="270" w:hanging="270"/>
        <w:rPr>
          <w:rFonts w:eastAsia="Arial"/>
          <w:w w:val="90"/>
          <w:sz w:val="26"/>
          <w:szCs w:val="26"/>
          <w:lang w:val="en-US" w:eastAsia="en-US"/>
        </w:rPr>
      </w:pPr>
      <w:r w:rsidRPr="00677245">
        <w:rPr>
          <w:rStyle w:val="FontStyle62"/>
          <w:color w:val="auto"/>
          <w:sz w:val="24"/>
          <w:szCs w:val="24"/>
        </w:rPr>
        <w:lastRenderedPageBreak/>
        <w:t xml:space="preserve">             </w:t>
      </w:r>
      <w:proofErr w:type="spellStart"/>
      <w:r w:rsidRPr="00677245">
        <w:rPr>
          <w:rFonts w:eastAsia="Arial"/>
          <w:w w:val="90"/>
          <w:sz w:val="26"/>
          <w:szCs w:val="26"/>
          <w:lang w:val="en-US" w:eastAsia="en-US"/>
        </w:rPr>
        <w:t>Pentru</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acționarea</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volanului</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forța</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necesară</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trebuie</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să</w:t>
      </w:r>
      <w:proofErr w:type="spellEnd"/>
      <w:r w:rsidRPr="00677245">
        <w:rPr>
          <w:rFonts w:eastAsia="Arial"/>
          <w:w w:val="90"/>
          <w:sz w:val="26"/>
          <w:szCs w:val="26"/>
          <w:lang w:val="en-US" w:eastAsia="en-US"/>
        </w:rPr>
        <w:t xml:space="preserve"> fie </w:t>
      </w:r>
      <w:proofErr w:type="spellStart"/>
      <w:r w:rsidRPr="00677245">
        <w:rPr>
          <w:rFonts w:eastAsia="Arial"/>
          <w:w w:val="90"/>
          <w:sz w:val="26"/>
          <w:szCs w:val="26"/>
          <w:lang w:val="en-US" w:eastAsia="en-US"/>
        </w:rPr>
        <w:t>cât</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mai</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redusă</w:t>
      </w:r>
      <w:proofErr w:type="spellEnd"/>
      <w:r w:rsidRPr="00677245">
        <w:rPr>
          <w:rFonts w:eastAsia="Arial"/>
          <w:w w:val="90"/>
          <w:sz w:val="26"/>
          <w:szCs w:val="26"/>
          <w:lang w:val="en-US" w:eastAsia="en-US"/>
        </w:rPr>
        <w:t xml:space="preserve"> (maxim 6 </w:t>
      </w:r>
      <w:proofErr w:type="spellStart"/>
      <w:r w:rsidRPr="00677245">
        <w:rPr>
          <w:rFonts w:eastAsia="Arial"/>
          <w:w w:val="90"/>
          <w:sz w:val="26"/>
          <w:szCs w:val="26"/>
          <w:lang w:val="en-US" w:eastAsia="en-US"/>
        </w:rPr>
        <w:t>daN</w:t>
      </w:r>
      <w:proofErr w:type="spellEnd"/>
      <w:r w:rsidRPr="00677245">
        <w:rPr>
          <w:rFonts w:eastAsia="Arial"/>
          <w:w w:val="90"/>
          <w:sz w:val="26"/>
          <w:szCs w:val="26"/>
          <w:lang w:val="en-US" w:eastAsia="en-US"/>
        </w:rPr>
        <w:t xml:space="preserve"> la </w:t>
      </w:r>
      <w:proofErr w:type="spellStart"/>
      <w:r w:rsidRPr="00677245">
        <w:rPr>
          <w:rFonts w:eastAsia="Arial"/>
          <w:w w:val="90"/>
          <w:sz w:val="26"/>
          <w:szCs w:val="26"/>
          <w:lang w:val="en-US" w:eastAsia="en-US"/>
        </w:rPr>
        <w:t>cursa</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maximă</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în</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cazul</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remorcării</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fără</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servodirecție</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forța</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necesară</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pentru</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acționarea</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volanului</w:t>
      </w:r>
      <w:proofErr w:type="spellEnd"/>
      <w:r w:rsidRPr="00677245">
        <w:rPr>
          <w:rFonts w:eastAsia="Arial"/>
          <w:w w:val="90"/>
          <w:sz w:val="26"/>
          <w:szCs w:val="26"/>
          <w:lang w:val="en-US" w:eastAsia="en-US"/>
        </w:rPr>
        <w:t xml:space="preserve"> nu </w:t>
      </w:r>
      <w:proofErr w:type="spellStart"/>
      <w:r w:rsidRPr="00677245">
        <w:rPr>
          <w:rFonts w:eastAsia="Arial"/>
          <w:w w:val="90"/>
          <w:sz w:val="26"/>
          <w:szCs w:val="26"/>
          <w:lang w:val="en-US" w:eastAsia="en-US"/>
        </w:rPr>
        <w:t>va</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depăși</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valoarea</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maximă</w:t>
      </w:r>
      <w:proofErr w:type="spellEnd"/>
      <w:r w:rsidRPr="00677245">
        <w:rPr>
          <w:rFonts w:eastAsia="Arial"/>
          <w:w w:val="90"/>
          <w:sz w:val="26"/>
          <w:szCs w:val="26"/>
          <w:lang w:val="en-US" w:eastAsia="en-US"/>
        </w:rPr>
        <w:t xml:space="preserve"> de 10 </w:t>
      </w:r>
      <w:proofErr w:type="spellStart"/>
      <w:r w:rsidRPr="00677245">
        <w:rPr>
          <w:rFonts w:eastAsia="Arial"/>
          <w:w w:val="90"/>
          <w:sz w:val="26"/>
          <w:szCs w:val="26"/>
          <w:lang w:val="en-US" w:eastAsia="en-US"/>
        </w:rPr>
        <w:t>daN.</w:t>
      </w:r>
      <w:proofErr w:type="spellEnd"/>
    </w:p>
    <w:p w14:paraId="0DD51B3D" w14:textId="77777777" w:rsidR="008C3A97" w:rsidRPr="00677245" w:rsidRDefault="008C3A97" w:rsidP="008C3A97">
      <w:pPr>
        <w:pStyle w:val="Style27"/>
        <w:widowControl/>
        <w:tabs>
          <w:tab w:val="left" w:pos="1262"/>
        </w:tabs>
        <w:spacing w:before="5"/>
        <w:ind w:right="208"/>
        <w:jc w:val="left"/>
        <w:rPr>
          <w:rFonts w:eastAsia="Arial"/>
          <w:w w:val="90"/>
          <w:sz w:val="26"/>
          <w:szCs w:val="26"/>
          <w:lang w:val="en-US"/>
        </w:rPr>
      </w:pPr>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Caseta</w:t>
      </w:r>
      <w:proofErr w:type="spellEnd"/>
      <w:r w:rsidRPr="00677245">
        <w:rPr>
          <w:rFonts w:eastAsia="Arial"/>
          <w:w w:val="90"/>
          <w:sz w:val="26"/>
          <w:szCs w:val="26"/>
          <w:lang w:val="en-US" w:eastAsia="en-US"/>
        </w:rPr>
        <w:t xml:space="preserve"> de </w:t>
      </w:r>
      <w:proofErr w:type="spellStart"/>
      <w:r w:rsidRPr="00677245">
        <w:rPr>
          <w:rFonts w:eastAsia="Arial"/>
          <w:w w:val="90"/>
          <w:sz w:val="26"/>
          <w:szCs w:val="26"/>
          <w:lang w:val="en-US" w:eastAsia="en-US"/>
        </w:rPr>
        <w:t>direcție</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și</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pompa</w:t>
      </w:r>
      <w:proofErr w:type="spellEnd"/>
      <w:r w:rsidRPr="00677245">
        <w:rPr>
          <w:rFonts w:eastAsia="Arial"/>
          <w:w w:val="90"/>
          <w:sz w:val="26"/>
          <w:szCs w:val="26"/>
          <w:lang w:val="en-US" w:eastAsia="en-US"/>
        </w:rPr>
        <w:t xml:space="preserve"> de </w:t>
      </w:r>
      <w:proofErr w:type="spellStart"/>
      <w:r w:rsidRPr="00677245">
        <w:rPr>
          <w:rFonts w:eastAsia="Arial"/>
          <w:w w:val="90"/>
          <w:sz w:val="26"/>
          <w:szCs w:val="26"/>
          <w:lang w:val="en-US" w:eastAsia="en-US"/>
        </w:rPr>
        <w:t>servodirecție</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trebuie</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să</w:t>
      </w:r>
      <w:proofErr w:type="spellEnd"/>
      <w:r w:rsidRPr="00677245">
        <w:rPr>
          <w:rFonts w:eastAsia="Arial"/>
          <w:w w:val="90"/>
          <w:sz w:val="26"/>
          <w:szCs w:val="26"/>
          <w:lang w:val="en-US" w:eastAsia="en-US"/>
        </w:rPr>
        <w:t xml:space="preserve"> fie </w:t>
      </w:r>
      <w:proofErr w:type="spellStart"/>
      <w:r w:rsidRPr="00677245">
        <w:rPr>
          <w:rFonts w:eastAsia="Arial"/>
          <w:w w:val="90"/>
          <w:sz w:val="26"/>
          <w:szCs w:val="26"/>
          <w:lang w:val="en-US" w:eastAsia="en-US"/>
        </w:rPr>
        <w:t>fără</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întreținere</w:t>
      </w:r>
      <w:proofErr w:type="spellEnd"/>
      <w:r w:rsidRPr="00677245">
        <w:rPr>
          <w:rFonts w:eastAsia="Arial"/>
          <w:w w:val="90"/>
          <w:sz w:val="26"/>
          <w:szCs w:val="26"/>
          <w:lang w:val="en-US" w:eastAsia="en-US"/>
        </w:rPr>
        <w:t>.</w:t>
      </w:r>
    </w:p>
    <w:p w14:paraId="4382A656" w14:textId="77777777" w:rsidR="008C3A97" w:rsidRPr="00677245" w:rsidRDefault="008C3A97" w:rsidP="008C3A97">
      <w:pPr>
        <w:pStyle w:val="Style1"/>
        <w:widowControl/>
        <w:spacing w:line="274" w:lineRule="exact"/>
        <w:ind w:left="284" w:right="239" w:hanging="284"/>
        <w:rPr>
          <w:rStyle w:val="FontStyle62"/>
          <w:color w:val="auto"/>
          <w:sz w:val="24"/>
          <w:szCs w:val="24"/>
        </w:rPr>
      </w:pPr>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Durata</w:t>
      </w:r>
      <w:proofErr w:type="spellEnd"/>
      <w:r w:rsidRPr="00677245">
        <w:rPr>
          <w:rFonts w:eastAsia="Arial"/>
          <w:w w:val="90"/>
          <w:sz w:val="26"/>
          <w:szCs w:val="26"/>
          <w:lang w:val="en-US" w:eastAsia="en-US"/>
        </w:rPr>
        <w:t xml:space="preserve"> de </w:t>
      </w:r>
      <w:proofErr w:type="spellStart"/>
      <w:r w:rsidRPr="00677245">
        <w:rPr>
          <w:rFonts w:eastAsia="Arial"/>
          <w:w w:val="90"/>
          <w:sz w:val="26"/>
          <w:szCs w:val="26"/>
          <w:lang w:val="en-US" w:eastAsia="en-US"/>
        </w:rPr>
        <w:t>bună</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funcționare</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fără</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reparație</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generală</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caseta</w:t>
      </w:r>
      <w:proofErr w:type="spellEnd"/>
      <w:r w:rsidRPr="00677245">
        <w:rPr>
          <w:rFonts w:eastAsia="Arial"/>
          <w:w w:val="90"/>
          <w:sz w:val="26"/>
          <w:szCs w:val="26"/>
          <w:lang w:val="en-US" w:eastAsia="en-US"/>
        </w:rPr>
        <w:t xml:space="preserve"> de </w:t>
      </w:r>
      <w:proofErr w:type="spellStart"/>
      <w:r w:rsidRPr="00677245">
        <w:rPr>
          <w:rFonts w:eastAsia="Arial"/>
          <w:w w:val="90"/>
          <w:sz w:val="26"/>
          <w:szCs w:val="26"/>
          <w:lang w:val="en-US" w:eastAsia="en-US"/>
        </w:rPr>
        <w:t>direcție</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și</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pompa</w:t>
      </w:r>
      <w:proofErr w:type="spellEnd"/>
      <w:r w:rsidRPr="00677245">
        <w:rPr>
          <w:rFonts w:eastAsia="Arial"/>
          <w:w w:val="90"/>
          <w:sz w:val="26"/>
          <w:szCs w:val="26"/>
          <w:lang w:val="en-US" w:eastAsia="en-US"/>
        </w:rPr>
        <w:t xml:space="preserve"> de </w:t>
      </w:r>
      <w:proofErr w:type="spellStart"/>
      <w:r w:rsidRPr="00677245">
        <w:rPr>
          <w:rFonts w:eastAsia="Arial"/>
          <w:w w:val="90"/>
          <w:sz w:val="26"/>
          <w:szCs w:val="26"/>
          <w:lang w:val="en-US" w:eastAsia="en-US"/>
        </w:rPr>
        <w:t>servodirecție</w:t>
      </w:r>
      <w:proofErr w:type="spellEnd"/>
      <w:r w:rsidRPr="00677245">
        <w:rPr>
          <w:rFonts w:eastAsia="Arial"/>
          <w:w w:val="90"/>
          <w:sz w:val="26"/>
          <w:szCs w:val="26"/>
          <w:lang w:val="en-US" w:eastAsia="en-US"/>
        </w:rPr>
        <w:t>) minim 300.000 km.</w:t>
      </w:r>
    </w:p>
    <w:p w14:paraId="72B9C670" w14:textId="77777777" w:rsidR="009006DD" w:rsidRPr="00677245" w:rsidRDefault="009006DD">
      <w:pPr>
        <w:pStyle w:val="Corptext"/>
        <w:spacing w:before="10"/>
      </w:pPr>
    </w:p>
    <w:p w14:paraId="5BFEBD7B" w14:textId="77777777" w:rsidR="009006DD" w:rsidRPr="00677245" w:rsidRDefault="0089778F" w:rsidP="009A1CA2">
      <w:pPr>
        <w:pStyle w:val="Titlu1"/>
        <w:numPr>
          <w:ilvl w:val="2"/>
          <w:numId w:val="14"/>
        </w:numPr>
        <w:tabs>
          <w:tab w:val="left" w:pos="734"/>
        </w:tabs>
        <w:ind w:left="733" w:hanging="526"/>
        <w:jc w:val="left"/>
        <w:rPr>
          <w:sz w:val="26"/>
          <w:szCs w:val="26"/>
          <w:u w:val="none"/>
        </w:rPr>
      </w:pPr>
      <w:proofErr w:type="spellStart"/>
      <w:r w:rsidRPr="00677245">
        <w:rPr>
          <w:w w:val="90"/>
          <w:sz w:val="26"/>
          <w:szCs w:val="26"/>
          <w:u w:val="thick" w:color="565656"/>
        </w:rPr>
        <w:t>Sistemul</w:t>
      </w:r>
      <w:proofErr w:type="spellEnd"/>
      <w:r w:rsidRPr="00677245">
        <w:rPr>
          <w:w w:val="90"/>
          <w:sz w:val="26"/>
          <w:szCs w:val="26"/>
          <w:u w:val="thick" w:color="565656"/>
        </w:rPr>
        <w:t xml:space="preserve"> de</w:t>
      </w:r>
      <w:r w:rsidRPr="00677245">
        <w:rPr>
          <w:spacing w:val="-38"/>
          <w:w w:val="90"/>
          <w:sz w:val="26"/>
          <w:szCs w:val="26"/>
          <w:u w:val="thick" w:color="565656"/>
        </w:rPr>
        <w:t xml:space="preserve"> </w:t>
      </w:r>
      <w:proofErr w:type="spellStart"/>
      <w:r w:rsidRPr="00677245">
        <w:rPr>
          <w:w w:val="90"/>
          <w:sz w:val="26"/>
          <w:szCs w:val="26"/>
          <w:u w:val="thick" w:color="565656"/>
        </w:rPr>
        <w:t>franare</w:t>
      </w:r>
      <w:proofErr w:type="spellEnd"/>
    </w:p>
    <w:p w14:paraId="56B80F31" w14:textId="77777777" w:rsidR="009006DD" w:rsidRPr="00677245" w:rsidRDefault="009006DD">
      <w:pPr>
        <w:pStyle w:val="Corptext"/>
        <w:spacing w:before="8"/>
        <w:rPr>
          <w:b/>
        </w:rPr>
      </w:pPr>
    </w:p>
    <w:p w14:paraId="6E2BC023" w14:textId="2B5650DD" w:rsidR="009006DD" w:rsidRPr="00677245" w:rsidRDefault="0089778F" w:rsidP="0023784E">
      <w:pPr>
        <w:pStyle w:val="Corptext"/>
        <w:ind w:left="210" w:right="200" w:firstLine="710"/>
        <w:jc w:val="both"/>
        <w:rPr>
          <w:w w:val="90"/>
        </w:rPr>
      </w:pPr>
      <w:proofErr w:type="spellStart"/>
      <w:r w:rsidRPr="00677245">
        <w:rPr>
          <w:w w:val="90"/>
        </w:rPr>
        <w:t>Autobuzul</w:t>
      </w:r>
      <w:proofErr w:type="spellEnd"/>
      <w:r w:rsidRPr="00677245">
        <w:rPr>
          <w:w w:val="90"/>
        </w:rPr>
        <w:t xml:space="preserve"> </w:t>
      </w:r>
      <w:bookmarkStart w:id="9" w:name="_Hlk55455480"/>
      <w:r w:rsidR="00034246" w:rsidRPr="00677245">
        <w:rPr>
          <w:w w:val="90"/>
        </w:rPr>
        <w:t>ecologic</w:t>
      </w:r>
      <w:bookmarkEnd w:id="9"/>
      <w:r w:rsidR="00034246" w:rsidRPr="00677245">
        <w:rPr>
          <w:w w:val="90"/>
        </w:rPr>
        <w:t xml:space="preserve"> </w:t>
      </w:r>
      <w:proofErr w:type="spellStart"/>
      <w:r w:rsidRPr="00677245">
        <w:rPr>
          <w:w w:val="90"/>
        </w:rPr>
        <w:t>hibrid</w:t>
      </w:r>
      <w:proofErr w:type="spellEnd"/>
      <w:r w:rsidRPr="00677245">
        <w:rPr>
          <w:w w:val="90"/>
        </w:rPr>
        <w:t xml:space="preserve"> de tip diesel/electric </w:t>
      </w:r>
      <w:proofErr w:type="spellStart"/>
      <w:r w:rsidRPr="00677245">
        <w:rPr>
          <w:w w:val="90"/>
        </w:rPr>
        <w:t>va</w:t>
      </w:r>
      <w:proofErr w:type="spellEnd"/>
      <w:r w:rsidRPr="00677245">
        <w:rPr>
          <w:w w:val="90"/>
        </w:rPr>
        <w:t xml:space="preserve"> </w:t>
      </w:r>
      <w:proofErr w:type="spellStart"/>
      <w:r w:rsidRPr="00677245">
        <w:rPr>
          <w:w w:val="90"/>
        </w:rPr>
        <w:t>avea</w:t>
      </w:r>
      <w:proofErr w:type="spellEnd"/>
      <w:r w:rsidRPr="00677245">
        <w:rPr>
          <w:w w:val="90"/>
        </w:rPr>
        <w:t xml:space="preserve"> </w:t>
      </w:r>
      <w:proofErr w:type="spellStart"/>
      <w:r w:rsidRPr="00677245">
        <w:rPr>
          <w:w w:val="90"/>
        </w:rPr>
        <w:t>sistem</w:t>
      </w:r>
      <w:proofErr w:type="spellEnd"/>
      <w:r w:rsidRPr="00677245">
        <w:rPr>
          <w:w w:val="90"/>
        </w:rPr>
        <w:t xml:space="preserve"> de </w:t>
      </w:r>
      <w:proofErr w:type="spellStart"/>
      <w:r w:rsidR="009440E7" w:rsidRPr="00677245">
        <w:rPr>
          <w:w w:val="90"/>
        </w:rPr>
        <w:t>f</w:t>
      </w:r>
      <w:r w:rsidRPr="00677245">
        <w:rPr>
          <w:w w:val="90"/>
        </w:rPr>
        <w:t>ranare</w:t>
      </w:r>
      <w:proofErr w:type="spellEnd"/>
      <w:r w:rsidRPr="00677245">
        <w:rPr>
          <w:w w:val="90"/>
        </w:rPr>
        <w:t xml:space="preserve"> cu </w:t>
      </w:r>
      <w:proofErr w:type="spellStart"/>
      <w:r w:rsidRPr="00677245">
        <w:rPr>
          <w:w w:val="90"/>
        </w:rPr>
        <w:t>discuri</w:t>
      </w:r>
      <w:proofErr w:type="spellEnd"/>
      <w:r w:rsidRPr="00677245">
        <w:rPr>
          <w:w w:val="90"/>
        </w:rPr>
        <w:t xml:space="preserve"> </w:t>
      </w:r>
      <w:proofErr w:type="spellStart"/>
      <w:r w:rsidRPr="00677245">
        <w:rPr>
          <w:w w:val="90"/>
        </w:rPr>
        <w:t>atat</w:t>
      </w:r>
      <w:proofErr w:type="spellEnd"/>
      <w:r w:rsidRPr="00677245">
        <w:rPr>
          <w:w w:val="90"/>
        </w:rPr>
        <w:t xml:space="preserve"> pe </w:t>
      </w:r>
      <w:proofErr w:type="spellStart"/>
      <w:r w:rsidRPr="00677245">
        <w:rPr>
          <w:w w:val="90"/>
        </w:rPr>
        <w:t>puntea</w:t>
      </w:r>
      <w:proofErr w:type="spellEnd"/>
      <w:r w:rsidRPr="00677245">
        <w:rPr>
          <w:w w:val="90"/>
        </w:rPr>
        <w:t xml:space="preserve"> fata cat </w:t>
      </w:r>
      <w:proofErr w:type="spellStart"/>
      <w:r w:rsidR="00696FA3" w:rsidRPr="00677245">
        <w:rPr>
          <w:w w:val="90"/>
        </w:rPr>
        <w:t>și</w:t>
      </w:r>
      <w:proofErr w:type="spellEnd"/>
      <w:r w:rsidRPr="00677245">
        <w:rPr>
          <w:w w:val="90"/>
        </w:rPr>
        <w:t xml:space="preserve"> pe </w:t>
      </w:r>
      <w:proofErr w:type="spellStart"/>
      <w:r w:rsidRPr="00677245">
        <w:rPr>
          <w:w w:val="90"/>
        </w:rPr>
        <w:t>puntea</w:t>
      </w:r>
      <w:proofErr w:type="spellEnd"/>
      <w:r w:rsidRPr="00677245">
        <w:rPr>
          <w:w w:val="90"/>
        </w:rPr>
        <w:t xml:space="preserve"> spate cu control al </w:t>
      </w:r>
      <w:proofErr w:type="spellStart"/>
      <w:r w:rsidRPr="00677245">
        <w:rPr>
          <w:w w:val="90"/>
        </w:rPr>
        <w:t>franarii</w:t>
      </w:r>
      <w:proofErr w:type="spellEnd"/>
      <w:r w:rsidRPr="00677245">
        <w:rPr>
          <w:w w:val="90"/>
        </w:rPr>
        <w:t xml:space="preserve"> </w:t>
      </w:r>
      <w:proofErr w:type="spellStart"/>
      <w:r w:rsidR="0027076C" w:rsidRPr="00677245">
        <w:rPr>
          <w:w w:val="90"/>
        </w:rPr>
        <w:t>ș</w:t>
      </w:r>
      <w:r w:rsidRPr="00677245">
        <w:rPr>
          <w:w w:val="90"/>
        </w:rPr>
        <w:t>i</w:t>
      </w:r>
      <w:proofErr w:type="spellEnd"/>
      <w:r w:rsidRPr="00677245">
        <w:rPr>
          <w:w w:val="90"/>
        </w:rPr>
        <w:t xml:space="preserve"> </w:t>
      </w:r>
      <w:proofErr w:type="spellStart"/>
      <w:r w:rsidRPr="00677245">
        <w:rPr>
          <w:w w:val="90"/>
        </w:rPr>
        <w:t>tractiunii</w:t>
      </w:r>
      <w:proofErr w:type="spellEnd"/>
      <w:r w:rsidRPr="00677245">
        <w:rPr>
          <w:w w:val="90"/>
        </w:rPr>
        <w:t xml:space="preserve"> de tip EBS (ABS/ASR).</w:t>
      </w:r>
    </w:p>
    <w:p w14:paraId="1F76E9CA" w14:textId="426AEB45" w:rsidR="009006DD" w:rsidRPr="00987B52" w:rsidRDefault="0089778F" w:rsidP="0023784E">
      <w:pPr>
        <w:pStyle w:val="Corptext"/>
        <w:ind w:left="210" w:right="200" w:firstLine="710"/>
        <w:jc w:val="both"/>
        <w:rPr>
          <w:w w:val="90"/>
        </w:rPr>
      </w:pPr>
      <w:proofErr w:type="spellStart"/>
      <w:r w:rsidRPr="00677245">
        <w:rPr>
          <w:w w:val="90"/>
        </w:rPr>
        <w:t>Autobuzul</w:t>
      </w:r>
      <w:proofErr w:type="spellEnd"/>
      <w:r w:rsidRPr="00677245">
        <w:rPr>
          <w:w w:val="90"/>
        </w:rPr>
        <w:t xml:space="preserve"> </w:t>
      </w:r>
      <w:r w:rsidR="00034246" w:rsidRPr="00677245">
        <w:rPr>
          <w:w w:val="90"/>
        </w:rPr>
        <w:t xml:space="preserve">ecologic </w:t>
      </w:r>
      <w:proofErr w:type="spellStart"/>
      <w:r w:rsidR="00034246" w:rsidRPr="00677245">
        <w:rPr>
          <w:w w:val="90"/>
        </w:rPr>
        <w:t>h</w:t>
      </w:r>
      <w:r w:rsidRPr="00677245">
        <w:rPr>
          <w:w w:val="90"/>
        </w:rPr>
        <w:t>ibrid</w:t>
      </w:r>
      <w:proofErr w:type="spellEnd"/>
      <w:r w:rsidRPr="00677245">
        <w:rPr>
          <w:w w:val="90"/>
        </w:rPr>
        <w:t xml:space="preserve"> de tip diesel/electric </w:t>
      </w:r>
      <w:proofErr w:type="spellStart"/>
      <w:r w:rsidRPr="00677245">
        <w:rPr>
          <w:w w:val="90"/>
        </w:rPr>
        <w:t>va</w:t>
      </w:r>
      <w:proofErr w:type="spellEnd"/>
      <w:r w:rsidRPr="00677245">
        <w:rPr>
          <w:w w:val="90"/>
        </w:rPr>
        <w:t xml:space="preserve"> fi</w:t>
      </w:r>
      <w:r w:rsidRPr="00987B52">
        <w:rPr>
          <w:w w:val="90"/>
        </w:rPr>
        <w:t xml:space="preserve"> </w:t>
      </w:r>
      <w:proofErr w:type="spellStart"/>
      <w:r w:rsidRPr="00987B52">
        <w:rPr>
          <w:w w:val="90"/>
        </w:rPr>
        <w:t>prevazut</w:t>
      </w:r>
      <w:proofErr w:type="spellEnd"/>
      <w:r w:rsidRPr="00987B52">
        <w:rPr>
          <w:w w:val="90"/>
        </w:rPr>
        <w:t xml:space="preserve"> cu </w:t>
      </w:r>
      <w:proofErr w:type="spellStart"/>
      <w:r w:rsidRPr="00987B52">
        <w:rPr>
          <w:w w:val="90"/>
        </w:rPr>
        <w:t>frana</w:t>
      </w:r>
      <w:proofErr w:type="spellEnd"/>
      <w:r w:rsidRPr="00987B52">
        <w:rPr>
          <w:w w:val="90"/>
        </w:rPr>
        <w:t xml:space="preserve"> de </w:t>
      </w:r>
      <w:proofErr w:type="spellStart"/>
      <w:r w:rsidRPr="00987B52">
        <w:rPr>
          <w:w w:val="90"/>
        </w:rPr>
        <w:t>serviciu</w:t>
      </w:r>
      <w:proofErr w:type="spellEnd"/>
      <w:r w:rsidRPr="00987B52">
        <w:rPr>
          <w:w w:val="90"/>
        </w:rPr>
        <w:t xml:space="preserve"> cu </w:t>
      </w:r>
      <w:proofErr w:type="spellStart"/>
      <w:r w:rsidRPr="00987B52">
        <w:rPr>
          <w:w w:val="90"/>
        </w:rPr>
        <w:t>doua</w:t>
      </w:r>
      <w:proofErr w:type="spellEnd"/>
      <w:r w:rsidRPr="00987B52">
        <w:rPr>
          <w:w w:val="90"/>
        </w:rPr>
        <w:t xml:space="preserve"> </w:t>
      </w:r>
      <w:proofErr w:type="spellStart"/>
      <w:r w:rsidRPr="00987B52">
        <w:rPr>
          <w:w w:val="90"/>
        </w:rPr>
        <w:t>circuite</w:t>
      </w:r>
      <w:proofErr w:type="spellEnd"/>
      <w:r w:rsidRPr="00987B52">
        <w:rPr>
          <w:w w:val="90"/>
        </w:rPr>
        <w:t xml:space="preserve"> </w:t>
      </w:r>
      <w:proofErr w:type="spellStart"/>
      <w:r w:rsidRPr="00987B52">
        <w:rPr>
          <w:w w:val="90"/>
        </w:rPr>
        <w:t>pneumatice</w:t>
      </w:r>
      <w:proofErr w:type="spellEnd"/>
      <w:r w:rsidRPr="00987B52">
        <w:rPr>
          <w:w w:val="90"/>
        </w:rPr>
        <w:t xml:space="preserve"> </w:t>
      </w:r>
      <w:proofErr w:type="spellStart"/>
      <w:r w:rsidRPr="00987B52">
        <w:rPr>
          <w:w w:val="90"/>
        </w:rPr>
        <w:t>independente</w:t>
      </w:r>
      <w:proofErr w:type="spellEnd"/>
      <w:r w:rsidRPr="00987B52">
        <w:rPr>
          <w:w w:val="90"/>
        </w:rPr>
        <w:t xml:space="preserve">, </w:t>
      </w:r>
      <w:proofErr w:type="spellStart"/>
      <w:r w:rsidR="002507ED" w:rsidRPr="00987B52">
        <w:rPr>
          <w:w w:val="90"/>
        </w:rPr>
        <w:t>f</w:t>
      </w:r>
      <w:r w:rsidRPr="00987B52">
        <w:rPr>
          <w:w w:val="90"/>
        </w:rPr>
        <w:t>rana</w:t>
      </w:r>
      <w:proofErr w:type="spellEnd"/>
      <w:r w:rsidRPr="00987B52">
        <w:rPr>
          <w:w w:val="90"/>
        </w:rPr>
        <w:t xml:space="preserve"> de mana (de </w:t>
      </w:r>
      <w:proofErr w:type="spellStart"/>
      <w:r w:rsidRPr="00987B52">
        <w:rPr>
          <w:w w:val="90"/>
        </w:rPr>
        <w:t>parcare</w:t>
      </w:r>
      <w:proofErr w:type="spellEnd"/>
      <w:r w:rsidRPr="00987B52">
        <w:rPr>
          <w:w w:val="90"/>
        </w:rPr>
        <w:t xml:space="preserve">) cu </w:t>
      </w:r>
      <w:proofErr w:type="spellStart"/>
      <w:r w:rsidRPr="00987B52">
        <w:rPr>
          <w:w w:val="90"/>
        </w:rPr>
        <w:t>actionare</w:t>
      </w:r>
      <w:proofErr w:type="spellEnd"/>
      <w:r w:rsidRPr="00987B52">
        <w:rPr>
          <w:w w:val="90"/>
        </w:rPr>
        <w:t xml:space="preserve"> cu arc </w:t>
      </w:r>
      <w:proofErr w:type="spellStart"/>
      <w:r w:rsidRPr="00987B52">
        <w:rPr>
          <w:w w:val="90"/>
        </w:rPr>
        <w:t>acumulator</w:t>
      </w:r>
      <w:proofErr w:type="spellEnd"/>
      <w:r w:rsidRPr="00987B52">
        <w:rPr>
          <w:w w:val="90"/>
        </w:rPr>
        <w:t xml:space="preserve"> pe </w:t>
      </w:r>
      <w:proofErr w:type="spellStart"/>
      <w:r w:rsidRPr="00987B52">
        <w:rPr>
          <w:w w:val="90"/>
        </w:rPr>
        <w:t>puntea</w:t>
      </w:r>
      <w:proofErr w:type="spellEnd"/>
      <w:r w:rsidRPr="00987B52">
        <w:rPr>
          <w:w w:val="90"/>
        </w:rPr>
        <w:t xml:space="preserve"> spate </w:t>
      </w:r>
      <w:proofErr w:type="spellStart"/>
      <w:r w:rsidRPr="00987B52">
        <w:rPr>
          <w:w w:val="90"/>
        </w:rPr>
        <w:t>si</w:t>
      </w:r>
      <w:proofErr w:type="spellEnd"/>
      <w:r w:rsidRPr="00987B52">
        <w:rPr>
          <w:w w:val="90"/>
        </w:rPr>
        <w:t xml:space="preserve"> </w:t>
      </w:r>
      <w:proofErr w:type="spellStart"/>
      <w:r w:rsidRPr="00987B52">
        <w:rPr>
          <w:w w:val="90"/>
        </w:rPr>
        <w:t>frana</w:t>
      </w:r>
      <w:proofErr w:type="spellEnd"/>
      <w:r w:rsidRPr="00987B52">
        <w:rPr>
          <w:w w:val="90"/>
        </w:rPr>
        <w:t xml:space="preserve"> de </w:t>
      </w:r>
      <w:proofErr w:type="spellStart"/>
      <w:r w:rsidRPr="00987B52">
        <w:rPr>
          <w:w w:val="90"/>
        </w:rPr>
        <w:t>statie</w:t>
      </w:r>
      <w:proofErr w:type="spellEnd"/>
      <w:r w:rsidRPr="00987B52">
        <w:rPr>
          <w:w w:val="90"/>
        </w:rPr>
        <w:t xml:space="preserve"> BUS-STOP </w:t>
      </w:r>
      <w:proofErr w:type="spellStart"/>
      <w:r w:rsidRPr="00987B52">
        <w:rPr>
          <w:w w:val="90"/>
        </w:rPr>
        <w:t>controlata</w:t>
      </w:r>
      <w:proofErr w:type="spellEnd"/>
      <w:r w:rsidRPr="00987B52">
        <w:rPr>
          <w:w w:val="90"/>
        </w:rPr>
        <w:t xml:space="preserve"> de </w:t>
      </w:r>
      <w:proofErr w:type="spellStart"/>
      <w:r w:rsidRPr="00987B52">
        <w:rPr>
          <w:w w:val="90"/>
        </w:rPr>
        <w:t>controler</w:t>
      </w:r>
      <w:proofErr w:type="spellEnd"/>
      <w:r w:rsidRPr="00987B52">
        <w:rPr>
          <w:w w:val="90"/>
        </w:rPr>
        <w:t xml:space="preserve"> cu </w:t>
      </w:r>
      <w:proofErr w:type="spellStart"/>
      <w:r w:rsidRPr="00987B52">
        <w:rPr>
          <w:w w:val="90"/>
        </w:rPr>
        <w:t>microprocesor</w:t>
      </w:r>
      <w:proofErr w:type="spellEnd"/>
      <w:r w:rsidRPr="00987B52">
        <w:rPr>
          <w:w w:val="90"/>
        </w:rPr>
        <w:t xml:space="preserve">, </w:t>
      </w:r>
      <w:proofErr w:type="spellStart"/>
      <w:r w:rsidRPr="00987B52">
        <w:rPr>
          <w:w w:val="90"/>
        </w:rPr>
        <w:t>pneumatica</w:t>
      </w:r>
      <w:proofErr w:type="spellEnd"/>
      <w:r w:rsidRPr="00987B52">
        <w:rPr>
          <w:w w:val="90"/>
        </w:rPr>
        <w:t xml:space="preserve">, </w:t>
      </w:r>
      <w:proofErr w:type="spellStart"/>
      <w:r w:rsidRPr="00987B52">
        <w:rPr>
          <w:w w:val="90"/>
        </w:rPr>
        <w:t>ce</w:t>
      </w:r>
      <w:proofErr w:type="spellEnd"/>
      <w:r w:rsidRPr="00987B52">
        <w:rPr>
          <w:w w:val="90"/>
        </w:rPr>
        <w:t xml:space="preserve"> </w:t>
      </w:r>
      <w:proofErr w:type="spellStart"/>
      <w:r w:rsidRPr="00987B52">
        <w:rPr>
          <w:w w:val="90"/>
        </w:rPr>
        <w:t>va</w:t>
      </w:r>
      <w:proofErr w:type="spellEnd"/>
      <w:r w:rsidRPr="00987B52">
        <w:rPr>
          <w:w w:val="90"/>
        </w:rPr>
        <w:t xml:space="preserve"> </w:t>
      </w:r>
      <w:proofErr w:type="spellStart"/>
      <w:r w:rsidRPr="00987B52">
        <w:rPr>
          <w:w w:val="90"/>
        </w:rPr>
        <w:t>actiona</w:t>
      </w:r>
      <w:proofErr w:type="spellEnd"/>
      <w:r w:rsidRPr="00987B52">
        <w:rPr>
          <w:w w:val="90"/>
        </w:rPr>
        <w:t xml:space="preserve"> automat </w:t>
      </w:r>
      <w:proofErr w:type="spellStart"/>
      <w:r w:rsidRPr="00987B52">
        <w:rPr>
          <w:w w:val="90"/>
        </w:rPr>
        <w:t>asupra</w:t>
      </w:r>
      <w:proofErr w:type="spellEnd"/>
      <w:r w:rsidRPr="00987B52">
        <w:rPr>
          <w:w w:val="90"/>
        </w:rPr>
        <w:t xml:space="preserve"> </w:t>
      </w:r>
      <w:proofErr w:type="spellStart"/>
      <w:r w:rsidRPr="00987B52">
        <w:rPr>
          <w:w w:val="90"/>
        </w:rPr>
        <w:t>discurilor</w:t>
      </w:r>
      <w:proofErr w:type="spellEnd"/>
      <w:r w:rsidRPr="00987B52">
        <w:rPr>
          <w:w w:val="90"/>
        </w:rPr>
        <w:t xml:space="preserve"> de </w:t>
      </w:r>
      <w:proofErr w:type="spellStart"/>
      <w:r w:rsidR="009440E7">
        <w:rPr>
          <w:w w:val="90"/>
        </w:rPr>
        <w:t>f</w:t>
      </w:r>
      <w:r w:rsidRPr="00987B52">
        <w:rPr>
          <w:w w:val="90"/>
        </w:rPr>
        <w:t>rana</w:t>
      </w:r>
      <w:proofErr w:type="spellEnd"/>
      <w:r w:rsidRPr="00987B52">
        <w:rPr>
          <w:w w:val="90"/>
        </w:rPr>
        <w:t xml:space="preserve"> la </w:t>
      </w:r>
      <w:proofErr w:type="spellStart"/>
      <w:r w:rsidRPr="00987B52">
        <w:rPr>
          <w:w w:val="90"/>
        </w:rPr>
        <w:t>opririle</w:t>
      </w:r>
      <w:proofErr w:type="spellEnd"/>
      <w:r w:rsidRPr="00987B52">
        <w:rPr>
          <w:w w:val="90"/>
        </w:rPr>
        <w:t xml:space="preserve"> in </w:t>
      </w:r>
      <w:proofErr w:type="spellStart"/>
      <w:r w:rsidRPr="00987B52">
        <w:rPr>
          <w:w w:val="90"/>
        </w:rPr>
        <w:t>sta</w:t>
      </w:r>
      <w:r w:rsidR="009440E7">
        <w:rPr>
          <w:w w:val="90"/>
        </w:rPr>
        <w:t>ti</w:t>
      </w:r>
      <w:r w:rsidRPr="00987B52">
        <w:rPr>
          <w:w w:val="90"/>
        </w:rPr>
        <w:t>i</w:t>
      </w:r>
      <w:proofErr w:type="spellEnd"/>
      <w:r w:rsidRPr="00987B52">
        <w:rPr>
          <w:w w:val="90"/>
        </w:rPr>
        <w:t xml:space="preserve"> cu </w:t>
      </w:r>
      <w:proofErr w:type="spellStart"/>
      <w:r w:rsidRPr="00987B52">
        <w:rPr>
          <w:w w:val="90"/>
        </w:rPr>
        <w:t>usile</w:t>
      </w:r>
      <w:proofErr w:type="spellEnd"/>
      <w:r w:rsidRPr="00987B52">
        <w:rPr>
          <w:w w:val="90"/>
        </w:rPr>
        <w:t xml:space="preserve"> </w:t>
      </w:r>
      <w:proofErr w:type="spellStart"/>
      <w:r w:rsidRPr="00987B52">
        <w:rPr>
          <w:w w:val="90"/>
        </w:rPr>
        <w:t>deschise</w:t>
      </w:r>
      <w:proofErr w:type="spellEnd"/>
      <w:r w:rsidR="00794447">
        <w:rPr>
          <w:w w:val="90"/>
        </w:rPr>
        <w:t xml:space="preserve">, </w:t>
      </w:r>
      <w:proofErr w:type="spellStart"/>
      <w:r w:rsidR="00794447">
        <w:rPr>
          <w:w w:val="90"/>
        </w:rPr>
        <w:t>frâna</w:t>
      </w:r>
      <w:proofErr w:type="spellEnd"/>
      <w:r w:rsidR="00794447">
        <w:rPr>
          <w:w w:val="90"/>
        </w:rPr>
        <w:t xml:space="preserve"> </w:t>
      </w:r>
      <w:proofErr w:type="spellStart"/>
      <w:r w:rsidR="00794447">
        <w:rPr>
          <w:w w:val="90"/>
        </w:rPr>
        <w:t>auxiliară</w:t>
      </w:r>
      <w:proofErr w:type="spellEnd"/>
      <w:r w:rsidR="00794447">
        <w:rPr>
          <w:w w:val="90"/>
        </w:rPr>
        <w:t xml:space="preserve"> (de </w:t>
      </w:r>
      <w:proofErr w:type="spellStart"/>
      <w:r w:rsidR="00794447">
        <w:rPr>
          <w:w w:val="90"/>
        </w:rPr>
        <w:t>încetinire</w:t>
      </w:r>
      <w:proofErr w:type="spellEnd"/>
      <w:r w:rsidR="00794447">
        <w:rPr>
          <w:w w:val="90"/>
        </w:rPr>
        <w:t xml:space="preserve">) </w:t>
      </w:r>
      <w:proofErr w:type="spellStart"/>
      <w:r w:rsidR="00794447">
        <w:rPr>
          <w:w w:val="90"/>
        </w:rPr>
        <w:t>electrică</w:t>
      </w:r>
      <w:proofErr w:type="spellEnd"/>
      <w:r w:rsidR="00794447">
        <w:rPr>
          <w:w w:val="90"/>
        </w:rPr>
        <w:t xml:space="preserve"> </w:t>
      </w:r>
      <w:proofErr w:type="spellStart"/>
      <w:r w:rsidR="00794447">
        <w:rPr>
          <w:w w:val="90"/>
        </w:rPr>
        <w:t>recuperativă</w:t>
      </w:r>
      <w:proofErr w:type="spellEnd"/>
      <w:r w:rsidR="00794447">
        <w:rPr>
          <w:w w:val="90"/>
        </w:rPr>
        <w:t>.</w:t>
      </w:r>
    </w:p>
    <w:p w14:paraId="2FF3B397" w14:textId="47902497" w:rsidR="009006DD" w:rsidRPr="00987B52" w:rsidRDefault="0089778F" w:rsidP="0023784E">
      <w:pPr>
        <w:pStyle w:val="Corptext"/>
        <w:ind w:left="210" w:right="200" w:firstLine="710"/>
        <w:jc w:val="both"/>
        <w:rPr>
          <w:w w:val="90"/>
        </w:rPr>
      </w:pPr>
      <w:proofErr w:type="spellStart"/>
      <w:r w:rsidRPr="00987B52">
        <w:rPr>
          <w:w w:val="90"/>
        </w:rPr>
        <w:t>Pentru</w:t>
      </w:r>
      <w:proofErr w:type="spellEnd"/>
      <w:r w:rsidRPr="00987B52">
        <w:rPr>
          <w:w w:val="90"/>
        </w:rPr>
        <w:t xml:space="preserve"> </w:t>
      </w:r>
      <w:proofErr w:type="spellStart"/>
      <w:r w:rsidRPr="00987B52">
        <w:rPr>
          <w:w w:val="90"/>
        </w:rPr>
        <w:t>franarea</w:t>
      </w:r>
      <w:proofErr w:type="spellEnd"/>
      <w:r w:rsidRPr="00987B52">
        <w:rPr>
          <w:w w:val="90"/>
        </w:rPr>
        <w:t xml:space="preserve"> </w:t>
      </w:r>
      <w:proofErr w:type="spellStart"/>
      <w:r w:rsidRPr="00987B52">
        <w:rPr>
          <w:w w:val="90"/>
        </w:rPr>
        <w:t>regenerativa</w:t>
      </w:r>
      <w:proofErr w:type="spellEnd"/>
      <w:r w:rsidRPr="00987B52">
        <w:rPr>
          <w:w w:val="90"/>
        </w:rPr>
        <w:t xml:space="preserve"> - KERS (kinetic energy recovery system - </w:t>
      </w:r>
      <w:proofErr w:type="spellStart"/>
      <w:r w:rsidRPr="00987B52">
        <w:rPr>
          <w:w w:val="90"/>
        </w:rPr>
        <w:t>recuperarea</w:t>
      </w:r>
      <w:proofErr w:type="spellEnd"/>
      <w:r w:rsidRPr="00987B52">
        <w:rPr>
          <w:w w:val="90"/>
        </w:rPr>
        <w:t xml:space="preserve"> </w:t>
      </w:r>
      <w:proofErr w:type="spellStart"/>
      <w:r w:rsidRPr="00987B52">
        <w:rPr>
          <w:w w:val="90"/>
        </w:rPr>
        <w:t>energiei</w:t>
      </w:r>
      <w:proofErr w:type="spellEnd"/>
      <w:r w:rsidRPr="00987B52">
        <w:rPr>
          <w:w w:val="90"/>
        </w:rPr>
        <w:t xml:space="preserve"> </w:t>
      </w:r>
      <w:proofErr w:type="spellStart"/>
      <w:r w:rsidRPr="00987B52">
        <w:rPr>
          <w:w w:val="90"/>
        </w:rPr>
        <w:t>electrice</w:t>
      </w:r>
      <w:proofErr w:type="spellEnd"/>
      <w:r w:rsidRPr="00987B52">
        <w:rPr>
          <w:w w:val="90"/>
        </w:rPr>
        <w:t xml:space="preserve"> la </w:t>
      </w:r>
      <w:proofErr w:type="spellStart"/>
      <w:r w:rsidRPr="00987B52">
        <w:rPr>
          <w:w w:val="90"/>
        </w:rPr>
        <w:t>franare</w:t>
      </w:r>
      <w:proofErr w:type="spellEnd"/>
      <w:r w:rsidRPr="00987B52">
        <w:rPr>
          <w:w w:val="90"/>
        </w:rPr>
        <w:t xml:space="preserve">) </w:t>
      </w:r>
      <w:proofErr w:type="spellStart"/>
      <w:r w:rsidRPr="00987B52">
        <w:rPr>
          <w:w w:val="90"/>
        </w:rPr>
        <w:t>autobuzul</w:t>
      </w:r>
      <w:proofErr w:type="spellEnd"/>
      <w:r w:rsidRPr="00987B52">
        <w:rPr>
          <w:w w:val="90"/>
        </w:rPr>
        <w:t xml:space="preserve"> </w:t>
      </w:r>
      <w:proofErr w:type="spellStart"/>
      <w:r w:rsidRPr="00987B52">
        <w:rPr>
          <w:w w:val="90"/>
        </w:rPr>
        <w:t>trebuie</w:t>
      </w:r>
      <w:proofErr w:type="spellEnd"/>
      <w:r w:rsidRPr="00987B52">
        <w:rPr>
          <w:w w:val="90"/>
        </w:rPr>
        <w:t xml:space="preserve"> </w:t>
      </w:r>
      <w:proofErr w:type="spellStart"/>
      <w:r w:rsidRPr="00987B52">
        <w:rPr>
          <w:w w:val="90"/>
        </w:rPr>
        <w:t>sa</w:t>
      </w:r>
      <w:proofErr w:type="spellEnd"/>
      <w:r w:rsidRPr="00987B52">
        <w:rPr>
          <w:w w:val="90"/>
        </w:rPr>
        <w:t xml:space="preserve"> fie </w:t>
      </w:r>
      <w:proofErr w:type="spellStart"/>
      <w:r w:rsidRPr="00987B52">
        <w:rPr>
          <w:w w:val="90"/>
        </w:rPr>
        <w:t>dotat</w:t>
      </w:r>
      <w:proofErr w:type="spellEnd"/>
      <w:r w:rsidRPr="00987B52">
        <w:rPr>
          <w:w w:val="90"/>
        </w:rPr>
        <w:t xml:space="preserve"> cu un </w:t>
      </w:r>
      <w:proofErr w:type="spellStart"/>
      <w:r w:rsidRPr="00987B52">
        <w:rPr>
          <w:w w:val="90"/>
        </w:rPr>
        <w:t>sistem</w:t>
      </w:r>
      <w:proofErr w:type="spellEnd"/>
      <w:r w:rsidRPr="00987B52">
        <w:rPr>
          <w:w w:val="90"/>
        </w:rPr>
        <w:t xml:space="preserve"> de </w:t>
      </w:r>
      <w:proofErr w:type="spellStart"/>
      <w:r w:rsidRPr="00987B52">
        <w:rPr>
          <w:w w:val="90"/>
        </w:rPr>
        <w:t>coordonare</w:t>
      </w:r>
      <w:proofErr w:type="spellEnd"/>
      <w:r w:rsidRPr="00987B52">
        <w:rPr>
          <w:w w:val="90"/>
        </w:rPr>
        <w:t xml:space="preserve"> </w:t>
      </w:r>
      <w:proofErr w:type="spellStart"/>
      <w:r w:rsidRPr="00987B52">
        <w:rPr>
          <w:w w:val="90"/>
        </w:rPr>
        <w:t>intre</w:t>
      </w:r>
      <w:proofErr w:type="spellEnd"/>
      <w:r w:rsidRPr="00987B52">
        <w:rPr>
          <w:w w:val="90"/>
        </w:rPr>
        <w:t xml:space="preserve"> </w:t>
      </w:r>
      <w:proofErr w:type="spellStart"/>
      <w:r w:rsidR="002507ED" w:rsidRPr="00987B52">
        <w:rPr>
          <w:w w:val="90"/>
        </w:rPr>
        <w:t>f</w:t>
      </w:r>
      <w:r w:rsidRPr="00987B52">
        <w:rPr>
          <w:w w:val="90"/>
        </w:rPr>
        <w:t>ranarea</w:t>
      </w:r>
      <w:proofErr w:type="spellEnd"/>
      <w:r w:rsidRPr="00987B52">
        <w:rPr>
          <w:w w:val="90"/>
        </w:rPr>
        <w:t xml:space="preserve"> </w:t>
      </w:r>
      <w:proofErr w:type="spellStart"/>
      <w:r w:rsidRPr="00987B52">
        <w:rPr>
          <w:w w:val="90"/>
        </w:rPr>
        <w:t>regenerativa</w:t>
      </w:r>
      <w:proofErr w:type="spellEnd"/>
      <w:r w:rsidRPr="00987B52">
        <w:rPr>
          <w:w w:val="90"/>
        </w:rPr>
        <w:t xml:space="preserve"> </w:t>
      </w:r>
      <w:proofErr w:type="spellStart"/>
      <w:r w:rsidR="002507ED" w:rsidRPr="00987B52">
        <w:rPr>
          <w:w w:val="90"/>
        </w:rPr>
        <w:t>ș</w:t>
      </w:r>
      <w:r w:rsidRPr="00987B52">
        <w:rPr>
          <w:w w:val="90"/>
        </w:rPr>
        <w:t>i</w:t>
      </w:r>
      <w:proofErr w:type="spellEnd"/>
      <w:r w:rsidRPr="00987B52">
        <w:rPr>
          <w:w w:val="90"/>
        </w:rPr>
        <w:t xml:space="preserve"> </w:t>
      </w:r>
      <w:proofErr w:type="spellStart"/>
      <w:r w:rsidRPr="00987B52">
        <w:rPr>
          <w:w w:val="90"/>
        </w:rPr>
        <w:t>cea</w:t>
      </w:r>
      <w:proofErr w:type="spellEnd"/>
      <w:r w:rsidRPr="00987B52">
        <w:rPr>
          <w:w w:val="90"/>
        </w:rPr>
        <w:t xml:space="preserve"> </w:t>
      </w:r>
      <w:proofErr w:type="spellStart"/>
      <w:r w:rsidRPr="00987B52">
        <w:rPr>
          <w:w w:val="90"/>
        </w:rPr>
        <w:t>conventionala</w:t>
      </w:r>
      <w:proofErr w:type="spellEnd"/>
      <w:r w:rsidRPr="00987B52">
        <w:rPr>
          <w:w w:val="90"/>
        </w:rPr>
        <w:t>.</w:t>
      </w:r>
    </w:p>
    <w:p w14:paraId="333D6D17" w14:textId="2928AC2B" w:rsidR="009006DD" w:rsidRPr="00987B52" w:rsidRDefault="0089778F" w:rsidP="0023784E">
      <w:pPr>
        <w:pStyle w:val="Corptext"/>
        <w:ind w:left="210" w:right="200" w:firstLine="710"/>
        <w:jc w:val="both"/>
        <w:rPr>
          <w:w w:val="90"/>
        </w:rPr>
      </w:pPr>
      <w:proofErr w:type="spellStart"/>
      <w:r w:rsidRPr="00987B52">
        <w:rPr>
          <w:w w:val="90"/>
        </w:rPr>
        <w:t>Frana</w:t>
      </w:r>
      <w:proofErr w:type="spellEnd"/>
      <w:r w:rsidRPr="00987B52">
        <w:rPr>
          <w:w w:val="90"/>
        </w:rPr>
        <w:t xml:space="preserve"> de </w:t>
      </w:r>
      <w:proofErr w:type="spellStart"/>
      <w:r w:rsidRPr="00987B52">
        <w:rPr>
          <w:w w:val="90"/>
        </w:rPr>
        <w:t>serviciu</w:t>
      </w:r>
      <w:proofErr w:type="spellEnd"/>
      <w:r w:rsidRPr="00987B52">
        <w:rPr>
          <w:w w:val="90"/>
        </w:rPr>
        <w:t xml:space="preserve"> </w:t>
      </w:r>
      <w:proofErr w:type="spellStart"/>
      <w:r w:rsidRPr="00987B52">
        <w:rPr>
          <w:w w:val="90"/>
        </w:rPr>
        <w:t>sa</w:t>
      </w:r>
      <w:proofErr w:type="spellEnd"/>
      <w:r w:rsidRPr="00987B52">
        <w:rPr>
          <w:w w:val="90"/>
        </w:rPr>
        <w:t xml:space="preserve"> fie </w:t>
      </w:r>
      <w:proofErr w:type="spellStart"/>
      <w:r w:rsidRPr="00987B52">
        <w:rPr>
          <w:w w:val="90"/>
        </w:rPr>
        <w:t>prevazuta</w:t>
      </w:r>
      <w:proofErr w:type="spellEnd"/>
      <w:r w:rsidRPr="00987B52">
        <w:rPr>
          <w:w w:val="90"/>
        </w:rPr>
        <w:t xml:space="preserve"> cu </w:t>
      </w:r>
      <w:proofErr w:type="spellStart"/>
      <w:r w:rsidRPr="00987B52">
        <w:rPr>
          <w:w w:val="90"/>
        </w:rPr>
        <w:t>doua</w:t>
      </w:r>
      <w:proofErr w:type="spellEnd"/>
      <w:r w:rsidRPr="00987B52">
        <w:rPr>
          <w:w w:val="90"/>
        </w:rPr>
        <w:t xml:space="preserve"> </w:t>
      </w:r>
      <w:proofErr w:type="spellStart"/>
      <w:r w:rsidRPr="00987B52">
        <w:rPr>
          <w:w w:val="90"/>
        </w:rPr>
        <w:t>circuite</w:t>
      </w:r>
      <w:proofErr w:type="spellEnd"/>
      <w:r w:rsidRPr="00987B52">
        <w:rPr>
          <w:w w:val="90"/>
        </w:rPr>
        <w:t xml:space="preserve"> </w:t>
      </w:r>
      <w:proofErr w:type="spellStart"/>
      <w:r w:rsidRPr="00987B52">
        <w:rPr>
          <w:w w:val="90"/>
        </w:rPr>
        <w:t>independente</w:t>
      </w:r>
      <w:proofErr w:type="spellEnd"/>
      <w:r w:rsidRPr="00987B52">
        <w:rPr>
          <w:w w:val="90"/>
        </w:rPr>
        <w:t xml:space="preserve"> cu </w:t>
      </w:r>
      <w:proofErr w:type="spellStart"/>
      <w:r w:rsidRPr="00987B52">
        <w:rPr>
          <w:w w:val="90"/>
        </w:rPr>
        <w:t>ac</w:t>
      </w:r>
      <w:r w:rsidR="002507ED" w:rsidRPr="00987B52">
        <w:rPr>
          <w:w w:val="90"/>
        </w:rPr>
        <w:t>ționare</w:t>
      </w:r>
      <w:proofErr w:type="spellEnd"/>
      <w:r w:rsidRPr="00987B52">
        <w:rPr>
          <w:w w:val="90"/>
        </w:rPr>
        <w:t xml:space="preserve"> </w:t>
      </w:r>
      <w:proofErr w:type="spellStart"/>
      <w:r w:rsidRPr="00987B52">
        <w:rPr>
          <w:w w:val="90"/>
        </w:rPr>
        <w:t>pneumatica</w:t>
      </w:r>
      <w:proofErr w:type="spellEnd"/>
      <w:r w:rsidRPr="00987B52">
        <w:rPr>
          <w:w w:val="90"/>
        </w:rPr>
        <w:t xml:space="preserve">, cu </w:t>
      </w:r>
      <w:proofErr w:type="spellStart"/>
      <w:r w:rsidRPr="00987B52">
        <w:rPr>
          <w:w w:val="90"/>
        </w:rPr>
        <w:t>vizualizare</w:t>
      </w:r>
      <w:proofErr w:type="spellEnd"/>
      <w:r w:rsidRPr="00987B52">
        <w:rPr>
          <w:w w:val="90"/>
        </w:rPr>
        <w:t xml:space="preserve"> la b</w:t>
      </w:r>
      <w:r w:rsidR="002507ED" w:rsidRPr="00987B52">
        <w:rPr>
          <w:w w:val="90"/>
        </w:rPr>
        <w:t>o</w:t>
      </w:r>
      <w:r w:rsidRPr="00987B52">
        <w:rPr>
          <w:w w:val="90"/>
        </w:rPr>
        <w:t xml:space="preserve">rd a </w:t>
      </w:r>
      <w:proofErr w:type="spellStart"/>
      <w:r w:rsidRPr="00987B52">
        <w:rPr>
          <w:w w:val="90"/>
        </w:rPr>
        <w:t>presiunilor</w:t>
      </w:r>
      <w:proofErr w:type="spellEnd"/>
      <w:r w:rsidRPr="00987B52">
        <w:rPr>
          <w:w w:val="90"/>
        </w:rPr>
        <w:t xml:space="preserve"> de </w:t>
      </w:r>
      <w:proofErr w:type="spellStart"/>
      <w:r w:rsidRPr="00987B52">
        <w:rPr>
          <w:w w:val="90"/>
        </w:rPr>
        <w:t>lucru</w:t>
      </w:r>
      <w:proofErr w:type="spellEnd"/>
      <w:r w:rsidRPr="00987B52">
        <w:rPr>
          <w:w w:val="90"/>
        </w:rPr>
        <w:t xml:space="preserve"> cu </w:t>
      </w:r>
      <w:proofErr w:type="spellStart"/>
      <w:r w:rsidRPr="00987B52">
        <w:rPr>
          <w:w w:val="90"/>
        </w:rPr>
        <w:t>sistem</w:t>
      </w:r>
      <w:proofErr w:type="spellEnd"/>
      <w:r w:rsidRPr="00987B52">
        <w:rPr>
          <w:w w:val="90"/>
        </w:rPr>
        <w:t xml:space="preserve"> electronic EBS (</w:t>
      </w:r>
      <w:proofErr w:type="spellStart"/>
      <w:r w:rsidRPr="00987B52">
        <w:rPr>
          <w:w w:val="90"/>
        </w:rPr>
        <w:t>antiblocare</w:t>
      </w:r>
      <w:proofErr w:type="spellEnd"/>
      <w:r w:rsidRPr="00987B52">
        <w:rPr>
          <w:w w:val="90"/>
        </w:rPr>
        <w:t xml:space="preserve"> ABS </w:t>
      </w:r>
      <w:proofErr w:type="spellStart"/>
      <w:r w:rsidRPr="00987B52">
        <w:rPr>
          <w:w w:val="90"/>
        </w:rPr>
        <w:t>si</w:t>
      </w:r>
      <w:proofErr w:type="spellEnd"/>
      <w:r w:rsidRPr="00987B52">
        <w:rPr>
          <w:w w:val="90"/>
        </w:rPr>
        <w:t xml:space="preserve"> </w:t>
      </w:r>
      <w:proofErr w:type="spellStart"/>
      <w:r w:rsidRPr="00987B52">
        <w:rPr>
          <w:w w:val="90"/>
        </w:rPr>
        <w:t>antipatinare</w:t>
      </w:r>
      <w:proofErr w:type="spellEnd"/>
      <w:r w:rsidRPr="00987B52">
        <w:rPr>
          <w:w w:val="90"/>
        </w:rPr>
        <w:t xml:space="preserve"> ASR </w:t>
      </w:r>
      <w:proofErr w:type="spellStart"/>
      <w:r w:rsidRPr="00987B52">
        <w:rPr>
          <w:w w:val="90"/>
        </w:rPr>
        <w:t>si</w:t>
      </w:r>
      <w:proofErr w:type="spellEnd"/>
      <w:r w:rsidRPr="00987B52">
        <w:rPr>
          <w:w w:val="90"/>
        </w:rPr>
        <w:t xml:space="preserve"> cu </w:t>
      </w:r>
      <w:proofErr w:type="spellStart"/>
      <w:r w:rsidRPr="00987B52">
        <w:rPr>
          <w:w w:val="90"/>
        </w:rPr>
        <w:t>presiune</w:t>
      </w:r>
      <w:proofErr w:type="spellEnd"/>
      <w:r w:rsidRPr="00987B52">
        <w:rPr>
          <w:w w:val="90"/>
        </w:rPr>
        <w:t xml:space="preserve"> de </w:t>
      </w:r>
      <w:proofErr w:type="spellStart"/>
      <w:r w:rsidRPr="00987B52">
        <w:rPr>
          <w:w w:val="90"/>
        </w:rPr>
        <w:t>franare</w:t>
      </w:r>
      <w:proofErr w:type="spellEnd"/>
      <w:r w:rsidRPr="00987B52">
        <w:rPr>
          <w:w w:val="90"/>
        </w:rPr>
        <w:t xml:space="preserve"> in </w:t>
      </w:r>
      <w:proofErr w:type="spellStart"/>
      <w:r w:rsidRPr="00987B52">
        <w:rPr>
          <w:w w:val="90"/>
        </w:rPr>
        <w:t>functie</w:t>
      </w:r>
      <w:proofErr w:type="spellEnd"/>
      <w:r w:rsidRPr="00987B52">
        <w:rPr>
          <w:w w:val="90"/>
        </w:rPr>
        <w:t xml:space="preserve"> de </w:t>
      </w:r>
      <w:proofErr w:type="spellStart"/>
      <w:r w:rsidRPr="00987B52">
        <w:rPr>
          <w:w w:val="90"/>
        </w:rPr>
        <w:t>sarcina</w:t>
      </w:r>
      <w:proofErr w:type="spellEnd"/>
      <w:r w:rsidRPr="00987B52">
        <w:rPr>
          <w:w w:val="90"/>
        </w:rPr>
        <w:t xml:space="preserve"> </w:t>
      </w:r>
      <w:proofErr w:type="spellStart"/>
      <w:r w:rsidRPr="00987B52">
        <w:rPr>
          <w:w w:val="90"/>
        </w:rPr>
        <w:t>autobuzului</w:t>
      </w:r>
      <w:proofErr w:type="spellEnd"/>
      <w:r w:rsidRPr="00987B52">
        <w:rPr>
          <w:w w:val="90"/>
        </w:rPr>
        <w:t xml:space="preserve"> </w:t>
      </w:r>
      <w:proofErr w:type="spellStart"/>
      <w:r w:rsidRPr="00987B52">
        <w:rPr>
          <w:w w:val="90"/>
        </w:rPr>
        <w:t>hibrid</w:t>
      </w:r>
      <w:proofErr w:type="spellEnd"/>
      <w:r w:rsidRPr="00987B52">
        <w:rPr>
          <w:w w:val="90"/>
        </w:rPr>
        <w:t xml:space="preserve"> </w:t>
      </w:r>
      <w:proofErr w:type="spellStart"/>
      <w:r w:rsidR="002507ED" w:rsidRPr="00987B52">
        <w:rPr>
          <w:w w:val="90"/>
        </w:rPr>
        <w:t>ș</w:t>
      </w:r>
      <w:r w:rsidRPr="00987B52">
        <w:rPr>
          <w:w w:val="90"/>
        </w:rPr>
        <w:t>i</w:t>
      </w:r>
      <w:proofErr w:type="spellEnd"/>
      <w:r w:rsidRPr="00987B52">
        <w:rPr>
          <w:w w:val="90"/>
        </w:rPr>
        <w:t xml:space="preserve"> </w:t>
      </w:r>
      <w:proofErr w:type="spellStart"/>
      <w:r w:rsidRPr="00987B52">
        <w:rPr>
          <w:w w:val="90"/>
        </w:rPr>
        <w:t>alte</w:t>
      </w:r>
      <w:proofErr w:type="spellEnd"/>
      <w:r w:rsidRPr="00987B52">
        <w:rPr>
          <w:w w:val="90"/>
        </w:rPr>
        <w:t xml:space="preserve"> </w:t>
      </w:r>
      <w:proofErr w:type="spellStart"/>
      <w:r w:rsidRPr="00987B52">
        <w:rPr>
          <w:w w:val="90"/>
        </w:rPr>
        <w:t>functii</w:t>
      </w:r>
      <w:proofErr w:type="spellEnd"/>
      <w:r w:rsidRPr="00987B52">
        <w:rPr>
          <w:w w:val="90"/>
        </w:rPr>
        <w:t xml:space="preserve"> </w:t>
      </w:r>
      <w:proofErr w:type="spellStart"/>
      <w:r w:rsidRPr="00987B52">
        <w:rPr>
          <w:w w:val="90"/>
        </w:rPr>
        <w:t>inglobate</w:t>
      </w:r>
      <w:proofErr w:type="spellEnd"/>
      <w:r w:rsidRPr="00987B52">
        <w:rPr>
          <w:w w:val="90"/>
        </w:rPr>
        <w:t>).</w:t>
      </w:r>
    </w:p>
    <w:p w14:paraId="568EDEE6" w14:textId="5F822590" w:rsidR="009006DD" w:rsidRPr="00987B52" w:rsidRDefault="0089778F" w:rsidP="0023784E">
      <w:pPr>
        <w:pStyle w:val="Corptext"/>
        <w:ind w:left="210" w:right="200" w:firstLine="710"/>
        <w:jc w:val="both"/>
        <w:rPr>
          <w:w w:val="90"/>
        </w:rPr>
      </w:pPr>
      <w:r w:rsidRPr="00987B52">
        <w:rPr>
          <w:w w:val="90"/>
        </w:rPr>
        <w:t xml:space="preserve">Solutia </w:t>
      </w:r>
      <w:proofErr w:type="spellStart"/>
      <w:r w:rsidRPr="00987B52">
        <w:rPr>
          <w:w w:val="90"/>
        </w:rPr>
        <w:t>constructiva</w:t>
      </w:r>
      <w:proofErr w:type="spellEnd"/>
      <w:r w:rsidRPr="00987B52">
        <w:rPr>
          <w:w w:val="90"/>
        </w:rPr>
        <w:t xml:space="preserve"> </w:t>
      </w:r>
      <w:proofErr w:type="spellStart"/>
      <w:r w:rsidRPr="00987B52">
        <w:rPr>
          <w:w w:val="90"/>
        </w:rPr>
        <w:t>va</w:t>
      </w:r>
      <w:proofErr w:type="spellEnd"/>
      <w:r w:rsidRPr="00987B52">
        <w:rPr>
          <w:w w:val="90"/>
        </w:rPr>
        <w:t xml:space="preserve"> </w:t>
      </w:r>
      <w:proofErr w:type="spellStart"/>
      <w:r w:rsidRPr="00987B52">
        <w:rPr>
          <w:w w:val="90"/>
        </w:rPr>
        <w:t>permite</w:t>
      </w:r>
      <w:proofErr w:type="spellEnd"/>
      <w:r w:rsidRPr="00987B52">
        <w:rPr>
          <w:w w:val="90"/>
        </w:rPr>
        <w:t xml:space="preserve"> </w:t>
      </w:r>
      <w:proofErr w:type="spellStart"/>
      <w:r w:rsidRPr="00987B52">
        <w:rPr>
          <w:w w:val="90"/>
        </w:rPr>
        <w:t>diagnoza</w:t>
      </w:r>
      <w:proofErr w:type="spellEnd"/>
      <w:r w:rsidRPr="00987B52">
        <w:rPr>
          <w:w w:val="90"/>
        </w:rPr>
        <w:t xml:space="preserve">, </w:t>
      </w:r>
      <w:proofErr w:type="spellStart"/>
      <w:r w:rsidRPr="00987B52">
        <w:rPr>
          <w:w w:val="90"/>
        </w:rPr>
        <w:t>controlul</w:t>
      </w:r>
      <w:proofErr w:type="spellEnd"/>
      <w:r w:rsidRPr="00987B52">
        <w:rPr>
          <w:w w:val="90"/>
        </w:rPr>
        <w:t xml:space="preserve"> </w:t>
      </w:r>
      <w:proofErr w:type="spellStart"/>
      <w:r w:rsidR="002507ED" w:rsidRPr="00987B52">
        <w:rPr>
          <w:w w:val="90"/>
        </w:rPr>
        <w:t>ș</w:t>
      </w:r>
      <w:r w:rsidRPr="00987B52">
        <w:rPr>
          <w:w w:val="90"/>
        </w:rPr>
        <w:t>i</w:t>
      </w:r>
      <w:proofErr w:type="spellEnd"/>
      <w:r w:rsidRPr="00987B52">
        <w:rPr>
          <w:w w:val="90"/>
        </w:rPr>
        <w:t xml:space="preserve"> </w:t>
      </w:r>
      <w:proofErr w:type="spellStart"/>
      <w:r w:rsidRPr="00987B52">
        <w:rPr>
          <w:w w:val="90"/>
        </w:rPr>
        <w:t>refacerea</w:t>
      </w:r>
      <w:proofErr w:type="spellEnd"/>
      <w:r w:rsidRPr="00987B52">
        <w:rPr>
          <w:w w:val="90"/>
        </w:rPr>
        <w:t xml:space="preserve"> </w:t>
      </w:r>
      <w:proofErr w:type="spellStart"/>
      <w:r w:rsidRPr="00987B52">
        <w:rPr>
          <w:w w:val="90"/>
        </w:rPr>
        <w:t>parametrilor</w:t>
      </w:r>
      <w:proofErr w:type="spellEnd"/>
      <w:r w:rsidRPr="00987B52">
        <w:rPr>
          <w:w w:val="90"/>
        </w:rPr>
        <w:t xml:space="preserve"> </w:t>
      </w:r>
      <w:proofErr w:type="spellStart"/>
      <w:r w:rsidRPr="00987B52">
        <w:rPr>
          <w:w w:val="90"/>
        </w:rPr>
        <w:t>prin</w:t>
      </w:r>
      <w:proofErr w:type="spellEnd"/>
      <w:r w:rsidRPr="00987B52">
        <w:rPr>
          <w:w w:val="90"/>
        </w:rPr>
        <w:t xml:space="preserve"> </w:t>
      </w:r>
      <w:proofErr w:type="spellStart"/>
      <w:r w:rsidRPr="00987B52">
        <w:rPr>
          <w:w w:val="90"/>
        </w:rPr>
        <w:t>retea</w:t>
      </w:r>
      <w:proofErr w:type="spellEnd"/>
      <w:r w:rsidRPr="00987B52">
        <w:rPr>
          <w:w w:val="90"/>
        </w:rPr>
        <w:t xml:space="preserve"> CAN multiplex. </w:t>
      </w:r>
      <w:proofErr w:type="spellStart"/>
      <w:r w:rsidRPr="00987B52">
        <w:rPr>
          <w:w w:val="90"/>
        </w:rPr>
        <w:t>Sistemul</w:t>
      </w:r>
      <w:proofErr w:type="spellEnd"/>
      <w:r w:rsidRPr="00987B52">
        <w:rPr>
          <w:w w:val="90"/>
        </w:rPr>
        <w:t xml:space="preserve"> electronic </w:t>
      </w:r>
      <w:proofErr w:type="spellStart"/>
      <w:r w:rsidRPr="00987B52">
        <w:rPr>
          <w:w w:val="90"/>
        </w:rPr>
        <w:t>va</w:t>
      </w:r>
      <w:proofErr w:type="spellEnd"/>
      <w:r w:rsidRPr="00987B52">
        <w:rPr>
          <w:w w:val="90"/>
        </w:rPr>
        <w:t xml:space="preserve"> </w:t>
      </w:r>
      <w:proofErr w:type="spellStart"/>
      <w:r w:rsidRPr="00987B52">
        <w:rPr>
          <w:w w:val="90"/>
        </w:rPr>
        <w:t>furniza</w:t>
      </w:r>
      <w:proofErr w:type="spellEnd"/>
      <w:r w:rsidRPr="00987B52">
        <w:rPr>
          <w:w w:val="90"/>
        </w:rPr>
        <w:t xml:space="preserve"> </w:t>
      </w:r>
      <w:proofErr w:type="spellStart"/>
      <w:r w:rsidRPr="00987B52">
        <w:rPr>
          <w:w w:val="90"/>
        </w:rPr>
        <w:t>informatii</w:t>
      </w:r>
      <w:proofErr w:type="spellEnd"/>
      <w:r w:rsidRPr="00987B52">
        <w:rPr>
          <w:w w:val="90"/>
        </w:rPr>
        <w:t xml:space="preserve"> </w:t>
      </w:r>
      <w:proofErr w:type="spellStart"/>
      <w:r w:rsidRPr="00987B52">
        <w:rPr>
          <w:w w:val="90"/>
        </w:rPr>
        <w:t>privind</w:t>
      </w:r>
      <w:proofErr w:type="spellEnd"/>
      <w:r w:rsidRPr="00987B52">
        <w:rPr>
          <w:w w:val="90"/>
        </w:rPr>
        <w:t xml:space="preserve"> </w:t>
      </w:r>
      <w:proofErr w:type="spellStart"/>
      <w:r w:rsidRPr="00987B52">
        <w:rPr>
          <w:w w:val="90"/>
        </w:rPr>
        <w:t>gradul</w:t>
      </w:r>
      <w:proofErr w:type="spellEnd"/>
      <w:r w:rsidRPr="00987B52">
        <w:rPr>
          <w:w w:val="90"/>
        </w:rPr>
        <w:t xml:space="preserve"> de </w:t>
      </w:r>
      <w:proofErr w:type="spellStart"/>
      <w:r w:rsidRPr="00987B52">
        <w:rPr>
          <w:w w:val="90"/>
        </w:rPr>
        <w:t>uzura</w:t>
      </w:r>
      <w:proofErr w:type="spellEnd"/>
      <w:r w:rsidRPr="00987B52">
        <w:rPr>
          <w:w w:val="90"/>
        </w:rPr>
        <w:t xml:space="preserve"> al </w:t>
      </w:r>
      <w:proofErr w:type="spellStart"/>
      <w:r w:rsidRPr="00987B52">
        <w:rPr>
          <w:w w:val="90"/>
        </w:rPr>
        <w:t>garniturilor</w:t>
      </w:r>
      <w:proofErr w:type="spellEnd"/>
      <w:r w:rsidRPr="00987B52">
        <w:rPr>
          <w:w w:val="90"/>
        </w:rPr>
        <w:t xml:space="preserve"> de </w:t>
      </w:r>
      <w:proofErr w:type="spellStart"/>
      <w:r w:rsidRPr="00987B52">
        <w:rPr>
          <w:w w:val="90"/>
        </w:rPr>
        <w:t>frana</w:t>
      </w:r>
      <w:proofErr w:type="spellEnd"/>
      <w:r w:rsidRPr="00987B52">
        <w:rPr>
          <w:w w:val="90"/>
        </w:rPr>
        <w:t xml:space="preserve"> cu </w:t>
      </w:r>
      <w:proofErr w:type="spellStart"/>
      <w:r w:rsidRPr="00987B52">
        <w:rPr>
          <w:w w:val="90"/>
        </w:rPr>
        <w:t>avertizare</w:t>
      </w:r>
      <w:proofErr w:type="spellEnd"/>
      <w:r w:rsidRPr="00987B52">
        <w:rPr>
          <w:w w:val="90"/>
        </w:rPr>
        <w:t xml:space="preserve"> </w:t>
      </w:r>
      <w:proofErr w:type="spellStart"/>
      <w:r w:rsidRPr="00987B52">
        <w:rPr>
          <w:w w:val="90"/>
        </w:rPr>
        <w:t>optica</w:t>
      </w:r>
      <w:proofErr w:type="spellEnd"/>
      <w:r w:rsidRPr="00987B52">
        <w:rPr>
          <w:w w:val="90"/>
        </w:rPr>
        <w:t xml:space="preserve"> la b</w:t>
      </w:r>
      <w:r w:rsidR="009440E7">
        <w:rPr>
          <w:w w:val="90"/>
        </w:rPr>
        <w:t>o</w:t>
      </w:r>
      <w:r w:rsidRPr="00987B52">
        <w:rPr>
          <w:w w:val="90"/>
        </w:rPr>
        <w:t xml:space="preserve">rd in </w:t>
      </w:r>
      <w:proofErr w:type="spellStart"/>
      <w:r w:rsidRPr="00987B52">
        <w:rPr>
          <w:w w:val="90"/>
        </w:rPr>
        <w:t>momentul</w:t>
      </w:r>
      <w:proofErr w:type="spellEnd"/>
      <w:r w:rsidRPr="00987B52">
        <w:rPr>
          <w:w w:val="90"/>
        </w:rPr>
        <w:t xml:space="preserve"> </w:t>
      </w:r>
      <w:proofErr w:type="spellStart"/>
      <w:r w:rsidRPr="00987B52">
        <w:rPr>
          <w:w w:val="90"/>
        </w:rPr>
        <w:t>atingerii</w:t>
      </w:r>
      <w:proofErr w:type="spellEnd"/>
      <w:r w:rsidRPr="00987B52">
        <w:rPr>
          <w:w w:val="90"/>
        </w:rPr>
        <w:t xml:space="preserve"> </w:t>
      </w:r>
      <w:proofErr w:type="spellStart"/>
      <w:r w:rsidRPr="00987B52">
        <w:rPr>
          <w:w w:val="90"/>
        </w:rPr>
        <w:t>limitei</w:t>
      </w:r>
      <w:proofErr w:type="spellEnd"/>
      <w:r w:rsidRPr="00987B52">
        <w:rPr>
          <w:w w:val="90"/>
        </w:rPr>
        <w:t xml:space="preserve"> </w:t>
      </w:r>
      <w:proofErr w:type="spellStart"/>
      <w:r w:rsidRPr="00987B52">
        <w:rPr>
          <w:w w:val="90"/>
        </w:rPr>
        <w:t>inferioare</w:t>
      </w:r>
      <w:proofErr w:type="spellEnd"/>
      <w:r w:rsidRPr="00987B52">
        <w:rPr>
          <w:w w:val="90"/>
        </w:rPr>
        <w:t xml:space="preserve"> de </w:t>
      </w:r>
      <w:proofErr w:type="spellStart"/>
      <w:r w:rsidRPr="00987B52">
        <w:rPr>
          <w:w w:val="90"/>
        </w:rPr>
        <w:t>uzura</w:t>
      </w:r>
      <w:proofErr w:type="spellEnd"/>
      <w:r w:rsidRPr="00987B52">
        <w:rPr>
          <w:w w:val="90"/>
        </w:rPr>
        <w:t>.</w:t>
      </w:r>
    </w:p>
    <w:p w14:paraId="166FAC52" w14:textId="0912983B" w:rsidR="009006DD" w:rsidRPr="00987B52" w:rsidRDefault="0089778F" w:rsidP="0023784E">
      <w:pPr>
        <w:pStyle w:val="Corptext"/>
        <w:ind w:left="210" w:right="200" w:firstLine="710"/>
        <w:jc w:val="both"/>
        <w:rPr>
          <w:w w:val="90"/>
        </w:rPr>
      </w:pPr>
      <w:proofErr w:type="spellStart"/>
      <w:r w:rsidRPr="00987B52">
        <w:rPr>
          <w:w w:val="90"/>
        </w:rPr>
        <w:t>Garniturile</w:t>
      </w:r>
      <w:proofErr w:type="spellEnd"/>
      <w:r w:rsidRPr="00987B52">
        <w:rPr>
          <w:w w:val="90"/>
        </w:rPr>
        <w:t xml:space="preserve"> de </w:t>
      </w:r>
      <w:proofErr w:type="spellStart"/>
      <w:r w:rsidRPr="00987B52">
        <w:rPr>
          <w:w w:val="90"/>
        </w:rPr>
        <w:t>frictiune</w:t>
      </w:r>
      <w:proofErr w:type="spellEnd"/>
      <w:r w:rsidRPr="00987B52">
        <w:rPr>
          <w:w w:val="90"/>
        </w:rPr>
        <w:t xml:space="preserve"> </w:t>
      </w:r>
      <w:proofErr w:type="spellStart"/>
      <w:r w:rsidRPr="00987B52">
        <w:rPr>
          <w:w w:val="90"/>
        </w:rPr>
        <w:t>vor</w:t>
      </w:r>
      <w:proofErr w:type="spellEnd"/>
      <w:r w:rsidRPr="00987B52">
        <w:rPr>
          <w:w w:val="90"/>
        </w:rPr>
        <w:t xml:space="preserve"> fi de tip ecologic (</w:t>
      </w:r>
      <w:proofErr w:type="spellStart"/>
      <w:r w:rsidRPr="00987B52">
        <w:rPr>
          <w:w w:val="90"/>
        </w:rPr>
        <w:t>fara</w:t>
      </w:r>
      <w:proofErr w:type="spellEnd"/>
      <w:r w:rsidRPr="00987B52">
        <w:rPr>
          <w:w w:val="90"/>
        </w:rPr>
        <w:t xml:space="preserve"> </w:t>
      </w:r>
      <w:proofErr w:type="spellStart"/>
      <w:r w:rsidRPr="00987B52">
        <w:rPr>
          <w:w w:val="90"/>
        </w:rPr>
        <w:t>azbest</w:t>
      </w:r>
      <w:proofErr w:type="spellEnd"/>
      <w:r w:rsidRPr="00987B52">
        <w:rPr>
          <w:w w:val="90"/>
        </w:rPr>
        <w:t xml:space="preserve">, conform </w:t>
      </w:r>
      <w:proofErr w:type="spellStart"/>
      <w:r w:rsidRPr="00987B52">
        <w:rPr>
          <w:w w:val="90"/>
        </w:rPr>
        <w:t>normelor</w:t>
      </w:r>
      <w:proofErr w:type="spellEnd"/>
      <w:r w:rsidRPr="00987B52">
        <w:rPr>
          <w:w w:val="90"/>
        </w:rPr>
        <w:t xml:space="preserve"> UE • </w:t>
      </w:r>
      <w:proofErr w:type="spellStart"/>
      <w:r w:rsidRPr="00987B52">
        <w:rPr>
          <w:w w:val="90"/>
        </w:rPr>
        <w:t>Regulamentul</w:t>
      </w:r>
      <w:proofErr w:type="spellEnd"/>
      <w:r w:rsidRPr="00987B52">
        <w:rPr>
          <w:w w:val="90"/>
        </w:rPr>
        <w:t xml:space="preserve"> nr. 90 al </w:t>
      </w:r>
      <w:proofErr w:type="spellStart"/>
      <w:r w:rsidRPr="00987B52">
        <w:rPr>
          <w:w w:val="90"/>
        </w:rPr>
        <w:t>Comisiei</w:t>
      </w:r>
      <w:proofErr w:type="spellEnd"/>
      <w:r w:rsidRPr="00987B52">
        <w:rPr>
          <w:w w:val="90"/>
        </w:rPr>
        <w:t xml:space="preserve"> </w:t>
      </w:r>
      <w:proofErr w:type="spellStart"/>
      <w:r w:rsidRPr="00987B52">
        <w:rPr>
          <w:w w:val="90"/>
        </w:rPr>
        <w:t>Economice</w:t>
      </w:r>
      <w:proofErr w:type="spellEnd"/>
      <w:r w:rsidRPr="00987B52">
        <w:rPr>
          <w:w w:val="90"/>
        </w:rPr>
        <w:t xml:space="preserve"> </w:t>
      </w:r>
      <w:proofErr w:type="spellStart"/>
      <w:r w:rsidRPr="00987B52">
        <w:rPr>
          <w:w w:val="90"/>
        </w:rPr>
        <w:t>pentru</w:t>
      </w:r>
      <w:proofErr w:type="spellEnd"/>
      <w:r w:rsidRPr="00987B52">
        <w:rPr>
          <w:w w:val="90"/>
        </w:rPr>
        <w:t xml:space="preserve"> Europa a </w:t>
      </w:r>
      <w:proofErr w:type="spellStart"/>
      <w:r w:rsidRPr="00987B52">
        <w:rPr>
          <w:w w:val="90"/>
        </w:rPr>
        <w:t>Organizatiei</w:t>
      </w:r>
      <w:proofErr w:type="spellEnd"/>
      <w:r w:rsidRPr="00987B52">
        <w:rPr>
          <w:w w:val="90"/>
        </w:rPr>
        <w:t xml:space="preserve"> </w:t>
      </w:r>
      <w:proofErr w:type="spellStart"/>
      <w:r w:rsidRPr="00987B52">
        <w:rPr>
          <w:w w:val="90"/>
        </w:rPr>
        <w:t>Natiunilor</w:t>
      </w:r>
      <w:proofErr w:type="spellEnd"/>
      <w:r w:rsidRPr="00987B52">
        <w:rPr>
          <w:w w:val="90"/>
        </w:rPr>
        <w:t xml:space="preserve"> Unite (CEEONU) - </w:t>
      </w:r>
      <w:proofErr w:type="spellStart"/>
      <w:r w:rsidRPr="00987B52">
        <w:rPr>
          <w:w w:val="90"/>
        </w:rPr>
        <w:t>Dispozitii</w:t>
      </w:r>
      <w:proofErr w:type="spellEnd"/>
      <w:r w:rsidRPr="00987B52">
        <w:rPr>
          <w:w w:val="90"/>
        </w:rPr>
        <w:t xml:space="preserve"> </w:t>
      </w:r>
      <w:proofErr w:type="spellStart"/>
      <w:r w:rsidRPr="00987B52">
        <w:rPr>
          <w:w w:val="90"/>
        </w:rPr>
        <w:t>uniforme</w:t>
      </w:r>
      <w:proofErr w:type="spellEnd"/>
      <w:r w:rsidRPr="00987B52">
        <w:rPr>
          <w:w w:val="90"/>
        </w:rPr>
        <w:t xml:space="preserve"> </w:t>
      </w:r>
      <w:proofErr w:type="spellStart"/>
      <w:r w:rsidRPr="00987B52">
        <w:rPr>
          <w:w w:val="90"/>
        </w:rPr>
        <w:t>privind</w:t>
      </w:r>
      <w:proofErr w:type="spellEnd"/>
      <w:r w:rsidRPr="00987B52">
        <w:rPr>
          <w:w w:val="90"/>
        </w:rPr>
        <w:t xml:space="preserve"> </w:t>
      </w:r>
      <w:proofErr w:type="spellStart"/>
      <w:r w:rsidRPr="00987B52">
        <w:rPr>
          <w:w w:val="90"/>
        </w:rPr>
        <w:t>omologarea</w:t>
      </w:r>
      <w:proofErr w:type="spellEnd"/>
      <w:r w:rsidRPr="00987B52">
        <w:rPr>
          <w:w w:val="90"/>
        </w:rPr>
        <w:t xml:space="preserve"> </w:t>
      </w:r>
      <w:proofErr w:type="spellStart"/>
      <w:r w:rsidRPr="00987B52">
        <w:rPr>
          <w:w w:val="90"/>
        </w:rPr>
        <w:t>seturilor</w:t>
      </w:r>
      <w:proofErr w:type="spellEnd"/>
      <w:r w:rsidRPr="00987B52">
        <w:rPr>
          <w:w w:val="90"/>
        </w:rPr>
        <w:t xml:space="preserve"> de </w:t>
      </w:r>
      <w:proofErr w:type="spellStart"/>
      <w:r w:rsidRPr="00987B52">
        <w:rPr>
          <w:w w:val="90"/>
        </w:rPr>
        <w:t>ga</w:t>
      </w:r>
      <w:r w:rsidR="009440E7">
        <w:rPr>
          <w:w w:val="90"/>
        </w:rPr>
        <w:t>rn</w:t>
      </w:r>
      <w:r w:rsidRPr="00987B52">
        <w:rPr>
          <w:w w:val="90"/>
        </w:rPr>
        <w:t>ituri</w:t>
      </w:r>
      <w:proofErr w:type="spellEnd"/>
      <w:r w:rsidRPr="00987B52">
        <w:rPr>
          <w:w w:val="90"/>
        </w:rPr>
        <w:t xml:space="preserve"> de </w:t>
      </w:r>
      <w:proofErr w:type="spellStart"/>
      <w:r w:rsidRPr="00987B52">
        <w:rPr>
          <w:w w:val="90"/>
        </w:rPr>
        <w:t>frana</w:t>
      </w:r>
      <w:proofErr w:type="spellEnd"/>
      <w:r w:rsidRPr="00987B52">
        <w:rPr>
          <w:w w:val="90"/>
        </w:rPr>
        <w:t xml:space="preserve"> de </w:t>
      </w:r>
      <w:proofErr w:type="spellStart"/>
      <w:r w:rsidRPr="00987B52">
        <w:rPr>
          <w:w w:val="90"/>
        </w:rPr>
        <w:t>schimb</w:t>
      </w:r>
      <w:proofErr w:type="spellEnd"/>
      <w:r w:rsidRPr="00987B52">
        <w:rPr>
          <w:w w:val="90"/>
        </w:rPr>
        <w:t xml:space="preserve"> </w:t>
      </w:r>
      <w:proofErr w:type="spellStart"/>
      <w:r w:rsidR="002507ED" w:rsidRPr="00987B52">
        <w:rPr>
          <w:w w:val="90"/>
        </w:rPr>
        <w:t>ș</w:t>
      </w:r>
      <w:r w:rsidRPr="00987B52">
        <w:rPr>
          <w:w w:val="90"/>
        </w:rPr>
        <w:t>i</w:t>
      </w:r>
      <w:proofErr w:type="spellEnd"/>
      <w:r w:rsidRPr="00987B52">
        <w:rPr>
          <w:w w:val="90"/>
        </w:rPr>
        <w:t xml:space="preserve"> a </w:t>
      </w:r>
      <w:proofErr w:type="spellStart"/>
      <w:r w:rsidRPr="00987B52">
        <w:rPr>
          <w:w w:val="90"/>
        </w:rPr>
        <w:t>garniturilor</w:t>
      </w:r>
      <w:proofErr w:type="spellEnd"/>
      <w:r w:rsidRPr="00987B52">
        <w:rPr>
          <w:w w:val="90"/>
        </w:rPr>
        <w:t xml:space="preserve"> de </w:t>
      </w:r>
      <w:proofErr w:type="spellStart"/>
      <w:r w:rsidR="009440E7">
        <w:rPr>
          <w:w w:val="90"/>
        </w:rPr>
        <w:t>f</w:t>
      </w:r>
      <w:r w:rsidRPr="00987B52">
        <w:rPr>
          <w:w w:val="90"/>
        </w:rPr>
        <w:t>rana</w:t>
      </w:r>
      <w:proofErr w:type="spellEnd"/>
      <w:r w:rsidRPr="00987B52">
        <w:rPr>
          <w:w w:val="90"/>
        </w:rPr>
        <w:t xml:space="preserve"> cu tambur de </w:t>
      </w:r>
      <w:proofErr w:type="spellStart"/>
      <w:r w:rsidRPr="00987B52">
        <w:rPr>
          <w:w w:val="90"/>
        </w:rPr>
        <w:t>schimb</w:t>
      </w:r>
      <w:proofErr w:type="spellEnd"/>
      <w:r w:rsidRPr="00987B52">
        <w:rPr>
          <w:w w:val="90"/>
        </w:rPr>
        <w:t xml:space="preserve"> </w:t>
      </w:r>
      <w:proofErr w:type="spellStart"/>
      <w:r w:rsidRPr="00987B52">
        <w:rPr>
          <w:w w:val="90"/>
        </w:rPr>
        <w:t>pentru</w:t>
      </w:r>
      <w:proofErr w:type="spellEnd"/>
      <w:r w:rsidRPr="00987B52">
        <w:rPr>
          <w:w w:val="90"/>
        </w:rPr>
        <w:t xml:space="preserve"> </w:t>
      </w:r>
      <w:proofErr w:type="spellStart"/>
      <w:r w:rsidRPr="00987B52">
        <w:rPr>
          <w:w w:val="90"/>
        </w:rPr>
        <w:t>autovehicule</w:t>
      </w:r>
      <w:proofErr w:type="spellEnd"/>
      <w:r w:rsidRPr="00987B52">
        <w:rPr>
          <w:w w:val="90"/>
        </w:rPr>
        <w:t xml:space="preserve"> </w:t>
      </w:r>
      <w:proofErr w:type="spellStart"/>
      <w:r w:rsidR="00CC22B2" w:rsidRPr="00987B52">
        <w:rPr>
          <w:w w:val="90"/>
        </w:rPr>
        <w:t>ș</w:t>
      </w:r>
      <w:r w:rsidRPr="00987B52">
        <w:rPr>
          <w:w w:val="90"/>
        </w:rPr>
        <w:t>i</w:t>
      </w:r>
      <w:proofErr w:type="spellEnd"/>
      <w:r w:rsidRPr="00987B52">
        <w:rPr>
          <w:w w:val="90"/>
        </w:rPr>
        <w:t xml:space="preserve"> </w:t>
      </w:r>
      <w:proofErr w:type="spellStart"/>
      <w:r w:rsidRPr="00987B52">
        <w:rPr>
          <w:w w:val="90"/>
        </w:rPr>
        <w:t>remorcile</w:t>
      </w:r>
      <w:proofErr w:type="spellEnd"/>
      <w:r w:rsidRPr="00987B52">
        <w:rPr>
          <w:w w:val="90"/>
        </w:rPr>
        <w:t xml:space="preserve"> </w:t>
      </w:r>
      <w:proofErr w:type="spellStart"/>
      <w:r w:rsidRPr="00987B52">
        <w:rPr>
          <w:w w:val="90"/>
        </w:rPr>
        <w:t>acestora</w:t>
      </w:r>
      <w:proofErr w:type="spellEnd"/>
      <w:r w:rsidRPr="00987B52">
        <w:rPr>
          <w:w w:val="90"/>
        </w:rPr>
        <w:t xml:space="preserve">), cu o </w:t>
      </w:r>
      <w:proofErr w:type="spellStart"/>
      <w:r w:rsidRPr="00987B52">
        <w:rPr>
          <w:w w:val="90"/>
        </w:rPr>
        <w:t>durata</w:t>
      </w:r>
      <w:proofErr w:type="spellEnd"/>
      <w:r w:rsidRPr="00987B52">
        <w:rPr>
          <w:w w:val="90"/>
        </w:rPr>
        <w:t xml:space="preserve"> de </w:t>
      </w:r>
      <w:proofErr w:type="spellStart"/>
      <w:r w:rsidRPr="00987B52">
        <w:rPr>
          <w:w w:val="90"/>
        </w:rPr>
        <w:t>functionare</w:t>
      </w:r>
      <w:proofErr w:type="spellEnd"/>
      <w:r w:rsidRPr="00987B52">
        <w:rPr>
          <w:w w:val="90"/>
        </w:rPr>
        <w:t xml:space="preserve"> de minim</w:t>
      </w:r>
      <w:r w:rsidR="002507ED" w:rsidRPr="00987B52">
        <w:rPr>
          <w:w w:val="90"/>
        </w:rPr>
        <w:t xml:space="preserve"> </w:t>
      </w:r>
      <w:r w:rsidRPr="00987B52">
        <w:rPr>
          <w:w w:val="90"/>
        </w:rPr>
        <w:t xml:space="preserve">120.000 Km </w:t>
      </w:r>
      <w:proofErr w:type="spellStart"/>
      <w:r w:rsidRPr="00987B52">
        <w:rPr>
          <w:w w:val="90"/>
        </w:rPr>
        <w:t>si</w:t>
      </w:r>
      <w:proofErr w:type="spellEnd"/>
      <w:r w:rsidRPr="00987B52">
        <w:rPr>
          <w:w w:val="90"/>
        </w:rPr>
        <w:t xml:space="preserve"> </w:t>
      </w:r>
      <w:proofErr w:type="spellStart"/>
      <w:r w:rsidRPr="00987B52">
        <w:rPr>
          <w:w w:val="90"/>
        </w:rPr>
        <w:t>vor</w:t>
      </w:r>
      <w:proofErr w:type="spellEnd"/>
      <w:r w:rsidRPr="00987B52">
        <w:rPr>
          <w:w w:val="90"/>
        </w:rPr>
        <w:t xml:space="preserve"> </w:t>
      </w:r>
      <w:proofErr w:type="spellStart"/>
      <w:r w:rsidRPr="00987B52">
        <w:rPr>
          <w:w w:val="90"/>
        </w:rPr>
        <w:t>avea</w:t>
      </w:r>
      <w:proofErr w:type="spellEnd"/>
      <w:r w:rsidRPr="00987B52">
        <w:rPr>
          <w:w w:val="90"/>
        </w:rPr>
        <w:t xml:space="preserve"> </w:t>
      </w:r>
      <w:proofErr w:type="spellStart"/>
      <w:r w:rsidRPr="00987B52">
        <w:rPr>
          <w:w w:val="90"/>
        </w:rPr>
        <w:t>marcaj</w:t>
      </w:r>
      <w:proofErr w:type="spellEnd"/>
      <w:r w:rsidRPr="00987B52">
        <w:rPr>
          <w:w w:val="90"/>
        </w:rPr>
        <w:t xml:space="preserve"> de </w:t>
      </w:r>
      <w:proofErr w:type="spellStart"/>
      <w:r w:rsidRPr="00987B52">
        <w:rPr>
          <w:w w:val="90"/>
        </w:rPr>
        <w:t>uzura</w:t>
      </w:r>
      <w:proofErr w:type="spellEnd"/>
      <w:r w:rsidRPr="00987B52">
        <w:rPr>
          <w:w w:val="90"/>
        </w:rPr>
        <w:t xml:space="preserve"> maxima.</w:t>
      </w:r>
    </w:p>
    <w:p w14:paraId="0BADDF87" w14:textId="3C3CA007" w:rsidR="009006DD" w:rsidRPr="00987B52" w:rsidRDefault="0089778F" w:rsidP="0023784E">
      <w:pPr>
        <w:pStyle w:val="Corptext"/>
        <w:ind w:left="210" w:right="200" w:firstLine="710"/>
        <w:jc w:val="both"/>
        <w:rPr>
          <w:w w:val="90"/>
        </w:rPr>
      </w:pPr>
      <w:proofErr w:type="spellStart"/>
      <w:r w:rsidRPr="00987B52">
        <w:rPr>
          <w:w w:val="90"/>
        </w:rPr>
        <w:t>Discurile</w:t>
      </w:r>
      <w:proofErr w:type="spellEnd"/>
      <w:r w:rsidRPr="00987B52">
        <w:rPr>
          <w:w w:val="90"/>
        </w:rPr>
        <w:t xml:space="preserve"> de </w:t>
      </w:r>
      <w:proofErr w:type="spellStart"/>
      <w:r w:rsidR="00CC22B2" w:rsidRPr="00987B52">
        <w:rPr>
          <w:w w:val="90"/>
        </w:rPr>
        <w:t>f</w:t>
      </w:r>
      <w:r w:rsidRPr="00987B52">
        <w:rPr>
          <w:w w:val="90"/>
        </w:rPr>
        <w:t>rana</w:t>
      </w:r>
      <w:proofErr w:type="spellEnd"/>
      <w:r w:rsidRPr="00987B52">
        <w:rPr>
          <w:w w:val="90"/>
        </w:rPr>
        <w:t xml:space="preserve"> </w:t>
      </w:r>
      <w:proofErr w:type="spellStart"/>
      <w:r w:rsidRPr="00987B52">
        <w:rPr>
          <w:w w:val="90"/>
        </w:rPr>
        <w:t>trebuie</w:t>
      </w:r>
      <w:proofErr w:type="spellEnd"/>
      <w:r w:rsidRPr="00987B52">
        <w:rPr>
          <w:w w:val="90"/>
        </w:rPr>
        <w:t xml:space="preserve"> </w:t>
      </w:r>
      <w:proofErr w:type="spellStart"/>
      <w:r w:rsidRPr="00987B52">
        <w:rPr>
          <w:w w:val="90"/>
        </w:rPr>
        <w:t>sa</w:t>
      </w:r>
      <w:proofErr w:type="spellEnd"/>
      <w:r w:rsidRPr="00987B52">
        <w:rPr>
          <w:w w:val="90"/>
        </w:rPr>
        <w:t xml:space="preserve"> </w:t>
      </w:r>
      <w:proofErr w:type="spellStart"/>
      <w:r w:rsidRPr="00987B52">
        <w:rPr>
          <w:w w:val="90"/>
        </w:rPr>
        <w:t>realizeze</w:t>
      </w:r>
      <w:proofErr w:type="spellEnd"/>
      <w:r w:rsidRPr="00987B52">
        <w:rPr>
          <w:w w:val="90"/>
        </w:rPr>
        <w:t xml:space="preserve"> o </w:t>
      </w:r>
      <w:proofErr w:type="spellStart"/>
      <w:r w:rsidRPr="00987B52">
        <w:rPr>
          <w:w w:val="90"/>
        </w:rPr>
        <w:t>durata</w:t>
      </w:r>
      <w:proofErr w:type="spellEnd"/>
      <w:r w:rsidRPr="00987B52">
        <w:rPr>
          <w:w w:val="90"/>
        </w:rPr>
        <w:t xml:space="preserve"> de buna </w:t>
      </w:r>
      <w:proofErr w:type="spellStart"/>
      <w:r w:rsidRPr="00987B52">
        <w:rPr>
          <w:w w:val="90"/>
        </w:rPr>
        <w:t>func</w:t>
      </w:r>
      <w:r w:rsidR="00CC22B2" w:rsidRPr="00987B52">
        <w:rPr>
          <w:w w:val="90"/>
        </w:rPr>
        <w:t>ți</w:t>
      </w:r>
      <w:r w:rsidRPr="00987B52">
        <w:rPr>
          <w:w w:val="90"/>
        </w:rPr>
        <w:t>onare</w:t>
      </w:r>
      <w:proofErr w:type="spellEnd"/>
      <w:r w:rsidRPr="00987B52">
        <w:rPr>
          <w:w w:val="90"/>
        </w:rPr>
        <w:t xml:space="preserve"> de minim 300.000 km.</w:t>
      </w:r>
      <w:r w:rsidR="009440E7">
        <w:rPr>
          <w:w w:val="90"/>
        </w:rPr>
        <w:t xml:space="preserve"> </w:t>
      </w:r>
      <w:proofErr w:type="spellStart"/>
      <w:r w:rsidRPr="009440E7">
        <w:rPr>
          <w:b/>
          <w:bCs/>
          <w:w w:val="90"/>
        </w:rPr>
        <w:t>Ofertantul</w:t>
      </w:r>
      <w:proofErr w:type="spellEnd"/>
      <w:r w:rsidRPr="009440E7">
        <w:rPr>
          <w:b/>
          <w:bCs/>
          <w:w w:val="90"/>
        </w:rPr>
        <w:t xml:space="preserve"> </w:t>
      </w:r>
      <w:proofErr w:type="spellStart"/>
      <w:r w:rsidRPr="009440E7">
        <w:rPr>
          <w:b/>
          <w:bCs/>
          <w:w w:val="90"/>
        </w:rPr>
        <w:t>va</w:t>
      </w:r>
      <w:proofErr w:type="spellEnd"/>
      <w:r w:rsidRPr="009440E7">
        <w:rPr>
          <w:b/>
          <w:bCs/>
          <w:w w:val="90"/>
        </w:rPr>
        <w:t xml:space="preserve"> </w:t>
      </w:r>
      <w:proofErr w:type="spellStart"/>
      <w:r w:rsidRPr="009440E7">
        <w:rPr>
          <w:b/>
          <w:bCs/>
          <w:w w:val="90"/>
        </w:rPr>
        <w:t>asigura</w:t>
      </w:r>
      <w:proofErr w:type="spellEnd"/>
      <w:r w:rsidRPr="009440E7">
        <w:rPr>
          <w:b/>
          <w:bCs/>
          <w:w w:val="90"/>
        </w:rPr>
        <w:t xml:space="preserve"> </w:t>
      </w:r>
      <w:proofErr w:type="spellStart"/>
      <w:r w:rsidRPr="009440E7">
        <w:rPr>
          <w:b/>
          <w:bCs/>
          <w:w w:val="90"/>
        </w:rPr>
        <w:t>dispozitivele</w:t>
      </w:r>
      <w:proofErr w:type="spellEnd"/>
      <w:r w:rsidRPr="009440E7">
        <w:rPr>
          <w:b/>
          <w:bCs/>
          <w:w w:val="90"/>
        </w:rPr>
        <w:t xml:space="preserve"> </w:t>
      </w:r>
      <w:proofErr w:type="spellStart"/>
      <w:r w:rsidRPr="009440E7">
        <w:rPr>
          <w:b/>
          <w:bCs/>
          <w:w w:val="90"/>
        </w:rPr>
        <w:t>necesare</w:t>
      </w:r>
      <w:proofErr w:type="spellEnd"/>
      <w:r w:rsidRPr="009440E7">
        <w:rPr>
          <w:b/>
          <w:bCs/>
          <w:w w:val="90"/>
        </w:rPr>
        <w:t xml:space="preserve"> </w:t>
      </w:r>
      <w:proofErr w:type="spellStart"/>
      <w:r w:rsidRPr="009440E7">
        <w:rPr>
          <w:b/>
          <w:bCs/>
          <w:w w:val="90"/>
        </w:rPr>
        <w:t>inlocuirii</w:t>
      </w:r>
      <w:proofErr w:type="spellEnd"/>
      <w:r w:rsidRPr="009440E7">
        <w:rPr>
          <w:b/>
          <w:bCs/>
          <w:w w:val="90"/>
        </w:rPr>
        <w:t xml:space="preserve"> </w:t>
      </w:r>
      <w:proofErr w:type="spellStart"/>
      <w:r w:rsidRPr="009440E7">
        <w:rPr>
          <w:b/>
          <w:bCs/>
          <w:w w:val="90"/>
        </w:rPr>
        <w:t>garniturilor</w:t>
      </w:r>
      <w:proofErr w:type="spellEnd"/>
      <w:r w:rsidRPr="009440E7">
        <w:rPr>
          <w:b/>
          <w:bCs/>
          <w:w w:val="90"/>
        </w:rPr>
        <w:t xml:space="preserve"> </w:t>
      </w:r>
      <w:proofErr w:type="spellStart"/>
      <w:r w:rsidR="00C0123A" w:rsidRPr="009440E7">
        <w:rPr>
          <w:b/>
          <w:bCs/>
          <w:w w:val="90"/>
        </w:rPr>
        <w:t>și</w:t>
      </w:r>
      <w:proofErr w:type="spellEnd"/>
      <w:r w:rsidRPr="009440E7">
        <w:rPr>
          <w:b/>
          <w:bCs/>
          <w:w w:val="90"/>
        </w:rPr>
        <w:t xml:space="preserve"> a </w:t>
      </w:r>
      <w:proofErr w:type="spellStart"/>
      <w:r w:rsidRPr="009440E7">
        <w:rPr>
          <w:b/>
          <w:bCs/>
          <w:w w:val="90"/>
        </w:rPr>
        <w:t>discurilor</w:t>
      </w:r>
      <w:proofErr w:type="spellEnd"/>
      <w:r w:rsidRPr="009440E7">
        <w:rPr>
          <w:b/>
          <w:bCs/>
          <w:w w:val="90"/>
        </w:rPr>
        <w:t xml:space="preserve"> de </w:t>
      </w:r>
      <w:proofErr w:type="spellStart"/>
      <w:r w:rsidRPr="009440E7">
        <w:rPr>
          <w:b/>
          <w:bCs/>
          <w:w w:val="90"/>
        </w:rPr>
        <w:t>frana</w:t>
      </w:r>
      <w:proofErr w:type="spellEnd"/>
      <w:r w:rsidRPr="009440E7">
        <w:rPr>
          <w:b/>
          <w:bCs/>
          <w:w w:val="90"/>
        </w:rPr>
        <w:t xml:space="preserve"> </w:t>
      </w:r>
      <w:proofErr w:type="spellStart"/>
      <w:r w:rsidR="00794447">
        <w:rPr>
          <w:b/>
          <w:bCs/>
          <w:w w:val="90"/>
        </w:rPr>
        <w:t>si</w:t>
      </w:r>
      <w:proofErr w:type="spellEnd"/>
      <w:r w:rsidR="00794447">
        <w:rPr>
          <w:b/>
          <w:bCs/>
          <w:w w:val="90"/>
        </w:rPr>
        <w:t xml:space="preserve"> </w:t>
      </w:r>
      <w:proofErr w:type="spellStart"/>
      <w:r w:rsidR="00794447">
        <w:rPr>
          <w:b/>
          <w:bCs/>
          <w:w w:val="90"/>
        </w:rPr>
        <w:t>repararii</w:t>
      </w:r>
      <w:proofErr w:type="spellEnd"/>
      <w:r w:rsidR="00794447">
        <w:rPr>
          <w:b/>
          <w:bCs/>
          <w:w w:val="90"/>
        </w:rPr>
        <w:t xml:space="preserve"> </w:t>
      </w:r>
      <w:proofErr w:type="spellStart"/>
      <w:r w:rsidR="00794447">
        <w:rPr>
          <w:b/>
          <w:bCs/>
          <w:w w:val="90"/>
        </w:rPr>
        <w:t>etrierilor</w:t>
      </w:r>
      <w:proofErr w:type="spellEnd"/>
      <w:r w:rsidR="00794447">
        <w:rPr>
          <w:b/>
          <w:bCs/>
          <w:w w:val="90"/>
        </w:rPr>
        <w:t xml:space="preserve"> de </w:t>
      </w:r>
      <w:proofErr w:type="spellStart"/>
      <w:r w:rsidR="00794447">
        <w:rPr>
          <w:b/>
          <w:bCs/>
          <w:w w:val="90"/>
        </w:rPr>
        <w:t>frana</w:t>
      </w:r>
      <w:proofErr w:type="spellEnd"/>
      <w:r w:rsidR="00794447">
        <w:rPr>
          <w:b/>
          <w:bCs/>
          <w:w w:val="90"/>
        </w:rPr>
        <w:t xml:space="preserve"> </w:t>
      </w:r>
      <w:r w:rsidRPr="009440E7">
        <w:rPr>
          <w:b/>
          <w:bCs/>
          <w:w w:val="90"/>
        </w:rPr>
        <w:t xml:space="preserve">(2 </w:t>
      </w:r>
      <w:proofErr w:type="spellStart"/>
      <w:r w:rsidRPr="009440E7">
        <w:rPr>
          <w:b/>
          <w:bCs/>
          <w:w w:val="90"/>
        </w:rPr>
        <w:t>seturi</w:t>
      </w:r>
      <w:proofErr w:type="spellEnd"/>
      <w:r w:rsidR="00C0123A" w:rsidRPr="009440E7">
        <w:rPr>
          <w:b/>
          <w:bCs/>
          <w:w w:val="90"/>
        </w:rPr>
        <w:t>)</w:t>
      </w:r>
      <w:r w:rsidRPr="009440E7">
        <w:rPr>
          <w:b/>
          <w:bCs/>
          <w:w w:val="90"/>
        </w:rPr>
        <w:t xml:space="preserve"> </w:t>
      </w:r>
      <w:proofErr w:type="spellStart"/>
      <w:r w:rsidRPr="009440E7">
        <w:rPr>
          <w:b/>
          <w:bCs/>
          <w:w w:val="90"/>
        </w:rPr>
        <w:t>ce</w:t>
      </w:r>
      <w:proofErr w:type="spellEnd"/>
      <w:r w:rsidRPr="009440E7">
        <w:rPr>
          <w:b/>
          <w:bCs/>
          <w:w w:val="90"/>
        </w:rPr>
        <w:t xml:space="preserve"> </w:t>
      </w:r>
      <w:proofErr w:type="spellStart"/>
      <w:r w:rsidRPr="009440E7">
        <w:rPr>
          <w:b/>
          <w:bCs/>
          <w:w w:val="90"/>
        </w:rPr>
        <w:t>vor</w:t>
      </w:r>
      <w:proofErr w:type="spellEnd"/>
      <w:r w:rsidRPr="009440E7">
        <w:rPr>
          <w:b/>
          <w:bCs/>
          <w:w w:val="90"/>
        </w:rPr>
        <w:t xml:space="preserve"> fi </w:t>
      </w:r>
      <w:proofErr w:type="spellStart"/>
      <w:r w:rsidRPr="009440E7">
        <w:rPr>
          <w:b/>
          <w:bCs/>
          <w:w w:val="90"/>
        </w:rPr>
        <w:t>incluse</w:t>
      </w:r>
      <w:proofErr w:type="spellEnd"/>
      <w:r w:rsidRPr="009440E7">
        <w:rPr>
          <w:b/>
          <w:bCs/>
          <w:w w:val="90"/>
        </w:rPr>
        <w:t xml:space="preserve"> in </w:t>
      </w:r>
      <w:proofErr w:type="spellStart"/>
      <w:r w:rsidRPr="009440E7">
        <w:rPr>
          <w:b/>
          <w:bCs/>
          <w:w w:val="90"/>
        </w:rPr>
        <w:t>pretul</w:t>
      </w:r>
      <w:proofErr w:type="spellEnd"/>
      <w:r w:rsidRPr="009440E7">
        <w:rPr>
          <w:b/>
          <w:bCs/>
          <w:w w:val="90"/>
        </w:rPr>
        <w:t xml:space="preserve"> </w:t>
      </w:r>
      <w:proofErr w:type="spellStart"/>
      <w:r w:rsidRPr="009440E7">
        <w:rPr>
          <w:b/>
          <w:bCs/>
          <w:w w:val="90"/>
        </w:rPr>
        <w:t>ofertei</w:t>
      </w:r>
      <w:proofErr w:type="spellEnd"/>
      <w:r w:rsidRPr="00987B52">
        <w:rPr>
          <w:w w:val="90"/>
        </w:rPr>
        <w:t>.</w:t>
      </w:r>
    </w:p>
    <w:p w14:paraId="2864E828" w14:textId="77777777" w:rsidR="009006DD" w:rsidRPr="00987B52" w:rsidRDefault="009006DD">
      <w:pPr>
        <w:pStyle w:val="Corptext"/>
        <w:spacing w:before="3"/>
      </w:pPr>
    </w:p>
    <w:p w14:paraId="422AFD27" w14:textId="4CFA26FF" w:rsidR="009006DD" w:rsidRPr="00987B52" w:rsidRDefault="0089778F" w:rsidP="009A1CA2">
      <w:pPr>
        <w:pStyle w:val="Titlu1"/>
        <w:numPr>
          <w:ilvl w:val="2"/>
          <w:numId w:val="14"/>
        </w:numPr>
        <w:tabs>
          <w:tab w:val="left" w:pos="815"/>
        </w:tabs>
        <w:spacing w:before="1"/>
        <w:ind w:left="814" w:hanging="646"/>
        <w:jc w:val="left"/>
        <w:rPr>
          <w:sz w:val="26"/>
          <w:szCs w:val="26"/>
          <w:u w:val="none"/>
        </w:rPr>
      </w:pPr>
      <w:proofErr w:type="spellStart"/>
      <w:r w:rsidRPr="00987B52">
        <w:rPr>
          <w:w w:val="90"/>
          <w:sz w:val="26"/>
          <w:szCs w:val="26"/>
          <w:u w:val="thick" w:color="565656"/>
        </w:rPr>
        <w:t>Sistemul</w:t>
      </w:r>
      <w:proofErr w:type="spellEnd"/>
      <w:r w:rsidRPr="00987B52">
        <w:rPr>
          <w:w w:val="90"/>
          <w:sz w:val="26"/>
          <w:szCs w:val="26"/>
          <w:u w:val="thick" w:color="565656"/>
        </w:rPr>
        <w:t xml:space="preserve"> </w:t>
      </w:r>
      <w:proofErr w:type="gramStart"/>
      <w:r w:rsidRPr="00987B52">
        <w:rPr>
          <w:w w:val="90"/>
          <w:sz w:val="26"/>
          <w:szCs w:val="26"/>
          <w:u w:val="thick" w:color="565656"/>
        </w:rPr>
        <w:t>de</w:t>
      </w:r>
      <w:r w:rsidR="004C544E" w:rsidRPr="00987B52">
        <w:rPr>
          <w:w w:val="90"/>
          <w:sz w:val="26"/>
          <w:szCs w:val="26"/>
          <w:u w:val="thick" w:color="565656"/>
        </w:rPr>
        <w:t xml:space="preserve"> </w:t>
      </w:r>
      <w:r w:rsidRPr="00987B52">
        <w:rPr>
          <w:spacing w:val="-51"/>
          <w:w w:val="90"/>
          <w:sz w:val="26"/>
          <w:szCs w:val="26"/>
          <w:u w:val="thick" w:color="565656"/>
        </w:rPr>
        <w:t xml:space="preserve"> </w:t>
      </w:r>
      <w:proofErr w:type="spellStart"/>
      <w:r w:rsidRPr="00987B52">
        <w:rPr>
          <w:w w:val="90"/>
          <w:sz w:val="26"/>
          <w:szCs w:val="26"/>
          <w:u w:val="thick" w:color="565656"/>
        </w:rPr>
        <w:t>rulare</w:t>
      </w:r>
      <w:proofErr w:type="spellEnd"/>
      <w:proofErr w:type="gramEnd"/>
    </w:p>
    <w:p w14:paraId="063EAAF8" w14:textId="77777777" w:rsidR="009006DD" w:rsidRPr="00987B52" w:rsidRDefault="009006DD">
      <w:pPr>
        <w:pStyle w:val="Corptext"/>
        <w:spacing w:before="9"/>
        <w:rPr>
          <w:b/>
        </w:rPr>
      </w:pPr>
    </w:p>
    <w:p w14:paraId="2D31B1DA" w14:textId="117B5F93" w:rsidR="009006DD" w:rsidRPr="00677245" w:rsidRDefault="0089778F" w:rsidP="0023784E">
      <w:pPr>
        <w:pStyle w:val="Corptext"/>
        <w:ind w:left="210" w:right="200" w:firstLine="710"/>
        <w:jc w:val="both"/>
        <w:rPr>
          <w:w w:val="90"/>
        </w:rPr>
      </w:pPr>
      <w:proofErr w:type="spellStart"/>
      <w:r w:rsidRPr="00987B52">
        <w:rPr>
          <w:w w:val="90"/>
        </w:rPr>
        <w:t>Autobuzele</w:t>
      </w:r>
      <w:proofErr w:type="spellEnd"/>
      <w:r w:rsidR="00034246" w:rsidRPr="00987B52">
        <w:rPr>
          <w:w w:val="90"/>
        </w:rPr>
        <w:t xml:space="preserve"> </w:t>
      </w:r>
      <w:proofErr w:type="spellStart"/>
      <w:r w:rsidR="00034246" w:rsidRPr="00987B52">
        <w:rPr>
          <w:w w:val="90"/>
        </w:rPr>
        <w:t>ecologic</w:t>
      </w:r>
      <w:r w:rsidR="001E7D74">
        <w:rPr>
          <w:w w:val="90"/>
        </w:rPr>
        <w:t>e</w:t>
      </w:r>
      <w:proofErr w:type="spellEnd"/>
      <w:r w:rsidR="00034246" w:rsidRPr="00987B52">
        <w:rPr>
          <w:w w:val="90"/>
        </w:rPr>
        <w:t xml:space="preserve"> </w:t>
      </w:r>
      <w:proofErr w:type="spellStart"/>
      <w:r w:rsidR="00034246" w:rsidRPr="00987B52">
        <w:rPr>
          <w:w w:val="90"/>
        </w:rPr>
        <w:t>hibrid</w:t>
      </w:r>
      <w:proofErr w:type="spellEnd"/>
      <w:r w:rsidR="00034246" w:rsidRPr="00987B52">
        <w:rPr>
          <w:w w:val="90"/>
        </w:rPr>
        <w:t xml:space="preserve"> de tip diesel/electric</w:t>
      </w:r>
      <w:r w:rsidRPr="00987B52">
        <w:rPr>
          <w:w w:val="90"/>
        </w:rPr>
        <w:t xml:space="preserve"> </w:t>
      </w:r>
      <w:proofErr w:type="spellStart"/>
      <w:r w:rsidRPr="00987B52">
        <w:rPr>
          <w:w w:val="90"/>
        </w:rPr>
        <w:t>vor</w:t>
      </w:r>
      <w:proofErr w:type="spellEnd"/>
      <w:r w:rsidRPr="00987B52">
        <w:rPr>
          <w:w w:val="90"/>
        </w:rPr>
        <w:t xml:space="preserve"> fi </w:t>
      </w:r>
      <w:proofErr w:type="spellStart"/>
      <w:r w:rsidRPr="00987B52">
        <w:rPr>
          <w:w w:val="90"/>
        </w:rPr>
        <w:t>echipate</w:t>
      </w:r>
      <w:proofErr w:type="spellEnd"/>
      <w:r w:rsidRPr="00987B52">
        <w:rPr>
          <w:w w:val="90"/>
        </w:rPr>
        <w:t xml:space="preserve"> cu </w:t>
      </w:r>
      <w:proofErr w:type="spellStart"/>
      <w:r w:rsidRPr="00987B52">
        <w:rPr>
          <w:w w:val="90"/>
        </w:rPr>
        <w:t>anvelope</w:t>
      </w:r>
      <w:proofErr w:type="spellEnd"/>
      <w:r w:rsidRPr="00987B52">
        <w:rPr>
          <w:w w:val="90"/>
        </w:rPr>
        <w:t xml:space="preserve"> </w:t>
      </w:r>
      <w:proofErr w:type="spellStart"/>
      <w:r w:rsidRPr="00987B52">
        <w:rPr>
          <w:w w:val="90"/>
        </w:rPr>
        <w:t>fara</w:t>
      </w:r>
      <w:proofErr w:type="spellEnd"/>
      <w:r w:rsidRPr="00987B52">
        <w:rPr>
          <w:w w:val="90"/>
        </w:rPr>
        <w:t xml:space="preserve"> camera </w:t>
      </w:r>
      <w:proofErr w:type="spellStart"/>
      <w:r w:rsidRPr="00987B52">
        <w:rPr>
          <w:w w:val="90"/>
        </w:rPr>
        <w:t>si</w:t>
      </w:r>
      <w:proofErr w:type="spellEnd"/>
      <w:r w:rsidRPr="00987B52">
        <w:rPr>
          <w:w w:val="90"/>
        </w:rPr>
        <w:t xml:space="preserve"> </w:t>
      </w:r>
      <w:proofErr w:type="spellStart"/>
      <w:r w:rsidRPr="00987B52">
        <w:rPr>
          <w:w w:val="90"/>
        </w:rPr>
        <w:t>jante</w:t>
      </w:r>
      <w:proofErr w:type="spellEnd"/>
      <w:r w:rsidRPr="00987B52">
        <w:rPr>
          <w:w w:val="90"/>
        </w:rPr>
        <w:t xml:space="preserve"> tip tubeless. </w:t>
      </w:r>
      <w:proofErr w:type="spellStart"/>
      <w:r w:rsidRPr="00987B52">
        <w:rPr>
          <w:w w:val="90"/>
        </w:rPr>
        <w:t>Anvelopele</w:t>
      </w:r>
      <w:proofErr w:type="spellEnd"/>
      <w:r w:rsidRPr="00987B52">
        <w:rPr>
          <w:w w:val="90"/>
        </w:rPr>
        <w:t xml:space="preserve"> </w:t>
      </w:r>
      <w:proofErr w:type="spellStart"/>
      <w:r w:rsidRPr="00987B52">
        <w:rPr>
          <w:w w:val="90"/>
        </w:rPr>
        <w:t>vor</w:t>
      </w:r>
      <w:proofErr w:type="spellEnd"/>
      <w:r w:rsidRPr="00987B52">
        <w:rPr>
          <w:w w:val="90"/>
        </w:rPr>
        <w:t xml:space="preserve"> fi </w:t>
      </w:r>
      <w:proofErr w:type="spellStart"/>
      <w:r w:rsidRPr="00987B52">
        <w:rPr>
          <w:w w:val="90"/>
        </w:rPr>
        <w:t>noi</w:t>
      </w:r>
      <w:proofErr w:type="spellEnd"/>
      <w:r w:rsidRPr="00987B52">
        <w:rPr>
          <w:w w:val="90"/>
        </w:rPr>
        <w:t>, radial</w:t>
      </w:r>
      <w:r w:rsidR="00276A5D">
        <w:rPr>
          <w:w w:val="90"/>
        </w:rPr>
        <w:t xml:space="preserve">e, de tip City </w:t>
      </w:r>
      <w:proofErr w:type="spellStart"/>
      <w:r w:rsidR="00276A5D">
        <w:rPr>
          <w:w w:val="90"/>
        </w:rPr>
        <w:t>si</w:t>
      </w:r>
      <w:proofErr w:type="spellEnd"/>
      <w:r w:rsidR="00276A5D">
        <w:rPr>
          <w:w w:val="90"/>
        </w:rPr>
        <w:t xml:space="preserve"> </w:t>
      </w:r>
      <w:proofErr w:type="spellStart"/>
      <w:r w:rsidR="00276A5D">
        <w:rPr>
          <w:w w:val="90"/>
        </w:rPr>
        <w:t>avand</w:t>
      </w:r>
      <w:proofErr w:type="spellEnd"/>
      <w:r w:rsidR="00276A5D">
        <w:rPr>
          <w:w w:val="90"/>
        </w:rPr>
        <w:t xml:space="preserve"> </w:t>
      </w:r>
      <w:proofErr w:type="spellStart"/>
      <w:r w:rsidR="00276A5D">
        <w:rPr>
          <w:w w:val="90"/>
        </w:rPr>
        <w:t>marcajul</w:t>
      </w:r>
      <w:proofErr w:type="spellEnd"/>
      <w:r w:rsidR="00276A5D">
        <w:rPr>
          <w:w w:val="90"/>
        </w:rPr>
        <w:t xml:space="preserve"> M+S</w:t>
      </w:r>
      <w:r w:rsidRPr="00987B52">
        <w:rPr>
          <w:w w:val="90"/>
        </w:rPr>
        <w:t xml:space="preserve">. Nu se </w:t>
      </w:r>
      <w:proofErr w:type="spellStart"/>
      <w:r w:rsidRPr="00987B52">
        <w:rPr>
          <w:w w:val="90"/>
        </w:rPr>
        <w:t>accepta</w:t>
      </w:r>
      <w:proofErr w:type="spellEnd"/>
      <w:r w:rsidRPr="00987B52">
        <w:rPr>
          <w:w w:val="90"/>
        </w:rPr>
        <w:t xml:space="preserve"> </w:t>
      </w:r>
      <w:proofErr w:type="spellStart"/>
      <w:r w:rsidRPr="00987B52">
        <w:rPr>
          <w:w w:val="90"/>
        </w:rPr>
        <w:t>anvelope</w:t>
      </w:r>
      <w:proofErr w:type="spellEnd"/>
      <w:r w:rsidRPr="00987B52">
        <w:rPr>
          <w:w w:val="90"/>
        </w:rPr>
        <w:t xml:space="preserve"> </w:t>
      </w:r>
      <w:proofErr w:type="spellStart"/>
      <w:r w:rsidRPr="00987B52">
        <w:rPr>
          <w:w w:val="90"/>
        </w:rPr>
        <w:t>reesapate</w:t>
      </w:r>
      <w:proofErr w:type="spellEnd"/>
      <w:r w:rsidRPr="00987B52">
        <w:rPr>
          <w:w w:val="90"/>
        </w:rPr>
        <w:t xml:space="preserve">. </w:t>
      </w:r>
      <w:proofErr w:type="spellStart"/>
      <w:r w:rsidRPr="00987B52">
        <w:rPr>
          <w:w w:val="90"/>
        </w:rPr>
        <w:t>Tipodimensiunea</w:t>
      </w:r>
      <w:proofErr w:type="spellEnd"/>
      <w:r w:rsidRPr="00987B52">
        <w:rPr>
          <w:w w:val="90"/>
        </w:rPr>
        <w:t xml:space="preserve"> </w:t>
      </w:r>
      <w:proofErr w:type="spellStart"/>
      <w:r w:rsidRPr="00987B52">
        <w:rPr>
          <w:w w:val="90"/>
        </w:rPr>
        <w:t>anvelopelor</w:t>
      </w:r>
      <w:proofErr w:type="spellEnd"/>
      <w:r w:rsidRPr="00987B52">
        <w:rPr>
          <w:w w:val="90"/>
        </w:rPr>
        <w:t xml:space="preserve"> </w:t>
      </w:r>
      <w:proofErr w:type="spellStart"/>
      <w:r w:rsidRPr="00987B52">
        <w:rPr>
          <w:w w:val="90"/>
        </w:rPr>
        <w:t>va</w:t>
      </w:r>
      <w:proofErr w:type="spellEnd"/>
      <w:r w:rsidRPr="00987B52">
        <w:rPr>
          <w:w w:val="90"/>
        </w:rPr>
        <w:t xml:space="preserve"> fi </w:t>
      </w:r>
      <w:proofErr w:type="spellStart"/>
      <w:r w:rsidRPr="00987B52">
        <w:rPr>
          <w:w w:val="90"/>
        </w:rPr>
        <w:t>aleasa</w:t>
      </w:r>
      <w:proofErr w:type="spellEnd"/>
      <w:r w:rsidRPr="00987B52">
        <w:rPr>
          <w:w w:val="90"/>
        </w:rPr>
        <w:t xml:space="preserve"> </w:t>
      </w:r>
      <w:proofErr w:type="spellStart"/>
      <w:r w:rsidRPr="00987B52">
        <w:rPr>
          <w:w w:val="90"/>
        </w:rPr>
        <w:t>corespunzator</w:t>
      </w:r>
      <w:proofErr w:type="spellEnd"/>
      <w:r w:rsidRPr="00987B52">
        <w:rPr>
          <w:w w:val="90"/>
        </w:rPr>
        <w:t xml:space="preserve"> de </w:t>
      </w:r>
      <w:proofErr w:type="spellStart"/>
      <w:r w:rsidRPr="00987B52">
        <w:rPr>
          <w:w w:val="90"/>
        </w:rPr>
        <w:t>catre</w:t>
      </w:r>
      <w:proofErr w:type="spellEnd"/>
      <w:r w:rsidRPr="00987B52">
        <w:rPr>
          <w:w w:val="90"/>
        </w:rPr>
        <w:t xml:space="preserve"> </w:t>
      </w:r>
      <w:proofErr w:type="spellStart"/>
      <w:r w:rsidRPr="00987B52">
        <w:rPr>
          <w:w w:val="90"/>
        </w:rPr>
        <w:t>ofertant</w:t>
      </w:r>
      <w:proofErr w:type="spellEnd"/>
      <w:r w:rsidRPr="00987B52">
        <w:rPr>
          <w:w w:val="90"/>
        </w:rPr>
        <w:t xml:space="preserve"> </w:t>
      </w:r>
      <w:proofErr w:type="spellStart"/>
      <w:r w:rsidRPr="00987B52">
        <w:rPr>
          <w:w w:val="90"/>
        </w:rPr>
        <w:t>tinand</w:t>
      </w:r>
      <w:proofErr w:type="spellEnd"/>
      <w:r w:rsidRPr="00987B52">
        <w:rPr>
          <w:w w:val="90"/>
        </w:rPr>
        <w:t xml:space="preserve"> </w:t>
      </w:r>
      <w:proofErr w:type="spellStart"/>
      <w:r w:rsidRPr="00987B52">
        <w:rPr>
          <w:w w:val="90"/>
        </w:rPr>
        <w:t>cont</w:t>
      </w:r>
      <w:proofErr w:type="spellEnd"/>
      <w:r w:rsidRPr="00987B52">
        <w:rPr>
          <w:w w:val="90"/>
        </w:rPr>
        <w:t xml:space="preserve"> de </w:t>
      </w:r>
      <w:proofErr w:type="spellStart"/>
      <w:r w:rsidRPr="00987B52">
        <w:rPr>
          <w:w w:val="90"/>
        </w:rPr>
        <w:t>incarcarile</w:t>
      </w:r>
      <w:proofErr w:type="spellEnd"/>
      <w:r w:rsidRPr="00987B52">
        <w:rPr>
          <w:w w:val="90"/>
        </w:rPr>
        <w:t xml:space="preserve"> pe </w:t>
      </w:r>
      <w:proofErr w:type="spellStart"/>
      <w:r w:rsidRPr="00987B52">
        <w:rPr>
          <w:w w:val="90"/>
        </w:rPr>
        <w:t>pun</w:t>
      </w:r>
      <w:r w:rsidR="0004532C" w:rsidRPr="00987B52">
        <w:rPr>
          <w:w w:val="90"/>
        </w:rPr>
        <w:t>ți</w:t>
      </w:r>
      <w:proofErr w:type="spellEnd"/>
      <w:r w:rsidR="0004532C" w:rsidRPr="00987B52">
        <w:rPr>
          <w:w w:val="90"/>
        </w:rPr>
        <w:t xml:space="preserve"> </w:t>
      </w:r>
      <w:proofErr w:type="spellStart"/>
      <w:r w:rsidRPr="00987B52">
        <w:rPr>
          <w:w w:val="90"/>
        </w:rPr>
        <w:t>asigurarea</w:t>
      </w:r>
      <w:proofErr w:type="spellEnd"/>
      <w:r w:rsidRPr="00987B52">
        <w:rPr>
          <w:w w:val="90"/>
        </w:rPr>
        <w:t xml:space="preserve"> </w:t>
      </w:r>
      <w:proofErr w:type="spellStart"/>
      <w:r w:rsidRPr="00987B52">
        <w:rPr>
          <w:w w:val="90"/>
        </w:rPr>
        <w:t>garzii</w:t>
      </w:r>
      <w:proofErr w:type="spellEnd"/>
      <w:r w:rsidRPr="00987B52">
        <w:rPr>
          <w:w w:val="90"/>
        </w:rPr>
        <w:t xml:space="preserve"> la sol </w:t>
      </w:r>
      <w:proofErr w:type="spellStart"/>
      <w:r w:rsidRPr="00987B52">
        <w:rPr>
          <w:w w:val="90"/>
        </w:rPr>
        <w:t>impuse</w:t>
      </w:r>
      <w:proofErr w:type="spellEnd"/>
      <w:r w:rsidRPr="00987B52">
        <w:rPr>
          <w:w w:val="90"/>
        </w:rPr>
        <w:t xml:space="preserve">, </w:t>
      </w:r>
      <w:proofErr w:type="spellStart"/>
      <w:r w:rsidR="00276A5D">
        <w:rPr>
          <w:w w:val="90"/>
        </w:rPr>
        <w:t>avand</w:t>
      </w:r>
      <w:proofErr w:type="spellEnd"/>
      <w:r w:rsidRPr="00987B52">
        <w:rPr>
          <w:w w:val="90"/>
        </w:rPr>
        <w:t xml:space="preserve"> o </w:t>
      </w:r>
      <w:proofErr w:type="spellStart"/>
      <w:r w:rsidRPr="00987B52">
        <w:rPr>
          <w:w w:val="90"/>
        </w:rPr>
        <w:t>durata</w:t>
      </w:r>
      <w:proofErr w:type="spellEnd"/>
      <w:r w:rsidRPr="00987B52">
        <w:rPr>
          <w:w w:val="90"/>
        </w:rPr>
        <w:t xml:space="preserve"> de buna </w:t>
      </w:r>
      <w:proofErr w:type="spellStart"/>
      <w:r w:rsidRPr="00987B52">
        <w:rPr>
          <w:w w:val="90"/>
        </w:rPr>
        <w:t>functionare</w:t>
      </w:r>
      <w:proofErr w:type="spellEnd"/>
      <w:r w:rsidRPr="00987B52">
        <w:rPr>
          <w:w w:val="90"/>
        </w:rPr>
        <w:t xml:space="preserve"> de minim 120.000 km. </w:t>
      </w:r>
      <w:proofErr w:type="spellStart"/>
      <w:r w:rsidRPr="00987B52">
        <w:rPr>
          <w:w w:val="90"/>
        </w:rPr>
        <w:t>Profilul</w:t>
      </w:r>
      <w:proofErr w:type="spellEnd"/>
      <w:r w:rsidRPr="00987B52">
        <w:rPr>
          <w:w w:val="90"/>
        </w:rPr>
        <w:t xml:space="preserve"> de </w:t>
      </w:r>
      <w:proofErr w:type="spellStart"/>
      <w:r w:rsidRPr="00987B52">
        <w:rPr>
          <w:w w:val="90"/>
        </w:rPr>
        <w:t>rulare</w:t>
      </w:r>
      <w:proofErr w:type="spellEnd"/>
      <w:r w:rsidRPr="00987B52">
        <w:rPr>
          <w:w w:val="90"/>
        </w:rPr>
        <w:t xml:space="preserve"> </w:t>
      </w:r>
      <w:proofErr w:type="spellStart"/>
      <w:r w:rsidRPr="00987B52">
        <w:rPr>
          <w:w w:val="90"/>
        </w:rPr>
        <w:t>va</w:t>
      </w:r>
      <w:proofErr w:type="spellEnd"/>
      <w:r w:rsidRPr="00987B52">
        <w:rPr>
          <w:w w:val="90"/>
        </w:rPr>
        <w:t xml:space="preserve"> fi </w:t>
      </w:r>
      <w:proofErr w:type="spellStart"/>
      <w:r w:rsidRPr="00987B52">
        <w:rPr>
          <w:w w:val="90"/>
        </w:rPr>
        <w:t>tipul</w:t>
      </w:r>
      <w:proofErr w:type="spellEnd"/>
      <w:r w:rsidRPr="00987B52">
        <w:rPr>
          <w:w w:val="90"/>
        </w:rPr>
        <w:t xml:space="preserve"> urban, care </w:t>
      </w:r>
      <w:proofErr w:type="spellStart"/>
      <w:r w:rsidRPr="00987B52">
        <w:rPr>
          <w:w w:val="90"/>
        </w:rPr>
        <w:t>va</w:t>
      </w:r>
      <w:proofErr w:type="spellEnd"/>
      <w:r w:rsidRPr="00987B52">
        <w:rPr>
          <w:w w:val="90"/>
        </w:rPr>
        <w:t xml:space="preserve"> </w:t>
      </w:r>
      <w:proofErr w:type="spellStart"/>
      <w:r w:rsidRPr="00987B52">
        <w:rPr>
          <w:w w:val="90"/>
        </w:rPr>
        <w:t>asigura</w:t>
      </w:r>
      <w:proofErr w:type="spellEnd"/>
      <w:r w:rsidRPr="00987B52">
        <w:rPr>
          <w:w w:val="90"/>
        </w:rPr>
        <w:t xml:space="preserve"> </w:t>
      </w:r>
      <w:proofErr w:type="spellStart"/>
      <w:r w:rsidRPr="00987B52">
        <w:rPr>
          <w:w w:val="90"/>
        </w:rPr>
        <w:t>aderenta</w:t>
      </w:r>
      <w:proofErr w:type="spellEnd"/>
      <w:r w:rsidRPr="00987B52">
        <w:rPr>
          <w:w w:val="90"/>
        </w:rPr>
        <w:t xml:space="preserve"> </w:t>
      </w:r>
      <w:proofErr w:type="spellStart"/>
      <w:r w:rsidRPr="00677245">
        <w:rPr>
          <w:w w:val="90"/>
        </w:rPr>
        <w:t>atat</w:t>
      </w:r>
      <w:proofErr w:type="spellEnd"/>
      <w:r w:rsidRPr="00677245">
        <w:rPr>
          <w:w w:val="90"/>
        </w:rPr>
        <w:t xml:space="preserve"> in </w:t>
      </w:r>
      <w:proofErr w:type="spellStart"/>
      <w:r w:rsidRPr="00677245">
        <w:rPr>
          <w:w w:val="90"/>
        </w:rPr>
        <w:t>sezonul</w:t>
      </w:r>
      <w:proofErr w:type="spellEnd"/>
      <w:r w:rsidRPr="00677245">
        <w:rPr>
          <w:w w:val="90"/>
        </w:rPr>
        <w:t xml:space="preserve"> </w:t>
      </w:r>
      <w:proofErr w:type="spellStart"/>
      <w:r w:rsidRPr="00677245">
        <w:rPr>
          <w:w w:val="90"/>
        </w:rPr>
        <w:t>cald</w:t>
      </w:r>
      <w:proofErr w:type="spellEnd"/>
      <w:r w:rsidRPr="00677245">
        <w:rPr>
          <w:w w:val="90"/>
        </w:rPr>
        <w:t xml:space="preserve"> cat </w:t>
      </w:r>
      <w:proofErr w:type="spellStart"/>
      <w:r w:rsidR="0004532C" w:rsidRPr="00677245">
        <w:rPr>
          <w:w w:val="90"/>
        </w:rPr>
        <w:t>ș</w:t>
      </w:r>
      <w:r w:rsidRPr="00677245">
        <w:rPr>
          <w:w w:val="90"/>
        </w:rPr>
        <w:t>i</w:t>
      </w:r>
      <w:proofErr w:type="spellEnd"/>
      <w:r w:rsidRPr="00677245">
        <w:rPr>
          <w:w w:val="90"/>
        </w:rPr>
        <w:t xml:space="preserve"> pe </w:t>
      </w:r>
      <w:proofErr w:type="spellStart"/>
      <w:r w:rsidRPr="00677245">
        <w:rPr>
          <w:w w:val="90"/>
        </w:rPr>
        <w:t>timp</w:t>
      </w:r>
      <w:proofErr w:type="spellEnd"/>
      <w:r w:rsidRPr="00677245">
        <w:rPr>
          <w:w w:val="90"/>
        </w:rPr>
        <w:t xml:space="preserve"> de </w:t>
      </w:r>
      <w:proofErr w:type="spellStart"/>
      <w:r w:rsidRPr="00677245">
        <w:rPr>
          <w:w w:val="90"/>
        </w:rPr>
        <w:t>ia</w:t>
      </w:r>
      <w:r w:rsidR="0004532C" w:rsidRPr="00677245">
        <w:rPr>
          <w:w w:val="90"/>
        </w:rPr>
        <w:t>rna</w:t>
      </w:r>
      <w:proofErr w:type="spellEnd"/>
      <w:r w:rsidRPr="00677245">
        <w:rPr>
          <w:w w:val="90"/>
        </w:rPr>
        <w:t xml:space="preserve"> pe un </w:t>
      </w:r>
      <w:proofErr w:type="spellStart"/>
      <w:r w:rsidRPr="00677245">
        <w:rPr>
          <w:w w:val="90"/>
        </w:rPr>
        <w:t>carosabil</w:t>
      </w:r>
      <w:proofErr w:type="spellEnd"/>
      <w:r w:rsidRPr="00677245">
        <w:rPr>
          <w:w w:val="90"/>
        </w:rPr>
        <w:t xml:space="preserve"> </w:t>
      </w:r>
      <w:proofErr w:type="spellStart"/>
      <w:r w:rsidRPr="00677245">
        <w:rPr>
          <w:w w:val="90"/>
        </w:rPr>
        <w:t>acoperit</w:t>
      </w:r>
      <w:proofErr w:type="spellEnd"/>
      <w:r w:rsidRPr="00677245">
        <w:rPr>
          <w:w w:val="90"/>
        </w:rPr>
        <w:t xml:space="preserve"> cu </w:t>
      </w:r>
      <w:proofErr w:type="spellStart"/>
      <w:r w:rsidRPr="00677245">
        <w:rPr>
          <w:w w:val="90"/>
        </w:rPr>
        <w:t>polei</w:t>
      </w:r>
      <w:proofErr w:type="spellEnd"/>
      <w:r w:rsidRPr="00677245">
        <w:rPr>
          <w:w w:val="90"/>
        </w:rPr>
        <w:t xml:space="preserve">, </w:t>
      </w:r>
      <w:proofErr w:type="spellStart"/>
      <w:r w:rsidRPr="00677245">
        <w:rPr>
          <w:w w:val="90"/>
        </w:rPr>
        <w:t>ghea</w:t>
      </w:r>
      <w:r w:rsidR="0004532C" w:rsidRPr="00677245">
        <w:rPr>
          <w:w w:val="90"/>
        </w:rPr>
        <w:t>ț</w:t>
      </w:r>
      <w:r w:rsidRPr="00677245">
        <w:rPr>
          <w:w w:val="90"/>
        </w:rPr>
        <w:t>a</w:t>
      </w:r>
      <w:proofErr w:type="spellEnd"/>
      <w:r w:rsidRPr="00677245">
        <w:rPr>
          <w:w w:val="90"/>
        </w:rPr>
        <w:t xml:space="preserve">, </w:t>
      </w:r>
      <w:proofErr w:type="spellStart"/>
      <w:r w:rsidRPr="00677245">
        <w:rPr>
          <w:w w:val="90"/>
        </w:rPr>
        <w:t>zapada</w:t>
      </w:r>
      <w:proofErr w:type="spellEnd"/>
      <w:r w:rsidRPr="00677245">
        <w:rPr>
          <w:w w:val="90"/>
        </w:rPr>
        <w:t>.</w:t>
      </w:r>
    </w:p>
    <w:p w14:paraId="6680D627" w14:textId="3F1D5099" w:rsidR="009006DD" w:rsidRPr="00677245" w:rsidRDefault="00276A5D" w:rsidP="0023784E">
      <w:pPr>
        <w:pStyle w:val="Corptext"/>
        <w:ind w:left="210" w:right="200" w:firstLine="710"/>
        <w:jc w:val="both"/>
        <w:rPr>
          <w:w w:val="90"/>
        </w:rPr>
      </w:pPr>
      <w:proofErr w:type="spellStart"/>
      <w:r w:rsidRPr="00677245">
        <w:rPr>
          <w:w w:val="90"/>
        </w:rPr>
        <w:t>Profilul</w:t>
      </w:r>
      <w:proofErr w:type="spellEnd"/>
      <w:r w:rsidRPr="00677245">
        <w:rPr>
          <w:w w:val="90"/>
        </w:rPr>
        <w:t xml:space="preserve"> </w:t>
      </w:r>
      <w:proofErr w:type="spellStart"/>
      <w:r w:rsidRPr="00677245">
        <w:rPr>
          <w:w w:val="90"/>
        </w:rPr>
        <w:t>anvelopei</w:t>
      </w:r>
      <w:proofErr w:type="spellEnd"/>
      <w:r w:rsidRPr="00677245">
        <w:rPr>
          <w:w w:val="90"/>
        </w:rPr>
        <w:t xml:space="preserve"> </w:t>
      </w:r>
      <w:proofErr w:type="spellStart"/>
      <w:r w:rsidRPr="00677245">
        <w:rPr>
          <w:w w:val="90"/>
        </w:rPr>
        <w:t>sa</w:t>
      </w:r>
      <w:proofErr w:type="spellEnd"/>
      <w:r w:rsidRPr="00677245">
        <w:rPr>
          <w:w w:val="90"/>
        </w:rPr>
        <w:t xml:space="preserve"> </w:t>
      </w:r>
      <w:proofErr w:type="spellStart"/>
      <w:r w:rsidRPr="00677245">
        <w:rPr>
          <w:w w:val="90"/>
        </w:rPr>
        <w:t>asigure</w:t>
      </w:r>
      <w:proofErr w:type="spellEnd"/>
      <w:r w:rsidRPr="00677245">
        <w:rPr>
          <w:w w:val="90"/>
        </w:rPr>
        <w:t xml:space="preserve"> o </w:t>
      </w:r>
      <w:proofErr w:type="spellStart"/>
      <w:r w:rsidRPr="00677245">
        <w:rPr>
          <w:w w:val="90"/>
        </w:rPr>
        <w:t>protecție</w:t>
      </w:r>
      <w:proofErr w:type="spellEnd"/>
      <w:r w:rsidRPr="00677245">
        <w:rPr>
          <w:w w:val="90"/>
        </w:rPr>
        <w:t xml:space="preserve"> maxima la </w:t>
      </w:r>
      <w:proofErr w:type="spellStart"/>
      <w:r w:rsidRPr="00677245">
        <w:rPr>
          <w:w w:val="90"/>
        </w:rPr>
        <w:t>impactul</w:t>
      </w:r>
      <w:proofErr w:type="spellEnd"/>
      <w:r w:rsidRPr="00677245">
        <w:rPr>
          <w:w w:val="90"/>
        </w:rPr>
        <w:t xml:space="preserve"> cu </w:t>
      </w:r>
      <w:proofErr w:type="spellStart"/>
      <w:r w:rsidRPr="00677245">
        <w:rPr>
          <w:w w:val="90"/>
        </w:rPr>
        <w:t>bordurile</w:t>
      </w:r>
      <w:proofErr w:type="spellEnd"/>
      <w:r w:rsidRPr="00677245">
        <w:rPr>
          <w:w w:val="90"/>
        </w:rPr>
        <w:t xml:space="preserve"> </w:t>
      </w:r>
      <w:proofErr w:type="spellStart"/>
      <w:r w:rsidRPr="00677245">
        <w:rPr>
          <w:w w:val="90"/>
        </w:rPr>
        <w:t>si</w:t>
      </w:r>
      <w:proofErr w:type="spellEnd"/>
      <w:r w:rsidRPr="00677245">
        <w:rPr>
          <w:w w:val="90"/>
        </w:rPr>
        <w:t xml:space="preserve"> o </w:t>
      </w:r>
      <w:proofErr w:type="spellStart"/>
      <w:r w:rsidRPr="00677245">
        <w:rPr>
          <w:w w:val="90"/>
        </w:rPr>
        <w:t>rezistenta</w:t>
      </w:r>
      <w:proofErr w:type="spellEnd"/>
      <w:r w:rsidRPr="00677245">
        <w:rPr>
          <w:w w:val="90"/>
        </w:rPr>
        <w:t xml:space="preserve"> optima la </w:t>
      </w:r>
      <w:proofErr w:type="spellStart"/>
      <w:r w:rsidRPr="00677245">
        <w:rPr>
          <w:w w:val="90"/>
        </w:rPr>
        <w:t>tăieturi</w:t>
      </w:r>
      <w:proofErr w:type="spellEnd"/>
      <w:r w:rsidRPr="00677245">
        <w:rPr>
          <w:w w:val="90"/>
        </w:rPr>
        <w:t xml:space="preserve"> </w:t>
      </w:r>
      <w:proofErr w:type="spellStart"/>
      <w:r w:rsidRPr="00677245">
        <w:rPr>
          <w:w w:val="90"/>
        </w:rPr>
        <w:t>si</w:t>
      </w:r>
      <w:proofErr w:type="spellEnd"/>
      <w:r w:rsidRPr="00677245">
        <w:rPr>
          <w:w w:val="90"/>
        </w:rPr>
        <w:t xml:space="preserve"> </w:t>
      </w:r>
      <w:proofErr w:type="spellStart"/>
      <w:r w:rsidRPr="00677245">
        <w:rPr>
          <w:w w:val="90"/>
        </w:rPr>
        <w:t>ciupituri</w:t>
      </w:r>
      <w:proofErr w:type="spellEnd"/>
      <w:r w:rsidRPr="00677245">
        <w:rPr>
          <w:w w:val="90"/>
        </w:rPr>
        <w:t>.</w:t>
      </w:r>
    </w:p>
    <w:p w14:paraId="30C2D604" w14:textId="28E7D1CB" w:rsidR="009006DD" w:rsidRPr="00677245" w:rsidRDefault="009006DD">
      <w:pPr>
        <w:pStyle w:val="Corptext"/>
        <w:spacing w:line="34" w:lineRule="exact"/>
        <w:ind w:left="201"/>
      </w:pPr>
    </w:p>
    <w:p w14:paraId="1372EF54" w14:textId="05C6BCFC" w:rsidR="0027076C" w:rsidRPr="00677245" w:rsidRDefault="0027076C">
      <w:pPr>
        <w:pStyle w:val="Titlu2"/>
        <w:spacing w:before="0"/>
        <w:ind w:left="245"/>
        <w:rPr>
          <w:w w:val="90"/>
          <w:u w:val="thick" w:color="565656"/>
        </w:rPr>
      </w:pPr>
    </w:p>
    <w:p w14:paraId="344CC2E0" w14:textId="7FDCCF1B" w:rsidR="001F4407" w:rsidRPr="00677245" w:rsidRDefault="001F4407">
      <w:pPr>
        <w:pStyle w:val="Titlu2"/>
        <w:spacing w:before="0"/>
        <w:ind w:left="245"/>
        <w:rPr>
          <w:w w:val="90"/>
          <w:u w:val="thick" w:color="565656"/>
        </w:rPr>
      </w:pPr>
    </w:p>
    <w:p w14:paraId="550246CD" w14:textId="77777777" w:rsidR="001F4407" w:rsidRPr="00677245" w:rsidRDefault="001F4407">
      <w:pPr>
        <w:pStyle w:val="Titlu2"/>
        <w:spacing w:before="0"/>
        <w:ind w:left="245"/>
        <w:rPr>
          <w:w w:val="90"/>
          <w:u w:val="thick" w:color="565656"/>
        </w:rPr>
      </w:pPr>
    </w:p>
    <w:p w14:paraId="3D992B4C" w14:textId="11A1396D" w:rsidR="009006DD" w:rsidRPr="00987B52" w:rsidRDefault="0089778F">
      <w:pPr>
        <w:pStyle w:val="Titlu2"/>
        <w:spacing w:before="0"/>
        <w:ind w:left="245"/>
        <w:rPr>
          <w:u w:val="none"/>
        </w:rPr>
      </w:pPr>
      <w:r w:rsidRPr="00987B52">
        <w:rPr>
          <w:w w:val="90"/>
          <w:u w:val="thick" w:color="565656"/>
        </w:rPr>
        <w:lastRenderedPageBreak/>
        <w:t xml:space="preserve">2.2.11. </w:t>
      </w:r>
      <w:proofErr w:type="spellStart"/>
      <w:r w:rsidRPr="00987B52">
        <w:rPr>
          <w:w w:val="90"/>
          <w:u w:val="thick" w:color="565656"/>
        </w:rPr>
        <w:t>U</w:t>
      </w:r>
      <w:r w:rsidR="00324D53" w:rsidRPr="00987B52">
        <w:rPr>
          <w:w w:val="90"/>
          <w:u w:val="thick" w:color="565656"/>
        </w:rPr>
        <w:t>ș</w:t>
      </w:r>
      <w:r w:rsidRPr="00987B52">
        <w:rPr>
          <w:w w:val="90"/>
          <w:u w:val="thick" w:color="565656"/>
        </w:rPr>
        <w:t>ile</w:t>
      </w:r>
      <w:proofErr w:type="spellEnd"/>
    </w:p>
    <w:p w14:paraId="381EE644" w14:textId="77777777" w:rsidR="009006DD" w:rsidRPr="00987B52" w:rsidRDefault="009006DD">
      <w:pPr>
        <w:pStyle w:val="Corptext"/>
        <w:spacing w:before="9"/>
        <w:rPr>
          <w:b/>
        </w:rPr>
      </w:pPr>
    </w:p>
    <w:p w14:paraId="14748883" w14:textId="5E80A3CE" w:rsidR="009006DD" w:rsidRPr="00677245" w:rsidRDefault="0089778F" w:rsidP="0023784E">
      <w:pPr>
        <w:pStyle w:val="Corptext"/>
        <w:ind w:left="210" w:right="200" w:firstLine="710"/>
        <w:jc w:val="both"/>
        <w:rPr>
          <w:w w:val="90"/>
        </w:rPr>
      </w:pPr>
      <w:proofErr w:type="spellStart"/>
      <w:r w:rsidRPr="00987B52">
        <w:rPr>
          <w:w w:val="90"/>
        </w:rPr>
        <w:t>Autobuzul</w:t>
      </w:r>
      <w:proofErr w:type="spellEnd"/>
      <w:r w:rsidRPr="00987B52">
        <w:rPr>
          <w:w w:val="90"/>
        </w:rPr>
        <w:t xml:space="preserve"> </w:t>
      </w:r>
      <w:r w:rsidR="00034246" w:rsidRPr="00987B52">
        <w:rPr>
          <w:w w:val="90"/>
        </w:rPr>
        <w:t xml:space="preserve">ecologic </w:t>
      </w:r>
      <w:proofErr w:type="spellStart"/>
      <w:r w:rsidR="00034246" w:rsidRPr="00987B52">
        <w:rPr>
          <w:w w:val="90"/>
        </w:rPr>
        <w:t>hibrid</w:t>
      </w:r>
      <w:proofErr w:type="spellEnd"/>
      <w:r w:rsidR="00034246" w:rsidRPr="00987B52">
        <w:rPr>
          <w:w w:val="90"/>
        </w:rPr>
        <w:t xml:space="preserve"> de tip diesel/electric </w:t>
      </w:r>
      <w:proofErr w:type="spellStart"/>
      <w:r w:rsidRPr="00987B52">
        <w:rPr>
          <w:w w:val="90"/>
        </w:rPr>
        <w:t>hibrid</w:t>
      </w:r>
      <w:proofErr w:type="spellEnd"/>
      <w:r w:rsidRPr="00987B52">
        <w:rPr>
          <w:w w:val="90"/>
        </w:rPr>
        <w:t xml:space="preserve"> </w:t>
      </w:r>
      <w:proofErr w:type="spellStart"/>
      <w:r w:rsidRPr="00987B52">
        <w:rPr>
          <w:w w:val="90"/>
        </w:rPr>
        <w:t>va</w:t>
      </w:r>
      <w:proofErr w:type="spellEnd"/>
      <w:r w:rsidRPr="00987B52">
        <w:rPr>
          <w:w w:val="90"/>
        </w:rPr>
        <w:t xml:space="preserve"> fi </w:t>
      </w:r>
      <w:proofErr w:type="spellStart"/>
      <w:r w:rsidRPr="00987B52">
        <w:rPr>
          <w:w w:val="90"/>
        </w:rPr>
        <w:t>prevazut</w:t>
      </w:r>
      <w:proofErr w:type="spellEnd"/>
      <w:r w:rsidRPr="00987B52">
        <w:rPr>
          <w:w w:val="90"/>
        </w:rPr>
        <w:t xml:space="preserve"> cu 3 (</w:t>
      </w:r>
      <w:proofErr w:type="spellStart"/>
      <w:r w:rsidRPr="00987B52">
        <w:rPr>
          <w:w w:val="90"/>
        </w:rPr>
        <w:t>trei</w:t>
      </w:r>
      <w:proofErr w:type="spellEnd"/>
      <w:r w:rsidRPr="00987B52">
        <w:rPr>
          <w:w w:val="90"/>
        </w:rPr>
        <w:t xml:space="preserve">) </w:t>
      </w:r>
      <w:proofErr w:type="spellStart"/>
      <w:r w:rsidRPr="00987B52">
        <w:rPr>
          <w:w w:val="90"/>
        </w:rPr>
        <w:t>u</w:t>
      </w:r>
      <w:r w:rsidR="001266B5" w:rsidRPr="00987B52">
        <w:rPr>
          <w:w w:val="90"/>
        </w:rPr>
        <w:t>ș</w:t>
      </w:r>
      <w:r w:rsidRPr="00987B52">
        <w:rPr>
          <w:w w:val="90"/>
        </w:rPr>
        <w:t>i</w:t>
      </w:r>
      <w:proofErr w:type="spellEnd"/>
      <w:r w:rsidRPr="00987B52">
        <w:rPr>
          <w:w w:val="90"/>
        </w:rPr>
        <w:t xml:space="preserve"> de </w:t>
      </w:r>
      <w:proofErr w:type="spellStart"/>
      <w:r w:rsidRPr="00987B52">
        <w:rPr>
          <w:w w:val="90"/>
        </w:rPr>
        <w:t>acces</w:t>
      </w:r>
      <w:proofErr w:type="spellEnd"/>
      <w:r w:rsidRPr="00987B52">
        <w:rPr>
          <w:w w:val="90"/>
        </w:rPr>
        <w:t xml:space="preserve"> </w:t>
      </w:r>
      <w:proofErr w:type="spellStart"/>
      <w:r w:rsidRPr="00987B52">
        <w:rPr>
          <w:w w:val="90"/>
        </w:rPr>
        <w:t>pentru</w:t>
      </w:r>
      <w:proofErr w:type="spellEnd"/>
      <w:r w:rsidRPr="00987B52">
        <w:rPr>
          <w:w w:val="90"/>
        </w:rPr>
        <w:t xml:space="preserve"> </w:t>
      </w:r>
      <w:proofErr w:type="spellStart"/>
      <w:r w:rsidRPr="00987B52">
        <w:rPr>
          <w:w w:val="90"/>
        </w:rPr>
        <w:t>c</w:t>
      </w:r>
      <w:r w:rsidR="001266B5" w:rsidRPr="00987B52">
        <w:rPr>
          <w:w w:val="90"/>
        </w:rPr>
        <w:t>ă</w:t>
      </w:r>
      <w:r w:rsidRPr="00987B52">
        <w:rPr>
          <w:w w:val="90"/>
        </w:rPr>
        <w:t>latori</w:t>
      </w:r>
      <w:proofErr w:type="spellEnd"/>
      <w:r w:rsidRPr="00987B52">
        <w:rPr>
          <w:w w:val="90"/>
        </w:rPr>
        <w:t xml:space="preserve"> </w:t>
      </w:r>
      <w:proofErr w:type="spellStart"/>
      <w:r w:rsidRPr="00987B52">
        <w:rPr>
          <w:w w:val="90"/>
        </w:rPr>
        <w:t>dispuse</w:t>
      </w:r>
      <w:proofErr w:type="spellEnd"/>
      <w:r w:rsidRPr="00987B52">
        <w:rPr>
          <w:w w:val="90"/>
        </w:rPr>
        <w:t xml:space="preserve"> pe </w:t>
      </w:r>
      <w:proofErr w:type="spellStart"/>
      <w:r w:rsidRPr="00987B52">
        <w:rPr>
          <w:w w:val="90"/>
        </w:rPr>
        <w:t>partea</w:t>
      </w:r>
      <w:proofErr w:type="spellEnd"/>
      <w:r w:rsidRPr="00987B52">
        <w:rPr>
          <w:w w:val="90"/>
        </w:rPr>
        <w:t xml:space="preserve"> </w:t>
      </w:r>
      <w:proofErr w:type="spellStart"/>
      <w:r w:rsidRPr="00987B52">
        <w:rPr>
          <w:w w:val="90"/>
        </w:rPr>
        <w:t>dreapta</w:t>
      </w:r>
      <w:proofErr w:type="spellEnd"/>
      <w:r w:rsidRPr="00987B52">
        <w:rPr>
          <w:w w:val="90"/>
        </w:rPr>
        <w:t xml:space="preserve">, cu o </w:t>
      </w:r>
      <w:proofErr w:type="spellStart"/>
      <w:r w:rsidRPr="00987B52">
        <w:rPr>
          <w:w w:val="90"/>
        </w:rPr>
        <w:t>deschidere</w:t>
      </w:r>
      <w:proofErr w:type="spellEnd"/>
      <w:r w:rsidRPr="00987B52">
        <w:rPr>
          <w:w w:val="90"/>
        </w:rPr>
        <w:t xml:space="preserve"> de minim 1.</w:t>
      </w:r>
      <w:r w:rsidR="00C84CCF">
        <w:rPr>
          <w:w w:val="90"/>
        </w:rPr>
        <w:t>2</w:t>
      </w:r>
      <w:r w:rsidRPr="00987B52">
        <w:rPr>
          <w:w w:val="90"/>
        </w:rPr>
        <w:t xml:space="preserve">00 mm, cu 2 </w:t>
      </w:r>
      <w:r w:rsidRPr="00677245">
        <w:rPr>
          <w:w w:val="90"/>
        </w:rPr>
        <w:t>(</w:t>
      </w:r>
      <w:proofErr w:type="spellStart"/>
      <w:r w:rsidRPr="00677245">
        <w:rPr>
          <w:w w:val="90"/>
        </w:rPr>
        <w:t>doua</w:t>
      </w:r>
      <w:proofErr w:type="spellEnd"/>
      <w:r w:rsidRPr="00677245">
        <w:rPr>
          <w:w w:val="90"/>
        </w:rPr>
        <w:t xml:space="preserve">) </w:t>
      </w:r>
      <w:proofErr w:type="spellStart"/>
      <w:r w:rsidRPr="00677245">
        <w:rPr>
          <w:w w:val="90"/>
        </w:rPr>
        <w:t>foi</w:t>
      </w:r>
      <w:proofErr w:type="spellEnd"/>
      <w:r w:rsidRPr="00677245">
        <w:rPr>
          <w:w w:val="90"/>
        </w:rPr>
        <w:t xml:space="preserve"> de </w:t>
      </w:r>
      <w:proofErr w:type="spellStart"/>
      <w:r w:rsidRPr="00677245">
        <w:rPr>
          <w:w w:val="90"/>
        </w:rPr>
        <w:t>fiecare</w:t>
      </w:r>
      <w:proofErr w:type="spellEnd"/>
      <w:r w:rsidRPr="00677245">
        <w:rPr>
          <w:w w:val="90"/>
        </w:rPr>
        <w:t xml:space="preserve"> </w:t>
      </w:r>
      <w:proofErr w:type="spellStart"/>
      <w:r w:rsidRPr="00677245">
        <w:rPr>
          <w:w w:val="90"/>
        </w:rPr>
        <w:t>usa</w:t>
      </w:r>
      <w:proofErr w:type="spellEnd"/>
      <w:r w:rsidRPr="00677245">
        <w:rPr>
          <w:w w:val="90"/>
        </w:rPr>
        <w:t xml:space="preserve"> care </w:t>
      </w:r>
      <w:proofErr w:type="spellStart"/>
      <w:r w:rsidRPr="00677245">
        <w:rPr>
          <w:w w:val="90"/>
        </w:rPr>
        <w:t>sa</w:t>
      </w:r>
      <w:proofErr w:type="spellEnd"/>
      <w:r w:rsidRPr="00677245">
        <w:rPr>
          <w:w w:val="90"/>
        </w:rPr>
        <w:t xml:space="preserve"> se </w:t>
      </w:r>
      <w:proofErr w:type="spellStart"/>
      <w:r w:rsidRPr="00677245">
        <w:rPr>
          <w:w w:val="90"/>
        </w:rPr>
        <w:t>deschida</w:t>
      </w:r>
      <w:proofErr w:type="spellEnd"/>
      <w:r w:rsidRPr="00677245">
        <w:rPr>
          <w:w w:val="90"/>
        </w:rPr>
        <w:t xml:space="preserve"> </w:t>
      </w:r>
      <w:proofErr w:type="spellStart"/>
      <w:r w:rsidRPr="00677245">
        <w:rPr>
          <w:w w:val="90"/>
        </w:rPr>
        <w:t>si</w:t>
      </w:r>
      <w:proofErr w:type="spellEnd"/>
      <w:r w:rsidRPr="00677245">
        <w:rPr>
          <w:w w:val="90"/>
        </w:rPr>
        <w:t xml:space="preserve"> </w:t>
      </w:r>
      <w:proofErr w:type="spellStart"/>
      <w:r w:rsidRPr="00677245">
        <w:rPr>
          <w:w w:val="90"/>
        </w:rPr>
        <w:t>sa</w:t>
      </w:r>
      <w:proofErr w:type="spellEnd"/>
      <w:r w:rsidRPr="00677245">
        <w:rPr>
          <w:w w:val="90"/>
        </w:rPr>
        <w:t xml:space="preserve"> se </w:t>
      </w:r>
      <w:proofErr w:type="spellStart"/>
      <w:r w:rsidRPr="00677245">
        <w:rPr>
          <w:w w:val="90"/>
        </w:rPr>
        <w:t>inchida</w:t>
      </w:r>
      <w:proofErr w:type="spellEnd"/>
      <w:r w:rsidRPr="00677245">
        <w:rPr>
          <w:w w:val="90"/>
        </w:rPr>
        <w:t xml:space="preserve"> </w:t>
      </w:r>
      <w:proofErr w:type="spellStart"/>
      <w:r w:rsidRPr="00677245">
        <w:rPr>
          <w:w w:val="90"/>
        </w:rPr>
        <w:t>simultan</w:t>
      </w:r>
      <w:proofErr w:type="spellEnd"/>
      <w:r w:rsidRPr="00677245">
        <w:rPr>
          <w:w w:val="90"/>
        </w:rPr>
        <w:t xml:space="preserve">, cu </w:t>
      </w:r>
      <w:proofErr w:type="spellStart"/>
      <w:r w:rsidRPr="00677245">
        <w:rPr>
          <w:w w:val="90"/>
        </w:rPr>
        <w:t>partea</w:t>
      </w:r>
      <w:proofErr w:type="spellEnd"/>
      <w:r w:rsidRPr="00677245">
        <w:rPr>
          <w:w w:val="90"/>
        </w:rPr>
        <w:t xml:space="preserve"> </w:t>
      </w:r>
      <w:proofErr w:type="spellStart"/>
      <w:r w:rsidRPr="00677245">
        <w:rPr>
          <w:w w:val="90"/>
        </w:rPr>
        <w:t>vitrata</w:t>
      </w:r>
      <w:proofErr w:type="spellEnd"/>
      <w:r w:rsidRPr="00677245">
        <w:rPr>
          <w:w w:val="90"/>
        </w:rPr>
        <w:t xml:space="preserve"> </w:t>
      </w:r>
      <w:proofErr w:type="spellStart"/>
      <w:r w:rsidRPr="00677245">
        <w:rPr>
          <w:w w:val="90"/>
        </w:rPr>
        <w:t>protejata</w:t>
      </w:r>
      <w:proofErr w:type="spellEnd"/>
      <w:r w:rsidRPr="00677245">
        <w:rPr>
          <w:w w:val="90"/>
        </w:rPr>
        <w:t xml:space="preserve"> cu bare </w:t>
      </w:r>
      <w:proofErr w:type="spellStart"/>
      <w:r w:rsidRPr="00677245">
        <w:rPr>
          <w:w w:val="90"/>
        </w:rPr>
        <w:t>pentru</w:t>
      </w:r>
      <w:proofErr w:type="spellEnd"/>
      <w:r w:rsidRPr="00677245">
        <w:rPr>
          <w:w w:val="90"/>
        </w:rPr>
        <w:t xml:space="preserve"> </w:t>
      </w:r>
      <w:proofErr w:type="spellStart"/>
      <w:r w:rsidRPr="00677245">
        <w:rPr>
          <w:w w:val="90"/>
        </w:rPr>
        <w:t>protectia</w:t>
      </w:r>
      <w:proofErr w:type="spellEnd"/>
      <w:r w:rsidRPr="00677245">
        <w:rPr>
          <w:w w:val="90"/>
        </w:rPr>
        <w:t xml:space="preserve"> </w:t>
      </w:r>
      <w:proofErr w:type="spellStart"/>
      <w:r w:rsidRPr="00677245">
        <w:rPr>
          <w:w w:val="90"/>
        </w:rPr>
        <w:t>calatorilor</w:t>
      </w:r>
      <w:proofErr w:type="spellEnd"/>
      <w:r w:rsidRPr="00677245">
        <w:rPr>
          <w:w w:val="90"/>
        </w:rPr>
        <w:t>.</w:t>
      </w:r>
    </w:p>
    <w:p w14:paraId="3A750671" w14:textId="77777777" w:rsidR="00C84CCF" w:rsidRPr="00677245" w:rsidRDefault="00C84CCF" w:rsidP="00C84CCF">
      <w:pPr>
        <w:pStyle w:val="Style14"/>
        <w:widowControl/>
        <w:ind w:left="180" w:right="239" w:firstLine="671"/>
        <w:jc w:val="both"/>
        <w:rPr>
          <w:rFonts w:eastAsia="Arial"/>
          <w:w w:val="90"/>
          <w:sz w:val="26"/>
          <w:szCs w:val="26"/>
          <w:lang w:val="en-US" w:eastAsia="en-US"/>
        </w:rPr>
      </w:pPr>
      <w:r w:rsidRPr="00677245">
        <w:rPr>
          <w:rFonts w:eastAsia="Arial"/>
          <w:w w:val="90"/>
          <w:sz w:val="26"/>
          <w:szCs w:val="26"/>
          <w:lang w:val="en-US" w:eastAsia="en-US"/>
        </w:rPr>
        <w:t xml:space="preserve">Cele </w:t>
      </w:r>
      <w:proofErr w:type="spellStart"/>
      <w:r w:rsidRPr="00677245">
        <w:rPr>
          <w:rFonts w:eastAsia="Arial"/>
          <w:w w:val="90"/>
          <w:sz w:val="26"/>
          <w:szCs w:val="26"/>
          <w:lang w:val="en-US" w:eastAsia="en-US"/>
        </w:rPr>
        <w:t>trei</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uși</w:t>
      </w:r>
      <w:proofErr w:type="spellEnd"/>
      <w:r w:rsidRPr="00677245">
        <w:rPr>
          <w:rFonts w:eastAsia="Arial"/>
          <w:w w:val="90"/>
          <w:sz w:val="26"/>
          <w:szCs w:val="26"/>
          <w:lang w:val="en-US" w:eastAsia="en-US"/>
        </w:rPr>
        <w:t xml:space="preserve"> din </w:t>
      </w:r>
      <w:proofErr w:type="spellStart"/>
      <w:r w:rsidRPr="00677245">
        <w:rPr>
          <w:rFonts w:eastAsia="Arial"/>
          <w:w w:val="90"/>
          <w:sz w:val="26"/>
          <w:szCs w:val="26"/>
          <w:lang w:val="en-US" w:eastAsia="en-US"/>
        </w:rPr>
        <w:t>dotarea</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autobuzului</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hibrid</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trebuie</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să</w:t>
      </w:r>
      <w:proofErr w:type="spellEnd"/>
      <w:r w:rsidRPr="00677245">
        <w:rPr>
          <w:rFonts w:eastAsia="Arial"/>
          <w:w w:val="90"/>
          <w:sz w:val="26"/>
          <w:szCs w:val="26"/>
          <w:lang w:val="en-US" w:eastAsia="en-US"/>
        </w:rPr>
        <w:t xml:space="preserve"> fie </w:t>
      </w:r>
      <w:proofErr w:type="spellStart"/>
      <w:r w:rsidRPr="00677245">
        <w:rPr>
          <w:rFonts w:eastAsia="Arial"/>
          <w:w w:val="90"/>
          <w:sz w:val="26"/>
          <w:szCs w:val="26"/>
          <w:lang w:val="en-US" w:eastAsia="en-US"/>
        </w:rPr>
        <w:t>comandate</w:t>
      </w:r>
      <w:proofErr w:type="spellEnd"/>
      <w:r w:rsidRPr="00677245">
        <w:rPr>
          <w:rFonts w:eastAsia="Arial"/>
          <w:w w:val="90"/>
          <w:sz w:val="26"/>
          <w:szCs w:val="26"/>
          <w:lang w:val="en-US" w:eastAsia="en-US"/>
        </w:rPr>
        <w:t xml:space="preserve"> electronic </w:t>
      </w:r>
      <w:proofErr w:type="spellStart"/>
      <w:r w:rsidRPr="00677245">
        <w:rPr>
          <w:rFonts w:eastAsia="Arial"/>
          <w:w w:val="90"/>
          <w:sz w:val="26"/>
          <w:szCs w:val="26"/>
          <w:lang w:val="en-US" w:eastAsia="en-US"/>
        </w:rPr>
        <w:t>și</w:t>
      </w:r>
      <w:proofErr w:type="spellEnd"/>
      <w:r w:rsidRPr="00677245">
        <w:rPr>
          <w:rFonts w:eastAsia="Arial"/>
          <w:w w:val="90"/>
          <w:sz w:val="26"/>
          <w:szCs w:val="26"/>
          <w:lang w:val="en-US" w:eastAsia="en-US"/>
        </w:rPr>
        <w:t xml:space="preserve"> cu </w:t>
      </w:r>
      <w:proofErr w:type="spellStart"/>
      <w:r w:rsidRPr="00677245">
        <w:rPr>
          <w:rFonts w:eastAsia="Arial"/>
          <w:w w:val="90"/>
          <w:sz w:val="26"/>
          <w:szCs w:val="26"/>
          <w:lang w:val="en-US" w:eastAsia="en-US"/>
        </w:rPr>
        <w:t>acționare</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pneumatică</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Comanda</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electronică</w:t>
      </w:r>
      <w:proofErr w:type="spellEnd"/>
      <w:r w:rsidRPr="00677245">
        <w:rPr>
          <w:rFonts w:eastAsia="Arial"/>
          <w:w w:val="90"/>
          <w:sz w:val="26"/>
          <w:szCs w:val="26"/>
          <w:lang w:val="en-US" w:eastAsia="en-US"/>
        </w:rPr>
        <w:t xml:space="preserve"> a </w:t>
      </w:r>
      <w:proofErr w:type="spellStart"/>
      <w:r w:rsidRPr="00677245">
        <w:rPr>
          <w:rFonts w:eastAsia="Arial"/>
          <w:w w:val="90"/>
          <w:sz w:val="26"/>
          <w:szCs w:val="26"/>
          <w:lang w:val="en-US" w:eastAsia="en-US"/>
        </w:rPr>
        <w:t>ușilor</w:t>
      </w:r>
      <w:proofErr w:type="spellEnd"/>
      <w:r w:rsidRPr="00677245">
        <w:rPr>
          <w:rFonts w:eastAsia="Arial"/>
          <w:w w:val="90"/>
          <w:sz w:val="26"/>
          <w:szCs w:val="26"/>
          <w:lang w:val="en-US" w:eastAsia="en-US"/>
        </w:rPr>
        <w:t xml:space="preserve"> se </w:t>
      </w:r>
      <w:proofErr w:type="spellStart"/>
      <w:r w:rsidRPr="00677245">
        <w:rPr>
          <w:rFonts w:eastAsia="Arial"/>
          <w:w w:val="90"/>
          <w:sz w:val="26"/>
          <w:szCs w:val="26"/>
          <w:lang w:val="en-US" w:eastAsia="en-US"/>
        </w:rPr>
        <w:t>va</w:t>
      </w:r>
      <w:proofErr w:type="spellEnd"/>
      <w:r w:rsidRPr="00677245">
        <w:rPr>
          <w:rFonts w:eastAsia="Arial"/>
          <w:w w:val="90"/>
          <w:sz w:val="26"/>
          <w:szCs w:val="26"/>
          <w:lang w:val="en-US" w:eastAsia="en-US"/>
        </w:rPr>
        <w:t xml:space="preserve"> integra cu </w:t>
      </w:r>
      <w:proofErr w:type="spellStart"/>
      <w:r w:rsidRPr="00677245">
        <w:rPr>
          <w:rFonts w:eastAsia="Arial"/>
          <w:w w:val="90"/>
          <w:sz w:val="26"/>
          <w:szCs w:val="26"/>
          <w:lang w:val="en-US" w:eastAsia="en-US"/>
        </w:rPr>
        <w:t>sistemul</w:t>
      </w:r>
      <w:proofErr w:type="spellEnd"/>
      <w:r w:rsidRPr="00677245">
        <w:rPr>
          <w:rFonts w:eastAsia="Arial"/>
          <w:w w:val="90"/>
          <w:sz w:val="26"/>
          <w:szCs w:val="26"/>
          <w:lang w:val="en-US" w:eastAsia="en-US"/>
        </w:rPr>
        <w:t xml:space="preserve"> de </w:t>
      </w:r>
      <w:proofErr w:type="spellStart"/>
      <w:r w:rsidRPr="00677245">
        <w:rPr>
          <w:rFonts w:eastAsia="Arial"/>
          <w:w w:val="90"/>
          <w:sz w:val="26"/>
          <w:szCs w:val="26"/>
          <w:lang w:val="en-US" w:eastAsia="en-US"/>
        </w:rPr>
        <w:t>gestiune</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electronică</w:t>
      </w:r>
      <w:proofErr w:type="spellEnd"/>
      <w:r w:rsidRPr="00677245">
        <w:rPr>
          <w:rFonts w:eastAsia="Arial"/>
          <w:w w:val="90"/>
          <w:sz w:val="26"/>
          <w:szCs w:val="26"/>
          <w:lang w:val="en-US" w:eastAsia="en-US"/>
        </w:rPr>
        <w:t xml:space="preserve"> al </w:t>
      </w:r>
      <w:proofErr w:type="spellStart"/>
      <w:r w:rsidRPr="00677245">
        <w:rPr>
          <w:rFonts w:eastAsia="Arial"/>
          <w:w w:val="90"/>
          <w:sz w:val="26"/>
          <w:szCs w:val="26"/>
          <w:lang w:val="en-US" w:eastAsia="en-US"/>
        </w:rPr>
        <w:t>autobuzului</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hibrid</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Ușile</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vor</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avea</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următoarele</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caracteristici</w:t>
      </w:r>
      <w:proofErr w:type="spellEnd"/>
      <w:r w:rsidRPr="00677245">
        <w:rPr>
          <w:rFonts w:eastAsia="Arial"/>
          <w:w w:val="90"/>
          <w:sz w:val="26"/>
          <w:szCs w:val="26"/>
          <w:lang w:val="en-US" w:eastAsia="en-US"/>
        </w:rPr>
        <w:t>:</w:t>
      </w:r>
    </w:p>
    <w:p w14:paraId="3684E79B" w14:textId="77777777" w:rsidR="00C84CCF" w:rsidRPr="00677245" w:rsidRDefault="00C84CCF" w:rsidP="00C84CCF">
      <w:pPr>
        <w:pStyle w:val="Style11"/>
        <w:widowControl/>
        <w:numPr>
          <w:ilvl w:val="0"/>
          <w:numId w:val="39"/>
        </w:numPr>
        <w:tabs>
          <w:tab w:val="left" w:pos="355"/>
        </w:tabs>
        <w:ind w:left="1418" w:right="239" w:hanging="284"/>
        <w:jc w:val="left"/>
        <w:rPr>
          <w:rFonts w:eastAsia="Arial"/>
          <w:w w:val="90"/>
          <w:sz w:val="26"/>
          <w:szCs w:val="26"/>
          <w:lang w:val="en-US"/>
        </w:rPr>
      </w:pPr>
      <w:proofErr w:type="spellStart"/>
      <w:r w:rsidRPr="00677245">
        <w:rPr>
          <w:rFonts w:eastAsia="Arial"/>
          <w:w w:val="90"/>
          <w:sz w:val="26"/>
          <w:szCs w:val="26"/>
          <w:lang w:val="en-US" w:eastAsia="en-US"/>
        </w:rPr>
        <w:t>vor</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asigura</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etanșeitatea</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caroseriei</w:t>
      </w:r>
      <w:proofErr w:type="spellEnd"/>
      <w:r w:rsidRPr="00677245">
        <w:rPr>
          <w:rFonts w:eastAsia="Arial"/>
          <w:w w:val="90"/>
          <w:sz w:val="26"/>
          <w:szCs w:val="26"/>
          <w:lang w:val="en-US" w:eastAsia="en-US"/>
        </w:rPr>
        <w:t>;</w:t>
      </w:r>
    </w:p>
    <w:p w14:paraId="23B5F4E2" w14:textId="2A9B95D0" w:rsidR="00C84CCF" w:rsidRPr="00677245" w:rsidRDefault="00C84CCF" w:rsidP="00C84CCF">
      <w:pPr>
        <w:pStyle w:val="Style11"/>
        <w:widowControl/>
        <w:numPr>
          <w:ilvl w:val="0"/>
          <w:numId w:val="39"/>
        </w:numPr>
        <w:tabs>
          <w:tab w:val="left" w:pos="355"/>
        </w:tabs>
        <w:spacing w:before="5"/>
        <w:ind w:left="1418" w:right="239" w:hanging="284"/>
        <w:rPr>
          <w:rFonts w:eastAsia="Arial"/>
          <w:w w:val="90"/>
          <w:sz w:val="26"/>
          <w:szCs w:val="26"/>
          <w:lang w:val="en-US"/>
        </w:rPr>
      </w:pPr>
      <w:proofErr w:type="spellStart"/>
      <w:r w:rsidRPr="00677245">
        <w:rPr>
          <w:rFonts w:eastAsia="Arial"/>
          <w:w w:val="90"/>
          <w:sz w:val="26"/>
          <w:szCs w:val="26"/>
          <w:lang w:val="en-US" w:eastAsia="en-US"/>
        </w:rPr>
        <w:t>suprafața</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vitrata</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trebuie</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să</w:t>
      </w:r>
      <w:proofErr w:type="spellEnd"/>
      <w:r w:rsidRPr="00677245">
        <w:rPr>
          <w:rFonts w:eastAsia="Arial"/>
          <w:w w:val="90"/>
          <w:sz w:val="26"/>
          <w:szCs w:val="26"/>
          <w:lang w:val="en-US" w:eastAsia="en-US"/>
        </w:rPr>
        <w:t xml:space="preserve"> fie de minim 80 %, </w:t>
      </w:r>
      <w:proofErr w:type="spellStart"/>
      <w:r w:rsidRPr="00677245">
        <w:rPr>
          <w:rFonts w:eastAsia="Arial"/>
          <w:w w:val="90"/>
          <w:sz w:val="26"/>
          <w:szCs w:val="26"/>
          <w:lang w:val="en-US" w:eastAsia="en-US"/>
        </w:rPr>
        <w:t>iar</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geamurile</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trebuie</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să</w:t>
      </w:r>
      <w:proofErr w:type="spellEnd"/>
      <w:r w:rsidRPr="00677245">
        <w:rPr>
          <w:rFonts w:eastAsia="Arial"/>
          <w:w w:val="90"/>
          <w:sz w:val="26"/>
          <w:szCs w:val="26"/>
          <w:lang w:val="en-US" w:eastAsia="en-US"/>
        </w:rPr>
        <w:t xml:space="preserve"> fie </w:t>
      </w:r>
      <w:proofErr w:type="spellStart"/>
      <w:r w:rsidRPr="00677245">
        <w:rPr>
          <w:rFonts w:eastAsia="Arial"/>
          <w:w w:val="90"/>
          <w:sz w:val="26"/>
          <w:szCs w:val="26"/>
          <w:lang w:val="en-US" w:eastAsia="en-US"/>
        </w:rPr>
        <w:t>lipite</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și</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asigurate</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mecanic</w:t>
      </w:r>
      <w:proofErr w:type="spellEnd"/>
      <w:r w:rsidRPr="00677245">
        <w:rPr>
          <w:rFonts w:eastAsia="Arial"/>
          <w:w w:val="90"/>
          <w:sz w:val="26"/>
          <w:szCs w:val="26"/>
          <w:lang w:val="en-US" w:eastAsia="en-US"/>
        </w:rPr>
        <w:t xml:space="preserve"> contra </w:t>
      </w:r>
      <w:proofErr w:type="spellStart"/>
      <w:r w:rsidRPr="00677245">
        <w:rPr>
          <w:rFonts w:eastAsia="Arial"/>
          <w:w w:val="90"/>
          <w:sz w:val="26"/>
          <w:szCs w:val="26"/>
          <w:lang w:val="en-US" w:eastAsia="en-US"/>
        </w:rPr>
        <w:t>desprinderii</w:t>
      </w:r>
      <w:proofErr w:type="spellEnd"/>
      <w:r w:rsidRPr="00677245">
        <w:rPr>
          <w:rFonts w:eastAsia="Arial"/>
          <w:w w:val="90"/>
          <w:sz w:val="26"/>
          <w:szCs w:val="26"/>
          <w:lang w:val="en-US" w:eastAsia="en-US"/>
        </w:rPr>
        <w:t xml:space="preserve"> la </w:t>
      </w:r>
      <w:proofErr w:type="spellStart"/>
      <w:r w:rsidRPr="00677245">
        <w:rPr>
          <w:rFonts w:eastAsia="Arial"/>
          <w:w w:val="90"/>
          <w:sz w:val="26"/>
          <w:szCs w:val="26"/>
          <w:lang w:val="en-US" w:eastAsia="en-US"/>
        </w:rPr>
        <w:t>apăsarea</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dinspre</w:t>
      </w:r>
      <w:proofErr w:type="spellEnd"/>
      <w:r w:rsidRPr="00677245">
        <w:rPr>
          <w:rFonts w:eastAsia="Arial"/>
          <w:w w:val="90"/>
          <w:sz w:val="26"/>
          <w:szCs w:val="26"/>
          <w:lang w:val="en-US" w:eastAsia="en-US"/>
        </w:rPr>
        <w:t xml:space="preserve"> interior </w:t>
      </w:r>
      <w:proofErr w:type="spellStart"/>
      <w:r w:rsidRPr="00677245">
        <w:rPr>
          <w:rFonts w:eastAsia="Arial"/>
          <w:w w:val="90"/>
          <w:sz w:val="26"/>
          <w:szCs w:val="26"/>
          <w:lang w:val="en-US" w:eastAsia="en-US"/>
        </w:rPr>
        <w:t>spre</w:t>
      </w:r>
      <w:proofErr w:type="spellEnd"/>
      <w:r w:rsidRPr="00677245">
        <w:rPr>
          <w:rFonts w:eastAsia="Arial"/>
          <w:w w:val="90"/>
          <w:sz w:val="26"/>
          <w:szCs w:val="26"/>
          <w:lang w:val="en-US" w:eastAsia="en-US"/>
        </w:rPr>
        <w:t xml:space="preserve"> exterior;</w:t>
      </w:r>
    </w:p>
    <w:p w14:paraId="16805832" w14:textId="77777777" w:rsidR="00C84CCF" w:rsidRPr="00677245" w:rsidRDefault="00C84CCF" w:rsidP="00C84CCF">
      <w:pPr>
        <w:pStyle w:val="Style11"/>
        <w:widowControl/>
        <w:numPr>
          <w:ilvl w:val="0"/>
          <w:numId w:val="39"/>
        </w:numPr>
        <w:tabs>
          <w:tab w:val="left" w:pos="355"/>
        </w:tabs>
        <w:ind w:left="1418" w:right="239" w:hanging="284"/>
        <w:rPr>
          <w:rFonts w:eastAsia="Arial"/>
          <w:w w:val="90"/>
          <w:sz w:val="26"/>
          <w:szCs w:val="26"/>
          <w:lang w:val="en-US"/>
        </w:rPr>
      </w:pPr>
      <w:proofErr w:type="spellStart"/>
      <w:r w:rsidRPr="00677245">
        <w:rPr>
          <w:rFonts w:eastAsia="Arial"/>
          <w:w w:val="90"/>
          <w:sz w:val="26"/>
          <w:szCs w:val="26"/>
          <w:lang w:val="en-US" w:eastAsia="en-US"/>
        </w:rPr>
        <w:t>cele</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două</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foi</w:t>
      </w:r>
      <w:proofErr w:type="spellEnd"/>
      <w:r w:rsidRPr="00677245">
        <w:rPr>
          <w:rFonts w:eastAsia="Arial"/>
          <w:w w:val="90"/>
          <w:sz w:val="26"/>
          <w:szCs w:val="26"/>
          <w:lang w:val="en-US" w:eastAsia="en-US"/>
        </w:rPr>
        <w:t xml:space="preserve"> ale </w:t>
      </w:r>
      <w:proofErr w:type="spellStart"/>
      <w:r w:rsidRPr="00677245">
        <w:rPr>
          <w:rFonts w:eastAsia="Arial"/>
          <w:w w:val="90"/>
          <w:sz w:val="26"/>
          <w:szCs w:val="26"/>
          <w:lang w:val="en-US" w:eastAsia="en-US"/>
        </w:rPr>
        <w:t>ușii</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trebuie</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să</w:t>
      </w:r>
      <w:proofErr w:type="spellEnd"/>
      <w:r w:rsidRPr="00677245">
        <w:rPr>
          <w:rFonts w:eastAsia="Arial"/>
          <w:w w:val="90"/>
          <w:sz w:val="26"/>
          <w:szCs w:val="26"/>
          <w:lang w:val="en-US" w:eastAsia="en-US"/>
        </w:rPr>
        <w:t xml:space="preserve"> se </w:t>
      </w:r>
      <w:proofErr w:type="spellStart"/>
      <w:r w:rsidRPr="00677245">
        <w:rPr>
          <w:rFonts w:eastAsia="Arial"/>
          <w:w w:val="90"/>
          <w:sz w:val="26"/>
          <w:szCs w:val="26"/>
          <w:lang w:val="en-US" w:eastAsia="en-US"/>
        </w:rPr>
        <w:t>deschidă</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și</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să</w:t>
      </w:r>
      <w:proofErr w:type="spellEnd"/>
      <w:r w:rsidRPr="00677245">
        <w:rPr>
          <w:rFonts w:eastAsia="Arial"/>
          <w:w w:val="90"/>
          <w:sz w:val="26"/>
          <w:szCs w:val="26"/>
          <w:lang w:val="en-US" w:eastAsia="en-US"/>
        </w:rPr>
        <w:t xml:space="preserve"> se </w:t>
      </w:r>
      <w:proofErr w:type="spellStart"/>
      <w:r w:rsidRPr="00677245">
        <w:rPr>
          <w:rFonts w:eastAsia="Arial"/>
          <w:w w:val="90"/>
          <w:sz w:val="26"/>
          <w:szCs w:val="26"/>
          <w:lang w:val="en-US" w:eastAsia="en-US"/>
        </w:rPr>
        <w:t>închidă</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simultan</w:t>
      </w:r>
      <w:proofErr w:type="spellEnd"/>
      <w:r w:rsidRPr="00677245">
        <w:rPr>
          <w:rFonts w:eastAsia="Arial"/>
          <w:w w:val="90"/>
          <w:sz w:val="26"/>
          <w:szCs w:val="26"/>
          <w:lang w:val="en-US" w:eastAsia="en-US"/>
        </w:rPr>
        <w:t xml:space="preserve"> (cu </w:t>
      </w:r>
      <w:proofErr w:type="spellStart"/>
      <w:r w:rsidRPr="00677245">
        <w:rPr>
          <w:rFonts w:eastAsia="Arial"/>
          <w:w w:val="90"/>
          <w:sz w:val="26"/>
          <w:szCs w:val="26"/>
          <w:lang w:val="en-US" w:eastAsia="en-US"/>
        </w:rPr>
        <w:t>excepția</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ușii</w:t>
      </w:r>
      <w:proofErr w:type="spellEnd"/>
      <w:r w:rsidRPr="00677245">
        <w:rPr>
          <w:rFonts w:eastAsia="Arial"/>
          <w:w w:val="90"/>
          <w:sz w:val="26"/>
          <w:szCs w:val="26"/>
          <w:lang w:val="en-US" w:eastAsia="en-US"/>
        </w:rPr>
        <w:t xml:space="preserve"> 1) </w:t>
      </w:r>
      <w:proofErr w:type="spellStart"/>
      <w:r w:rsidRPr="00677245">
        <w:rPr>
          <w:rFonts w:eastAsia="Arial"/>
          <w:w w:val="90"/>
          <w:sz w:val="26"/>
          <w:szCs w:val="26"/>
          <w:lang w:val="en-US" w:eastAsia="en-US"/>
        </w:rPr>
        <w:t>și</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să</w:t>
      </w:r>
      <w:proofErr w:type="spellEnd"/>
      <w:r w:rsidRPr="00677245">
        <w:rPr>
          <w:rFonts w:eastAsia="Arial"/>
          <w:w w:val="90"/>
          <w:sz w:val="26"/>
          <w:szCs w:val="26"/>
          <w:lang w:val="en-US" w:eastAsia="en-US"/>
        </w:rPr>
        <w:t xml:space="preserve"> fie </w:t>
      </w:r>
      <w:proofErr w:type="spellStart"/>
      <w:r w:rsidRPr="00677245">
        <w:rPr>
          <w:rFonts w:eastAsia="Arial"/>
          <w:w w:val="90"/>
          <w:sz w:val="26"/>
          <w:szCs w:val="26"/>
          <w:lang w:val="en-US" w:eastAsia="en-US"/>
        </w:rPr>
        <w:t>prevăzute</w:t>
      </w:r>
      <w:proofErr w:type="spellEnd"/>
      <w:r w:rsidRPr="00677245">
        <w:rPr>
          <w:rFonts w:eastAsia="Arial"/>
          <w:w w:val="90"/>
          <w:sz w:val="26"/>
          <w:szCs w:val="26"/>
          <w:lang w:val="en-US" w:eastAsia="en-US"/>
        </w:rPr>
        <w:t xml:space="preserve"> cu </w:t>
      </w:r>
      <w:proofErr w:type="spellStart"/>
      <w:r w:rsidRPr="00677245">
        <w:rPr>
          <w:rFonts w:eastAsia="Arial"/>
          <w:w w:val="90"/>
          <w:sz w:val="26"/>
          <w:szCs w:val="26"/>
          <w:lang w:val="en-US" w:eastAsia="en-US"/>
        </w:rPr>
        <w:t>sistem</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pentru</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protecția</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călătorilor</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limitarea</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forței</w:t>
      </w:r>
      <w:proofErr w:type="spellEnd"/>
      <w:r w:rsidRPr="00677245">
        <w:rPr>
          <w:rFonts w:eastAsia="Arial"/>
          <w:w w:val="90"/>
          <w:sz w:val="26"/>
          <w:szCs w:val="26"/>
          <w:lang w:val="en-US" w:eastAsia="en-US"/>
        </w:rPr>
        <w:t xml:space="preserve"> de </w:t>
      </w:r>
      <w:proofErr w:type="spellStart"/>
      <w:r w:rsidRPr="00677245">
        <w:rPr>
          <w:rFonts w:eastAsia="Arial"/>
          <w:w w:val="90"/>
          <w:sz w:val="26"/>
          <w:szCs w:val="26"/>
          <w:lang w:val="en-US" w:eastAsia="en-US"/>
        </w:rPr>
        <w:t>închidere</w:t>
      </w:r>
      <w:proofErr w:type="spellEnd"/>
      <w:r w:rsidRPr="00677245">
        <w:rPr>
          <w:rFonts w:eastAsia="Arial"/>
          <w:w w:val="90"/>
          <w:sz w:val="26"/>
          <w:szCs w:val="26"/>
          <w:lang w:val="en-US" w:eastAsia="en-US"/>
        </w:rPr>
        <w:t xml:space="preserve"> - </w:t>
      </w:r>
      <w:proofErr w:type="spellStart"/>
      <w:r w:rsidRPr="00677245">
        <w:rPr>
          <w:rFonts w:eastAsia="Arial"/>
          <w:w w:val="90"/>
          <w:sz w:val="26"/>
          <w:szCs w:val="26"/>
          <w:lang w:val="en-US" w:eastAsia="en-US"/>
        </w:rPr>
        <w:t>deschidere</w:t>
      </w:r>
      <w:proofErr w:type="spellEnd"/>
      <w:r w:rsidRPr="00677245">
        <w:rPr>
          <w:rFonts w:eastAsia="Arial"/>
          <w:w w:val="90"/>
          <w:sz w:val="26"/>
          <w:szCs w:val="26"/>
          <w:lang w:val="en-US" w:eastAsia="en-US"/>
        </w:rPr>
        <w:t xml:space="preserve"> la </w:t>
      </w:r>
      <w:proofErr w:type="spellStart"/>
      <w:r w:rsidRPr="00677245">
        <w:rPr>
          <w:rFonts w:eastAsia="Arial"/>
          <w:w w:val="90"/>
          <w:sz w:val="26"/>
          <w:szCs w:val="26"/>
          <w:lang w:val="en-US" w:eastAsia="en-US"/>
        </w:rPr>
        <w:t>întâmpinarea</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unui</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obstacol</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și</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protecție</w:t>
      </w:r>
      <w:proofErr w:type="spellEnd"/>
      <w:r w:rsidRPr="00677245">
        <w:rPr>
          <w:rFonts w:eastAsia="Arial"/>
          <w:w w:val="90"/>
          <w:sz w:val="26"/>
          <w:szCs w:val="26"/>
          <w:lang w:val="en-US" w:eastAsia="en-US"/>
        </w:rPr>
        <w:t xml:space="preserve"> la </w:t>
      </w:r>
      <w:proofErr w:type="spellStart"/>
      <w:r w:rsidRPr="00677245">
        <w:rPr>
          <w:rFonts w:eastAsia="Arial"/>
          <w:w w:val="90"/>
          <w:sz w:val="26"/>
          <w:szCs w:val="26"/>
          <w:lang w:val="en-US" w:eastAsia="en-US"/>
        </w:rPr>
        <w:t>deschiderea</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în</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mers</w:t>
      </w:r>
      <w:proofErr w:type="spellEnd"/>
      <w:r w:rsidRPr="00677245">
        <w:rPr>
          <w:rFonts w:eastAsia="Arial"/>
          <w:w w:val="90"/>
          <w:sz w:val="26"/>
          <w:szCs w:val="26"/>
          <w:lang w:val="en-US" w:eastAsia="en-US"/>
        </w:rPr>
        <w:t xml:space="preserve"> a </w:t>
      </w:r>
      <w:proofErr w:type="spellStart"/>
      <w:r w:rsidRPr="00677245">
        <w:rPr>
          <w:rFonts w:eastAsia="Arial"/>
          <w:w w:val="90"/>
          <w:sz w:val="26"/>
          <w:szCs w:val="26"/>
          <w:lang w:val="en-US" w:eastAsia="en-US"/>
        </w:rPr>
        <w:t>ușilor</w:t>
      </w:r>
      <w:proofErr w:type="spellEnd"/>
      <w:r w:rsidRPr="00677245">
        <w:rPr>
          <w:rFonts w:eastAsia="Arial"/>
          <w:w w:val="90"/>
          <w:sz w:val="26"/>
          <w:szCs w:val="26"/>
          <w:lang w:val="en-US" w:eastAsia="en-US"/>
        </w:rPr>
        <w:t xml:space="preserve"> de </w:t>
      </w:r>
      <w:proofErr w:type="spellStart"/>
      <w:r w:rsidRPr="00677245">
        <w:rPr>
          <w:rFonts w:eastAsia="Arial"/>
          <w:w w:val="90"/>
          <w:sz w:val="26"/>
          <w:szCs w:val="26"/>
          <w:lang w:val="en-US" w:eastAsia="en-US"/>
        </w:rPr>
        <w:t>către</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călători</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Sistemul</w:t>
      </w:r>
      <w:proofErr w:type="spellEnd"/>
      <w:r w:rsidRPr="00677245">
        <w:rPr>
          <w:rFonts w:eastAsia="Arial"/>
          <w:w w:val="90"/>
          <w:sz w:val="26"/>
          <w:szCs w:val="26"/>
          <w:lang w:val="en-US" w:eastAsia="en-US"/>
        </w:rPr>
        <w:t xml:space="preserve"> de </w:t>
      </w:r>
      <w:proofErr w:type="spellStart"/>
      <w:r w:rsidRPr="00677245">
        <w:rPr>
          <w:rFonts w:eastAsia="Arial"/>
          <w:w w:val="90"/>
          <w:sz w:val="26"/>
          <w:szCs w:val="26"/>
          <w:lang w:val="en-US" w:eastAsia="en-US"/>
        </w:rPr>
        <w:t>protecție</w:t>
      </w:r>
      <w:proofErr w:type="spellEnd"/>
      <w:r w:rsidRPr="00677245">
        <w:rPr>
          <w:rFonts w:eastAsia="Arial"/>
          <w:w w:val="90"/>
          <w:sz w:val="26"/>
          <w:szCs w:val="26"/>
          <w:lang w:val="en-US" w:eastAsia="en-US"/>
        </w:rPr>
        <w:t xml:space="preserve"> a </w:t>
      </w:r>
      <w:proofErr w:type="spellStart"/>
      <w:r w:rsidRPr="00677245">
        <w:rPr>
          <w:rFonts w:eastAsia="Arial"/>
          <w:w w:val="90"/>
          <w:sz w:val="26"/>
          <w:szCs w:val="26"/>
          <w:lang w:val="en-US" w:eastAsia="en-US"/>
        </w:rPr>
        <w:t>călătorilor</w:t>
      </w:r>
      <w:proofErr w:type="spellEnd"/>
      <w:r w:rsidRPr="00677245">
        <w:rPr>
          <w:rFonts w:eastAsia="Arial"/>
          <w:w w:val="90"/>
          <w:sz w:val="26"/>
          <w:szCs w:val="26"/>
          <w:lang w:val="en-US" w:eastAsia="en-US"/>
        </w:rPr>
        <w:t xml:space="preserve"> la </w:t>
      </w:r>
      <w:proofErr w:type="spellStart"/>
      <w:r w:rsidRPr="00677245">
        <w:rPr>
          <w:rFonts w:eastAsia="Arial"/>
          <w:w w:val="90"/>
          <w:sz w:val="26"/>
          <w:szCs w:val="26"/>
          <w:lang w:val="en-US" w:eastAsia="en-US"/>
        </w:rPr>
        <w:t>închiderea</w:t>
      </w:r>
      <w:proofErr w:type="spellEnd"/>
      <w:r w:rsidRPr="00677245">
        <w:rPr>
          <w:rFonts w:eastAsia="Arial"/>
          <w:w w:val="90"/>
          <w:sz w:val="26"/>
          <w:szCs w:val="26"/>
          <w:lang w:val="en-US" w:eastAsia="en-US"/>
        </w:rPr>
        <w:t>/</w:t>
      </w:r>
      <w:proofErr w:type="spellStart"/>
      <w:r w:rsidRPr="00677245">
        <w:rPr>
          <w:rFonts w:eastAsia="Arial"/>
          <w:w w:val="90"/>
          <w:sz w:val="26"/>
          <w:szCs w:val="26"/>
          <w:lang w:val="en-US" w:eastAsia="en-US"/>
        </w:rPr>
        <w:t>deschiderea</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ușilor</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va</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respecta</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condițiile</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tehnice</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prevăzute</w:t>
      </w:r>
      <w:proofErr w:type="spellEnd"/>
      <w:r w:rsidRPr="00677245">
        <w:rPr>
          <w:rFonts w:eastAsia="Arial"/>
          <w:w w:val="90"/>
          <w:sz w:val="26"/>
          <w:szCs w:val="26"/>
          <w:lang w:val="en-US" w:eastAsia="en-US"/>
        </w:rPr>
        <w:t xml:space="preserve"> de </w:t>
      </w:r>
      <w:proofErr w:type="spellStart"/>
      <w:r w:rsidRPr="00677245">
        <w:rPr>
          <w:rFonts w:eastAsia="Arial"/>
          <w:w w:val="90"/>
          <w:sz w:val="26"/>
          <w:szCs w:val="26"/>
          <w:lang w:val="en-US" w:eastAsia="en-US"/>
        </w:rPr>
        <w:t>regulamentul</w:t>
      </w:r>
      <w:proofErr w:type="spellEnd"/>
      <w:r w:rsidRPr="00677245">
        <w:rPr>
          <w:rFonts w:eastAsia="Arial"/>
          <w:w w:val="90"/>
          <w:sz w:val="26"/>
          <w:szCs w:val="26"/>
          <w:lang w:val="en-US" w:eastAsia="en-US"/>
        </w:rPr>
        <w:t xml:space="preserve"> CEE-ONU R 107;</w:t>
      </w:r>
    </w:p>
    <w:p w14:paraId="54C444B0" w14:textId="77777777" w:rsidR="00C84CCF" w:rsidRPr="00677245" w:rsidRDefault="00C84CCF" w:rsidP="00C84CCF">
      <w:pPr>
        <w:pStyle w:val="Style11"/>
        <w:widowControl/>
        <w:numPr>
          <w:ilvl w:val="0"/>
          <w:numId w:val="39"/>
        </w:numPr>
        <w:tabs>
          <w:tab w:val="left" w:pos="355"/>
        </w:tabs>
        <w:ind w:left="1418" w:right="239" w:hanging="284"/>
        <w:rPr>
          <w:rFonts w:eastAsia="Arial"/>
          <w:w w:val="90"/>
          <w:sz w:val="26"/>
          <w:szCs w:val="26"/>
          <w:lang w:val="en-US"/>
        </w:rPr>
      </w:pPr>
      <w:proofErr w:type="spellStart"/>
      <w:r w:rsidRPr="00677245">
        <w:rPr>
          <w:rFonts w:eastAsia="Arial"/>
          <w:w w:val="90"/>
          <w:sz w:val="26"/>
          <w:szCs w:val="26"/>
          <w:lang w:val="en-US" w:eastAsia="en-US"/>
        </w:rPr>
        <w:t>comenzile</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ușilor</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trebuie</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să</w:t>
      </w:r>
      <w:proofErr w:type="spellEnd"/>
      <w:r w:rsidRPr="00677245">
        <w:rPr>
          <w:rFonts w:eastAsia="Arial"/>
          <w:w w:val="90"/>
          <w:sz w:val="26"/>
          <w:szCs w:val="26"/>
          <w:lang w:val="en-US" w:eastAsia="en-US"/>
        </w:rPr>
        <w:t xml:space="preserve"> fie </w:t>
      </w:r>
      <w:proofErr w:type="spellStart"/>
      <w:r w:rsidRPr="00677245">
        <w:rPr>
          <w:rFonts w:eastAsia="Arial"/>
          <w:w w:val="90"/>
          <w:sz w:val="26"/>
          <w:szCs w:val="26"/>
          <w:lang w:val="en-US" w:eastAsia="en-US"/>
        </w:rPr>
        <w:t>în</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conformitate</w:t>
      </w:r>
      <w:proofErr w:type="spellEnd"/>
      <w:r w:rsidRPr="00677245">
        <w:rPr>
          <w:rFonts w:eastAsia="Arial"/>
          <w:w w:val="90"/>
          <w:sz w:val="26"/>
          <w:szCs w:val="26"/>
          <w:lang w:val="en-US" w:eastAsia="en-US"/>
        </w:rPr>
        <w:t xml:space="preserve"> cu </w:t>
      </w:r>
      <w:proofErr w:type="spellStart"/>
      <w:r w:rsidRPr="00677245">
        <w:rPr>
          <w:rFonts w:eastAsia="Arial"/>
          <w:w w:val="90"/>
          <w:sz w:val="26"/>
          <w:szCs w:val="26"/>
          <w:lang w:val="en-US" w:eastAsia="en-US"/>
        </w:rPr>
        <w:t>Regulamentul</w:t>
      </w:r>
      <w:proofErr w:type="spellEnd"/>
      <w:r w:rsidRPr="00677245">
        <w:rPr>
          <w:rFonts w:eastAsia="Arial"/>
          <w:w w:val="90"/>
          <w:sz w:val="26"/>
          <w:szCs w:val="26"/>
          <w:lang w:val="en-US" w:eastAsia="en-US"/>
        </w:rPr>
        <w:t xml:space="preserve"> CEE-ONU R 107 </w:t>
      </w:r>
      <w:proofErr w:type="spellStart"/>
      <w:r w:rsidRPr="00677245">
        <w:rPr>
          <w:rFonts w:eastAsia="Arial"/>
          <w:w w:val="90"/>
          <w:sz w:val="26"/>
          <w:szCs w:val="26"/>
          <w:lang w:val="en-US" w:eastAsia="en-US"/>
        </w:rPr>
        <w:t>și</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prescripțiile</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impuse</w:t>
      </w:r>
      <w:proofErr w:type="spellEnd"/>
      <w:r w:rsidRPr="00677245">
        <w:rPr>
          <w:rFonts w:eastAsia="Arial"/>
          <w:w w:val="90"/>
          <w:sz w:val="26"/>
          <w:szCs w:val="26"/>
          <w:lang w:val="en-US" w:eastAsia="en-US"/>
        </w:rPr>
        <w:t xml:space="preserve"> de RAR (</w:t>
      </w:r>
      <w:proofErr w:type="spellStart"/>
      <w:r w:rsidRPr="00677245">
        <w:rPr>
          <w:rFonts w:eastAsia="Arial"/>
          <w:w w:val="90"/>
          <w:sz w:val="26"/>
          <w:szCs w:val="26"/>
          <w:lang w:val="en-US" w:eastAsia="en-US"/>
        </w:rPr>
        <w:t>Registrul</w:t>
      </w:r>
      <w:proofErr w:type="spellEnd"/>
      <w:r w:rsidRPr="00677245">
        <w:rPr>
          <w:rFonts w:eastAsia="Arial"/>
          <w:w w:val="90"/>
          <w:sz w:val="26"/>
          <w:szCs w:val="26"/>
          <w:lang w:val="en-US" w:eastAsia="en-US"/>
        </w:rPr>
        <w:t xml:space="preserve"> Auto </w:t>
      </w:r>
      <w:proofErr w:type="spellStart"/>
      <w:r w:rsidRPr="00677245">
        <w:rPr>
          <w:rFonts w:eastAsia="Arial"/>
          <w:w w:val="90"/>
          <w:sz w:val="26"/>
          <w:szCs w:val="26"/>
          <w:lang w:val="en-US" w:eastAsia="en-US"/>
        </w:rPr>
        <w:t>Român</w:t>
      </w:r>
      <w:proofErr w:type="spellEnd"/>
      <w:r w:rsidRPr="00677245">
        <w:rPr>
          <w:rFonts w:eastAsia="Arial"/>
          <w:w w:val="90"/>
          <w:sz w:val="26"/>
          <w:szCs w:val="26"/>
          <w:lang w:val="en-US" w:eastAsia="en-US"/>
        </w:rPr>
        <w:t>);</w:t>
      </w:r>
    </w:p>
    <w:p w14:paraId="088BFB91" w14:textId="77777777" w:rsidR="00C84CCF" w:rsidRPr="00677245" w:rsidRDefault="00C84CCF" w:rsidP="00C84CCF">
      <w:pPr>
        <w:pStyle w:val="Style11"/>
        <w:widowControl/>
        <w:numPr>
          <w:ilvl w:val="0"/>
          <w:numId w:val="39"/>
        </w:numPr>
        <w:tabs>
          <w:tab w:val="left" w:pos="355"/>
        </w:tabs>
        <w:ind w:left="1418" w:right="239" w:hanging="284"/>
        <w:rPr>
          <w:rFonts w:eastAsia="Arial"/>
          <w:w w:val="90"/>
          <w:sz w:val="26"/>
          <w:szCs w:val="26"/>
          <w:lang w:val="en-US"/>
        </w:rPr>
      </w:pPr>
      <w:proofErr w:type="spellStart"/>
      <w:r w:rsidRPr="00677245">
        <w:rPr>
          <w:rFonts w:eastAsia="Arial"/>
          <w:w w:val="90"/>
          <w:sz w:val="26"/>
          <w:szCs w:val="26"/>
          <w:lang w:val="en-US" w:eastAsia="en-US"/>
        </w:rPr>
        <w:t>partea</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vitrată</w:t>
      </w:r>
      <w:proofErr w:type="spellEnd"/>
      <w:r w:rsidRPr="00677245">
        <w:rPr>
          <w:rFonts w:eastAsia="Arial"/>
          <w:w w:val="90"/>
          <w:sz w:val="26"/>
          <w:szCs w:val="26"/>
          <w:lang w:val="en-US" w:eastAsia="en-US"/>
        </w:rPr>
        <w:t xml:space="preserve"> a </w:t>
      </w:r>
      <w:proofErr w:type="spellStart"/>
      <w:r w:rsidRPr="00677245">
        <w:rPr>
          <w:rFonts w:eastAsia="Arial"/>
          <w:w w:val="90"/>
          <w:sz w:val="26"/>
          <w:szCs w:val="26"/>
          <w:lang w:val="en-US" w:eastAsia="en-US"/>
        </w:rPr>
        <w:t>ușilor</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va</w:t>
      </w:r>
      <w:proofErr w:type="spellEnd"/>
      <w:r w:rsidRPr="00677245">
        <w:rPr>
          <w:rFonts w:eastAsia="Arial"/>
          <w:w w:val="90"/>
          <w:sz w:val="26"/>
          <w:szCs w:val="26"/>
          <w:lang w:val="en-US" w:eastAsia="en-US"/>
        </w:rPr>
        <w:t xml:space="preserve"> fi </w:t>
      </w:r>
      <w:proofErr w:type="spellStart"/>
      <w:r w:rsidRPr="00677245">
        <w:rPr>
          <w:rFonts w:eastAsia="Arial"/>
          <w:w w:val="90"/>
          <w:sz w:val="26"/>
          <w:szCs w:val="26"/>
          <w:lang w:val="en-US" w:eastAsia="en-US"/>
        </w:rPr>
        <w:t>protejată</w:t>
      </w:r>
      <w:proofErr w:type="spellEnd"/>
      <w:r w:rsidRPr="00677245">
        <w:rPr>
          <w:rFonts w:eastAsia="Arial"/>
          <w:w w:val="90"/>
          <w:sz w:val="26"/>
          <w:szCs w:val="26"/>
          <w:lang w:val="en-US" w:eastAsia="en-US"/>
        </w:rPr>
        <w:t xml:space="preserve"> de </w:t>
      </w:r>
      <w:proofErr w:type="spellStart"/>
      <w:r w:rsidRPr="00677245">
        <w:rPr>
          <w:rFonts w:eastAsia="Arial"/>
          <w:w w:val="90"/>
          <w:sz w:val="26"/>
          <w:szCs w:val="26"/>
          <w:lang w:val="en-US" w:eastAsia="en-US"/>
        </w:rPr>
        <w:t>sprijinul</w:t>
      </w:r>
      <w:proofErr w:type="spellEnd"/>
      <w:r w:rsidRPr="00677245">
        <w:rPr>
          <w:rFonts w:eastAsia="Arial"/>
          <w:w w:val="90"/>
          <w:sz w:val="26"/>
          <w:szCs w:val="26"/>
          <w:lang w:val="en-US" w:eastAsia="en-US"/>
        </w:rPr>
        <w:t xml:space="preserve"> accidental al </w:t>
      </w:r>
      <w:proofErr w:type="spellStart"/>
      <w:r w:rsidRPr="00677245">
        <w:rPr>
          <w:rFonts w:eastAsia="Arial"/>
          <w:w w:val="90"/>
          <w:sz w:val="26"/>
          <w:szCs w:val="26"/>
          <w:lang w:val="en-US" w:eastAsia="en-US"/>
        </w:rPr>
        <w:t>călătorilor</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în</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cazuri</w:t>
      </w:r>
      <w:proofErr w:type="spellEnd"/>
      <w:r w:rsidRPr="00677245">
        <w:rPr>
          <w:rFonts w:eastAsia="Arial"/>
          <w:w w:val="90"/>
          <w:sz w:val="26"/>
          <w:szCs w:val="26"/>
          <w:lang w:val="en-US" w:eastAsia="en-US"/>
        </w:rPr>
        <w:t xml:space="preserve"> de </w:t>
      </w:r>
      <w:proofErr w:type="spellStart"/>
      <w:r w:rsidRPr="00677245">
        <w:rPr>
          <w:rFonts w:eastAsia="Arial"/>
          <w:w w:val="90"/>
          <w:sz w:val="26"/>
          <w:szCs w:val="26"/>
          <w:lang w:val="en-US" w:eastAsia="en-US"/>
        </w:rPr>
        <w:t>supraaglomerare</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printr</w:t>
      </w:r>
      <w:proofErr w:type="spellEnd"/>
      <w:r w:rsidRPr="00677245">
        <w:rPr>
          <w:rFonts w:eastAsia="Arial"/>
          <w:w w:val="90"/>
          <w:sz w:val="26"/>
          <w:szCs w:val="26"/>
          <w:lang w:val="en-US" w:eastAsia="en-US"/>
        </w:rPr>
        <w:t xml:space="preserve">-o </w:t>
      </w:r>
      <w:proofErr w:type="spellStart"/>
      <w:r w:rsidRPr="00677245">
        <w:rPr>
          <w:rFonts w:eastAsia="Arial"/>
          <w:w w:val="90"/>
          <w:sz w:val="26"/>
          <w:szCs w:val="26"/>
          <w:lang w:val="en-US" w:eastAsia="en-US"/>
        </w:rPr>
        <w:t>bară</w:t>
      </w:r>
      <w:proofErr w:type="spellEnd"/>
      <w:r w:rsidRPr="00677245">
        <w:rPr>
          <w:rFonts w:eastAsia="Arial"/>
          <w:w w:val="90"/>
          <w:sz w:val="26"/>
          <w:szCs w:val="26"/>
          <w:lang w:val="en-US" w:eastAsia="en-US"/>
        </w:rPr>
        <w:t xml:space="preserve"> de </w:t>
      </w:r>
      <w:proofErr w:type="spellStart"/>
      <w:r w:rsidRPr="00677245">
        <w:rPr>
          <w:rFonts w:eastAsia="Arial"/>
          <w:w w:val="90"/>
          <w:sz w:val="26"/>
          <w:szCs w:val="26"/>
          <w:lang w:val="en-US" w:eastAsia="en-US"/>
        </w:rPr>
        <w:t>protecție</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poziționată</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în</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partea</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mediana</w:t>
      </w:r>
      <w:proofErr w:type="spellEnd"/>
      <w:r w:rsidRPr="00677245">
        <w:rPr>
          <w:rFonts w:eastAsia="Arial"/>
          <w:w w:val="90"/>
          <w:sz w:val="26"/>
          <w:szCs w:val="26"/>
          <w:lang w:val="en-US" w:eastAsia="en-US"/>
        </w:rPr>
        <w:t xml:space="preserve"> a </w:t>
      </w:r>
      <w:proofErr w:type="spellStart"/>
      <w:r w:rsidRPr="00677245">
        <w:rPr>
          <w:rFonts w:eastAsia="Arial"/>
          <w:w w:val="90"/>
          <w:sz w:val="26"/>
          <w:szCs w:val="26"/>
          <w:lang w:val="en-US" w:eastAsia="en-US"/>
        </w:rPr>
        <w:t>zonei</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vitrate</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și</w:t>
      </w:r>
      <w:proofErr w:type="spellEnd"/>
      <w:r w:rsidRPr="00677245">
        <w:rPr>
          <w:rFonts w:eastAsia="Arial"/>
          <w:w w:val="90"/>
          <w:sz w:val="26"/>
          <w:szCs w:val="26"/>
          <w:lang w:val="en-US" w:eastAsia="en-US"/>
        </w:rPr>
        <w:t xml:space="preserve"> pe </w:t>
      </w:r>
      <w:proofErr w:type="spellStart"/>
      <w:r w:rsidRPr="00677245">
        <w:rPr>
          <w:rFonts w:eastAsia="Arial"/>
          <w:w w:val="90"/>
          <w:sz w:val="26"/>
          <w:szCs w:val="26"/>
          <w:lang w:val="en-US" w:eastAsia="en-US"/>
        </w:rPr>
        <w:t>diagonală</w:t>
      </w:r>
      <w:proofErr w:type="spellEnd"/>
      <w:r w:rsidRPr="00677245">
        <w:rPr>
          <w:rFonts w:eastAsia="Arial"/>
          <w:w w:val="90"/>
          <w:sz w:val="26"/>
          <w:szCs w:val="26"/>
          <w:lang w:val="en-US" w:eastAsia="en-US"/>
        </w:rPr>
        <w:t xml:space="preserve">. Bara </w:t>
      </w:r>
      <w:proofErr w:type="spellStart"/>
      <w:r w:rsidRPr="00677245">
        <w:rPr>
          <w:rFonts w:eastAsia="Arial"/>
          <w:w w:val="90"/>
          <w:sz w:val="26"/>
          <w:szCs w:val="26"/>
          <w:lang w:val="en-US" w:eastAsia="en-US"/>
        </w:rPr>
        <w:t>va</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avea</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dublu</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rol</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acela</w:t>
      </w:r>
      <w:proofErr w:type="spellEnd"/>
      <w:r w:rsidRPr="00677245">
        <w:rPr>
          <w:rFonts w:eastAsia="Arial"/>
          <w:w w:val="90"/>
          <w:sz w:val="26"/>
          <w:szCs w:val="26"/>
          <w:lang w:val="en-US" w:eastAsia="en-US"/>
        </w:rPr>
        <w:t xml:space="preserve"> de bara de </w:t>
      </w:r>
      <w:proofErr w:type="spellStart"/>
      <w:r w:rsidRPr="00677245">
        <w:rPr>
          <w:rFonts w:eastAsia="Arial"/>
          <w:w w:val="90"/>
          <w:sz w:val="26"/>
          <w:szCs w:val="26"/>
          <w:lang w:val="en-US" w:eastAsia="en-US"/>
        </w:rPr>
        <w:t>acces</w:t>
      </w:r>
      <w:proofErr w:type="spellEnd"/>
      <w:r w:rsidRPr="00677245">
        <w:rPr>
          <w:rFonts w:eastAsia="Arial"/>
          <w:w w:val="90"/>
          <w:sz w:val="26"/>
          <w:szCs w:val="26"/>
          <w:lang w:val="en-US" w:eastAsia="en-US"/>
        </w:rPr>
        <w:t xml:space="preserve"> la </w:t>
      </w:r>
      <w:proofErr w:type="spellStart"/>
      <w:r w:rsidRPr="00677245">
        <w:rPr>
          <w:rFonts w:eastAsia="Arial"/>
          <w:w w:val="90"/>
          <w:sz w:val="26"/>
          <w:szCs w:val="26"/>
          <w:lang w:val="en-US" w:eastAsia="en-US"/>
        </w:rPr>
        <w:t>urcarea</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călătorilor</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și</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rolul</w:t>
      </w:r>
      <w:proofErr w:type="spellEnd"/>
      <w:r w:rsidRPr="00677245">
        <w:rPr>
          <w:rFonts w:eastAsia="Arial"/>
          <w:w w:val="90"/>
          <w:sz w:val="26"/>
          <w:szCs w:val="26"/>
          <w:lang w:val="en-US" w:eastAsia="en-US"/>
        </w:rPr>
        <w:t xml:space="preserve"> de </w:t>
      </w:r>
      <w:proofErr w:type="spellStart"/>
      <w:r w:rsidRPr="00677245">
        <w:rPr>
          <w:rFonts w:eastAsia="Arial"/>
          <w:w w:val="90"/>
          <w:sz w:val="26"/>
          <w:szCs w:val="26"/>
          <w:lang w:val="en-US" w:eastAsia="en-US"/>
        </w:rPr>
        <w:t>protecție</w:t>
      </w:r>
      <w:proofErr w:type="spellEnd"/>
      <w:r w:rsidRPr="00677245">
        <w:rPr>
          <w:rFonts w:eastAsia="Arial"/>
          <w:w w:val="90"/>
          <w:sz w:val="26"/>
          <w:szCs w:val="26"/>
          <w:lang w:val="en-US" w:eastAsia="en-US"/>
        </w:rPr>
        <w:t xml:space="preserve"> a </w:t>
      </w:r>
      <w:proofErr w:type="spellStart"/>
      <w:r w:rsidRPr="00677245">
        <w:rPr>
          <w:rFonts w:eastAsia="Arial"/>
          <w:w w:val="90"/>
          <w:sz w:val="26"/>
          <w:szCs w:val="26"/>
          <w:lang w:val="en-US" w:eastAsia="en-US"/>
        </w:rPr>
        <w:t>geamului</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ușii</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în</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cazul</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sprijinirii</w:t>
      </w:r>
      <w:proofErr w:type="spellEnd"/>
      <w:r w:rsidRPr="00677245">
        <w:rPr>
          <w:rFonts w:eastAsia="Arial"/>
          <w:w w:val="90"/>
          <w:sz w:val="26"/>
          <w:szCs w:val="26"/>
          <w:lang w:val="en-US" w:eastAsia="en-US"/>
        </w:rPr>
        <w:t xml:space="preserve"> de </w:t>
      </w:r>
      <w:proofErr w:type="spellStart"/>
      <w:r w:rsidRPr="00677245">
        <w:rPr>
          <w:rFonts w:eastAsia="Arial"/>
          <w:w w:val="90"/>
          <w:sz w:val="26"/>
          <w:szCs w:val="26"/>
          <w:lang w:val="en-US" w:eastAsia="en-US"/>
        </w:rPr>
        <w:t>aceasta</w:t>
      </w:r>
      <w:proofErr w:type="spellEnd"/>
      <w:r w:rsidRPr="00677245">
        <w:rPr>
          <w:rFonts w:eastAsia="Arial"/>
          <w:w w:val="90"/>
          <w:sz w:val="26"/>
          <w:szCs w:val="26"/>
          <w:lang w:val="en-US" w:eastAsia="en-US"/>
        </w:rPr>
        <w:t xml:space="preserve"> a </w:t>
      </w:r>
      <w:proofErr w:type="spellStart"/>
      <w:r w:rsidRPr="00677245">
        <w:rPr>
          <w:rFonts w:eastAsia="Arial"/>
          <w:w w:val="90"/>
          <w:sz w:val="26"/>
          <w:szCs w:val="26"/>
          <w:lang w:val="en-US" w:eastAsia="en-US"/>
        </w:rPr>
        <w:t>călătorilor</w:t>
      </w:r>
      <w:proofErr w:type="spellEnd"/>
      <w:r w:rsidRPr="00677245">
        <w:rPr>
          <w:rFonts w:eastAsia="Arial"/>
          <w:w w:val="90"/>
          <w:sz w:val="26"/>
          <w:szCs w:val="26"/>
          <w:lang w:val="en-US" w:eastAsia="en-US"/>
        </w:rPr>
        <w:t>;</w:t>
      </w:r>
    </w:p>
    <w:p w14:paraId="7D3EA52A" w14:textId="77777777" w:rsidR="00C84CCF" w:rsidRPr="00677245" w:rsidRDefault="00C84CCF" w:rsidP="00C84CCF">
      <w:pPr>
        <w:pStyle w:val="Style11"/>
        <w:widowControl/>
        <w:numPr>
          <w:ilvl w:val="0"/>
          <w:numId w:val="39"/>
        </w:numPr>
        <w:tabs>
          <w:tab w:val="left" w:pos="355"/>
        </w:tabs>
        <w:ind w:left="1418" w:right="239" w:hanging="284"/>
        <w:rPr>
          <w:rFonts w:eastAsia="Arial"/>
          <w:w w:val="90"/>
          <w:sz w:val="26"/>
          <w:szCs w:val="26"/>
          <w:lang w:val="en-US"/>
        </w:rPr>
      </w:pPr>
      <w:proofErr w:type="spellStart"/>
      <w:r w:rsidRPr="00677245">
        <w:rPr>
          <w:rFonts w:eastAsia="Arial"/>
          <w:w w:val="90"/>
          <w:sz w:val="26"/>
          <w:szCs w:val="26"/>
          <w:lang w:val="en-US" w:eastAsia="en-US"/>
        </w:rPr>
        <w:t>în</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caz</w:t>
      </w:r>
      <w:proofErr w:type="spellEnd"/>
      <w:r w:rsidRPr="00677245">
        <w:rPr>
          <w:rFonts w:eastAsia="Arial"/>
          <w:w w:val="90"/>
          <w:sz w:val="26"/>
          <w:szCs w:val="26"/>
          <w:lang w:val="en-US" w:eastAsia="en-US"/>
        </w:rPr>
        <w:t xml:space="preserve"> de </w:t>
      </w:r>
      <w:proofErr w:type="spellStart"/>
      <w:r w:rsidRPr="00677245">
        <w:rPr>
          <w:rFonts w:eastAsia="Arial"/>
          <w:w w:val="90"/>
          <w:sz w:val="26"/>
          <w:szCs w:val="26"/>
          <w:lang w:val="en-US" w:eastAsia="en-US"/>
        </w:rPr>
        <w:t>urgență</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după</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oprirea</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vehiculului</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ușile</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trebuie</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să</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poată</w:t>
      </w:r>
      <w:proofErr w:type="spellEnd"/>
      <w:r w:rsidRPr="00677245">
        <w:rPr>
          <w:rFonts w:eastAsia="Arial"/>
          <w:w w:val="90"/>
          <w:sz w:val="26"/>
          <w:szCs w:val="26"/>
          <w:lang w:val="en-US" w:eastAsia="en-US"/>
        </w:rPr>
        <w:t xml:space="preserve"> fi </w:t>
      </w:r>
      <w:proofErr w:type="spellStart"/>
      <w:r w:rsidRPr="00677245">
        <w:rPr>
          <w:rFonts w:eastAsia="Arial"/>
          <w:w w:val="90"/>
          <w:sz w:val="26"/>
          <w:szCs w:val="26"/>
          <w:lang w:val="en-US" w:eastAsia="en-US"/>
        </w:rPr>
        <w:t>deschise</w:t>
      </w:r>
      <w:proofErr w:type="spellEnd"/>
      <w:r w:rsidRPr="00677245">
        <w:rPr>
          <w:rFonts w:eastAsia="Arial"/>
          <w:w w:val="90"/>
          <w:sz w:val="26"/>
          <w:szCs w:val="26"/>
          <w:lang w:val="en-US" w:eastAsia="en-US"/>
        </w:rPr>
        <w:t xml:space="preserve"> din interior </w:t>
      </w:r>
      <w:proofErr w:type="spellStart"/>
      <w:r w:rsidRPr="00677245">
        <w:rPr>
          <w:rFonts w:eastAsia="Arial"/>
          <w:w w:val="90"/>
          <w:sz w:val="26"/>
          <w:szCs w:val="26"/>
          <w:lang w:val="en-US" w:eastAsia="en-US"/>
        </w:rPr>
        <w:t>și</w:t>
      </w:r>
      <w:proofErr w:type="spellEnd"/>
      <w:r w:rsidRPr="00677245">
        <w:rPr>
          <w:rFonts w:eastAsia="Arial"/>
          <w:w w:val="90"/>
          <w:sz w:val="26"/>
          <w:szCs w:val="26"/>
          <w:lang w:val="en-US" w:eastAsia="en-US"/>
        </w:rPr>
        <w:t xml:space="preserve"> exterior, </w:t>
      </w:r>
      <w:proofErr w:type="spellStart"/>
      <w:r w:rsidRPr="00677245">
        <w:rPr>
          <w:rFonts w:eastAsia="Arial"/>
          <w:w w:val="90"/>
          <w:sz w:val="26"/>
          <w:szCs w:val="26"/>
          <w:lang w:val="en-US" w:eastAsia="en-US"/>
        </w:rPr>
        <w:t>chiar</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dacă</w:t>
      </w:r>
      <w:proofErr w:type="spellEnd"/>
      <w:r w:rsidRPr="00677245">
        <w:rPr>
          <w:rFonts w:eastAsia="Arial"/>
          <w:w w:val="90"/>
          <w:sz w:val="26"/>
          <w:szCs w:val="26"/>
          <w:lang w:val="en-US" w:eastAsia="en-US"/>
        </w:rPr>
        <w:t xml:space="preserve"> nu </w:t>
      </w:r>
      <w:proofErr w:type="spellStart"/>
      <w:r w:rsidRPr="00677245">
        <w:rPr>
          <w:rFonts w:eastAsia="Arial"/>
          <w:w w:val="90"/>
          <w:sz w:val="26"/>
          <w:szCs w:val="26"/>
          <w:lang w:val="en-US" w:eastAsia="en-US"/>
        </w:rPr>
        <w:t>există</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alimentare</w:t>
      </w:r>
      <w:proofErr w:type="spellEnd"/>
      <w:r w:rsidRPr="00677245">
        <w:rPr>
          <w:rFonts w:eastAsia="Arial"/>
          <w:w w:val="90"/>
          <w:sz w:val="26"/>
          <w:szCs w:val="26"/>
          <w:lang w:val="en-US" w:eastAsia="en-US"/>
        </w:rPr>
        <w:t xml:space="preserve"> cu </w:t>
      </w:r>
      <w:proofErr w:type="spellStart"/>
      <w:r w:rsidRPr="00677245">
        <w:rPr>
          <w:rFonts w:eastAsia="Arial"/>
          <w:w w:val="90"/>
          <w:sz w:val="26"/>
          <w:szCs w:val="26"/>
          <w:lang w:val="en-US" w:eastAsia="en-US"/>
        </w:rPr>
        <w:t>energie</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electrică</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Identificarea</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sistemului</w:t>
      </w:r>
      <w:proofErr w:type="spellEnd"/>
      <w:r w:rsidRPr="00677245">
        <w:rPr>
          <w:rFonts w:eastAsia="Arial"/>
          <w:w w:val="90"/>
          <w:sz w:val="26"/>
          <w:szCs w:val="26"/>
          <w:lang w:val="en-US" w:eastAsia="en-US"/>
        </w:rPr>
        <w:t xml:space="preserve"> de </w:t>
      </w:r>
      <w:proofErr w:type="spellStart"/>
      <w:r w:rsidRPr="00677245">
        <w:rPr>
          <w:rFonts w:eastAsia="Arial"/>
          <w:w w:val="90"/>
          <w:sz w:val="26"/>
          <w:szCs w:val="26"/>
          <w:lang w:val="en-US" w:eastAsia="en-US"/>
        </w:rPr>
        <w:t>acționare</w:t>
      </w:r>
      <w:proofErr w:type="spellEnd"/>
      <w:r w:rsidRPr="00677245">
        <w:rPr>
          <w:rFonts w:eastAsia="Arial"/>
          <w:w w:val="90"/>
          <w:sz w:val="26"/>
          <w:szCs w:val="26"/>
          <w:lang w:val="en-US" w:eastAsia="en-US"/>
        </w:rPr>
        <w:t xml:space="preserve"> a </w:t>
      </w:r>
      <w:proofErr w:type="spellStart"/>
      <w:r w:rsidRPr="00677245">
        <w:rPr>
          <w:rFonts w:eastAsia="Arial"/>
          <w:w w:val="90"/>
          <w:sz w:val="26"/>
          <w:szCs w:val="26"/>
          <w:lang w:val="en-US" w:eastAsia="en-US"/>
        </w:rPr>
        <w:t>deschiderii</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ușilor</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în</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caz</w:t>
      </w:r>
      <w:proofErr w:type="spellEnd"/>
      <w:r w:rsidRPr="00677245">
        <w:rPr>
          <w:rFonts w:eastAsia="Arial"/>
          <w:w w:val="90"/>
          <w:sz w:val="26"/>
          <w:szCs w:val="26"/>
          <w:lang w:val="en-US" w:eastAsia="en-US"/>
        </w:rPr>
        <w:t xml:space="preserve"> de </w:t>
      </w:r>
      <w:proofErr w:type="spellStart"/>
      <w:r w:rsidRPr="00677245">
        <w:rPr>
          <w:rFonts w:eastAsia="Arial"/>
          <w:w w:val="90"/>
          <w:sz w:val="26"/>
          <w:szCs w:val="26"/>
          <w:lang w:val="en-US" w:eastAsia="en-US"/>
        </w:rPr>
        <w:t>urgență</w:t>
      </w:r>
      <w:proofErr w:type="spellEnd"/>
      <w:r w:rsidRPr="00677245">
        <w:rPr>
          <w:rFonts w:eastAsia="Arial"/>
          <w:w w:val="90"/>
          <w:sz w:val="26"/>
          <w:szCs w:val="26"/>
          <w:lang w:val="en-US" w:eastAsia="en-US"/>
        </w:rPr>
        <w:t xml:space="preserve"> se </w:t>
      </w:r>
      <w:proofErr w:type="spellStart"/>
      <w:r w:rsidRPr="00677245">
        <w:rPr>
          <w:rFonts w:eastAsia="Arial"/>
          <w:w w:val="90"/>
          <w:sz w:val="26"/>
          <w:szCs w:val="26"/>
          <w:lang w:val="en-US" w:eastAsia="en-US"/>
        </w:rPr>
        <w:t>va</w:t>
      </w:r>
      <w:proofErr w:type="spellEnd"/>
      <w:r w:rsidRPr="00677245">
        <w:rPr>
          <w:rFonts w:eastAsia="Arial"/>
          <w:w w:val="90"/>
          <w:sz w:val="26"/>
          <w:szCs w:val="26"/>
          <w:lang w:val="en-US" w:eastAsia="en-US"/>
        </w:rPr>
        <w:t xml:space="preserve"> face </w:t>
      </w:r>
      <w:proofErr w:type="spellStart"/>
      <w:r w:rsidRPr="00677245">
        <w:rPr>
          <w:rFonts w:eastAsia="Arial"/>
          <w:w w:val="90"/>
          <w:sz w:val="26"/>
          <w:szCs w:val="26"/>
          <w:lang w:val="en-US" w:eastAsia="en-US"/>
        </w:rPr>
        <w:t>prin</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inscripționare</w:t>
      </w:r>
      <w:proofErr w:type="spellEnd"/>
      <w:r w:rsidRPr="00677245">
        <w:rPr>
          <w:rFonts w:eastAsia="Arial"/>
          <w:w w:val="90"/>
          <w:sz w:val="26"/>
          <w:szCs w:val="26"/>
          <w:lang w:val="en-US" w:eastAsia="en-US"/>
        </w:rPr>
        <w:t xml:space="preserve"> cu </w:t>
      </w:r>
      <w:proofErr w:type="spellStart"/>
      <w:r w:rsidRPr="00677245">
        <w:rPr>
          <w:rFonts w:eastAsia="Arial"/>
          <w:w w:val="90"/>
          <w:sz w:val="26"/>
          <w:szCs w:val="26"/>
          <w:lang w:val="en-US" w:eastAsia="en-US"/>
        </w:rPr>
        <w:t>roșu</w:t>
      </w:r>
      <w:proofErr w:type="spellEnd"/>
      <w:r w:rsidRPr="00677245">
        <w:rPr>
          <w:rFonts w:eastAsia="Arial"/>
          <w:w w:val="90"/>
          <w:sz w:val="26"/>
          <w:szCs w:val="26"/>
          <w:lang w:val="en-US" w:eastAsia="en-US"/>
        </w:rPr>
        <w:t xml:space="preserve"> „ACŢIONARE ÎN CAZ DE URGENŢĂ".</w:t>
      </w:r>
    </w:p>
    <w:p w14:paraId="67534500" w14:textId="77777777" w:rsidR="00C84CCF" w:rsidRPr="00677245" w:rsidRDefault="00C84CCF" w:rsidP="00C84CCF">
      <w:pPr>
        <w:pStyle w:val="Style1"/>
        <w:widowControl/>
        <w:spacing w:line="274" w:lineRule="exact"/>
        <w:ind w:left="180" w:right="239" w:hanging="180"/>
        <w:rPr>
          <w:rFonts w:eastAsia="Arial"/>
          <w:w w:val="90"/>
          <w:sz w:val="26"/>
          <w:szCs w:val="26"/>
          <w:lang w:val="en-US" w:eastAsia="en-US"/>
        </w:rPr>
      </w:pPr>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Butoanele</w:t>
      </w:r>
      <w:proofErr w:type="spellEnd"/>
      <w:r w:rsidRPr="00677245">
        <w:rPr>
          <w:rFonts w:eastAsia="Arial"/>
          <w:w w:val="90"/>
          <w:sz w:val="26"/>
          <w:szCs w:val="26"/>
          <w:lang w:val="en-US" w:eastAsia="en-US"/>
        </w:rPr>
        <w:t xml:space="preserve"> de </w:t>
      </w:r>
      <w:proofErr w:type="spellStart"/>
      <w:r w:rsidRPr="00677245">
        <w:rPr>
          <w:rFonts w:eastAsia="Arial"/>
          <w:w w:val="90"/>
          <w:sz w:val="26"/>
          <w:szCs w:val="26"/>
          <w:lang w:val="en-US" w:eastAsia="en-US"/>
        </w:rPr>
        <w:t>solicitare</w:t>
      </w:r>
      <w:proofErr w:type="spellEnd"/>
      <w:r w:rsidRPr="00677245">
        <w:rPr>
          <w:rFonts w:eastAsia="Arial"/>
          <w:w w:val="90"/>
          <w:sz w:val="26"/>
          <w:szCs w:val="26"/>
          <w:lang w:val="en-US" w:eastAsia="en-US"/>
        </w:rPr>
        <w:t xml:space="preserve"> a </w:t>
      </w:r>
      <w:proofErr w:type="spellStart"/>
      <w:r w:rsidRPr="00677245">
        <w:rPr>
          <w:rFonts w:eastAsia="Arial"/>
          <w:w w:val="90"/>
          <w:sz w:val="26"/>
          <w:szCs w:val="26"/>
          <w:lang w:val="en-US" w:eastAsia="en-US"/>
        </w:rPr>
        <w:t>deschiderii</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ușilor</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montate</w:t>
      </w:r>
      <w:proofErr w:type="spellEnd"/>
      <w:r w:rsidRPr="00677245">
        <w:rPr>
          <w:rFonts w:eastAsia="Arial"/>
          <w:w w:val="90"/>
          <w:sz w:val="26"/>
          <w:szCs w:val="26"/>
          <w:lang w:val="en-US" w:eastAsia="en-US"/>
        </w:rPr>
        <w:t xml:space="preserve"> la </w:t>
      </w:r>
      <w:proofErr w:type="spellStart"/>
      <w:r w:rsidRPr="00677245">
        <w:rPr>
          <w:rFonts w:eastAsia="Arial"/>
          <w:w w:val="90"/>
          <w:sz w:val="26"/>
          <w:szCs w:val="26"/>
          <w:lang w:val="en-US" w:eastAsia="en-US"/>
        </w:rPr>
        <w:t>exteriorul</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caroseriei</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trebuie</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să</w:t>
      </w:r>
      <w:proofErr w:type="spellEnd"/>
      <w:r w:rsidRPr="00677245">
        <w:rPr>
          <w:rFonts w:eastAsia="Arial"/>
          <w:w w:val="90"/>
          <w:sz w:val="26"/>
          <w:szCs w:val="26"/>
          <w:lang w:val="en-US" w:eastAsia="en-US"/>
        </w:rPr>
        <w:t xml:space="preserve"> fie </w:t>
      </w:r>
      <w:proofErr w:type="spellStart"/>
      <w:r w:rsidRPr="00677245">
        <w:rPr>
          <w:rFonts w:eastAsia="Arial"/>
          <w:w w:val="90"/>
          <w:sz w:val="26"/>
          <w:szCs w:val="26"/>
          <w:lang w:val="en-US" w:eastAsia="en-US"/>
        </w:rPr>
        <w:t>iluminate</w:t>
      </w:r>
      <w:proofErr w:type="spellEnd"/>
      <w:r w:rsidRPr="00677245">
        <w:rPr>
          <w:rFonts w:eastAsia="Arial"/>
          <w:w w:val="90"/>
          <w:sz w:val="26"/>
          <w:szCs w:val="26"/>
          <w:lang w:val="en-US" w:eastAsia="en-US"/>
        </w:rPr>
        <w:t xml:space="preserve"> cu LED-</w:t>
      </w:r>
      <w:proofErr w:type="spellStart"/>
      <w:r w:rsidRPr="00677245">
        <w:rPr>
          <w:rFonts w:eastAsia="Arial"/>
          <w:w w:val="90"/>
          <w:sz w:val="26"/>
          <w:szCs w:val="26"/>
          <w:lang w:val="en-US" w:eastAsia="en-US"/>
        </w:rPr>
        <w:t>uri</w:t>
      </w:r>
      <w:proofErr w:type="spellEnd"/>
      <w:r w:rsidRPr="00677245">
        <w:rPr>
          <w:rFonts w:eastAsia="Arial"/>
          <w:w w:val="90"/>
          <w:sz w:val="26"/>
          <w:szCs w:val="26"/>
          <w:lang w:val="en-US" w:eastAsia="en-US"/>
        </w:rPr>
        <w:t xml:space="preserve">. La </w:t>
      </w:r>
      <w:proofErr w:type="spellStart"/>
      <w:r w:rsidRPr="00677245">
        <w:rPr>
          <w:rFonts w:eastAsia="Arial"/>
          <w:w w:val="90"/>
          <w:sz w:val="26"/>
          <w:szCs w:val="26"/>
          <w:lang w:val="en-US" w:eastAsia="en-US"/>
        </w:rPr>
        <w:t>ușa</w:t>
      </w:r>
      <w:proofErr w:type="spellEnd"/>
      <w:r w:rsidRPr="00677245">
        <w:rPr>
          <w:rFonts w:eastAsia="Arial"/>
          <w:w w:val="90"/>
          <w:sz w:val="26"/>
          <w:szCs w:val="26"/>
          <w:lang w:val="en-US" w:eastAsia="en-US"/>
        </w:rPr>
        <w:t xml:space="preserve"> din </w:t>
      </w:r>
      <w:proofErr w:type="spellStart"/>
      <w:r w:rsidRPr="00677245">
        <w:rPr>
          <w:rFonts w:eastAsia="Arial"/>
          <w:w w:val="90"/>
          <w:sz w:val="26"/>
          <w:szCs w:val="26"/>
          <w:lang w:val="en-US" w:eastAsia="en-US"/>
        </w:rPr>
        <w:t>mijloc</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trebuie</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să</w:t>
      </w:r>
      <w:proofErr w:type="spellEnd"/>
      <w:r w:rsidRPr="00677245">
        <w:rPr>
          <w:rFonts w:eastAsia="Arial"/>
          <w:w w:val="90"/>
          <w:sz w:val="26"/>
          <w:szCs w:val="26"/>
          <w:lang w:val="en-US" w:eastAsia="en-US"/>
        </w:rPr>
        <w:t xml:space="preserve"> fie </w:t>
      </w:r>
      <w:proofErr w:type="spellStart"/>
      <w:r w:rsidRPr="00677245">
        <w:rPr>
          <w:rFonts w:eastAsia="Arial"/>
          <w:w w:val="90"/>
          <w:sz w:val="26"/>
          <w:szCs w:val="26"/>
          <w:lang w:val="en-US" w:eastAsia="en-US"/>
        </w:rPr>
        <w:t>montate</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și</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butoane</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amplasate</w:t>
      </w:r>
      <w:proofErr w:type="spellEnd"/>
      <w:r w:rsidRPr="00677245">
        <w:rPr>
          <w:rFonts w:eastAsia="Arial"/>
          <w:w w:val="90"/>
          <w:sz w:val="26"/>
          <w:szCs w:val="26"/>
          <w:lang w:val="en-US" w:eastAsia="en-US"/>
        </w:rPr>
        <w:t xml:space="preserve"> la </w:t>
      </w:r>
      <w:proofErr w:type="spellStart"/>
      <w:r w:rsidRPr="00677245">
        <w:rPr>
          <w:rFonts w:eastAsia="Arial"/>
          <w:w w:val="90"/>
          <w:sz w:val="26"/>
          <w:szCs w:val="26"/>
          <w:lang w:val="en-US" w:eastAsia="en-US"/>
        </w:rPr>
        <w:t>înălțimea</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corespunzătoare</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pentru</w:t>
      </w:r>
      <w:proofErr w:type="spellEnd"/>
      <w:r w:rsidRPr="00677245">
        <w:rPr>
          <w:rFonts w:eastAsia="Arial"/>
          <w:w w:val="90"/>
          <w:sz w:val="26"/>
          <w:szCs w:val="26"/>
          <w:lang w:val="en-US" w:eastAsia="en-US"/>
        </w:rPr>
        <w:t xml:space="preserve"> a </w:t>
      </w:r>
      <w:proofErr w:type="spellStart"/>
      <w:r w:rsidRPr="00677245">
        <w:rPr>
          <w:rFonts w:eastAsia="Arial"/>
          <w:w w:val="90"/>
          <w:sz w:val="26"/>
          <w:szCs w:val="26"/>
          <w:lang w:val="en-US" w:eastAsia="en-US"/>
        </w:rPr>
        <w:t>putea</w:t>
      </w:r>
      <w:proofErr w:type="spellEnd"/>
      <w:r w:rsidRPr="00677245">
        <w:rPr>
          <w:rFonts w:eastAsia="Arial"/>
          <w:w w:val="90"/>
          <w:sz w:val="26"/>
          <w:szCs w:val="26"/>
          <w:lang w:val="en-US" w:eastAsia="en-US"/>
        </w:rPr>
        <w:t xml:space="preserve"> fi </w:t>
      </w:r>
      <w:proofErr w:type="spellStart"/>
      <w:r w:rsidRPr="00677245">
        <w:rPr>
          <w:rFonts w:eastAsia="Arial"/>
          <w:w w:val="90"/>
          <w:sz w:val="26"/>
          <w:szCs w:val="26"/>
          <w:lang w:val="en-US" w:eastAsia="en-US"/>
        </w:rPr>
        <w:t>acționate</w:t>
      </w:r>
      <w:proofErr w:type="spellEnd"/>
      <w:r w:rsidRPr="00677245">
        <w:rPr>
          <w:rFonts w:eastAsia="Arial"/>
          <w:w w:val="90"/>
          <w:sz w:val="26"/>
          <w:szCs w:val="26"/>
          <w:lang w:val="en-US" w:eastAsia="en-US"/>
        </w:rPr>
        <w:t xml:space="preserve"> de </w:t>
      </w:r>
      <w:proofErr w:type="spellStart"/>
      <w:r w:rsidRPr="00677245">
        <w:rPr>
          <w:rFonts w:eastAsia="Arial"/>
          <w:w w:val="90"/>
          <w:sz w:val="26"/>
          <w:szCs w:val="26"/>
          <w:lang w:val="en-US" w:eastAsia="en-US"/>
        </w:rPr>
        <w:t>persoanele</w:t>
      </w:r>
      <w:proofErr w:type="spellEnd"/>
      <w:r w:rsidRPr="00677245">
        <w:rPr>
          <w:rFonts w:eastAsia="Arial"/>
          <w:w w:val="90"/>
          <w:sz w:val="26"/>
          <w:szCs w:val="26"/>
          <w:lang w:val="en-US" w:eastAsia="en-US"/>
        </w:rPr>
        <w:t xml:space="preserve"> cu </w:t>
      </w:r>
      <w:proofErr w:type="spellStart"/>
      <w:r w:rsidRPr="00677245">
        <w:rPr>
          <w:rFonts w:eastAsia="Arial"/>
          <w:w w:val="90"/>
          <w:sz w:val="26"/>
          <w:szCs w:val="26"/>
          <w:lang w:val="en-US" w:eastAsia="en-US"/>
        </w:rPr>
        <w:t>dizabilități</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marcate</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corespunzător</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pentru</w:t>
      </w:r>
      <w:proofErr w:type="spellEnd"/>
      <w:r w:rsidRPr="00677245">
        <w:rPr>
          <w:rFonts w:eastAsia="Arial"/>
          <w:w w:val="90"/>
          <w:sz w:val="26"/>
          <w:szCs w:val="26"/>
          <w:lang w:val="en-US" w:eastAsia="en-US"/>
        </w:rPr>
        <w:t xml:space="preserve"> </w:t>
      </w:r>
      <w:proofErr w:type="gramStart"/>
      <w:r w:rsidRPr="00677245">
        <w:rPr>
          <w:rFonts w:eastAsia="Arial"/>
          <w:w w:val="90"/>
          <w:sz w:val="26"/>
          <w:szCs w:val="26"/>
          <w:lang w:val="en-US" w:eastAsia="en-US"/>
        </w:rPr>
        <w:t>a</w:t>
      </w:r>
      <w:proofErr w:type="gram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ieși</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în</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evidentă</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Semnalele</w:t>
      </w:r>
      <w:proofErr w:type="spellEnd"/>
      <w:r w:rsidRPr="00677245">
        <w:rPr>
          <w:rFonts w:eastAsia="Arial"/>
          <w:w w:val="90"/>
          <w:sz w:val="26"/>
          <w:szCs w:val="26"/>
          <w:lang w:val="en-US" w:eastAsia="en-US"/>
        </w:rPr>
        <w:t xml:space="preserve"> date de </w:t>
      </w:r>
      <w:proofErr w:type="spellStart"/>
      <w:r w:rsidRPr="00677245">
        <w:rPr>
          <w:rFonts w:eastAsia="Arial"/>
          <w:w w:val="90"/>
          <w:sz w:val="26"/>
          <w:szCs w:val="26"/>
          <w:lang w:val="en-US" w:eastAsia="en-US"/>
        </w:rPr>
        <w:t>acestea</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trebuie</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să</w:t>
      </w:r>
      <w:proofErr w:type="spellEnd"/>
      <w:r w:rsidRPr="00677245">
        <w:rPr>
          <w:rFonts w:eastAsia="Arial"/>
          <w:w w:val="90"/>
          <w:sz w:val="26"/>
          <w:szCs w:val="26"/>
          <w:lang w:val="en-US" w:eastAsia="en-US"/>
        </w:rPr>
        <w:t xml:space="preserve"> fie </w:t>
      </w:r>
      <w:proofErr w:type="spellStart"/>
      <w:r w:rsidRPr="00677245">
        <w:rPr>
          <w:rFonts w:eastAsia="Arial"/>
          <w:w w:val="90"/>
          <w:sz w:val="26"/>
          <w:szCs w:val="26"/>
          <w:lang w:val="en-US" w:eastAsia="en-US"/>
        </w:rPr>
        <w:t>afișate</w:t>
      </w:r>
      <w:proofErr w:type="spellEnd"/>
      <w:r w:rsidRPr="00677245">
        <w:rPr>
          <w:rFonts w:eastAsia="Arial"/>
          <w:w w:val="90"/>
          <w:sz w:val="26"/>
          <w:szCs w:val="26"/>
          <w:lang w:val="en-US" w:eastAsia="en-US"/>
        </w:rPr>
        <w:t xml:space="preserve"> distinct la bord </w:t>
      </w:r>
      <w:proofErr w:type="spellStart"/>
      <w:r w:rsidRPr="00677245">
        <w:rPr>
          <w:rFonts w:eastAsia="Arial"/>
          <w:w w:val="90"/>
          <w:sz w:val="26"/>
          <w:szCs w:val="26"/>
          <w:lang w:val="en-US" w:eastAsia="en-US"/>
        </w:rPr>
        <w:t>în</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cabina</w:t>
      </w:r>
      <w:proofErr w:type="spellEnd"/>
      <w:r w:rsidRPr="00677245">
        <w:rPr>
          <w:rFonts w:eastAsia="Arial"/>
          <w:w w:val="90"/>
          <w:sz w:val="26"/>
          <w:szCs w:val="26"/>
          <w:lang w:val="en-US" w:eastAsia="en-US"/>
        </w:rPr>
        <w:t xml:space="preserve"> de </w:t>
      </w:r>
      <w:proofErr w:type="spellStart"/>
      <w:r w:rsidRPr="00677245">
        <w:rPr>
          <w:rFonts w:eastAsia="Arial"/>
          <w:w w:val="90"/>
          <w:sz w:val="26"/>
          <w:szCs w:val="26"/>
          <w:lang w:val="en-US" w:eastAsia="en-US"/>
        </w:rPr>
        <w:t>conducere</w:t>
      </w:r>
      <w:proofErr w:type="spellEnd"/>
      <w:r w:rsidRPr="00677245">
        <w:rPr>
          <w:rFonts w:eastAsia="Arial"/>
          <w:w w:val="90"/>
          <w:sz w:val="26"/>
          <w:szCs w:val="26"/>
          <w:lang w:val="en-US" w:eastAsia="en-US"/>
        </w:rPr>
        <w:t>.</w:t>
      </w:r>
    </w:p>
    <w:p w14:paraId="008AFDE0" w14:textId="77777777" w:rsidR="00C84CCF" w:rsidRPr="00677245" w:rsidRDefault="00C84CCF" w:rsidP="00C84CCF">
      <w:pPr>
        <w:pStyle w:val="Style14"/>
        <w:widowControl/>
        <w:spacing w:before="5"/>
        <w:ind w:left="180" w:right="239" w:hanging="180"/>
        <w:jc w:val="both"/>
        <w:rPr>
          <w:rFonts w:eastAsia="Arial"/>
          <w:w w:val="90"/>
          <w:sz w:val="26"/>
          <w:szCs w:val="26"/>
          <w:lang w:val="en-US" w:eastAsia="en-US"/>
        </w:rPr>
      </w:pPr>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Butoanele</w:t>
      </w:r>
      <w:proofErr w:type="spellEnd"/>
      <w:r w:rsidRPr="00677245">
        <w:rPr>
          <w:rFonts w:eastAsia="Arial"/>
          <w:w w:val="90"/>
          <w:sz w:val="26"/>
          <w:szCs w:val="26"/>
          <w:lang w:val="en-US" w:eastAsia="en-US"/>
        </w:rPr>
        <w:t xml:space="preserve"> de </w:t>
      </w:r>
      <w:proofErr w:type="spellStart"/>
      <w:r w:rsidRPr="00677245">
        <w:rPr>
          <w:rFonts w:eastAsia="Arial"/>
          <w:w w:val="90"/>
          <w:sz w:val="26"/>
          <w:szCs w:val="26"/>
          <w:lang w:val="en-US" w:eastAsia="en-US"/>
        </w:rPr>
        <w:t>acționare</w:t>
      </w:r>
      <w:proofErr w:type="spellEnd"/>
      <w:r w:rsidRPr="00677245">
        <w:rPr>
          <w:rFonts w:eastAsia="Arial"/>
          <w:w w:val="90"/>
          <w:sz w:val="26"/>
          <w:szCs w:val="26"/>
          <w:lang w:val="en-US" w:eastAsia="en-US"/>
        </w:rPr>
        <w:t xml:space="preserve"> a </w:t>
      </w:r>
      <w:proofErr w:type="spellStart"/>
      <w:r w:rsidRPr="00677245">
        <w:rPr>
          <w:rFonts w:eastAsia="Arial"/>
          <w:w w:val="90"/>
          <w:sz w:val="26"/>
          <w:szCs w:val="26"/>
          <w:lang w:val="en-US" w:eastAsia="en-US"/>
        </w:rPr>
        <w:t>deschiderii</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ușilor</w:t>
      </w:r>
      <w:proofErr w:type="spellEnd"/>
      <w:r w:rsidRPr="00677245">
        <w:rPr>
          <w:rFonts w:eastAsia="Arial"/>
          <w:w w:val="90"/>
          <w:sz w:val="26"/>
          <w:szCs w:val="26"/>
          <w:lang w:val="en-US" w:eastAsia="en-US"/>
        </w:rPr>
        <w:t xml:space="preserve"> de </w:t>
      </w:r>
      <w:proofErr w:type="spellStart"/>
      <w:r w:rsidRPr="00677245">
        <w:rPr>
          <w:rFonts w:eastAsia="Arial"/>
          <w:w w:val="90"/>
          <w:sz w:val="26"/>
          <w:szCs w:val="26"/>
          <w:lang w:val="en-US" w:eastAsia="en-US"/>
        </w:rPr>
        <w:t>urgență</w:t>
      </w:r>
      <w:proofErr w:type="spellEnd"/>
      <w:r w:rsidRPr="00677245">
        <w:rPr>
          <w:rFonts w:eastAsia="Arial"/>
          <w:w w:val="90"/>
          <w:sz w:val="26"/>
          <w:szCs w:val="26"/>
          <w:lang w:val="en-US" w:eastAsia="en-US"/>
        </w:rPr>
        <w:t xml:space="preserve"> din </w:t>
      </w:r>
      <w:proofErr w:type="spellStart"/>
      <w:r w:rsidRPr="00677245">
        <w:rPr>
          <w:rFonts w:eastAsia="Arial"/>
          <w:w w:val="90"/>
          <w:sz w:val="26"/>
          <w:szCs w:val="26"/>
          <w:lang w:val="en-US" w:eastAsia="en-US"/>
        </w:rPr>
        <w:t>exteriorul</w:t>
      </w:r>
      <w:proofErr w:type="spellEnd"/>
      <w:r w:rsidRPr="00677245">
        <w:rPr>
          <w:rFonts w:eastAsia="Arial"/>
          <w:w w:val="90"/>
          <w:sz w:val="26"/>
          <w:szCs w:val="26"/>
          <w:lang w:val="en-US" w:eastAsia="en-US"/>
        </w:rPr>
        <w:t xml:space="preserve"> / </w:t>
      </w:r>
      <w:proofErr w:type="spellStart"/>
      <w:r w:rsidRPr="00677245">
        <w:rPr>
          <w:rFonts w:eastAsia="Arial"/>
          <w:w w:val="90"/>
          <w:sz w:val="26"/>
          <w:szCs w:val="26"/>
          <w:lang w:val="en-US" w:eastAsia="en-US"/>
        </w:rPr>
        <w:t>interiorul</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caroseriei</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trebuie</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să</w:t>
      </w:r>
      <w:proofErr w:type="spellEnd"/>
      <w:r w:rsidRPr="00677245">
        <w:rPr>
          <w:rFonts w:eastAsia="Arial"/>
          <w:w w:val="90"/>
          <w:sz w:val="26"/>
          <w:szCs w:val="26"/>
          <w:lang w:val="en-US" w:eastAsia="en-US"/>
        </w:rPr>
        <w:t xml:space="preserve"> fie </w:t>
      </w:r>
      <w:proofErr w:type="spellStart"/>
      <w:r w:rsidRPr="00677245">
        <w:rPr>
          <w:rFonts w:eastAsia="Arial"/>
          <w:w w:val="90"/>
          <w:sz w:val="26"/>
          <w:szCs w:val="26"/>
          <w:lang w:val="en-US" w:eastAsia="en-US"/>
        </w:rPr>
        <w:t>protejate</w:t>
      </w:r>
      <w:proofErr w:type="spellEnd"/>
      <w:r w:rsidRPr="00677245">
        <w:rPr>
          <w:rFonts w:eastAsia="Arial"/>
          <w:w w:val="90"/>
          <w:sz w:val="26"/>
          <w:szCs w:val="26"/>
          <w:lang w:val="en-US" w:eastAsia="en-US"/>
        </w:rPr>
        <w:t xml:space="preserve"> contra </w:t>
      </w:r>
      <w:proofErr w:type="spellStart"/>
      <w:r w:rsidRPr="00677245">
        <w:rPr>
          <w:rFonts w:eastAsia="Arial"/>
          <w:w w:val="90"/>
          <w:sz w:val="26"/>
          <w:szCs w:val="26"/>
          <w:lang w:val="en-US" w:eastAsia="en-US"/>
        </w:rPr>
        <w:t>acționării</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neautorizate</w:t>
      </w:r>
      <w:proofErr w:type="spellEnd"/>
      <w:r w:rsidRPr="00677245">
        <w:rPr>
          <w:rFonts w:eastAsia="Arial"/>
          <w:w w:val="90"/>
          <w:sz w:val="26"/>
          <w:szCs w:val="26"/>
          <w:lang w:val="en-US" w:eastAsia="en-US"/>
        </w:rPr>
        <w:t xml:space="preserve"> cu </w:t>
      </w:r>
      <w:proofErr w:type="spellStart"/>
      <w:r w:rsidRPr="00677245">
        <w:rPr>
          <w:rFonts w:eastAsia="Arial"/>
          <w:w w:val="90"/>
          <w:sz w:val="26"/>
          <w:szCs w:val="26"/>
          <w:lang w:val="en-US" w:eastAsia="en-US"/>
        </w:rPr>
        <w:t>capace</w:t>
      </w:r>
      <w:proofErr w:type="spellEnd"/>
      <w:r w:rsidRPr="00677245">
        <w:rPr>
          <w:rFonts w:eastAsia="Arial"/>
          <w:w w:val="90"/>
          <w:sz w:val="26"/>
          <w:szCs w:val="26"/>
          <w:lang w:val="en-US" w:eastAsia="en-US"/>
        </w:rPr>
        <w:t xml:space="preserve"> din material plastic transparent care pot fi </w:t>
      </w:r>
      <w:proofErr w:type="spellStart"/>
      <w:r w:rsidRPr="00677245">
        <w:rPr>
          <w:rFonts w:eastAsia="Arial"/>
          <w:w w:val="90"/>
          <w:sz w:val="26"/>
          <w:szCs w:val="26"/>
          <w:lang w:val="en-US" w:eastAsia="en-US"/>
        </w:rPr>
        <w:t>sparte</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în</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caz</w:t>
      </w:r>
      <w:proofErr w:type="spellEnd"/>
      <w:r w:rsidRPr="00677245">
        <w:rPr>
          <w:rFonts w:eastAsia="Arial"/>
          <w:w w:val="90"/>
          <w:sz w:val="26"/>
          <w:szCs w:val="26"/>
          <w:lang w:val="en-US" w:eastAsia="en-US"/>
        </w:rPr>
        <w:t xml:space="preserve"> de </w:t>
      </w:r>
      <w:proofErr w:type="spellStart"/>
      <w:r w:rsidRPr="00677245">
        <w:rPr>
          <w:rFonts w:eastAsia="Arial"/>
          <w:w w:val="90"/>
          <w:sz w:val="26"/>
          <w:szCs w:val="26"/>
          <w:lang w:val="en-US" w:eastAsia="en-US"/>
        </w:rPr>
        <w:t>urgență</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Autobuzul</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hibrid</w:t>
      </w:r>
      <w:proofErr w:type="spellEnd"/>
      <w:r w:rsidRPr="00677245">
        <w:rPr>
          <w:rFonts w:eastAsia="Arial"/>
          <w:w w:val="90"/>
          <w:sz w:val="26"/>
          <w:szCs w:val="26"/>
          <w:lang w:val="en-US" w:eastAsia="en-US"/>
        </w:rPr>
        <w:t xml:space="preserve"> nu </w:t>
      </w:r>
      <w:proofErr w:type="spellStart"/>
      <w:r w:rsidRPr="00677245">
        <w:rPr>
          <w:rFonts w:eastAsia="Arial"/>
          <w:w w:val="90"/>
          <w:sz w:val="26"/>
          <w:szCs w:val="26"/>
          <w:lang w:val="en-US" w:eastAsia="en-US"/>
        </w:rPr>
        <w:t>va</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putea</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pleca</w:t>
      </w:r>
      <w:proofErr w:type="spellEnd"/>
      <w:r w:rsidRPr="00677245">
        <w:rPr>
          <w:rFonts w:eastAsia="Arial"/>
          <w:w w:val="90"/>
          <w:sz w:val="26"/>
          <w:szCs w:val="26"/>
          <w:lang w:val="en-US" w:eastAsia="en-US"/>
        </w:rPr>
        <w:t xml:space="preserve"> de pe loc cu </w:t>
      </w:r>
      <w:proofErr w:type="spellStart"/>
      <w:r w:rsidRPr="00677245">
        <w:rPr>
          <w:rFonts w:eastAsia="Arial"/>
          <w:w w:val="90"/>
          <w:sz w:val="26"/>
          <w:szCs w:val="26"/>
          <w:lang w:val="en-US" w:eastAsia="en-US"/>
        </w:rPr>
        <w:t>ușile</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deschise</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închiderea</w:t>
      </w:r>
      <w:proofErr w:type="spellEnd"/>
      <w:r w:rsidRPr="00677245">
        <w:rPr>
          <w:rFonts w:eastAsia="Arial"/>
          <w:w w:val="90"/>
          <w:sz w:val="26"/>
          <w:szCs w:val="26"/>
          <w:lang w:val="en-US" w:eastAsia="en-US"/>
        </w:rPr>
        <w:t xml:space="preserve"> - </w:t>
      </w:r>
      <w:proofErr w:type="spellStart"/>
      <w:r w:rsidRPr="00677245">
        <w:rPr>
          <w:rFonts w:eastAsia="Arial"/>
          <w:w w:val="90"/>
          <w:sz w:val="26"/>
          <w:szCs w:val="26"/>
          <w:lang w:val="en-US" w:eastAsia="en-US"/>
        </w:rPr>
        <w:t>deschiderea</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ușilor</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va</w:t>
      </w:r>
      <w:proofErr w:type="spellEnd"/>
      <w:r w:rsidRPr="00677245">
        <w:rPr>
          <w:rFonts w:eastAsia="Arial"/>
          <w:w w:val="90"/>
          <w:sz w:val="26"/>
          <w:szCs w:val="26"/>
          <w:lang w:val="en-US" w:eastAsia="en-US"/>
        </w:rPr>
        <w:t xml:space="preserve"> fi </w:t>
      </w:r>
      <w:proofErr w:type="spellStart"/>
      <w:r w:rsidRPr="00677245">
        <w:rPr>
          <w:rFonts w:eastAsia="Arial"/>
          <w:w w:val="90"/>
          <w:sz w:val="26"/>
          <w:szCs w:val="26"/>
          <w:lang w:val="en-US" w:eastAsia="en-US"/>
        </w:rPr>
        <w:t>semnalizată</w:t>
      </w:r>
      <w:proofErr w:type="spellEnd"/>
      <w:r w:rsidRPr="00677245">
        <w:rPr>
          <w:rFonts w:eastAsia="Arial"/>
          <w:w w:val="90"/>
          <w:sz w:val="26"/>
          <w:szCs w:val="26"/>
          <w:lang w:val="en-US" w:eastAsia="en-US"/>
        </w:rPr>
        <w:t xml:space="preserve"> optic in </w:t>
      </w:r>
      <w:proofErr w:type="spellStart"/>
      <w:r w:rsidRPr="00677245">
        <w:rPr>
          <w:rFonts w:eastAsia="Arial"/>
          <w:w w:val="90"/>
          <w:sz w:val="26"/>
          <w:szCs w:val="26"/>
          <w:lang w:val="en-US" w:eastAsia="en-US"/>
        </w:rPr>
        <w:t>tabloul</w:t>
      </w:r>
      <w:proofErr w:type="spellEnd"/>
      <w:r w:rsidRPr="00677245">
        <w:rPr>
          <w:rFonts w:eastAsia="Arial"/>
          <w:w w:val="90"/>
          <w:sz w:val="26"/>
          <w:szCs w:val="26"/>
          <w:lang w:val="en-US" w:eastAsia="en-US"/>
        </w:rPr>
        <w:t xml:space="preserve"> de bord, conform </w:t>
      </w:r>
      <w:proofErr w:type="spellStart"/>
      <w:r w:rsidRPr="00677245">
        <w:rPr>
          <w:rFonts w:eastAsia="Arial"/>
          <w:w w:val="90"/>
          <w:sz w:val="26"/>
          <w:szCs w:val="26"/>
          <w:lang w:val="en-US" w:eastAsia="en-US"/>
        </w:rPr>
        <w:t>reglementărilor</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în</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vigoare</w:t>
      </w:r>
      <w:proofErr w:type="spellEnd"/>
      <w:r w:rsidRPr="00677245">
        <w:rPr>
          <w:rFonts w:eastAsia="Arial"/>
          <w:w w:val="90"/>
          <w:sz w:val="26"/>
          <w:szCs w:val="26"/>
          <w:lang w:val="en-US" w:eastAsia="en-US"/>
        </w:rPr>
        <w:t>.</w:t>
      </w:r>
    </w:p>
    <w:p w14:paraId="6F3A2AED" w14:textId="425EDC0F" w:rsidR="00C84CCF" w:rsidRPr="00677245" w:rsidRDefault="00C84CCF" w:rsidP="00C84CCF">
      <w:pPr>
        <w:pStyle w:val="Style1"/>
        <w:widowControl/>
        <w:spacing w:before="10" w:line="274" w:lineRule="exact"/>
        <w:ind w:left="180" w:right="239"/>
        <w:rPr>
          <w:rFonts w:eastAsia="Arial"/>
          <w:w w:val="90"/>
          <w:sz w:val="26"/>
          <w:szCs w:val="26"/>
          <w:lang w:val="en-US" w:eastAsia="en-US"/>
        </w:rPr>
      </w:pPr>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Ușa</w:t>
      </w:r>
      <w:proofErr w:type="spellEnd"/>
      <w:r w:rsidRPr="00677245">
        <w:rPr>
          <w:rFonts w:eastAsia="Arial"/>
          <w:w w:val="90"/>
          <w:sz w:val="26"/>
          <w:szCs w:val="26"/>
          <w:lang w:val="en-US" w:eastAsia="en-US"/>
        </w:rPr>
        <w:t xml:space="preserve"> din </w:t>
      </w:r>
      <w:proofErr w:type="spellStart"/>
      <w:r w:rsidRPr="00677245">
        <w:rPr>
          <w:rFonts w:eastAsia="Arial"/>
          <w:w w:val="90"/>
          <w:sz w:val="26"/>
          <w:szCs w:val="26"/>
          <w:lang w:val="en-US" w:eastAsia="en-US"/>
        </w:rPr>
        <w:t>față</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trebuie</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să</w:t>
      </w:r>
      <w:proofErr w:type="spellEnd"/>
      <w:r w:rsidRPr="00677245">
        <w:rPr>
          <w:rFonts w:eastAsia="Arial"/>
          <w:w w:val="90"/>
          <w:sz w:val="26"/>
          <w:szCs w:val="26"/>
          <w:lang w:val="en-US" w:eastAsia="en-US"/>
        </w:rPr>
        <w:t xml:space="preserve"> fie </w:t>
      </w:r>
      <w:proofErr w:type="spellStart"/>
      <w:r w:rsidRPr="00677245">
        <w:rPr>
          <w:rFonts w:eastAsia="Arial"/>
          <w:w w:val="90"/>
          <w:sz w:val="26"/>
          <w:szCs w:val="26"/>
          <w:lang w:val="en-US" w:eastAsia="en-US"/>
        </w:rPr>
        <w:t>prevăzută</w:t>
      </w:r>
      <w:proofErr w:type="spellEnd"/>
      <w:r w:rsidRPr="00677245">
        <w:rPr>
          <w:rFonts w:eastAsia="Arial"/>
          <w:w w:val="90"/>
          <w:sz w:val="26"/>
          <w:szCs w:val="26"/>
          <w:lang w:val="en-US" w:eastAsia="en-US"/>
        </w:rPr>
        <w:t xml:space="preserve"> cu </w:t>
      </w:r>
      <w:proofErr w:type="spellStart"/>
      <w:r w:rsidRPr="00677245">
        <w:rPr>
          <w:rFonts w:eastAsia="Arial"/>
          <w:w w:val="90"/>
          <w:sz w:val="26"/>
          <w:szCs w:val="26"/>
          <w:lang w:val="en-US" w:eastAsia="en-US"/>
        </w:rPr>
        <w:t>sistem</w:t>
      </w:r>
      <w:proofErr w:type="spellEnd"/>
      <w:r w:rsidRPr="00677245">
        <w:rPr>
          <w:rFonts w:eastAsia="Arial"/>
          <w:w w:val="90"/>
          <w:sz w:val="26"/>
          <w:szCs w:val="26"/>
          <w:lang w:val="en-US" w:eastAsia="en-US"/>
        </w:rPr>
        <w:t xml:space="preserve"> de </w:t>
      </w:r>
      <w:proofErr w:type="spellStart"/>
      <w:r w:rsidRPr="00677245">
        <w:rPr>
          <w:rFonts w:eastAsia="Arial"/>
          <w:w w:val="90"/>
          <w:sz w:val="26"/>
          <w:szCs w:val="26"/>
          <w:lang w:val="en-US" w:eastAsia="en-US"/>
        </w:rPr>
        <w:t>închidere</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și</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asigurare</w:t>
      </w:r>
      <w:proofErr w:type="spellEnd"/>
      <w:r w:rsidRPr="00677245">
        <w:rPr>
          <w:rFonts w:eastAsia="Arial"/>
          <w:w w:val="90"/>
          <w:sz w:val="26"/>
          <w:szCs w:val="26"/>
          <w:lang w:val="en-US" w:eastAsia="en-US"/>
        </w:rPr>
        <w:t xml:space="preserve"> din exterior (cu </w:t>
      </w:r>
      <w:proofErr w:type="spellStart"/>
      <w:r w:rsidRPr="00677245">
        <w:rPr>
          <w:rFonts w:eastAsia="Arial"/>
          <w:w w:val="90"/>
          <w:sz w:val="26"/>
          <w:szCs w:val="26"/>
          <w:lang w:val="en-US" w:eastAsia="en-US"/>
        </w:rPr>
        <w:t>buton</w:t>
      </w:r>
      <w:proofErr w:type="spellEnd"/>
      <w:r w:rsidRPr="00677245">
        <w:rPr>
          <w:rFonts w:eastAsia="Arial"/>
          <w:w w:val="90"/>
          <w:sz w:val="26"/>
          <w:szCs w:val="26"/>
          <w:lang w:val="en-US" w:eastAsia="en-US"/>
        </w:rPr>
        <w:t xml:space="preserve"> de </w:t>
      </w:r>
      <w:proofErr w:type="spellStart"/>
      <w:r w:rsidRPr="00677245">
        <w:rPr>
          <w:rFonts w:eastAsia="Arial"/>
          <w:w w:val="90"/>
          <w:sz w:val="26"/>
          <w:szCs w:val="26"/>
          <w:lang w:val="en-US" w:eastAsia="en-US"/>
        </w:rPr>
        <w:t>comandă</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mascat</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și</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asigurat</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cele</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două</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foi</w:t>
      </w:r>
      <w:proofErr w:type="spellEnd"/>
      <w:r w:rsidRPr="00677245">
        <w:rPr>
          <w:rFonts w:eastAsia="Arial"/>
          <w:w w:val="90"/>
          <w:sz w:val="26"/>
          <w:szCs w:val="26"/>
          <w:lang w:val="en-US" w:eastAsia="en-US"/>
        </w:rPr>
        <w:t xml:space="preserve"> ale </w:t>
      </w:r>
      <w:proofErr w:type="spellStart"/>
      <w:r w:rsidRPr="00677245">
        <w:rPr>
          <w:rFonts w:eastAsia="Arial"/>
          <w:w w:val="90"/>
          <w:sz w:val="26"/>
          <w:szCs w:val="26"/>
          <w:lang w:val="en-US" w:eastAsia="en-US"/>
        </w:rPr>
        <w:t>acesteia</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având</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comenzi</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individuale</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Ușile</w:t>
      </w:r>
      <w:proofErr w:type="spellEnd"/>
      <w:r w:rsidRPr="00677245">
        <w:rPr>
          <w:rFonts w:eastAsia="Arial"/>
          <w:w w:val="90"/>
          <w:sz w:val="26"/>
          <w:szCs w:val="26"/>
          <w:lang w:val="en-US" w:eastAsia="en-US"/>
        </w:rPr>
        <w:t xml:space="preserve"> din </w:t>
      </w:r>
      <w:proofErr w:type="spellStart"/>
      <w:r w:rsidRPr="00677245">
        <w:rPr>
          <w:rFonts w:eastAsia="Arial"/>
          <w:w w:val="90"/>
          <w:sz w:val="26"/>
          <w:szCs w:val="26"/>
          <w:lang w:val="en-US" w:eastAsia="en-US"/>
        </w:rPr>
        <w:t>mijloc</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și</w:t>
      </w:r>
      <w:proofErr w:type="spellEnd"/>
      <w:r w:rsidRPr="00677245">
        <w:rPr>
          <w:rFonts w:eastAsia="Arial"/>
          <w:w w:val="90"/>
          <w:sz w:val="26"/>
          <w:szCs w:val="26"/>
          <w:lang w:val="en-US" w:eastAsia="en-US"/>
        </w:rPr>
        <w:t xml:space="preserve"> din spate </w:t>
      </w:r>
      <w:proofErr w:type="spellStart"/>
      <w:r w:rsidRPr="00677245">
        <w:rPr>
          <w:rFonts w:eastAsia="Arial"/>
          <w:w w:val="90"/>
          <w:sz w:val="26"/>
          <w:szCs w:val="26"/>
          <w:lang w:val="en-US" w:eastAsia="en-US"/>
        </w:rPr>
        <w:t>trebuie</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să</w:t>
      </w:r>
      <w:proofErr w:type="spellEnd"/>
      <w:r w:rsidRPr="00677245">
        <w:rPr>
          <w:rFonts w:eastAsia="Arial"/>
          <w:w w:val="90"/>
          <w:sz w:val="26"/>
          <w:szCs w:val="26"/>
          <w:lang w:val="en-US" w:eastAsia="en-US"/>
        </w:rPr>
        <w:t xml:space="preserve"> fie </w:t>
      </w:r>
      <w:proofErr w:type="spellStart"/>
      <w:r w:rsidRPr="00677245">
        <w:rPr>
          <w:rFonts w:eastAsia="Arial"/>
          <w:w w:val="90"/>
          <w:sz w:val="26"/>
          <w:szCs w:val="26"/>
          <w:lang w:val="en-US" w:eastAsia="en-US"/>
        </w:rPr>
        <w:t>prevăzute</w:t>
      </w:r>
      <w:proofErr w:type="spellEnd"/>
      <w:r w:rsidRPr="00677245">
        <w:rPr>
          <w:rFonts w:eastAsia="Arial"/>
          <w:w w:val="90"/>
          <w:sz w:val="26"/>
          <w:szCs w:val="26"/>
          <w:lang w:val="en-US" w:eastAsia="en-US"/>
        </w:rPr>
        <w:t xml:space="preserve"> cu </w:t>
      </w:r>
      <w:proofErr w:type="spellStart"/>
      <w:r w:rsidRPr="00677245">
        <w:rPr>
          <w:rFonts w:eastAsia="Arial"/>
          <w:w w:val="90"/>
          <w:sz w:val="26"/>
          <w:szCs w:val="26"/>
          <w:lang w:val="en-US" w:eastAsia="en-US"/>
        </w:rPr>
        <w:t>sistem</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mecanic</w:t>
      </w:r>
      <w:proofErr w:type="spellEnd"/>
      <w:r w:rsidRPr="00677245">
        <w:rPr>
          <w:rFonts w:eastAsia="Arial"/>
          <w:w w:val="90"/>
          <w:sz w:val="26"/>
          <w:szCs w:val="26"/>
          <w:lang w:val="en-US" w:eastAsia="en-US"/>
        </w:rPr>
        <w:t xml:space="preserve"> de </w:t>
      </w:r>
      <w:proofErr w:type="spellStart"/>
      <w:r w:rsidRPr="00677245">
        <w:rPr>
          <w:rFonts w:eastAsia="Arial"/>
          <w:w w:val="90"/>
          <w:sz w:val="26"/>
          <w:szCs w:val="26"/>
          <w:lang w:val="en-US" w:eastAsia="en-US"/>
        </w:rPr>
        <w:t>blocare</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în</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poziția</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închis</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numai</w:t>
      </w:r>
      <w:proofErr w:type="spellEnd"/>
      <w:r w:rsidRPr="00677245">
        <w:rPr>
          <w:rFonts w:eastAsia="Arial"/>
          <w:w w:val="90"/>
          <w:sz w:val="26"/>
          <w:szCs w:val="26"/>
          <w:lang w:val="en-US" w:eastAsia="en-US"/>
        </w:rPr>
        <w:t xml:space="preserve"> din interior. </w:t>
      </w:r>
      <w:proofErr w:type="spellStart"/>
      <w:r w:rsidRPr="00677245">
        <w:rPr>
          <w:rFonts w:eastAsia="Arial"/>
          <w:w w:val="90"/>
          <w:sz w:val="26"/>
          <w:szCs w:val="26"/>
          <w:lang w:val="en-US" w:eastAsia="en-US"/>
        </w:rPr>
        <w:t>Acționarea</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sistemului</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mecanic</w:t>
      </w:r>
      <w:proofErr w:type="spellEnd"/>
      <w:r w:rsidRPr="00677245">
        <w:rPr>
          <w:rFonts w:eastAsia="Arial"/>
          <w:w w:val="90"/>
          <w:sz w:val="26"/>
          <w:szCs w:val="26"/>
          <w:lang w:val="en-US" w:eastAsia="en-US"/>
        </w:rPr>
        <w:t xml:space="preserve"> de </w:t>
      </w:r>
      <w:proofErr w:type="spellStart"/>
      <w:r w:rsidRPr="00677245">
        <w:rPr>
          <w:rFonts w:eastAsia="Arial"/>
          <w:w w:val="90"/>
          <w:sz w:val="26"/>
          <w:szCs w:val="26"/>
          <w:lang w:val="en-US" w:eastAsia="en-US"/>
        </w:rPr>
        <w:t>blocare</w:t>
      </w:r>
      <w:proofErr w:type="spellEnd"/>
      <w:r w:rsidRPr="00677245">
        <w:rPr>
          <w:rFonts w:eastAsia="Arial"/>
          <w:w w:val="90"/>
          <w:sz w:val="26"/>
          <w:szCs w:val="26"/>
          <w:lang w:val="en-US" w:eastAsia="en-US"/>
        </w:rPr>
        <w:t xml:space="preserve"> se </w:t>
      </w:r>
      <w:proofErr w:type="spellStart"/>
      <w:r w:rsidRPr="00677245">
        <w:rPr>
          <w:rFonts w:eastAsia="Arial"/>
          <w:w w:val="90"/>
          <w:sz w:val="26"/>
          <w:szCs w:val="26"/>
          <w:lang w:val="en-US" w:eastAsia="en-US"/>
        </w:rPr>
        <w:t>va</w:t>
      </w:r>
      <w:proofErr w:type="spellEnd"/>
      <w:r w:rsidRPr="00677245">
        <w:rPr>
          <w:rFonts w:eastAsia="Arial"/>
          <w:w w:val="90"/>
          <w:sz w:val="26"/>
          <w:szCs w:val="26"/>
          <w:lang w:val="en-US" w:eastAsia="en-US"/>
        </w:rPr>
        <w:t xml:space="preserve"> face </w:t>
      </w:r>
      <w:proofErr w:type="spellStart"/>
      <w:r w:rsidRPr="00677245">
        <w:rPr>
          <w:rFonts w:eastAsia="Arial"/>
          <w:w w:val="90"/>
          <w:sz w:val="26"/>
          <w:szCs w:val="26"/>
          <w:lang w:val="en-US" w:eastAsia="en-US"/>
        </w:rPr>
        <w:t>pentru</w:t>
      </w:r>
      <w:proofErr w:type="spellEnd"/>
      <w:r w:rsidRPr="00677245">
        <w:rPr>
          <w:rFonts w:eastAsia="Arial"/>
          <w:w w:val="90"/>
          <w:sz w:val="26"/>
          <w:szCs w:val="26"/>
          <w:lang w:val="en-US" w:eastAsia="en-US"/>
        </w:rPr>
        <w:t xml:space="preserve"> </w:t>
      </w:r>
      <w:proofErr w:type="gramStart"/>
      <w:r w:rsidRPr="00677245">
        <w:rPr>
          <w:rFonts w:eastAsia="Arial"/>
          <w:w w:val="90"/>
          <w:sz w:val="26"/>
          <w:szCs w:val="26"/>
          <w:lang w:val="en-US" w:eastAsia="en-US"/>
        </w:rPr>
        <w:t>a</w:t>
      </w:r>
      <w:proofErr w:type="gram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izola</w:t>
      </w:r>
      <w:proofErr w:type="spellEnd"/>
      <w:r w:rsidRPr="00677245">
        <w:rPr>
          <w:rFonts w:eastAsia="Arial"/>
          <w:w w:val="90"/>
          <w:sz w:val="26"/>
          <w:szCs w:val="26"/>
          <w:lang w:val="en-US" w:eastAsia="en-US"/>
        </w:rPr>
        <w:t xml:space="preserve"> o </w:t>
      </w:r>
      <w:proofErr w:type="spellStart"/>
      <w:r w:rsidRPr="00677245">
        <w:rPr>
          <w:rFonts w:eastAsia="Arial"/>
          <w:w w:val="90"/>
          <w:sz w:val="26"/>
          <w:szCs w:val="26"/>
          <w:lang w:val="en-US" w:eastAsia="en-US"/>
        </w:rPr>
        <w:t>ușă</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defectă</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Ambele</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foi</w:t>
      </w:r>
      <w:proofErr w:type="spellEnd"/>
      <w:r w:rsidRPr="00677245">
        <w:rPr>
          <w:rFonts w:eastAsia="Arial"/>
          <w:w w:val="90"/>
          <w:sz w:val="26"/>
          <w:szCs w:val="26"/>
          <w:lang w:val="en-US" w:eastAsia="en-US"/>
        </w:rPr>
        <w:t xml:space="preserve"> de la </w:t>
      </w:r>
      <w:proofErr w:type="spellStart"/>
      <w:r w:rsidRPr="00677245">
        <w:rPr>
          <w:rFonts w:eastAsia="Arial"/>
          <w:w w:val="90"/>
          <w:sz w:val="26"/>
          <w:szCs w:val="26"/>
          <w:lang w:val="en-US" w:eastAsia="en-US"/>
        </w:rPr>
        <w:t>ușa</w:t>
      </w:r>
      <w:proofErr w:type="spellEnd"/>
      <w:r w:rsidRPr="00677245">
        <w:rPr>
          <w:rFonts w:eastAsia="Arial"/>
          <w:w w:val="90"/>
          <w:sz w:val="26"/>
          <w:szCs w:val="26"/>
          <w:lang w:val="en-US" w:eastAsia="en-US"/>
        </w:rPr>
        <w:t xml:space="preserve"> din </w:t>
      </w:r>
      <w:proofErr w:type="spellStart"/>
      <w:r w:rsidRPr="00677245">
        <w:rPr>
          <w:rFonts w:eastAsia="Arial"/>
          <w:w w:val="90"/>
          <w:sz w:val="26"/>
          <w:szCs w:val="26"/>
          <w:lang w:val="en-US" w:eastAsia="en-US"/>
        </w:rPr>
        <w:t>față</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vor</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putea</w:t>
      </w:r>
      <w:proofErr w:type="spellEnd"/>
      <w:r w:rsidRPr="00677245">
        <w:rPr>
          <w:rFonts w:eastAsia="Arial"/>
          <w:w w:val="90"/>
          <w:sz w:val="26"/>
          <w:szCs w:val="26"/>
          <w:lang w:val="en-US" w:eastAsia="en-US"/>
        </w:rPr>
        <w:t xml:space="preserve"> fi </w:t>
      </w:r>
      <w:proofErr w:type="spellStart"/>
      <w:r w:rsidRPr="00677245">
        <w:rPr>
          <w:rFonts w:eastAsia="Arial"/>
          <w:w w:val="90"/>
          <w:sz w:val="26"/>
          <w:szCs w:val="26"/>
          <w:lang w:val="en-US" w:eastAsia="en-US"/>
        </w:rPr>
        <w:t>închise</w:t>
      </w:r>
      <w:proofErr w:type="spellEnd"/>
      <w:r w:rsidRPr="00677245">
        <w:rPr>
          <w:rFonts w:eastAsia="Arial"/>
          <w:w w:val="90"/>
          <w:sz w:val="26"/>
          <w:szCs w:val="26"/>
          <w:lang w:val="en-US" w:eastAsia="en-US"/>
        </w:rPr>
        <w:t xml:space="preserve"> de </w:t>
      </w:r>
      <w:proofErr w:type="spellStart"/>
      <w:r w:rsidRPr="00677245">
        <w:rPr>
          <w:rFonts w:eastAsia="Arial"/>
          <w:w w:val="90"/>
          <w:sz w:val="26"/>
          <w:szCs w:val="26"/>
          <w:lang w:val="en-US" w:eastAsia="en-US"/>
        </w:rPr>
        <w:t>către</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conducătorul</w:t>
      </w:r>
      <w:proofErr w:type="spellEnd"/>
      <w:r w:rsidRPr="00677245">
        <w:rPr>
          <w:rFonts w:eastAsia="Arial"/>
          <w:w w:val="90"/>
          <w:sz w:val="26"/>
          <w:szCs w:val="26"/>
          <w:lang w:val="en-US" w:eastAsia="en-US"/>
        </w:rPr>
        <w:t xml:space="preserve"> de </w:t>
      </w:r>
      <w:proofErr w:type="spellStart"/>
      <w:r w:rsidRPr="00677245">
        <w:rPr>
          <w:rFonts w:eastAsia="Arial"/>
          <w:w w:val="90"/>
          <w:sz w:val="26"/>
          <w:szCs w:val="26"/>
          <w:lang w:val="en-US" w:eastAsia="en-US"/>
        </w:rPr>
        <w:t>vehicul</w:t>
      </w:r>
      <w:proofErr w:type="spellEnd"/>
      <w:r w:rsidRPr="00677245">
        <w:rPr>
          <w:rFonts w:eastAsia="Arial"/>
          <w:w w:val="90"/>
          <w:sz w:val="26"/>
          <w:szCs w:val="26"/>
          <w:lang w:val="en-US" w:eastAsia="en-US"/>
        </w:rPr>
        <w:t xml:space="preserve"> cu </w:t>
      </w:r>
      <w:proofErr w:type="spellStart"/>
      <w:r w:rsidRPr="00677245">
        <w:rPr>
          <w:rFonts w:eastAsia="Arial"/>
          <w:w w:val="90"/>
          <w:sz w:val="26"/>
          <w:szCs w:val="26"/>
          <w:lang w:val="en-US" w:eastAsia="en-US"/>
        </w:rPr>
        <w:t>cheie</w:t>
      </w:r>
      <w:proofErr w:type="spellEnd"/>
      <w:r w:rsidRPr="00677245">
        <w:rPr>
          <w:rFonts w:eastAsia="Arial"/>
          <w:w w:val="90"/>
          <w:sz w:val="26"/>
          <w:szCs w:val="26"/>
          <w:lang w:val="en-US" w:eastAsia="en-US"/>
        </w:rPr>
        <w:t xml:space="preserve"> </w:t>
      </w:r>
      <w:proofErr w:type="spellStart"/>
      <w:r w:rsidRPr="00677245">
        <w:rPr>
          <w:rFonts w:eastAsia="Arial"/>
          <w:w w:val="90"/>
          <w:sz w:val="26"/>
          <w:szCs w:val="26"/>
          <w:lang w:val="en-US" w:eastAsia="en-US"/>
        </w:rPr>
        <w:t>individualizată</w:t>
      </w:r>
      <w:proofErr w:type="spellEnd"/>
      <w:r w:rsidRPr="00677245">
        <w:rPr>
          <w:rFonts w:eastAsia="Arial"/>
          <w:w w:val="90"/>
          <w:sz w:val="26"/>
          <w:szCs w:val="26"/>
          <w:lang w:val="en-US" w:eastAsia="en-US"/>
        </w:rPr>
        <w:t xml:space="preserve"> pe </w:t>
      </w:r>
      <w:proofErr w:type="spellStart"/>
      <w:r w:rsidRPr="00677245">
        <w:rPr>
          <w:rFonts w:eastAsia="Arial"/>
          <w:w w:val="90"/>
          <w:sz w:val="26"/>
          <w:szCs w:val="26"/>
          <w:lang w:val="en-US" w:eastAsia="en-US"/>
        </w:rPr>
        <w:t>autobuz</w:t>
      </w:r>
      <w:proofErr w:type="spellEnd"/>
      <w:r w:rsidRPr="00677245">
        <w:rPr>
          <w:rFonts w:eastAsia="Arial"/>
          <w:w w:val="90"/>
          <w:sz w:val="26"/>
          <w:szCs w:val="26"/>
          <w:lang w:val="en-US" w:eastAsia="en-US"/>
        </w:rPr>
        <w:t>.</w:t>
      </w:r>
    </w:p>
    <w:p w14:paraId="258DBAEA" w14:textId="77777777" w:rsidR="00C84CCF" w:rsidRPr="00677245" w:rsidRDefault="00C84CCF" w:rsidP="00C84CCF">
      <w:pPr>
        <w:ind w:left="180" w:right="239" w:hanging="180"/>
        <w:jc w:val="both"/>
        <w:rPr>
          <w:w w:val="90"/>
          <w:sz w:val="26"/>
          <w:szCs w:val="26"/>
        </w:rPr>
      </w:pPr>
      <w:r w:rsidRPr="00677245">
        <w:rPr>
          <w:w w:val="90"/>
          <w:sz w:val="26"/>
          <w:szCs w:val="26"/>
        </w:rPr>
        <w:t xml:space="preserve">            In </w:t>
      </w:r>
      <w:proofErr w:type="spellStart"/>
      <w:r w:rsidRPr="00677245">
        <w:rPr>
          <w:w w:val="90"/>
          <w:sz w:val="26"/>
          <w:szCs w:val="26"/>
        </w:rPr>
        <w:t>vecinătatea</w:t>
      </w:r>
      <w:proofErr w:type="spellEnd"/>
      <w:r w:rsidRPr="00677245">
        <w:rPr>
          <w:w w:val="90"/>
          <w:sz w:val="26"/>
          <w:szCs w:val="26"/>
        </w:rPr>
        <w:t xml:space="preserve"> </w:t>
      </w:r>
      <w:proofErr w:type="spellStart"/>
      <w:r w:rsidRPr="00677245">
        <w:rPr>
          <w:w w:val="90"/>
          <w:sz w:val="26"/>
          <w:szCs w:val="26"/>
        </w:rPr>
        <w:t>ușilor</w:t>
      </w:r>
      <w:proofErr w:type="spellEnd"/>
      <w:r w:rsidRPr="00677245">
        <w:rPr>
          <w:w w:val="90"/>
          <w:sz w:val="26"/>
          <w:szCs w:val="26"/>
        </w:rPr>
        <w:t xml:space="preserve">, </w:t>
      </w:r>
      <w:proofErr w:type="spellStart"/>
      <w:r w:rsidRPr="00677245">
        <w:rPr>
          <w:w w:val="90"/>
          <w:sz w:val="26"/>
          <w:szCs w:val="26"/>
        </w:rPr>
        <w:t>în</w:t>
      </w:r>
      <w:proofErr w:type="spellEnd"/>
      <w:r w:rsidRPr="00677245">
        <w:rPr>
          <w:w w:val="90"/>
          <w:sz w:val="26"/>
          <w:szCs w:val="26"/>
        </w:rPr>
        <w:t xml:space="preserve"> salon </w:t>
      </w:r>
      <w:proofErr w:type="spellStart"/>
      <w:r w:rsidRPr="00677245">
        <w:rPr>
          <w:w w:val="90"/>
          <w:sz w:val="26"/>
          <w:szCs w:val="26"/>
        </w:rPr>
        <w:t>cât</w:t>
      </w:r>
      <w:proofErr w:type="spellEnd"/>
      <w:r w:rsidRPr="00677245">
        <w:rPr>
          <w:w w:val="90"/>
          <w:sz w:val="26"/>
          <w:szCs w:val="26"/>
        </w:rPr>
        <w:t xml:space="preserve"> </w:t>
      </w:r>
      <w:proofErr w:type="spellStart"/>
      <w:r w:rsidRPr="00677245">
        <w:rPr>
          <w:w w:val="90"/>
          <w:sz w:val="26"/>
          <w:szCs w:val="26"/>
        </w:rPr>
        <w:t>și</w:t>
      </w:r>
      <w:proofErr w:type="spellEnd"/>
      <w:r w:rsidRPr="00677245">
        <w:rPr>
          <w:w w:val="90"/>
          <w:sz w:val="26"/>
          <w:szCs w:val="26"/>
        </w:rPr>
        <w:t xml:space="preserve"> </w:t>
      </w:r>
      <w:proofErr w:type="spellStart"/>
      <w:r w:rsidRPr="00677245">
        <w:rPr>
          <w:w w:val="90"/>
          <w:sz w:val="26"/>
          <w:szCs w:val="26"/>
        </w:rPr>
        <w:t>în</w:t>
      </w:r>
      <w:proofErr w:type="spellEnd"/>
      <w:r w:rsidRPr="00677245">
        <w:rPr>
          <w:w w:val="90"/>
          <w:sz w:val="26"/>
          <w:szCs w:val="26"/>
        </w:rPr>
        <w:t xml:space="preserve"> exterior, </w:t>
      </w:r>
      <w:proofErr w:type="spellStart"/>
      <w:r w:rsidRPr="00677245">
        <w:rPr>
          <w:w w:val="90"/>
          <w:sz w:val="26"/>
          <w:szCs w:val="26"/>
        </w:rPr>
        <w:t>trebuie</w:t>
      </w:r>
      <w:proofErr w:type="spellEnd"/>
      <w:r w:rsidRPr="00677245">
        <w:rPr>
          <w:w w:val="90"/>
          <w:sz w:val="26"/>
          <w:szCs w:val="26"/>
        </w:rPr>
        <w:t xml:space="preserve"> </w:t>
      </w:r>
      <w:proofErr w:type="spellStart"/>
      <w:r w:rsidRPr="00677245">
        <w:rPr>
          <w:w w:val="90"/>
          <w:sz w:val="26"/>
          <w:szCs w:val="26"/>
        </w:rPr>
        <w:t>să</w:t>
      </w:r>
      <w:proofErr w:type="spellEnd"/>
      <w:r w:rsidRPr="00677245">
        <w:rPr>
          <w:w w:val="90"/>
          <w:sz w:val="26"/>
          <w:szCs w:val="26"/>
        </w:rPr>
        <w:t xml:space="preserve"> fie </w:t>
      </w:r>
      <w:proofErr w:type="spellStart"/>
      <w:r w:rsidRPr="00677245">
        <w:rPr>
          <w:w w:val="90"/>
          <w:sz w:val="26"/>
          <w:szCs w:val="26"/>
        </w:rPr>
        <w:t>montate</w:t>
      </w:r>
      <w:proofErr w:type="spellEnd"/>
      <w:r w:rsidRPr="00677245">
        <w:rPr>
          <w:w w:val="90"/>
          <w:sz w:val="26"/>
          <w:szCs w:val="26"/>
        </w:rPr>
        <w:t xml:space="preserve"> </w:t>
      </w:r>
      <w:proofErr w:type="spellStart"/>
      <w:r w:rsidRPr="00677245">
        <w:rPr>
          <w:w w:val="90"/>
          <w:sz w:val="26"/>
          <w:szCs w:val="26"/>
        </w:rPr>
        <w:t>butoane</w:t>
      </w:r>
      <w:proofErr w:type="spellEnd"/>
      <w:r w:rsidRPr="00677245">
        <w:rPr>
          <w:w w:val="90"/>
          <w:sz w:val="26"/>
          <w:szCs w:val="26"/>
        </w:rPr>
        <w:t xml:space="preserve"> </w:t>
      </w:r>
      <w:proofErr w:type="spellStart"/>
      <w:r w:rsidRPr="00677245">
        <w:rPr>
          <w:w w:val="90"/>
          <w:sz w:val="26"/>
          <w:szCs w:val="26"/>
        </w:rPr>
        <w:t>pentru</w:t>
      </w:r>
      <w:proofErr w:type="spellEnd"/>
      <w:r w:rsidRPr="00677245">
        <w:rPr>
          <w:w w:val="90"/>
          <w:sz w:val="26"/>
          <w:szCs w:val="26"/>
        </w:rPr>
        <w:t xml:space="preserve"> </w:t>
      </w:r>
      <w:proofErr w:type="spellStart"/>
      <w:r w:rsidRPr="00677245">
        <w:rPr>
          <w:w w:val="90"/>
          <w:sz w:val="26"/>
          <w:szCs w:val="26"/>
        </w:rPr>
        <w:t>solicitarea</w:t>
      </w:r>
      <w:proofErr w:type="spellEnd"/>
      <w:r w:rsidRPr="00677245">
        <w:rPr>
          <w:w w:val="90"/>
          <w:sz w:val="26"/>
          <w:szCs w:val="26"/>
        </w:rPr>
        <w:t xml:space="preserve"> </w:t>
      </w:r>
      <w:proofErr w:type="spellStart"/>
      <w:r w:rsidRPr="00677245">
        <w:rPr>
          <w:w w:val="90"/>
          <w:sz w:val="26"/>
          <w:szCs w:val="26"/>
        </w:rPr>
        <w:t>opririi</w:t>
      </w:r>
      <w:proofErr w:type="spellEnd"/>
      <w:r w:rsidRPr="00677245">
        <w:rPr>
          <w:w w:val="90"/>
          <w:sz w:val="26"/>
          <w:szCs w:val="26"/>
        </w:rPr>
        <w:t xml:space="preserve"> </w:t>
      </w:r>
      <w:proofErr w:type="spellStart"/>
      <w:r w:rsidRPr="00677245">
        <w:rPr>
          <w:w w:val="90"/>
          <w:sz w:val="26"/>
          <w:szCs w:val="26"/>
        </w:rPr>
        <w:t>și</w:t>
      </w:r>
      <w:proofErr w:type="spellEnd"/>
      <w:r w:rsidRPr="00677245">
        <w:rPr>
          <w:w w:val="90"/>
          <w:sz w:val="26"/>
          <w:szCs w:val="26"/>
        </w:rPr>
        <w:t xml:space="preserve"> </w:t>
      </w:r>
      <w:proofErr w:type="spellStart"/>
      <w:r w:rsidRPr="00677245">
        <w:rPr>
          <w:w w:val="90"/>
          <w:sz w:val="26"/>
          <w:szCs w:val="26"/>
        </w:rPr>
        <w:t>comanda</w:t>
      </w:r>
      <w:proofErr w:type="spellEnd"/>
      <w:r w:rsidRPr="00677245">
        <w:rPr>
          <w:w w:val="90"/>
          <w:sz w:val="26"/>
          <w:szCs w:val="26"/>
        </w:rPr>
        <w:t xml:space="preserve"> </w:t>
      </w:r>
      <w:proofErr w:type="spellStart"/>
      <w:r w:rsidRPr="00677245">
        <w:rPr>
          <w:w w:val="90"/>
          <w:sz w:val="26"/>
          <w:szCs w:val="26"/>
        </w:rPr>
        <w:t>deschiderii</w:t>
      </w:r>
      <w:proofErr w:type="spellEnd"/>
      <w:r w:rsidRPr="00677245">
        <w:rPr>
          <w:w w:val="90"/>
          <w:sz w:val="26"/>
          <w:szCs w:val="26"/>
        </w:rPr>
        <w:t xml:space="preserve"> </w:t>
      </w:r>
      <w:proofErr w:type="spellStart"/>
      <w:r w:rsidRPr="00677245">
        <w:rPr>
          <w:w w:val="90"/>
          <w:sz w:val="26"/>
          <w:szCs w:val="26"/>
        </w:rPr>
        <w:t>ușilor</w:t>
      </w:r>
      <w:proofErr w:type="spellEnd"/>
      <w:r w:rsidRPr="00677245">
        <w:rPr>
          <w:w w:val="90"/>
          <w:sz w:val="26"/>
          <w:szCs w:val="26"/>
        </w:rPr>
        <w:t xml:space="preserve"> </w:t>
      </w:r>
      <w:proofErr w:type="spellStart"/>
      <w:r w:rsidRPr="00677245">
        <w:rPr>
          <w:w w:val="90"/>
          <w:sz w:val="26"/>
          <w:szCs w:val="26"/>
        </w:rPr>
        <w:t>în</w:t>
      </w:r>
      <w:proofErr w:type="spellEnd"/>
      <w:r w:rsidRPr="00677245">
        <w:rPr>
          <w:w w:val="90"/>
          <w:sz w:val="26"/>
          <w:szCs w:val="26"/>
        </w:rPr>
        <w:t xml:space="preserve"> </w:t>
      </w:r>
      <w:proofErr w:type="spellStart"/>
      <w:r w:rsidRPr="00677245">
        <w:rPr>
          <w:w w:val="90"/>
          <w:sz w:val="26"/>
          <w:szCs w:val="26"/>
        </w:rPr>
        <w:t>stație</w:t>
      </w:r>
      <w:proofErr w:type="spellEnd"/>
      <w:r w:rsidRPr="00677245">
        <w:rPr>
          <w:w w:val="90"/>
          <w:sz w:val="26"/>
          <w:szCs w:val="26"/>
        </w:rPr>
        <w:t xml:space="preserve"> de </w:t>
      </w:r>
      <w:proofErr w:type="spellStart"/>
      <w:r w:rsidRPr="00677245">
        <w:rPr>
          <w:w w:val="90"/>
          <w:sz w:val="26"/>
          <w:szCs w:val="26"/>
        </w:rPr>
        <w:t>către</w:t>
      </w:r>
      <w:proofErr w:type="spellEnd"/>
      <w:r w:rsidRPr="00677245">
        <w:rPr>
          <w:w w:val="90"/>
          <w:sz w:val="26"/>
          <w:szCs w:val="26"/>
        </w:rPr>
        <w:t xml:space="preserve"> </w:t>
      </w:r>
      <w:proofErr w:type="spellStart"/>
      <w:r w:rsidRPr="00677245">
        <w:rPr>
          <w:w w:val="90"/>
          <w:sz w:val="26"/>
          <w:szCs w:val="26"/>
        </w:rPr>
        <w:t>călători</w:t>
      </w:r>
      <w:proofErr w:type="spellEnd"/>
      <w:r w:rsidRPr="00677245">
        <w:rPr>
          <w:w w:val="90"/>
          <w:sz w:val="26"/>
          <w:szCs w:val="26"/>
        </w:rPr>
        <w:t xml:space="preserve">, </w:t>
      </w:r>
      <w:proofErr w:type="spellStart"/>
      <w:r w:rsidRPr="00677245">
        <w:rPr>
          <w:w w:val="90"/>
          <w:sz w:val="26"/>
          <w:szCs w:val="26"/>
        </w:rPr>
        <w:t>după</w:t>
      </w:r>
      <w:proofErr w:type="spellEnd"/>
      <w:r w:rsidRPr="00677245">
        <w:rPr>
          <w:w w:val="90"/>
          <w:sz w:val="26"/>
          <w:szCs w:val="26"/>
        </w:rPr>
        <w:t xml:space="preserve"> </w:t>
      </w:r>
      <w:proofErr w:type="spellStart"/>
      <w:r w:rsidRPr="00677245">
        <w:rPr>
          <w:w w:val="90"/>
          <w:sz w:val="26"/>
          <w:szCs w:val="26"/>
        </w:rPr>
        <w:t>deblocarea</w:t>
      </w:r>
      <w:proofErr w:type="spellEnd"/>
      <w:r w:rsidRPr="00677245">
        <w:rPr>
          <w:w w:val="90"/>
          <w:sz w:val="26"/>
          <w:szCs w:val="26"/>
        </w:rPr>
        <w:t xml:space="preserve"> de la </w:t>
      </w:r>
      <w:proofErr w:type="spellStart"/>
      <w:r w:rsidRPr="00677245">
        <w:rPr>
          <w:w w:val="90"/>
          <w:sz w:val="26"/>
          <w:szCs w:val="26"/>
        </w:rPr>
        <w:t>postul</w:t>
      </w:r>
      <w:proofErr w:type="spellEnd"/>
      <w:r w:rsidRPr="00677245">
        <w:rPr>
          <w:w w:val="90"/>
          <w:sz w:val="26"/>
          <w:szCs w:val="26"/>
        </w:rPr>
        <w:t xml:space="preserve"> de </w:t>
      </w:r>
      <w:proofErr w:type="spellStart"/>
      <w:r w:rsidRPr="00677245">
        <w:rPr>
          <w:w w:val="90"/>
          <w:sz w:val="26"/>
          <w:szCs w:val="26"/>
        </w:rPr>
        <w:t>conducere</w:t>
      </w:r>
      <w:proofErr w:type="spellEnd"/>
      <w:r w:rsidRPr="00677245">
        <w:rPr>
          <w:w w:val="90"/>
          <w:sz w:val="26"/>
          <w:szCs w:val="26"/>
        </w:rPr>
        <w:t>.</w:t>
      </w:r>
    </w:p>
    <w:p w14:paraId="494868EA" w14:textId="77777777" w:rsidR="00C84CCF" w:rsidRPr="00677245" w:rsidRDefault="00C84CCF" w:rsidP="00C84CCF">
      <w:pPr>
        <w:pStyle w:val="Corptext"/>
        <w:ind w:left="180" w:right="239" w:firstLine="30"/>
        <w:jc w:val="both"/>
        <w:rPr>
          <w:w w:val="90"/>
        </w:rPr>
      </w:pPr>
      <w:r w:rsidRPr="00677245">
        <w:rPr>
          <w:w w:val="90"/>
        </w:rPr>
        <w:t xml:space="preserve">         La bord, </w:t>
      </w:r>
      <w:proofErr w:type="spellStart"/>
      <w:r w:rsidRPr="00677245">
        <w:rPr>
          <w:w w:val="90"/>
        </w:rPr>
        <w:t>semnalul</w:t>
      </w:r>
      <w:proofErr w:type="spellEnd"/>
      <w:r w:rsidRPr="00677245">
        <w:rPr>
          <w:w w:val="90"/>
        </w:rPr>
        <w:t xml:space="preserve"> </w:t>
      </w:r>
      <w:proofErr w:type="spellStart"/>
      <w:r w:rsidRPr="00677245">
        <w:rPr>
          <w:w w:val="90"/>
        </w:rPr>
        <w:t>pentru</w:t>
      </w:r>
      <w:proofErr w:type="spellEnd"/>
      <w:r w:rsidRPr="00677245">
        <w:rPr>
          <w:w w:val="90"/>
        </w:rPr>
        <w:t xml:space="preserve"> </w:t>
      </w:r>
      <w:proofErr w:type="spellStart"/>
      <w:r w:rsidRPr="00677245">
        <w:rPr>
          <w:w w:val="90"/>
        </w:rPr>
        <w:t>solicitarea</w:t>
      </w:r>
      <w:proofErr w:type="spellEnd"/>
      <w:r w:rsidRPr="00677245">
        <w:rPr>
          <w:w w:val="90"/>
        </w:rPr>
        <w:t xml:space="preserve"> </w:t>
      </w:r>
      <w:proofErr w:type="spellStart"/>
      <w:r w:rsidRPr="00677245">
        <w:rPr>
          <w:w w:val="90"/>
        </w:rPr>
        <w:t>opririi</w:t>
      </w:r>
      <w:proofErr w:type="spellEnd"/>
      <w:r w:rsidRPr="00677245">
        <w:rPr>
          <w:w w:val="90"/>
        </w:rPr>
        <w:t xml:space="preserve"> </w:t>
      </w:r>
      <w:proofErr w:type="spellStart"/>
      <w:r w:rsidRPr="00677245">
        <w:rPr>
          <w:w w:val="90"/>
        </w:rPr>
        <w:t>trebuie</w:t>
      </w:r>
      <w:proofErr w:type="spellEnd"/>
      <w:r w:rsidRPr="00677245">
        <w:rPr>
          <w:w w:val="90"/>
        </w:rPr>
        <w:t xml:space="preserve"> </w:t>
      </w:r>
      <w:proofErr w:type="spellStart"/>
      <w:r w:rsidRPr="00677245">
        <w:rPr>
          <w:w w:val="90"/>
        </w:rPr>
        <w:t>să</w:t>
      </w:r>
      <w:proofErr w:type="spellEnd"/>
      <w:r w:rsidRPr="00677245">
        <w:rPr>
          <w:w w:val="90"/>
        </w:rPr>
        <w:t xml:space="preserve"> fie </w:t>
      </w:r>
      <w:proofErr w:type="spellStart"/>
      <w:r w:rsidRPr="00677245">
        <w:rPr>
          <w:w w:val="90"/>
        </w:rPr>
        <w:t>doar</w:t>
      </w:r>
      <w:proofErr w:type="spellEnd"/>
      <w:r w:rsidRPr="00677245">
        <w:rPr>
          <w:w w:val="90"/>
        </w:rPr>
        <w:t xml:space="preserve"> </w:t>
      </w:r>
      <w:proofErr w:type="spellStart"/>
      <w:r w:rsidRPr="00677245">
        <w:rPr>
          <w:w w:val="90"/>
        </w:rPr>
        <w:t>luminos</w:t>
      </w:r>
      <w:proofErr w:type="spellEnd"/>
      <w:r w:rsidRPr="00677245">
        <w:rPr>
          <w:w w:val="90"/>
        </w:rPr>
        <w:t xml:space="preserve"> </w:t>
      </w:r>
      <w:proofErr w:type="spellStart"/>
      <w:r w:rsidRPr="00677245">
        <w:rPr>
          <w:w w:val="90"/>
        </w:rPr>
        <w:t>și</w:t>
      </w:r>
      <w:proofErr w:type="spellEnd"/>
      <w:r w:rsidRPr="00677245">
        <w:rPr>
          <w:w w:val="90"/>
        </w:rPr>
        <w:t xml:space="preserve"> nu </w:t>
      </w:r>
      <w:proofErr w:type="spellStart"/>
      <w:r w:rsidRPr="00677245">
        <w:rPr>
          <w:w w:val="90"/>
        </w:rPr>
        <w:t>acustic</w:t>
      </w:r>
      <w:proofErr w:type="spellEnd"/>
      <w:r w:rsidRPr="00677245">
        <w:rPr>
          <w:w w:val="90"/>
        </w:rPr>
        <w:t xml:space="preserve">. </w:t>
      </w:r>
      <w:proofErr w:type="spellStart"/>
      <w:r w:rsidRPr="00677245">
        <w:rPr>
          <w:w w:val="90"/>
        </w:rPr>
        <w:t>Construcția</w:t>
      </w:r>
      <w:proofErr w:type="spellEnd"/>
      <w:r w:rsidRPr="00677245">
        <w:rPr>
          <w:w w:val="90"/>
        </w:rPr>
        <w:t xml:space="preserve"> </w:t>
      </w:r>
      <w:proofErr w:type="spellStart"/>
      <w:r w:rsidRPr="00677245">
        <w:rPr>
          <w:w w:val="90"/>
        </w:rPr>
        <w:t>ușilor</w:t>
      </w:r>
      <w:proofErr w:type="spellEnd"/>
      <w:r w:rsidRPr="00677245">
        <w:rPr>
          <w:w w:val="90"/>
        </w:rPr>
        <w:t xml:space="preserve"> </w:t>
      </w:r>
      <w:proofErr w:type="spellStart"/>
      <w:r w:rsidRPr="00677245">
        <w:rPr>
          <w:w w:val="90"/>
        </w:rPr>
        <w:t>va</w:t>
      </w:r>
      <w:proofErr w:type="spellEnd"/>
      <w:r w:rsidRPr="00677245">
        <w:rPr>
          <w:w w:val="90"/>
        </w:rPr>
        <w:t xml:space="preserve"> </w:t>
      </w:r>
      <w:proofErr w:type="spellStart"/>
      <w:r w:rsidRPr="00677245">
        <w:rPr>
          <w:w w:val="90"/>
        </w:rPr>
        <w:t>permite</w:t>
      </w:r>
      <w:proofErr w:type="spellEnd"/>
      <w:r w:rsidRPr="00677245">
        <w:rPr>
          <w:w w:val="90"/>
        </w:rPr>
        <w:t xml:space="preserve"> </w:t>
      </w:r>
      <w:proofErr w:type="spellStart"/>
      <w:r w:rsidRPr="00677245">
        <w:rPr>
          <w:w w:val="90"/>
        </w:rPr>
        <w:t>montarea</w:t>
      </w:r>
      <w:proofErr w:type="spellEnd"/>
      <w:r w:rsidRPr="00677245">
        <w:rPr>
          <w:w w:val="90"/>
        </w:rPr>
        <w:t xml:space="preserve"> </w:t>
      </w:r>
      <w:proofErr w:type="spellStart"/>
      <w:r w:rsidRPr="00677245">
        <w:rPr>
          <w:w w:val="90"/>
        </w:rPr>
        <w:t>sistemului</w:t>
      </w:r>
      <w:proofErr w:type="spellEnd"/>
      <w:r w:rsidRPr="00677245">
        <w:rPr>
          <w:w w:val="90"/>
        </w:rPr>
        <w:t xml:space="preserve"> de </w:t>
      </w:r>
      <w:proofErr w:type="spellStart"/>
      <w:r w:rsidRPr="00677245">
        <w:rPr>
          <w:w w:val="90"/>
        </w:rPr>
        <w:t>contorizare</w:t>
      </w:r>
      <w:proofErr w:type="spellEnd"/>
      <w:r w:rsidRPr="00677245">
        <w:rPr>
          <w:w w:val="90"/>
        </w:rPr>
        <w:t xml:space="preserve"> al </w:t>
      </w:r>
      <w:proofErr w:type="spellStart"/>
      <w:r w:rsidRPr="00677245">
        <w:rPr>
          <w:w w:val="90"/>
        </w:rPr>
        <w:t>numărului</w:t>
      </w:r>
      <w:proofErr w:type="spellEnd"/>
      <w:r w:rsidRPr="00677245">
        <w:rPr>
          <w:w w:val="90"/>
        </w:rPr>
        <w:t xml:space="preserve"> de </w:t>
      </w:r>
      <w:proofErr w:type="spellStart"/>
      <w:r w:rsidRPr="00677245">
        <w:rPr>
          <w:w w:val="90"/>
        </w:rPr>
        <w:t>călători</w:t>
      </w:r>
      <w:proofErr w:type="spellEnd"/>
      <w:r w:rsidRPr="00677245">
        <w:rPr>
          <w:w w:val="90"/>
        </w:rPr>
        <w:t xml:space="preserve"> </w:t>
      </w:r>
      <w:proofErr w:type="spellStart"/>
      <w:r w:rsidRPr="00677245">
        <w:rPr>
          <w:w w:val="90"/>
        </w:rPr>
        <w:t>și</w:t>
      </w:r>
      <w:proofErr w:type="spellEnd"/>
      <w:r w:rsidRPr="00677245">
        <w:rPr>
          <w:w w:val="90"/>
        </w:rPr>
        <w:t xml:space="preserve"> </w:t>
      </w:r>
      <w:proofErr w:type="spellStart"/>
      <w:r w:rsidRPr="00677245">
        <w:rPr>
          <w:w w:val="90"/>
        </w:rPr>
        <w:t>funcționarea</w:t>
      </w:r>
      <w:proofErr w:type="spellEnd"/>
      <w:r w:rsidRPr="00677245">
        <w:rPr>
          <w:w w:val="90"/>
        </w:rPr>
        <w:t xml:space="preserve"> </w:t>
      </w:r>
      <w:proofErr w:type="spellStart"/>
      <w:r w:rsidRPr="00677245">
        <w:rPr>
          <w:w w:val="90"/>
        </w:rPr>
        <w:t>acestuia</w:t>
      </w:r>
      <w:proofErr w:type="spellEnd"/>
      <w:r w:rsidRPr="00677245">
        <w:rPr>
          <w:w w:val="90"/>
        </w:rPr>
        <w:t xml:space="preserve"> </w:t>
      </w:r>
      <w:proofErr w:type="spellStart"/>
      <w:r w:rsidRPr="00677245">
        <w:rPr>
          <w:w w:val="90"/>
        </w:rPr>
        <w:t>în</w:t>
      </w:r>
      <w:proofErr w:type="spellEnd"/>
      <w:r w:rsidRPr="00677245">
        <w:rPr>
          <w:w w:val="90"/>
        </w:rPr>
        <w:t xml:space="preserve"> </w:t>
      </w:r>
      <w:proofErr w:type="spellStart"/>
      <w:r w:rsidRPr="00677245">
        <w:rPr>
          <w:w w:val="90"/>
        </w:rPr>
        <w:t>parametrii</w:t>
      </w:r>
      <w:proofErr w:type="spellEnd"/>
      <w:r w:rsidRPr="00677245">
        <w:rPr>
          <w:w w:val="90"/>
        </w:rPr>
        <w:t xml:space="preserve"> </w:t>
      </w:r>
      <w:proofErr w:type="spellStart"/>
      <w:r w:rsidRPr="00677245">
        <w:rPr>
          <w:w w:val="90"/>
        </w:rPr>
        <w:t>impuși</w:t>
      </w:r>
      <w:proofErr w:type="spellEnd"/>
      <w:r w:rsidRPr="00677245">
        <w:rPr>
          <w:w w:val="90"/>
        </w:rPr>
        <w:t xml:space="preserve"> </w:t>
      </w:r>
      <w:proofErr w:type="spellStart"/>
      <w:r w:rsidRPr="00677245">
        <w:rPr>
          <w:w w:val="90"/>
        </w:rPr>
        <w:t>prin</w:t>
      </w:r>
      <w:proofErr w:type="spellEnd"/>
      <w:r w:rsidRPr="00677245">
        <w:rPr>
          <w:w w:val="90"/>
        </w:rPr>
        <w:t xml:space="preserve"> </w:t>
      </w:r>
      <w:proofErr w:type="spellStart"/>
      <w:r w:rsidRPr="00677245">
        <w:rPr>
          <w:w w:val="90"/>
        </w:rPr>
        <w:t>caietul</w:t>
      </w:r>
      <w:proofErr w:type="spellEnd"/>
      <w:r w:rsidRPr="00677245">
        <w:rPr>
          <w:w w:val="90"/>
        </w:rPr>
        <w:t xml:space="preserve"> de </w:t>
      </w:r>
      <w:proofErr w:type="spellStart"/>
      <w:r w:rsidRPr="00677245">
        <w:rPr>
          <w:w w:val="90"/>
        </w:rPr>
        <w:t>sarcini</w:t>
      </w:r>
      <w:proofErr w:type="spellEnd"/>
      <w:r w:rsidRPr="00677245">
        <w:rPr>
          <w:w w:val="90"/>
        </w:rPr>
        <w:t>.</w:t>
      </w:r>
    </w:p>
    <w:p w14:paraId="08053CC5" w14:textId="77777777" w:rsidR="009006DD" w:rsidRPr="00677245" w:rsidRDefault="009006DD">
      <w:pPr>
        <w:pStyle w:val="Corptext"/>
        <w:spacing w:before="6"/>
      </w:pPr>
    </w:p>
    <w:p w14:paraId="4BF90843" w14:textId="77777777" w:rsidR="009006DD" w:rsidRPr="00677245" w:rsidRDefault="0089778F">
      <w:pPr>
        <w:pStyle w:val="Titlu2"/>
        <w:ind w:left="212"/>
        <w:rPr>
          <w:u w:val="none"/>
        </w:rPr>
      </w:pPr>
      <w:r w:rsidRPr="00677245">
        <w:rPr>
          <w:w w:val="80"/>
          <w:u w:val="thick" w:color="565656"/>
        </w:rPr>
        <w:lastRenderedPageBreak/>
        <w:t xml:space="preserve">2.2.12 </w:t>
      </w:r>
      <w:proofErr w:type="spellStart"/>
      <w:r w:rsidRPr="00677245">
        <w:rPr>
          <w:w w:val="80"/>
          <w:u w:val="thick" w:color="565656"/>
        </w:rPr>
        <w:t>Parbrizul</w:t>
      </w:r>
      <w:proofErr w:type="spellEnd"/>
      <w:r w:rsidRPr="00677245">
        <w:rPr>
          <w:w w:val="80"/>
          <w:u w:val="thick" w:color="565656"/>
        </w:rPr>
        <w:t xml:space="preserve"> </w:t>
      </w:r>
      <w:proofErr w:type="spellStart"/>
      <w:r w:rsidRPr="00677245">
        <w:rPr>
          <w:w w:val="80"/>
          <w:u w:val="thick" w:color="565656"/>
        </w:rPr>
        <w:t>si</w:t>
      </w:r>
      <w:proofErr w:type="spellEnd"/>
      <w:r w:rsidRPr="00677245">
        <w:rPr>
          <w:spacing w:val="12"/>
          <w:w w:val="80"/>
          <w:u w:val="thick" w:color="565656"/>
        </w:rPr>
        <w:t xml:space="preserve"> </w:t>
      </w:r>
      <w:proofErr w:type="spellStart"/>
      <w:r w:rsidRPr="00677245">
        <w:rPr>
          <w:w w:val="80"/>
          <w:u w:val="thick" w:color="565656"/>
        </w:rPr>
        <w:t>geamurile</w:t>
      </w:r>
      <w:proofErr w:type="spellEnd"/>
    </w:p>
    <w:p w14:paraId="2BBEE31C" w14:textId="77777777" w:rsidR="009006DD" w:rsidRPr="00677245" w:rsidRDefault="009006DD">
      <w:pPr>
        <w:pStyle w:val="Corptext"/>
        <w:spacing w:before="10"/>
        <w:rPr>
          <w:b/>
        </w:rPr>
      </w:pPr>
    </w:p>
    <w:p w14:paraId="551B6ACF" w14:textId="2D5B49EC" w:rsidR="009006DD" w:rsidRPr="00677245" w:rsidRDefault="0089778F" w:rsidP="0023784E">
      <w:pPr>
        <w:pStyle w:val="Corptext"/>
        <w:ind w:left="210" w:right="200" w:firstLine="710"/>
        <w:jc w:val="both"/>
        <w:rPr>
          <w:w w:val="90"/>
        </w:rPr>
      </w:pPr>
      <w:proofErr w:type="spellStart"/>
      <w:r w:rsidRPr="00677245">
        <w:rPr>
          <w:w w:val="90"/>
        </w:rPr>
        <w:t>Parbrizul</w:t>
      </w:r>
      <w:proofErr w:type="spellEnd"/>
      <w:r w:rsidRPr="00677245">
        <w:rPr>
          <w:w w:val="90"/>
        </w:rPr>
        <w:t xml:space="preserve">, </w:t>
      </w:r>
      <w:proofErr w:type="spellStart"/>
      <w:r w:rsidRPr="00677245">
        <w:rPr>
          <w:w w:val="90"/>
        </w:rPr>
        <w:t>luneta</w:t>
      </w:r>
      <w:proofErr w:type="spellEnd"/>
      <w:r w:rsidRPr="00677245">
        <w:rPr>
          <w:w w:val="90"/>
        </w:rPr>
        <w:t xml:space="preserve"> </w:t>
      </w:r>
      <w:proofErr w:type="spellStart"/>
      <w:r w:rsidRPr="00677245">
        <w:rPr>
          <w:w w:val="90"/>
        </w:rPr>
        <w:t>si</w:t>
      </w:r>
      <w:proofErr w:type="spellEnd"/>
      <w:r w:rsidRPr="00677245">
        <w:rPr>
          <w:w w:val="90"/>
        </w:rPr>
        <w:t xml:space="preserve"> </w:t>
      </w:r>
      <w:proofErr w:type="spellStart"/>
      <w:r w:rsidRPr="00677245">
        <w:rPr>
          <w:w w:val="90"/>
        </w:rPr>
        <w:t>geamurile</w:t>
      </w:r>
      <w:proofErr w:type="spellEnd"/>
      <w:r w:rsidRPr="00677245">
        <w:rPr>
          <w:w w:val="90"/>
        </w:rPr>
        <w:t xml:space="preserve"> </w:t>
      </w:r>
      <w:proofErr w:type="spellStart"/>
      <w:r w:rsidRPr="00677245">
        <w:rPr>
          <w:w w:val="90"/>
        </w:rPr>
        <w:t>laterale</w:t>
      </w:r>
      <w:proofErr w:type="spellEnd"/>
      <w:r w:rsidRPr="00677245">
        <w:rPr>
          <w:w w:val="90"/>
        </w:rPr>
        <w:t xml:space="preserve"> </w:t>
      </w:r>
      <w:proofErr w:type="spellStart"/>
      <w:r w:rsidRPr="00677245">
        <w:rPr>
          <w:w w:val="90"/>
        </w:rPr>
        <w:t>vor</w:t>
      </w:r>
      <w:proofErr w:type="spellEnd"/>
      <w:r w:rsidRPr="00677245">
        <w:rPr>
          <w:w w:val="90"/>
        </w:rPr>
        <w:t xml:space="preserve"> fi </w:t>
      </w:r>
      <w:proofErr w:type="spellStart"/>
      <w:r w:rsidRPr="00677245">
        <w:rPr>
          <w:w w:val="90"/>
        </w:rPr>
        <w:t>montate</w:t>
      </w:r>
      <w:proofErr w:type="spellEnd"/>
      <w:r w:rsidRPr="00677245">
        <w:rPr>
          <w:w w:val="90"/>
        </w:rPr>
        <w:t xml:space="preserve"> </w:t>
      </w:r>
      <w:proofErr w:type="spellStart"/>
      <w:r w:rsidRPr="00677245">
        <w:rPr>
          <w:w w:val="90"/>
        </w:rPr>
        <w:t>prin</w:t>
      </w:r>
      <w:proofErr w:type="spellEnd"/>
      <w:r w:rsidRPr="00677245">
        <w:rPr>
          <w:w w:val="90"/>
        </w:rPr>
        <w:t xml:space="preserve"> </w:t>
      </w:r>
      <w:proofErr w:type="spellStart"/>
      <w:r w:rsidRPr="00677245">
        <w:rPr>
          <w:w w:val="90"/>
        </w:rPr>
        <w:t>lipire</w:t>
      </w:r>
      <w:proofErr w:type="spellEnd"/>
      <w:r w:rsidRPr="00677245">
        <w:rPr>
          <w:w w:val="90"/>
        </w:rPr>
        <w:t xml:space="preserve">. </w:t>
      </w:r>
      <w:proofErr w:type="spellStart"/>
      <w:r w:rsidRPr="00677245">
        <w:rPr>
          <w:w w:val="90"/>
        </w:rPr>
        <w:t>Sistemul</w:t>
      </w:r>
      <w:proofErr w:type="spellEnd"/>
      <w:r w:rsidRPr="00677245">
        <w:rPr>
          <w:w w:val="90"/>
        </w:rPr>
        <w:t xml:space="preserve"> de </w:t>
      </w:r>
      <w:proofErr w:type="spellStart"/>
      <w:r w:rsidRPr="00677245">
        <w:rPr>
          <w:w w:val="90"/>
        </w:rPr>
        <w:t>lipire</w:t>
      </w:r>
      <w:proofErr w:type="spellEnd"/>
      <w:r w:rsidRPr="00677245">
        <w:rPr>
          <w:w w:val="90"/>
        </w:rPr>
        <w:t xml:space="preserve"> </w:t>
      </w:r>
      <w:proofErr w:type="spellStart"/>
      <w:r w:rsidRPr="00677245">
        <w:rPr>
          <w:w w:val="90"/>
        </w:rPr>
        <w:t>va</w:t>
      </w:r>
      <w:proofErr w:type="spellEnd"/>
      <w:r w:rsidRPr="00677245">
        <w:rPr>
          <w:w w:val="90"/>
        </w:rPr>
        <w:t xml:space="preserve"> fi </w:t>
      </w:r>
      <w:proofErr w:type="spellStart"/>
      <w:r w:rsidRPr="00677245">
        <w:rPr>
          <w:w w:val="90"/>
        </w:rPr>
        <w:t>rezistent</w:t>
      </w:r>
      <w:proofErr w:type="spellEnd"/>
      <w:r w:rsidRPr="00677245">
        <w:rPr>
          <w:w w:val="90"/>
        </w:rPr>
        <w:t xml:space="preserve"> la </w:t>
      </w:r>
      <w:proofErr w:type="spellStart"/>
      <w:r w:rsidRPr="00677245">
        <w:rPr>
          <w:w w:val="90"/>
        </w:rPr>
        <w:t>variatii</w:t>
      </w:r>
      <w:proofErr w:type="spellEnd"/>
      <w:r w:rsidRPr="00677245">
        <w:rPr>
          <w:w w:val="90"/>
        </w:rPr>
        <w:t xml:space="preserve"> de </w:t>
      </w:r>
      <w:proofErr w:type="spellStart"/>
      <w:r w:rsidRPr="00677245">
        <w:rPr>
          <w:w w:val="90"/>
        </w:rPr>
        <w:t>temperatura</w:t>
      </w:r>
      <w:proofErr w:type="spellEnd"/>
      <w:r w:rsidRPr="00677245">
        <w:rPr>
          <w:w w:val="90"/>
        </w:rPr>
        <w:t xml:space="preserve">, lumina, UV, </w:t>
      </w:r>
      <w:proofErr w:type="spellStart"/>
      <w:r w:rsidRPr="00677245">
        <w:rPr>
          <w:w w:val="90"/>
        </w:rPr>
        <w:t>agenti</w:t>
      </w:r>
      <w:proofErr w:type="spellEnd"/>
      <w:r w:rsidRPr="00677245">
        <w:rPr>
          <w:w w:val="90"/>
        </w:rPr>
        <w:t xml:space="preserve"> </w:t>
      </w:r>
      <w:proofErr w:type="spellStart"/>
      <w:r w:rsidRPr="00677245">
        <w:rPr>
          <w:w w:val="90"/>
        </w:rPr>
        <w:t>poluanti</w:t>
      </w:r>
      <w:proofErr w:type="spellEnd"/>
      <w:r w:rsidRPr="00677245">
        <w:rPr>
          <w:w w:val="90"/>
        </w:rPr>
        <w:t xml:space="preserve"> </w:t>
      </w:r>
      <w:proofErr w:type="spellStart"/>
      <w:r w:rsidRPr="00677245">
        <w:rPr>
          <w:w w:val="90"/>
        </w:rPr>
        <w:t>si</w:t>
      </w:r>
      <w:proofErr w:type="spellEnd"/>
      <w:r w:rsidRPr="00677245">
        <w:rPr>
          <w:w w:val="90"/>
        </w:rPr>
        <w:t xml:space="preserve"> </w:t>
      </w:r>
      <w:proofErr w:type="spellStart"/>
      <w:r w:rsidRPr="00677245">
        <w:rPr>
          <w:w w:val="90"/>
        </w:rPr>
        <w:t>va</w:t>
      </w:r>
      <w:proofErr w:type="spellEnd"/>
      <w:r w:rsidRPr="00677245">
        <w:rPr>
          <w:w w:val="90"/>
        </w:rPr>
        <w:t xml:space="preserve"> </w:t>
      </w:r>
      <w:r w:rsidR="00C84CCF" w:rsidRPr="00677245">
        <w:rPr>
          <w:w w:val="90"/>
        </w:rPr>
        <w:t xml:space="preserve">fi </w:t>
      </w:r>
      <w:proofErr w:type="spellStart"/>
      <w:r w:rsidR="00C84CCF" w:rsidRPr="00677245">
        <w:rPr>
          <w:w w:val="90"/>
        </w:rPr>
        <w:t>garantat</w:t>
      </w:r>
      <w:proofErr w:type="spellEnd"/>
      <w:r w:rsidR="00C84CCF" w:rsidRPr="00677245">
        <w:rPr>
          <w:w w:val="90"/>
        </w:rPr>
        <w:t xml:space="preserve"> pe </w:t>
      </w:r>
      <w:proofErr w:type="spellStart"/>
      <w:r w:rsidR="00C84CCF" w:rsidRPr="00677245">
        <w:rPr>
          <w:w w:val="90"/>
        </w:rPr>
        <w:t>toată</w:t>
      </w:r>
      <w:proofErr w:type="spellEnd"/>
      <w:r w:rsidRPr="00677245">
        <w:rPr>
          <w:w w:val="90"/>
        </w:rPr>
        <w:t xml:space="preserve"> </w:t>
      </w:r>
      <w:proofErr w:type="spellStart"/>
      <w:r w:rsidRPr="00677245">
        <w:rPr>
          <w:w w:val="90"/>
        </w:rPr>
        <w:t>durata</w:t>
      </w:r>
      <w:proofErr w:type="spellEnd"/>
      <w:r w:rsidRPr="00677245">
        <w:rPr>
          <w:w w:val="90"/>
        </w:rPr>
        <w:t xml:space="preserve"> de </w:t>
      </w:r>
      <w:proofErr w:type="spellStart"/>
      <w:r w:rsidRPr="00677245">
        <w:rPr>
          <w:w w:val="90"/>
        </w:rPr>
        <w:t>viata</w:t>
      </w:r>
      <w:proofErr w:type="spellEnd"/>
      <w:r w:rsidRPr="00677245">
        <w:rPr>
          <w:w w:val="90"/>
        </w:rPr>
        <w:t xml:space="preserve"> </w:t>
      </w:r>
      <w:proofErr w:type="spellStart"/>
      <w:r w:rsidRPr="00677245">
        <w:rPr>
          <w:w w:val="90"/>
        </w:rPr>
        <w:t>normata</w:t>
      </w:r>
      <w:proofErr w:type="spellEnd"/>
      <w:r w:rsidRPr="00677245">
        <w:rPr>
          <w:w w:val="90"/>
        </w:rPr>
        <w:t xml:space="preserve"> </w:t>
      </w:r>
      <w:proofErr w:type="gramStart"/>
      <w:r w:rsidRPr="00677245">
        <w:rPr>
          <w:w w:val="90"/>
        </w:rPr>
        <w:t>a</w:t>
      </w:r>
      <w:proofErr w:type="gramEnd"/>
      <w:r w:rsidRPr="00677245">
        <w:rPr>
          <w:w w:val="90"/>
        </w:rPr>
        <w:t xml:space="preserve"> </w:t>
      </w:r>
      <w:proofErr w:type="spellStart"/>
      <w:r w:rsidRPr="00677245">
        <w:rPr>
          <w:w w:val="90"/>
        </w:rPr>
        <w:t>autobuzului</w:t>
      </w:r>
      <w:proofErr w:type="spellEnd"/>
      <w:r w:rsidRPr="00677245">
        <w:rPr>
          <w:w w:val="90"/>
        </w:rPr>
        <w:t xml:space="preserve"> </w:t>
      </w:r>
      <w:proofErr w:type="spellStart"/>
      <w:r w:rsidRPr="00677245">
        <w:rPr>
          <w:w w:val="90"/>
        </w:rPr>
        <w:t>hibrid</w:t>
      </w:r>
      <w:proofErr w:type="spellEnd"/>
      <w:r w:rsidRPr="00677245">
        <w:rPr>
          <w:w w:val="90"/>
        </w:rPr>
        <w:t xml:space="preserve"> de tip diesel/electric.</w:t>
      </w:r>
    </w:p>
    <w:p w14:paraId="17DD6589" w14:textId="77777777" w:rsidR="009006DD" w:rsidRPr="00677245" w:rsidRDefault="0089778F" w:rsidP="0023784E">
      <w:pPr>
        <w:pStyle w:val="Corptext"/>
        <w:ind w:left="210" w:right="200" w:firstLine="710"/>
        <w:jc w:val="both"/>
        <w:rPr>
          <w:w w:val="90"/>
        </w:rPr>
      </w:pPr>
      <w:proofErr w:type="spellStart"/>
      <w:r w:rsidRPr="00677245">
        <w:rPr>
          <w:w w:val="90"/>
        </w:rPr>
        <w:t>Parbrizul</w:t>
      </w:r>
      <w:proofErr w:type="spellEnd"/>
      <w:r w:rsidRPr="00677245">
        <w:rPr>
          <w:w w:val="90"/>
        </w:rPr>
        <w:t xml:space="preserve"> </w:t>
      </w:r>
      <w:proofErr w:type="spellStart"/>
      <w:r w:rsidRPr="00677245">
        <w:rPr>
          <w:w w:val="90"/>
        </w:rPr>
        <w:t>trebuie</w:t>
      </w:r>
      <w:proofErr w:type="spellEnd"/>
      <w:r w:rsidRPr="00677245">
        <w:rPr>
          <w:w w:val="90"/>
        </w:rPr>
        <w:t xml:space="preserve"> </w:t>
      </w:r>
      <w:proofErr w:type="spellStart"/>
      <w:r w:rsidRPr="00677245">
        <w:rPr>
          <w:w w:val="90"/>
        </w:rPr>
        <w:t>sa</w:t>
      </w:r>
      <w:proofErr w:type="spellEnd"/>
      <w:r w:rsidRPr="00677245">
        <w:rPr>
          <w:w w:val="90"/>
        </w:rPr>
        <w:t xml:space="preserve"> fie din </w:t>
      </w:r>
      <w:proofErr w:type="spellStart"/>
      <w:r w:rsidRPr="00677245">
        <w:rPr>
          <w:w w:val="90"/>
        </w:rPr>
        <w:t>geam</w:t>
      </w:r>
      <w:proofErr w:type="spellEnd"/>
      <w:r w:rsidRPr="00677245">
        <w:rPr>
          <w:w w:val="90"/>
        </w:rPr>
        <w:t xml:space="preserve"> Duplex (</w:t>
      </w:r>
      <w:proofErr w:type="spellStart"/>
      <w:r w:rsidRPr="00677245">
        <w:rPr>
          <w:w w:val="90"/>
        </w:rPr>
        <w:t>prevazut</w:t>
      </w:r>
      <w:proofErr w:type="spellEnd"/>
      <w:r w:rsidRPr="00677245">
        <w:rPr>
          <w:w w:val="90"/>
        </w:rPr>
        <w:t xml:space="preserve"> cu </w:t>
      </w:r>
      <w:proofErr w:type="spellStart"/>
      <w:r w:rsidRPr="00677245">
        <w:rPr>
          <w:w w:val="90"/>
        </w:rPr>
        <w:t>parasolar</w:t>
      </w:r>
      <w:proofErr w:type="spellEnd"/>
      <w:r w:rsidRPr="00677245">
        <w:rPr>
          <w:w w:val="90"/>
        </w:rPr>
        <w:t xml:space="preserve">), care </w:t>
      </w:r>
      <w:proofErr w:type="spellStart"/>
      <w:r w:rsidRPr="00677245">
        <w:rPr>
          <w:w w:val="90"/>
        </w:rPr>
        <w:t>sa</w:t>
      </w:r>
      <w:proofErr w:type="spellEnd"/>
      <w:r w:rsidRPr="00677245">
        <w:rPr>
          <w:w w:val="90"/>
        </w:rPr>
        <w:t xml:space="preserve"> </w:t>
      </w:r>
      <w:proofErr w:type="spellStart"/>
      <w:r w:rsidRPr="00677245">
        <w:rPr>
          <w:w w:val="90"/>
        </w:rPr>
        <w:t>asigure</w:t>
      </w:r>
      <w:proofErr w:type="spellEnd"/>
      <w:r w:rsidRPr="00677245">
        <w:rPr>
          <w:w w:val="90"/>
        </w:rPr>
        <w:t xml:space="preserve"> o </w:t>
      </w:r>
      <w:proofErr w:type="spellStart"/>
      <w:r w:rsidRPr="00677245">
        <w:rPr>
          <w:w w:val="90"/>
        </w:rPr>
        <w:t>vizibilitate</w:t>
      </w:r>
      <w:proofErr w:type="spellEnd"/>
      <w:r w:rsidRPr="00677245">
        <w:rPr>
          <w:w w:val="90"/>
        </w:rPr>
        <w:t xml:space="preserve"> de pe </w:t>
      </w:r>
      <w:proofErr w:type="spellStart"/>
      <w:r w:rsidRPr="00677245">
        <w:rPr>
          <w:w w:val="90"/>
        </w:rPr>
        <w:t>locul</w:t>
      </w:r>
      <w:proofErr w:type="spellEnd"/>
      <w:r w:rsidRPr="00677245">
        <w:rPr>
          <w:w w:val="90"/>
        </w:rPr>
        <w:t xml:space="preserve"> </w:t>
      </w:r>
      <w:proofErr w:type="spellStart"/>
      <w:r w:rsidRPr="00677245">
        <w:rPr>
          <w:w w:val="90"/>
        </w:rPr>
        <w:t>conducatorului</w:t>
      </w:r>
      <w:proofErr w:type="spellEnd"/>
      <w:r w:rsidRPr="00677245">
        <w:rPr>
          <w:w w:val="90"/>
        </w:rPr>
        <w:t xml:space="preserve"> auto la 180°, cu o </w:t>
      </w:r>
      <w:proofErr w:type="spellStart"/>
      <w:r w:rsidRPr="00677245">
        <w:rPr>
          <w:w w:val="90"/>
        </w:rPr>
        <w:t>transparenta</w:t>
      </w:r>
      <w:proofErr w:type="spellEnd"/>
      <w:r w:rsidRPr="00677245">
        <w:rPr>
          <w:w w:val="90"/>
        </w:rPr>
        <w:t xml:space="preserve"> minima de 75 %.</w:t>
      </w:r>
    </w:p>
    <w:p w14:paraId="238D068C" w14:textId="4CDC2A43" w:rsidR="009006DD" w:rsidRPr="00677245" w:rsidRDefault="0089778F" w:rsidP="0023784E">
      <w:pPr>
        <w:pStyle w:val="Corptext"/>
        <w:ind w:left="210" w:right="200" w:firstLine="710"/>
        <w:jc w:val="both"/>
        <w:rPr>
          <w:w w:val="90"/>
        </w:rPr>
      </w:pPr>
      <w:proofErr w:type="spellStart"/>
      <w:r w:rsidRPr="00677245">
        <w:rPr>
          <w:w w:val="90"/>
        </w:rPr>
        <w:t>Geamurile</w:t>
      </w:r>
      <w:proofErr w:type="spellEnd"/>
      <w:r w:rsidRPr="00677245">
        <w:rPr>
          <w:w w:val="90"/>
        </w:rPr>
        <w:t xml:space="preserve"> </w:t>
      </w:r>
      <w:proofErr w:type="spellStart"/>
      <w:r w:rsidRPr="00677245">
        <w:rPr>
          <w:w w:val="90"/>
        </w:rPr>
        <w:t>laterale</w:t>
      </w:r>
      <w:proofErr w:type="spellEnd"/>
      <w:r w:rsidRPr="00677245">
        <w:rPr>
          <w:w w:val="90"/>
        </w:rPr>
        <w:t xml:space="preserve"> ale </w:t>
      </w:r>
      <w:proofErr w:type="spellStart"/>
      <w:r w:rsidRPr="00677245">
        <w:rPr>
          <w:w w:val="90"/>
        </w:rPr>
        <w:t>autobuzului</w:t>
      </w:r>
      <w:proofErr w:type="spellEnd"/>
      <w:r w:rsidRPr="00677245">
        <w:rPr>
          <w:w w:val="90"/>
        </w:rPr>
        <w:t xml:space="preserve"> </w:t>
      </w:r>
      <w:proofErr w:type="spellStart"/>
      <w:r w:rsidRPr="00677245">
        <w:rPr>
          <w:w w:val="90"/>
        </w:rPr>
        <w:t>trebuie</w:t>
      </w:r>
      <w:proofErr w:type="spellEnd"/>
      <w:r w:rsidRPr="00677245">
        <w:rPr>
          <w:w w:val="90"/>
        </w:rPr>
        <w:t xml:space="preserve"> </w:t>
      </w:r>
      <w:proofErr w:type="spellStart"/>
      <w:r w:rsidRPr="00677245">
        <w:rPr>
          <w:w w:val="90"/>
        </w:rPr>
        <w:t>sa</w:t>
      </w:r>
      <w:proofErr w:type="spellEnd"/>
      <w:r w:rsidRPr="00677245">
        <w:rPr>
          <w:w w:val="90"/>
        </w:rPr>
        <w:t xml:space="preserve"> </w:t>
      </w:r>
      <w:proofErr w:type="spellStart"/>
      <w:r w:rsidRPr="00677245">
        <w:rPr>
          <w:w w:val="90"/>
        </w:rPr>
        <w:t>asigure</w:t>
      </w:r>
      <w:proofErr w:type="spellEnd"/>
      <w:r w:rsidRPr="00677245">
        <w:rPr>
          <w:w w:val="90"/>
        </w:rPr>
        <w:t xml:space="preserve"> pe </w:t>
      </w:r>
      <w:proofErr w:type="spellStart"/>
      <w:r w:rsidRPr="00677245">
        <w:rPr>
          <w:w w:val="90"/>
        </w:rPr>
        <w:t>fiecare</w:t>
      </w:r>
      <w:proofErr w:type="spellEnd"/>
      <w:r w:rsidRPr="00677245">
        <w:rPr>
          <w:w w:val="90"/>
        </w:rPr>
        <w:t xml:space="preserve"> </w:t>
      </w:r>
      <w:proofErr w:type="spellStart"/>
      <w:r w:rsidRPr="00677245">
        <w:rPr>
          <w:w w:val="90"/>
        </w:rPr>
        <w:t>latura</w:t>
      </w:r>
      <w:proofErr w:type="spellEnd"/>
      <w:r w:rsidRPr="00677245">
        <w:rPr>
          <w:w w:val="90"/>
        </w:rPr>
        <w:t xml:space="preserve"> </w:t>
      </w:r>
      <w:proofErr w:type="spellStart"/>
      <w:r w:rsidR="00D86654" w:rsidRPr="00677245">
        <w:rPr>
          <w:w w:val="90"/>
        </w:rPr>
        <w:t>c</w:t>
      </w:r>
      <w:r w:rsidRPr="00677245">
        <w:rPr>
          <w:w w:val="90"/>
        </w:rPr>
        <w:t>el</w:t>
      </w:r>
      <w:proofErr w:type="spellEnd"/>
      <w:r w:rsidRPr="00677245">
        <w:rPr>
          <w:w w:val="90"/>
        </w:rPr>
        <w:t xml:space="preserve"> </w:t>
      </w:r>
      <w:proofErr w:type="spellStart"/>
      <w:r w:rsidRPr="00677245">
        <w:rPr>
          <w:w w:val="90"/>
        </w:rPr>
        <w:t>putin</w:t>
      </w:r>
      <w:proofErr w:type="spellEnd"/>
      <w:r w:rsidRPr="00677245">
        <w:rPr>
          <w:w w:val="90"/>
        </w:rPr>
        <w:t xml:space="preserve"> 3 (</w:t>
      </w:r>
      <w:proofErr w:type="spellStart"/>
      <w:r w:rsidRPr="00677245">
        <w:rPr>
          <w:w w:val="90"/>
        </w:rPr>
        <w:t>trei</w:t>
      </w:r>
      <w:proofErr w:type="spellEnd"/>
      <w:r w:rsidRPr="00677245">
        <w:rPr>
          <w:w w:val="90"/>
        </w:rPr>
        <w:t xml:space="preserve">) </w:t>
      </w:r>
      <w:proofErr w:type="spellStart"/>
      <w:r w:rsidRPr="00677245">
        <w:rPr>
          <w:w w:val="90"/>
        </w:rPr>
        <w:t>geamuri</w:t>
      </w:r>
      <w:proofErr w:type="spellEnd"/>
      <w:r w:rsidRPr="00677245">
        <w:rPr>
          <w:w w:val="90"/>
        </w:rPr>
        <w:t xml:space="preserve"> </w:t>
      </w:r>
      <w:proofErr w:type="spellStart"/>
      <w:r w:rsidRPr="00677245">
        <w:rPr>
          <w:w w:val="90"/>
        </w:rPr>
        <w:t>culisante</w:t>
      </w:r>
      <w:proofErr w:type="spellEnd"/>
      <w:r w:rsidRPr="00677245">
        <w:rPr>
          <w:w w:val="90"/>
        </w:rPr>
        <w:t xml:space="preserve"> </w:t>
      </w:r>
      <w:proofErr w:type="spellStart"/>
      <w:r w:rsidRPr="00677245">
        <w:rPr>
          <w:w w:val="90"/>
        </w:rPr>
        <w:t>pentru</w:t>
      </w:r>
      <w:proofErr w:type="spellEnd"/>
      <w:r w:rsidRPr="00677245">
        <w:rPr>
          <w:w w:val="90"/>
        </w:rPr>
        <w:t xml:space="preserve"> </w:t>
      </w:r>
      <w:proofErr w:type="spellStart"/>
      <w:r w:rsidRPr="00677245">
        <w:rPr>
          <w:w w:val="90"/>
        </w:rPr>
        <w:t>ventilarea</w:t>
      </w:r>
      <w:proofErr w:type="spellEnd"/>
      <w:r w:rsidRPr="00677245">
        <w:rPr>
          <w:w w:val="90"/>
        </w:rPr>
        <w:t xml:space="preserve"> </w:t>
      </w:r>
      <w:proofErr w:type="spellStart"/>
      <w:r w:rsidRPr="00677245">
        <w:rPr>
          <w:w w:val="90"/>
        </w:rPr>
        <w:t>naturala</w:t>
      </w:r>
      <w:proofErr w:type="spellEnd"/>
      <w:r w:rsidRPr="00677245">
        <w:rPr>
          <w:w w:val="90"/>
        </w:rPr>
        <w:t xml:space="preserve"> a </w:t>
      </w:r>
      <w:proofErr w:type="spellStart"/>
      <w:r w:rsidRPr="00677245">
        <w:rPr>
          <w:w w:val="90"/>
        </w:rPr>
        <w:t>salonului</w:t>
      </w:r>
      <w:proofErr w:type="spellEnd"/>
      <w:r w:rsidRPr="00677245">
        <w:rPr>
          <w:w w:val="90"/>
        </w:rPr>
        <w:t xml:space="preserve">, cu </w:t>
      </w:r>
      <w:proofErr w:type="spellStart"/>
      <w:r w:rsidRPr="00677245">
        <w:rPr>
          <w:w w:val="90"/>
        </w:rPr>
        <w:t>inaltimea</w:t>
      </w:r>
      <w:proofErr w:type="spellEnd"/>
      <w:r w:rsidRPr="00677245">
        <w:rPr>
          <w:w w:val="90"/>
        </w:rPr>
        <w:t xml:space="preserve"> </w:t>
      </w:r>
      <w:proofErr w:type="spellStart"/>
      <w:r w:rsidRPr="00677245">
        <w:rPr>
          <w:w w:val="90"/>
        </w:rPr>
        <w:t>deschiderii</w:t>
      </w:r>
      <w:proofErr w:type="spellEnd"/>
      <w:r w:rsidRPr="00677245">
        <w:rPr>
          <w:w w:val="90"/>
        </w:rPr>
        <w:t xml:space="preserve"> de minim </w:t>
      </w:r>
      <w:r w:rsidR="00C84CCF" w:rsidRPr="00677245">
        <w:rPr>
          <w:w w:val="90"/>
        </w:rPr>
        <w:t>2</w:t>
      </w:r>
      <w:r w:rsidRPr="00677245">
        <w:rPr>
          <w:w w:val="90"/>
        </w:rPr>
        <w:t xml:space="preserve">0% din </w:t>
      </w:r>
      <w:proofErr w:type="spellStart"/>
      <w:r w:rsidRPr="00677245">
        <w:rPr>
          <w:w w:val="90"/>
        </w:rPr>
        <w:t>inaltimea</w:t>
      </w:r>
      <w:proofErr w:type="spellEnd"/>
      <w:r w:rsidRPr="00677245">
        <w:rPr>
          <w:w w:val="90"/>
        </w:rPr>
        <w:t xml:space="preserve"> </w:t>
      </w:r>
      <w:proofErr w:type="spellStart"/>
      <w:r w:rsidRPr="00677245">
        <w:rPr>
          <w:w w:val="90"/>
        </w:rPr>
        <w:t>geamului</w:t>
      </w:r>
      <w:proofErr w:type="spellEnd"/>
      <w:r w:rsidRPr="00677245">
        <w:rPr>
          <w:w w:val="90"/>
        </w:rPr>
        <w:t>.</w:t>
      </w:r>
    </w:p>
    <w:p w14:paraId="354E2BCD" w14:textId="338FCA91" w:rsidR="00C84CCF" w:rsidRPr="00677245" w:rsidRDefault="00C84CCF" w:rsidP="0023784E">
      <w:pPr>
        <w:pStyle w:val="Corptext"/>
        <w:ind w:left="210" w:right="200" w:firstLine="710"/>
        <w:jc w:val="both"/>
        <w:rPr>
          <w:w w:val="90"/>
        </w:rPr>
      </w:pPr>
      <w:proofErr w:type="spellStart"/>
      <w:r w:rsidRPr="00677245">
        <w:rPr>
          <w:w w:val="90"/>
        </w:rPr>
        <w:t>Ferestrele</w:t>
      </w:r>
      <w:proofErr w:type="spellEnd"/>
      <w:r w:rsidRPr="00677245">
        <w:rPr>
          <w:w w:val="90"/>
        </w:rPr>
        <w:t xml:space="preserve"> </w:t>
      </w:r>
      <w:proofErr w:type="spellStart"/>
      <w:r w:rsidRPr="00677245">
        <w:rPr>
          <w:w w:val="90"/>
        </w:rPr>
        <w:t>culisante</w:t>
      </w:r>
      <w:proofErr w:type="spellEnd"/>
      <w:r w:rsidRPr="00677245">
        <w:rPr>
          <w:w w:val="90"/>
        </w:rPr>
        <w:t xml:space="preserve"> </w:t>
      </w:r>
      <w:proofErr w:type="spellStart"/>
      <w:r w:rsidRPr="00677245">
        <w:rPr>
          <w:w w:val="90"/>
        </w:rPr>
        <w:t>trebuie</w:t>
      </w:r>
      <w:proofErr w:type="spellEnd"/>
      <w:r w:rsidRPr="00677245">
        <w:rPr>
          <w:w w:val="90"/>
        </w:rPr>
        <w:t xml:space="preserve"> </w:t>
      </w:r>
      <w:proofErr w:type="spellStart"/>
      <w:r w:rsidRPr="00677245">
        <w:rPr>
          <w:w w:val="90"/>
        </w:rPr>
        <w:t>să</w:t>
      </w:r>
      <w:proofErr w:type="spellEnd"/>
      <w:r w:rsidRPr="00677245">
        <w:rPr>
          <w:w w:val="90"/>
        </w:rPr>
        <w:t xml:space="preserve"> fie </w:t>
      </w:r>
      <w:proofErr w:type="spellStart"/>
      <w:r w:rsidRPr="00677245">
        <w:rPr>
          <w:w w:val="90"/>
        </w:rPr>
        <w:t>prevăzute</w:t>
      </w:r>
      <w:proofErr w:type="spellEnd"/>
      <w:r w:rsidRPr="00677245">
        <w:rPr>
          <w:w w:val="90"/>
        </w:rPr>
        <w:t xml:space="preserve"> cu </w:t>
      </w:r>
      <w:proofErr w:type="spellStart"/>
      <w:r w:rsidRPr="00677245">
        <w:rPr>
          <w:w w:val="90"/>
        </w:rPr>
        <w:t>sistem</w:t>
      </w:r>
      <w:proofErr w:type="spellEnd"/>
      <w:r w:rsidRPr="00677245">
        <w:rPr>
          <w:w w:val="90"/>
        </w:rPr>
        <w:t xml:space="preserve"> de </w:t>
      </w:r>
      <w:proofErr w:type="spellStart"/>
      <w:r w:rsidRPr="00677245">
        <w:rPr>
          <w:w w:val="90"/>
        </w:rPr>
        <w:t>înzăvorâre</w:t>
      </w:r>
      <w:proofErr w:type="spellEnd"/>
      <w:r w:rsidRPr="00677245">
        <w:rPr>
          <w:w w:val="90"/>
        </w:rPr>
        <w:t xml:space="preserve">, </w:t>
      </w:r>
      <w:proofErr w:type="spellStart"/>
      <w:r w:rsidRPr="00677245">
        <w:rPr>
          <w:w w:val="90"/>
        </w:rPr>
        <w:t>pentru</w:t>
      </w:r>
      <w:proofErr w:type="spellEnd"/>
      <w:r w:rsidRPr="00677245">
        <w:rPr>
          <w:w w:val="90"/>
        </w:rPr>
        <w:t xml:space="preserve"> </w:t>
      </w:r>
      <w:proofErr w:type="spellStart"/>
      <w:r w:rsidRPr="00677245">
        <w:rPr>
          <w:w w:val="90"/>
        </w:rPr>
        <w:t>situația</w:t>
      </w:r>
      <w:proofErr w:type="spellEnd"/>
      <w:r w:rsidRPr="00677245">
        <w:rPr>
          <w:w w:val="90"/>
        </w:rPr>
        <w:t xml:space="preserve"> </w:t>
      </w:r>
      <w:proofErr w:type="spellStart"/>
      <w:r w:rsidRPr="00677245">
        <w:rPr>
          <w:w w:val="90"/>
        </w:rPr>
        <w:t>în</w:t>
      </w:r>
      <w:proofErr w:type="spellEnd"/>
      <w:r w:rsidRPr="00677245">
        <w:rPr>
          <w:w w:val="90"/>
        </w:rPr>
        <w:t xml:space="preserve"> care </w:t>
      </w:r>
      <w:proofErr w:type="spellStart"/>
      <w:r w:rsidRPr="00677245">
        <w:rPr>
          <w:w w:val="90"/>
        </w:rPr>
        <w:t>funcționează</w:t>
      </w:r>
      <w:proofErr w:type="spellEnd"/>
      <w:r w:rsidRPr="00677245">
        <w:rPr>
          <w:w w:val="90"/>
        </w:rPr>
        <w:t xml:space="preserve"> </w:t>
      </w:r>
      <w:proofErr w:type="spellStart"/>
      <w:r w:rsidRPr="00677245">
        <w:rPr>
          <w:w w:val="90"/>
        </w:rPr>
        <w:t>instalațiile</w:t>
      </w:r>
      <w:proofErr w:type="spellEnd"/>
      <w:r w:rsidRPr="00677245">
        <w:rPr>
          <w:w w:val="90"/>
        </w:rPr>
        <w:t xml:space="preserve"> de </w:t>
      </w:r>
      <w:proofErr w:type="spellStart"/>
      <w:r w:rsidRPr="00677245">
        <w:rPr>
          <w:w w:val="90"/>
        </w:rPr>
        <w:t>climatizare</w:t>
      </w:r>
      <w:proofErr w:type="spellEnd"/>
      <w:r w:rsidRPr="00677245">
        <w:rPr>
          <w:w w:val="90"/>
        </w:rPr>
        <w:t xml:space="preserve"> (</w:t>
      </w:r>
      <w:proofErr w:type="spellStart"/>
      <w:r w:rsidRPr="00677245">
        <w:rPr>
          <w:w w:val="90"/>
        </w:rPr>
        <w:t>aer</w:t>
      </w:r>
      <w:proofErr w:type="spellEnd"/>
      <w:r w:rsidRPr="00677245">
        <w:rPr>
          <w:w w:val="90"/>
        </w:rPr>
        <w:t xml:space="preserve"> </w:t>
      </w:r>
      <w:proofErr w:type="spellStart"/>
      <w:r w:rsidRPr="00677245">
        <w:rPr>
          <w:w w:val="90"/>
        </w:rPr>
        <w:t>condiționat</w:t>
      </w:r>
      <w:proofErr w:type="spellEnd"/>
      <w:r w:rsidRPr="00677245">
        <w:rPr>
          <w:w w:val="90"/>
        </w:rPr>
        <w:t xml:space="preserve"> </w:t>
      </w:r>
      <w:proofErr w:type="spellStart"/>
      <w:r w:rsidRPr="00677245">
        <w:rPr>
          <w:w w:val="90"/>
        </w:rPr>
        <w:t>sau</w:t>
      </w:r>
      <w:proofErr w:type="spellEnd"/>
      <w:r w:rsidRPr="00677245">
        <w:rPr>
          <w:w w:val="90"/>
        </w:rPr>
        <w:t xml:space="preserve"> </w:t>
      </w:r>
      <w:proofErr w:type="spellStart"/>
      <w:r w:rsidRPr="00677245">
        <w:rPr>
          <w:w w:val="90"/>
        </w:rPr>
        <w:t>încălzire</w:t>
      </w:r>
      <w:proofErr w:type="spellEnd"/>
      <w:r w:rsidRPr="00677245">
        <w:rPr>
          <w:w w:val="90"/>
        </w:rPr>
        <w:t>).</w:t>
      </w:r>
    </w:p>
    <w:p w14:paraId="135382CB" w14:textId="116C11B4" w:rsidR="00C84CCF" w:rsidRPr="00677245" w:rsidRDefault="00C84CCF" w:rsidP="0023784E">
      <w:pPr>
        <w:pStyle w:val="Corptext"/>
        <w:ind w:left="210" w:right="200" w:firstLine="710"/>
        <w:jc w:val="both"/>
        <w:rPr>
          <w:w w:val="90"/>
        </w:rPr>
      </w:pPr>
    </w:p>
    <w:p w14:paraId="7A70BCF5" w14:textId="77777777" w:rsidR="009006DD" w:rsidRPr="00677245" w:rsidRDefault="0089778F" w:rsidP="009A1CA2">
      <w:pPr>
        <w:pStyle w:val="Titlu2"/>
        <w:numPr>
          <w:ilvl w:val="2"/>
          <w:numId w:val="12"/>
        </w:numPr>
        <w:tabs>
          <w:tab w:val="left" w:pos="907"/>
        </w:tabs>
        <w:rPr>
          <w:u w:val="none"/>
        </w:rPr>
      </w:pPr>
      <w:proofErr w:type="spellStart"/>
      <w:r w:rsidRPr="00677245">
        <w:rPr>
          <w:w w:val="90"/>
          <w:u w:val="thick" w:color="565656"/>
        </w:rPr>
        <w:t>Scaunele</w:t>
      </w:r>
      <w:proofErr w:type="spellEnd"/>
      <w:r w:rsidRPr="00677245">
        <w:rPr>
          <w:w w:val="90"/>
          <w:u w:val="thick" w:color="565656"/>
        </w:rPr>
        <w:t xml:space="preserve"> </w:t>
      </w:r>
      <w:proofErr w:type="spellStart"/>
      <w:r w:rsidRPr="00677245">
        <w:rPr>
          <w:w w:val="90"/>
          <w:u w:val="thick" w:color="565656"/>
        </w:rPr>
        <w:t>pentru</w:t>
      </w:r>
      <w:proofErr w:type="spellEnd"/>
      <w:r w:rsidRPr="00677245">
        <w:rPr>
          <w:spacing w:val="-28"/>
          <w:w w:val="90"/>
          <w:u w:val="thick" w:color="565656"/>
        </w:rPr>
        <w:t xml:space="preserve"> </w:t>
      </w:r>
      <w:proofErr w:type="spellStart"/>
      <w:r w:rsidRPr="00677245">
        <w:rPr>
          <w:w w:val="90"/>
          <w:u w:val="thick" w:color="565656"/>
        </w:rPr>
        <w:t>pasageri</w:t>
      </w:r>
      <w:proofErr w:type="spellEnd"/>
    </w:p>
    <w:p w14:paraId="520E0800" w14:textId="77777777" w:rsidR="009006DD" w:rsidRPr="00677245" w:rsidRDefault="009006DD">
      <w:pPr>
        <w:pStyle w:val="Corptext"/>
        <w:rPr>
          <w:b/>
        </w:rPr>
      </w:pPr>
    </w:p>
    <w:p w14:paraId="170A221A" w14:textId="77777777" w:rsidR="00A15397" w:rsidRPr="00677245" w:rsidRDefault="00A15397" w:rsidP="00A15397">
      <w:pPr>
        <w:pStyle w:val="Corptext"/>
        <w:ind w:left="210" w:right="200" w:firstLine="710"/>
        <w:jc w:val="both"/>
        <w:rPr>
          <w:w w:val="90"/>
        </w:rPr>
      </w:pPr>
      <w:proofErr w:type="spellStart"/>
      <w:r w:rsidRPr="00677245">
        <w:rPr>
          <w:w w:val="90"/>
        </w:rPr>
        <w:t>Scaunele</w:t>
      </w:r>
      <w:proofErr w:type="spellEnd"/>
      <w:r w:rsidRPr="00677245">
        <w:rPr>
          <w:w w:val="90"/>
        </w:rPr>
        <w:t xml:space="preserve"> </w:t>
      </w:r>
      <w:proofErr w:type="spellStart"/>
      <w:r w:rsidRPr="00677245">
        <w:rPr>
          <w:w w:val="90"/>
        </w:rPr>
        <w:t>pentru</w:t>
      </w:r>
      <w:proofErr w:type="spellEnd"/>
      <w:r w:rsidRPr="00677245">
        <w:rPr>
          <w:w w:val="90"/>
        </w:rPr>
        <w:t xml:space="preserve"> </w:t>
      </w:r>
      <w:proofErr w:type="spellStart"/>
      <w:r w:rsidRPr="00677245">
        <w:rPr>
          <w:w w:val="90"/>
        </w:rPr>
        <w:t>pasageri</w:t>
      </w:r>
      <w:proofErr w:type="spellEnd"/>
      <w:r w:rsidRPr="00677245">
        <w:rPr>
          <w:w w:val="90"/>
        </w:rPr>
        <w:t xml:space="preserve"> </w:t>
      </w:r>
      <w:proofErr w:type="spellStart"/>
      <w:r w:rsidRPr="00677245">
        <w:rPr>
          <w:w w:val="90"/>
        </w:rPr>
        <w:t>vor</w:t>
      </w:r>
      <w:proofErr w:type="spellEnd"/>
      <w:r w:rsidRPr="00677245">
        <w:rPr>
          <w:w w:val="90"/>
        </w:rPr>
        <w:t xml:space="preserve"> fi </w:t>
      </w:r>
      <w:proofErr w:type="spellStart"/>
      <w:r w:rsidRPr="00677245">
        <w:rPr>
          <w:w w:val="90"/>
        </w:rPr>
        <w:t>realizate</w:t>
      </w:r>
      <w:proofErr w:type="spellEnd"/>
      <w:r w:rsidRPr="00677245">
        <w:rPr>
          <w:w w:val="90"/>
        </w:rPr>
        <w:t xml:space="preserve"> din material plastic cu fata </w:t>
      </w:r>
      <w:proofErr w:type="spellStart"/>
      <w:r w:rsidRPr="00677245">
        <w:rPr>
          <w:w w:val="90"/>
        </w:rPr>
        <w:t>tapițată</w:t>
      </w:r>
      <w:proofErr w:type="spellEnd"/>
      <w:r w:rsidRPr="00677245">
        <w:rPr>
          <w:w w:val="90"/>
        </w:rPr>
        <w:t xml:space="preserve"> (</w:t>
      </w:r>
      <w:proofErr w:type="spellStart"/>
      <w:r w:rsidRPr="00677245">
        <w:rPr>
          <w:w w:val="90"/>
        </w:rPr>
        <w:t>șezut</w:t>
      </w:r>
      <w:proofErr w:type="spellEnd"/>
      <w:r w:rsidRPr="00677245">
        <w:rPr>
          <w:w w:val="90"/>
        </w:rPr>
        <w:t xml:space="preserve"> </w:t>
      </w:r>
      <w:proofErr w:type="spellStart"/>
      <w:r w:rsidRPr="00677245">
        <w:rPr>
          <w:w w:val="90"/>
        </w:rPr>
        <w:t>si</w:t>
      </w:r>
      <w:proofErr w:type="spellEnd"/>
      <w:r w:rsidRPr="00677245">
        <w:rPr>
          <w:w w:val="90"/>
        </w:rPr>
        <w:t xml:space="preserve"> </w:t>
      </w:r>
      <w:proofErr w:type="spellStart"/>
      <w:r w:rsidRPr="00677245">
        <w:rPr>
          <w:w w:val="90"/>
        </w:rPr>
        <w:t>spătar</w:t>
      </w:r>
      <w:proofErr w:type="spellEnd"/>
      <w:r w:rsidRPr="00677245">
        <w:rPr>
          <w:w w:val="90"/>
        </w:rPr>
        <w:t xml:space="preserve">) </w:t>
      </w:r>
      <w:proofErr w:type="spellStart"/>
      <w:r w:rsidRPr="00677245">
        <w:rPr>
          <w:w w:val="90"/>
        </w:rPr>
        <w:t>demontabila</w:t>
      </w:r>
      <w:proofErr w:type="spellEnd"/>
      <w:r w:rsidRPr="00677245">
        <w:rPr>
          <w:w w:val="90"/>
        </w:rPr>
        <w:t xml:space="preserve">, </w:t>
      </w:r>
      <w:proofErr w:type="spellStart"/>
      <w:r w:rsidRPr="00677245">
        <w:rPr>
          <w:w w:val="90"/>
        </w:rPr>
        <w:t>pentru</w:t>
      </w:r>
      <w:proofErr w:type="spellEnd"/>
      <w:r w:rsidRPr="00677245">
        <w:rPr>
          <w:w w:val="90"/>
        </w:rPr>
        <w:t xml:space="preserve"> </w:t>
      </w:r>
      <w:proofErr w:type="spellStart"/>
      <w:r w:rsidRPr="00677245">
        <w:rPr>
          <w:w w:val="90"/>
        </w:rPr>
        <w:t>înlocuirea</w:t>
      </w:r>
      <w:proofErr w:type="spellEnd"/>
      <w:r w:rsidRPr="00677245">
        <w:rPr>
          <w:w w:val="90"/>
        </w:rPr>
        <w:t xml:space="preserve"> in </w:t>
      </w:r>
      <w:proofErr w:type="spellStart"/>
      <w:r w:rsidRPr="00677245">
        <w:rPr>
          <w:w w:val="90"/>
        </w:rPr>
        <w:t>timp</w:t>
      </w:r>
      <w:proofErr w:type="spellEnd"/>
      <w:r w:rsidRPr="00677245">
        <w:rPr>
          <w:w w:val="90"/>
        </w:rPr>
        <w:t xml:space="preserve"> a </w:t>
      </w:r>
      <w:proofErr w:type="spellStart"/>
      <w:r w:rsidRPr="00677245">
        <w:rPr>
          <w:w w:val="90"/>
        </w:rPr>
        <w:t>celor</w:t>
      </w:r>
      <w:proofErr w:type="spellEnd"/>
      <w:r w:rsidRPr="00677245">
        <w:rPr>
          <w:w w:val="90"/>
        </w:rPr>
        <w:t xml:space="preserve"> </w:t>
      </w:r>
      <w:proofErr w:type="spellStart"/>
      <w:r w:rsidRPr="00677245">
        <w:rPr>
          <w:w w:val="90"/>
        </w:rPr>
        <w:t>uzate</w:t>
      </w:r>
      <w:proofErr w:type="spellEnd"/>
      <w:r w:rsidRPr="00677245">
        <w:rPr>
          <w:w w:val="90"/>
        </w:rPr>
        <w:t xml:space="preserve">. </w:t>
      </w:r>
      <w:proofErr w:type="spellStart"/>
      <w:r w:rsidRPr="00677245">
        <w:rPr>
          <w:w w:val="90"/>
        </w:rPr>
        <w:t>Dispunerea</w:t>
      </w:r>
      <w:proofErr w:type="spellEnd"/>
      <w:r w:rsidRPr="00677245">
        <w:rPr>
          <w:w w:val="90"/>
        </w:rPr>
        <w:t xml:space="preserve"> </w:t>
      </w:r>
      <w:proofErr w:type="spellStart"/>
      <w:r w:rsidRPr="00677245">
        <w:rPr>
          <w:w w:val="90"/>
        </w:rPr>
        <w:t>scaunelor</w:t>
      </w:r>
      <w:proofErr w:type="spellEnd"/>
      <w:r w:rsidRPr="00677245">
        <w:rPr>
          <w:w w:val="90"/>
        </w:rPr>
        <w:t xml:space="preserve"> </w:t>
      </w:r>
      <w:proofErr w:type="spellStart"/>
      <w:r w:rsidRPr="00677245">
        <w:rPr>
          <w:w w:val="90"/>
        </w:rPr>
        <w:t>va</w:t>
      </w:r>
      <w:proofErr w:type="spellEnd"/>
      <w:r w:rsidRPr="00677245">
        <w:rPr>
          <w:w w:val="90"/>
        </w:rPr>
        <w:t xml:space="preserve"> </w:t>
      </w:r>
      <w:proofErr w:type="spellStart"/>
      <w:r w:rsidRPr="00677245">
        <w:rPr>
          <w:w w:val="90"/>
        </w:rPr>
        <w:t>asigura</w:t>
      </w:r>
      <w:proofErr w:type="spellEnd"/>
      <w:r w:rsidRPr="00677245">
        <w:rPr>
          <w:w w:val="90"/>
        </w:rPr>
        <w:t xml:space="preserve"> </w:t>
      </w:r>
      <w:proofErr w:type="spellStart"/>
      <w:r w:rsidRPr="00677245">
        <w:rPr>
          <w:w w:val="90"/>
        </w:rPr>
        <w:t>respectarea</w:t>
      </w:r>
      <w:proofErr w:type="spellEnd"/>
      <w:r w:rsidRPr="00677245">
        <w:rPr>
          <w:w w:val="90"/>
        </w:rPr>
        <w:t xml:space="preserve"> </w:t>
      </w:r>
      <w:proofErr w:type="spellStart"/>
      <w:r w:rsidRPr="00677245">
        <w:rPr>
          <w:w w:val="90"/>
        </w:rPr>
        <w:t>normelor</w:t>
      </w:r>
      <w:proofErr w:type="spellEnd"/>
      <w:r w:rsidRPr="00677245">
        <w:rPr>
          <w:w w:val="90"/>
        </w:rPr>
        <w:t xml:space="preserve"> </w:t>
      </w:r>
      <w:proofErr w:type="spellStart"/>
      <w:r w:rsidRPr="00677245">
        <w:rPr>
          <w:w w:val="90"/>
        </w:rPr>
        <w:t>europene</w:t>
      </w:r>
      <w:proofErr w:type="spellEnd"/>
      <w:r w:rsidRPr="00677245">
        <w:rPr>
          <w:w w:val="90"/>
        </w:rPr>
        <w:t xml:space="preserve"> </w:t>
      </w:r>
      <w:proofErr w:type="spellStart"/>
      <w:r w:rsidRPr="00677245">
        <w:rPr>
          <w:w w:val="90"/>
        </w:rPr>
        <w:t>în</w:t>
      </w:r>
      <w:proofErr w:type="spellEnd"/>
      <w:r w:rsidRPr="00677245">
        <w:rPr>
          <w:w w:val="90"/>
        </w:rPr>
        <w:t xml:space="preserve"> </w:t>
      </w:r>
      <w:proofErr w:type="spellStart"/>
      <w:r w:rsidRPr="00677245">
        <w:rPr>
          <w:w w:val="90"/>
        </w:rPr>
        <w:t>vigoare</w:t>
      </w:r>
      <w:proofErr w:type="spellEnd"/>
      <w:r w:rsidRPr="00677245">
        <w:rPr>
          <w:w w:val="90"/>
        </w:rPr>
        <w:t xml:space="preserve"> (</w:t>
      </w:r>
      <w:proofErr w:type="spellStart"/>
      <w:r w:rsidRPr="00677245">
        <w:rPr>
          <w:w w:val="90"/>
        </w:rPr>
        <w:t>Regulamentul</w:t>
      </w:r>
      <w:proofErr w:type="spellEnd"/>
      <w:r w:rsidRPr="00677245">
        <w:rPr>
          <w:w w:val="90"/>
        </w:rPr>
        <w:t xml:space="preserve"> CEE-ONU R 107, </w:t>
      </w:r>
      <w:proofErr w:type="spellStart"/>
      <w:r w:rsidRPr="00677245">
        <w:rPr>
          <w:w w:val="90"/>
        </w:rPr>
        <w:t>Regulamentul</w:t>
      </w:r>
      <w:proofErr w:type="spellEnd"/>
      <w:r w:rsidRPr="00677245">
        <w:rPr>
          <w:w w:val="90"/>
        </w:rPr>
        <w:t xml:space="preserve"> CEE-ONU R 80 - </w:t>
      </w:r>
      <w:proofErr w:type="spellStart"/>
      <w:r w:rsidRPr="00677245">
        <w:rPr>
          <w:w w:val="90"/>
        </w:rPr>
        <w:t>prescripții</w:t>
      </w:r>
      <w:proofErr w:type="spellEnd"/>
      <w:r w:rsidRPr="00677245">
        <w:rPr>
          <w:w w:val="90"/>
        </w:rPr>
        <w:t xml:space="preserve"> </w:t>
      </w:r>
      <w:proofErr w:type="spellStart"/>
      <w:r w:rsidRPr="00677245">
        <w:rPr>
          <w:w w:val="90"/>
        </w:rPr>
        <w:t>privind</w:t>
      </w:r>
      <w:proofErr w:type="spellEnd"/>
      <w:r w:rsidRPr="00677245">
        <w:rPr>
          <w:w w:val="90"/>
        </w:rPr>
        <w:t xml:space="preserve"> </w:t>
      </w:r>
      <w:proofErr w:type="spellStart"/>
      <w:r w:rsidRPr="00677245">
        <w:rPr>
          <w:w w:val="90"/>
        </w:rPr>
        <w:t>rezistența</w:t>
      </w:r>
      <w:proofErr w:type="spellEnd"/>
      <w:r w:rsidRPr="00677245">
        <w:rPr>
          <w:w w:val="90"/>
        </w:rPr>
        <w:t xml:space="preserve"> </w:t>
      </w:r>
      <w:proofErr w:type="spellStart"/>
      <w:r w:rsidRPr="00677245">
        <w:rPr>
          <w:w w:val="90"/>
        </w:rPr>
        <w:t>scaunelor</w:t>
      </w:r>
      <w:proofErr w:type="spellEnd"/>
      <w:r w:rsidRPr="00677245">
        <w:rPr>
          <w:w w:val="90"/>
        </w:rPr>
        <w:t xml:space="preserve"> </w:t>
      </w:r>
      <w:proofErr w:type="spellStart"/>
      <w:r w:rsidRPr="00677245">
        <w:rPr>
          <w:w w:val="90"/>
        </w:rPr>
        <w:t>și</w:t>
      </w:r>
      <w:proofErr w:type="spellEnd"/>
      <w:r w:rsidRPr="00677245">
        <w:rPr>
          <w:w w:val="90"/>
        </w:rPr>
        <w:t xml:space="preserve"> </w:t>
      </w:r>
      <w:proofErr w:type="spellStart"/>
      <w:r w:rsidRPr="00677245">
        <w:rPr>
          <w:w w:val="90"/>
        </w:rPr>
        <w:t>ancorarea</w:t>
      </w:r>
      <w:proofErr w:type="spellEnd"/>
      <w:r w:rsidRPr="00677245">
        <w:rPr>
          <w:w w:val="90"/>
        </w:rPr>
        <w:t xml:space="preserve"> lor; </w:t>
      </w:r>
      <w:proofErr w:type="spellStart"/>
      <w:r w:rsidRPr="00677245">
        <w:rPr>
          <w:w w:val="90"/>
        </w:rPr>
        <w:t>Directiva</w:t>
      </w:r>
      <w:proofErr w:type="spellEnd"/>
      <w:r w:rsidRPr="00677245">
        <w:rPr>
          <w:w w:val="90"/>
        </w:rPr>
        <w:t xml:space="preserve"> 74/408/CEE, </w:t>
      </w:r>
      <w:proofErr w:type="spellStart"/>
      <w:r w:rsidRPr="00677245">
        <w:rPr>
          <w:w w:val="90"/>
        </w:rPr>
        <w:t>modificată</w:t>
      </w:r>
      <w:proofErr w:type="spellEnd"/>
      <w:r w:rsidRPr="00677245">
        <w:rPr>
          <w:w w:val="90"/>
        </w:rPr>
        <w:t xml:space="preserve"> de </w:t>
      </w:r>
      <w:proofErr w:type="spellStart"/>
      <w:r w:rsidRPr="00677245">
        <w:rPr>
          <w:w w:val="90"/>
        </w:rPr>
        <w:t>Directiva</w:t>
      </w:r>
      <w:proofErr w:type="spellEnd"/>
      <w:r w:rsidRPr="00677245">
        <w:rPr>
          <w:w w:val="90"/>
        </w:rPr>
        <w:t xml:space="preserve"> 96/37/CE - </w:t>
      </w:r>
      <w:proofErr w:type="spellStart"/>
      <w:r w:rsidRPr="00677245">
        <w:rPr>
          <w:w w:val="90"/>
        </w:rPr>
        <w:t>condițiile</w:t>
      </w:r>
      <w:proofErr w:type="spellEnd"/>
      <w:r w:rsidRPr="00677245">
        <w:rPr>
          <w:w w:val="90"/>
        </w:rPr>
        <w:t xml:space="preserve"> </w:t>
      </w:r>
      <w:proofErr w:type="spellStart"/>
      <w:r w:rsidRPr="00677245">
        <w:rPr>
          <w:w w:val="90"/>
        </w:rPr>
        <w:t>tehnice</w:t>
      </w:r>
      <w:proofErr w:type="spellEnd"/>
      <w:r w:rsidRPr="00677245">
        <w:rPr>
          <w:w w:val="90"/>
        </w:rPr>
        <w:t xml:space="preserve"> </w:t>
      </w:r>
      <w:proofErr w:type="spellStart"/>
      <w:r w:rsidRPr="00677245">
        <w:rPr>
          <w:w w:val="90"/>
        </w:rPr>
        <w:t>privind</w:t>
      </w:r>
      <w:proofErr w:type="spellEnd"/>
      <w:r w:rsidRPr="00677245">
        <w:rPr>
          <w:w w:val="90"/>
        </w:rPr>
        <w:t xml:space="preserve"> </w:t>
      </w:r>
      <w:proofErr w:type="spellStart"/>
      <w:r w:rsidRPr="00677245">
        <w:rPr>
          <w:w w:val="90"/>
        </w:rPr>
        <w:t>scaunele</w:t>
      </w:r>
      <w:proofErr w:type="spellEnd"/>
      <w:r w:rsidRPr="00677245">
        <w:rPr>
          <w:w w:val="90"/>
        </w:rPr>
        <w:t xml:space="preserve">, </w:t>
      </w:r>
      <w:proofErr w:type="spellStart"/>
      <w:r w:rsidRPr="00677245">
        <w:rPr>
          <w:w w:val="90"/>
        </w:rPr>
        <w:t>ancorajele</w:t>
      </w:r>
      <w:proofErr w:type="spellEnd"/>
      <w:r w:rsidRPr="00677245">
        <w:rPr>
          <w:w w:val="90"/>
        </w:rPr>
        <w:t xml:space="preserve"> lor </w:t>
      </w:r>
      <w:proofErr w:type="spellStart"/>
      <w:r w:rsidRPr="00677245">
        <w:rPr>
          <w:w w:val="90"/>
        </w:rPr>
        <w:t>și</w:t>
      </w:r>
      <w:proofErr w:type="spellEnd"/>
      <w:r w:rsidRPr="00677245">
        <w:rPr>
          <w:w w:val="90"/>
        </w:rPr>
        <w:t xml:space="preserve"> </w:t>
      </w:r>
      <w:proofErr w:type="spellStart"/>
      <w:r w:rsidRPr="00677245">
        <w:rPr>
          <w:w w:val="90"/>
        </w:rPr>
        <w:t>rezemătoarele</w:t>
      </w:r>
      <w:proofErr w:type="spellEnd"/>
      <w:r w:rsidRPr="00677245">
        <w:rPr>
          <w:w w:val="90"/>
        </w:rPr>
        <w:t xml:space="preserve"> de cap). </w:t>
      </w:r>
      <w:proofErr w:type="spellStart"/>
      <w:r w:rsidRPr="00677245">
        <w:rPr>
          <w:w w:val="90"/>
        </w:rPr>
        <w:t>Montarea</w:t>
      </w:r>
      <w:proofErr w:type="spellEnd"/>
      <w:r w:rsidRPr="00677245">
        <w:rPr>
          <w:w w:val="90"/>
        </w:rPr>
        <w:t xml:space="preserve"> </w:t>
      </w:r>
      <w:proofErr w:type="spellStart"/>
      <w:r w:rsidRPr="00677245">
        <w:rPr>
          <w:w w:val="90"/>
        </w:rPr>
        <w:t>scaunelor</w:t>
      </w:r>
      <w:proofErr w:type="spellEnd"/>
      <w:r w:rsidRPr="00677245">
        <w:rPr>
          <w:w w:val="90"/>
        </w:rPr>
        <w:t xml:space="preserve"> </w:t>
      </w:r>
      <w:proofErr w:type="spellStart"/>
      <w:r w:rsidRPr="00677245">
        <w:rPr>
          <w:w w:val="90"/>
        </w:rPr>
        <w:t>în</w:t>
      </w:r>
      <w:proofErr w:type="spellEnd"/>
      <w:r w:rsidRPr="00677245">
        <w:rPr>
          <w:w w:val="90"/>
        </w:rPr>
        <w:t xml:space="preserve"> </w:t>
      </w:r>
      <w:proofErr w:type="spellStart"/>
      <w:r w:rsidRPr="00677245">
        <w:rPr>
          <w:w w:val="90"/>
        </w:rPr>
        <w:t>compartimentul</w:t>
      </w:r>
      <w:proofErr w:type="spellEnd"/>
      <w:r w:rsidRPr="00677245">
        <w:rPr>
          <w:w w:val="90"/>
        </w:rPr>
        <w:t xml:space="preserve"> </w:t>
      </w:r>
      <w:proofErr w:type="spellStart"/>
      <w:r w:rsidRPr="00677245">
        <w:rPr>
          <w:w w:val="90"/>
        </w:rPr>
        <w:t>pasagerilor</w:t>
      </w:r>
      <w:proofErr w:type="spellEnd"/>
      <w:r w:rsidRPr="00677245">
        <w:rPr>
          <w:w w:val="90"/>
        </w:rPr>
        <w:t xml:space="preserve"> (</w:t>
      </w:r>
      <w:proofErr w:type="spellStart"/>
      <w:r w:rsidRPr="00677245">
        <w:rPr>
          <w:w w:val="90"/>
        </w:rPr>
        <w:t>în</w:t>
      </w:r>
      <w:proofErr w:type="spellEnd"/>
      <w:r w:rsidRPr="00677245">
        <w:rPr>
          <w:w w:val="90"/>
        </w:rPr>
        <w:t xml:space="preserve"> afara </w:t>
      </w:r>
      <w:proofErr w:type="spellStart"/>
      <w:r w:rsidRPr="00677245">
        <w:rPr>
          <w:w w:val="90"/>
        </w:rPr>
        <w:t>celor</w:t>
      </w:r>
      <w:proofErr w:type="spellEnd"/>
      <w:r w:rsidRPr="00677245">
        <w:rPr>
          <w:w w:val="90"/>
        </w:rPr>
        <w:t xml:space="preserve"> de </w:t>
      </w:r>
      <w:proofErr w:type="spellStart"/>
      <w:r w:rsidRPr="00677245">
        <w:rPr>
          <w:w w:val="90"/>
        </w:rPr>
        <w:t>deasupra</w:t>
      </w:r>
      <w:proofErr w:type="spellEnd"/>
      <w:r w:rsidRPr="00677245">
        <w:rPr>
          <w:w w:val="90"/>
        </w:rPr>
        <w:t xml:space="preserve"> </w:t>
      </w:r>
      <w:proofErr w:type="spellStart"/>
      <w:r w:rsidRPr="00677245">
        <w:rPr>
          <w:w w:val="90"/>
        </w:rPr>
        <w:t>pasajelor</w:t>
      </w:r>
      <w:proofErr w:type="spellEnd"/>
      <w:r w:rsidRPr="00677245">
        <w:rPr>
          <w:w w:val="90"/>
        </w:rPr>
        <w:t xml:space="preserve">) se </w:t>
      </w:r>
      <w:proofErr w:type="spellStart"/>
      <w:r w:rsidRPr="00677245">
        <w:rPr>
          <w:w w:val="90"/>
        </w:rPr>
        <w:t>va</w:t>
      </w:r>
      <w:proofErr w:type="spellEnd"/>
      <w:r w:rsidRPr="00677245">
        <w:rPr>
          <w:w w:val="90"/>
        </w:rPr>
        <w:t xml:space="preserve"> face </w:t>
      </w:r>
      <w:proofErr w:type="spellStart"/>
      <w:r w:rsidRPr="00677245">
        <w:rPr>
          <w:w w:val="90"/>
        </w:rPr>
        <w:t>prin</w:t>
      </w:r>
      <w:proofErr w:type="spellEnd"/>
      <w:r w:rsidRPr="00677245">
        <w:rPr>
          <w:w w:val="90"/>
        </w:rPr>
        <w:t xml:space="preserve"> </w:t>
      </w:r>
      <w:proofErr w:type="spellStart"/>
      <w:r w:rsidRPr="00677245">
        <w:rPr>
          <w:w w:val="90"/>
        </w:rPr>
        <w:t>fixarea</w:t>
      </w:r>
      <w:proofErr w:type="spellEnd"/>
      <w:r w:rsidRPr="00677245">
        <w:rPr>
          <w:w w:val="90"/>
        </w:rPr>
        <w:t xml:space="preserve"> lor </w:t>
      </w:r>
      <w:proofErr w:type="spellStart"/>
      <w:r w:rsidRPr="00677245">
        <w:rPr>
          <w:w w:val="90"/>
        </w:rPr>
        <w:t>în</w:t>
      </w:r>
      <w:proofErr w:type="spellEnd"/>
      <w:r w:rsidRPr="00677245">
        <w:rPr>
          <w:w w:val="90"/>
        </w:rPr>
        <w:t xml:space="preserve"> </w:t>
      </w:r>
      <w:proofErr w:type="spellStart"/>
      <w:r w:rsidRPr="00677245">
        <w:rPr>
          <w:w w:val="90"/>
        </w:rPr>
        <w:t>consolă</w:t>
      </w:r>
      <w:proofErr w:type="spellEnd"/>
      <w:r w:rsidRPr="00677245">
        <w:rPr>
          <w:w w:val="90"/>
        </w:rPr>
        <w:t xml:space="preserve"> </w:t>
      </w:r>
      <w:proofErr w:type="spellStart"/>
      <w:r w:rsidRPr="00677245">
        <w:rPr>
          <w:w w:val="90"/>
        </w:rPr>
        <w:t>și</w:t>
      </w:r>
      <w:proofErr w:type="spellEnd"/>
      <w:r w:rsidRPr="00677245">
        <w:rPr>
          <w:w w:val="90"/>
        </w:rPr>
        <w:t xml:space="preserve"> se </w:t>
      </w:r>
      <w:proofErr w:type="spellStart"/>
      <w:r w:rsidRPr="00677245">
        <w:rPr>
          <w:w w:val="90"/>
        </w:rPr>
        <w:t>vor</w:t>
      </w:r>
      <w:proofErr w:type="spellEnd"/>
      <w:r w:rsidRPr="00677245">
        <w:rPr>
          <w:w w:val="90"/>
        </w:rPr>
        <w:t xml:space="preserve"> </w:t>
      </w:r>
      <w:proofErr w:type="spellStart"/>
      <w:r w:rsidRPr="00677245">
        <w:rPr>
          <w:w w:val="90"/>
        </w:rPr>
        <w:t>asigura</w:t>
      </w:r>
      <w:proofErr w:type="spellEnd"/>
      <w:r w:rsidRPr="00677245">
        <w:rPr>
          <w:w w:val="90"/>
        </w:rPr>
        <w:t xml:space="preserve"> cu o </w:t>
      </w:r>
      <w:proofErr w:type="spellStart"/>
      <w:r w:rsidRPr="00677245">
        <w:rPr>
          <w:w w:val="90"/>
        </w:rPr>
        <w:t>bară</w:t>
      </w:r>
      <w:proofErr w:type="spellEnd"/>
      <w:r w:rsidRPr="00677245">
        <w:rPr>
          <w:w w:val="90"/>
        </w:rPr>
        <w:t xml:space="preserve"> de </w:t>
      </w:r>
      <w:proofErr w:type="spellStart"/>
      <w:r w:rsidRPr="00677245">
        <w:rPr>
          <w:w w:val="90"/>
        </w:rPr>
        <w:t>susținere</w:t>
      </w:r>
      <w:proofErr w:type="spellEnd"/>
      <w:r w:rsidRPr="00677245">
        <w:rPr>
          <w:w w:val="90"/>
        </w:rPr>
        <w:t xml:space="preserve"> </w:t>
      </w:r>
      <w:proofErr w:type="spellStart"/>
      <w:r w:rsidRPr="00677245">
        <w:rPr>
          <w:w w:val="90"/>
        </w:rPr>
        <w:t>fixată</w:t>
      </w:r>
      <w:proofErr w:type="spellEnd"/>
      <w:r w:rsidRPr="00677245">
        <w:rPr>
          <w:w w:val="90"/>
        </w:rPr>
        <w:t xml:space="preserve"> </w:t>
      </w:r>
      <w:proofErr w:type="spellStart"/>
      <w:r w:rsidRPr="00677245">
        <w:rPr>
          <w:w w:val="90"/>
        </w:rPr>
        <w:t>în</w:t>
      </w:r>
      <w:proofErr w:type="spellEnd"/>
      <w:r w:rsidRPr="00677245">
        <w:rPr>
          <w:w w:val="90"/>
        </w:rPr>
        <w:t xml:space="preserve"> </w:t>
      </w:r>
      <w:proofErr w:type="spellStart"/>
      <w:r w:rsidRPr="00677245">
        <w:rPr>
          <w:w w:val="90"/>
        </w:rPr>
        <w:t>plafon</w:t>
      </w:r>
      <w:proofErr w:type="spellEnd"/>
      <w:r w:rsidRPr="00677245">
        <w:rPr>
          <w:w w:val="90"/>
        </w:rPr>
        <w:t xml:space="preserve">, </w:t>
      </w:r>
      <w:proofErr w:type="spellStart"/>
      <w:r w:rsidRPr="00677245">
        <w:rPr>
          <w:w w:val="90"/>
        </w:rPr>
        <w:t>unde</w:t>
      </w:r>
      <w:proofErr w:type="spellEnd"/>
      <w:r w:rsidRPr="00677245">
        <w:rPr>
          <w:w w:val="90"/>
        </w:rPr>
        <w:t xml:space="preserve"> </w:t>
      </w:r>
      <w:proofErr w:type="spellStart"/>
      <w:r w:rsidRPr="00677245">
        <w:rPr>
          <w:w w:val="90"/>
        </w:rPr>
        <w:t>este</w:t>
      </w:r>
      <w:proofErr w:type="spellEnd"/>
      <w:r w:rsidRPr="00677245">
        <w:rPr>
          <w:w w:val="90"/>
        </w:rPr>
        <w:t xml:space="preserve"> </w:t>
      </w:r>
      <w:proofErr w:type="spellStart"/>
      <w:r w:rsidRPr="00677245">
        <w:rPr>
          <w:w w:val="90"/>
        </w:rPr>
        <w:t>posibil</w:t>
      </w:r>
      <w:proofErr w:type="spellEnd"/>
      <w:r w:rsidRPr="00677245">
        <w:rPr>
          <w:w w:val="90"/>
        </w:rPr>
        <w:t xml:space="preserve">. Se </w:t>
      </w:r>
      <w:proofErr w:type="spellStart"/>
      <w:r w:rsidRPr="00677245">
        <w:rPr>
          <w:w w:val="90"/>
        </w:rPr>
        <w:t>acceptă</w:t>
      </w:r>
      <w:proofErr w:type="spellEnd"/>
      <w:r w:rsidRPr="00677245">
        <w:rPr>
          <w:w w:val="90"/>
        </w:rPr>
        <w:t xml:space="preserve"> </w:t>
      </w:r>
      <w:proofErr w:type="spellStart"/>
      <w:r w:rsidRPr="00677245">
        <w:rPr>
          <w:w w:val="90"/>
        </w:rPr>
        <w:t>și</w:t>
      </w:r>
      <w:proofErr w:type="spellEnd"/>
      <w:r w:rsidRPr="00677245">
        <w:rPr>
          <w:w w:val="90"/>
        </w:rPr>
        <w:t xml:space="preserve"> </w:t>
      </w:r>
      <w:proofErr w:type="spellStart"/>
      <w:r w:rsidRPr="00677245">
        <w:rPr>
          <w:w w:val="90"/>
        </w:rPr>
        <w:t>sprijin</w:t>
      </w:r>
      <w:proofErr w:type="spellEnd"/>
      <w:r w:rsidRPr="00677245">
        <w:rPr>
          <w:w w:val="90"/>
        </w:rPr>
        <w:t xml:space="preserve"> </w:t>
      </w:r>
      <w:proofErr w:type="spellStart"/>
      <w:r w:rsidRPr="00677245">
        <w:rPr>
          <w:w w:val="90"/>
        </w:rPr>
        <w:t>în</w:t>
      </w:r>
      <w:proofErr w:type="spellEnd"/>
      <w:r w:rsidRPr="00677245">
        <w:rPr>
          <w:w w:val="90"/>
        </w:rPr>
        <w:t xml:space="preserve"> </w:t>
      </w:r>
      <w:proofErr w:type="spellStart"/>
      <w:r w:rsidRPr="00677245">
        <w:rPr>
          <w:w w:val="90"/>
        </w:rPr>
        <w:t>podea</w:t>
      </w:r>
      <w:proofErr w:type="spellEnd"/>
      <w:r w:rsidRPr="00677245">
        <w:rPr>
          <w:w w:val="90"/>
        </w:rPr>
        <w:t xml:space="preserve"> (</w:t>
      </w:r>
      <w:proofErr w:type="spellStart"/>
      <w:r w:rsidRPr="00677245">
        <w:rPr>
          <w:w w:val="90"/>
        </w:rPr>
        <w:t>ușor</w:t>
      </w:r>
      <w:proofErr w:type="spellEnd"/>
      <w:r w:rsidRPr="00677245">
        <w:rPr>
          <w:w w:val="90"/>
        </w:rPr>
        <w:t xml:space="preserve"> </w:t>
      </w:r>
      <w:proofErr w:type="spellStart"/>
      <w:r w:rsidRPr="00677245">
        <w:rPr>
          <w:w w:val="90"/>
        </w:rPr>
        <w:t>demontabil</w:t>
      </w:r>
      <w:proofErr w:type="spellEnd"/>
      <w:r w:rsidRPr="00677245">
        <w:rPr>
          <w:w w:val="90"/>
        </w:rPr>
        <w:t xml:space="preserve">) </w:t>
      </w:r>
      <w:proofErr w:type="spellStart"/>
      <w:r w:rsidRPr="00677245">
        <w:rPr>
          <w:w w:val="90"/>
        </w:rPr>
        <w:t>pentru</w:t>
      </w:r>
      <w:proofErr w:type="spellEnd"/>
      <w:r w:rsidRPr="00677245">
        <w:rPr>
          <w:w w:val="90"/>
        </w:rPr>
        <w:t xml:space="preserve"> </w:t>
      </w:r>
      <w:proofErr w:type="spellStart"/>
      <w:r w:rsidRPr="00677245">
        <w:rPr>
          <w:w w:val="90"/>
        </w:rPr>
        <w:t>scaunele</w:t>
      </w:r>
      <w:proofErr w:type="spellEnd"/>
      <w:r w:rsidRPr="00677245">
        <w:rPr>
          <w:w w:val="90"/>
        </w:rPr>
        <w:t xml:space="preserve"> </w:t>
      </w:r>
      <w:proofErr w:type="spellStart"/>
      <w:r w:rsidRPr="00677245">
        <w:rPr>
          <w:w w:val="90"/>
        </w:rPr>
        <w:t>duble</w:t>
      </w:r>
      <w:proofErr w:type="spellEnd"/>
      <w:r w:rsidRPr="00677245">
        <w:rPr>
          <w:w w:val="90"/>
        </w:rPr>
        <w:t xml:space="preserve">. </w:t>
      </w:r>
      <w:proofErr w:type="spellStart"/>
      <w:r w:rsidRPr="00677245">
        <w:rPr>
          <w:w w:val="90"/>
        </w:rPr>
        <w:t>Mânerele</w:t>
      </w:r>
      <w:proofErr w:type="spellEnd"/>
      <w:r w:rsidRPr="00677245">
        <w:rPr>
          <w:w w:val="90"/>
        </w:rPr>
        <w:t xml:space="preserve"> </w:t>
      </w:r>
      <w:proofErr w:type="spellStart"/>
      <w:r w:rsidRPr="00677245">
        <w:rPr>
          <w:w w:val="90"/>
        </w:rPr>
        <w:t>scaunelor</w:t>
      </w:r>
      <w:proofErr w:type="spellEnd"/>
      <w:r w:rsidRPr="00677245">
        <w:rPr>
          <w:w w:val="90"/>
        </w:rPr>
        <w:t xml:space="preserve"> de </w:t>
      </w:r>
      <w:proofErr w:type="spellStart"/>
      <w:r w:rsidRPr="00677245">
        <w:rPr>
          <w:w w:val="90"/>
        </w:rPr>
        <w:t>deasupra</w:t>
      </w:r>
      <w:proofErr w:type="spellEnd"/>
      <w:r w:rsidRPr="00677245">
        <w:rPr>
          <w:w w:val="90"/>
        </w:rPr>
        <w:t xml:space="preserve"> </w:t>
      </w:r>
      <w:proofErr w:type="spellStart"/>
      <w:r w:rsidRPr="00677245">
        <w:rPr>
          <w:w w:val="90"/>
        </w:rPr>
        <w:t>spătarelor</w:t>
      </w:r>
      <w:proofErr w:type="spellEnd"/>
      <w:r w:rsidRPr="00677245">
        <w:rPr>
          <w:w w:val="90"/>
        </w:rPr>
        <w:t xml:space="preserve"> </w:t>
      </w:r>
      <w:proofErr w:type="spellStart"/>
      <w:r w:rsidRPr="00677245">
        <w:rPr>
          <w:w w:val="90"/>
        </w:rPr>
        <w:t>trebuie</w:t>
      </w:r>
      <w:proofErr w:type="spellEnd"/>
      <w:r w:rsidRPr="00677245">
        <w:rPr>
          <w:w w:val="90"/>
        </w:rPr>
        <w:t xml:space="preserve"> </w:t>
      </w:r>
      <w:proofErr w:type="spellStart"/>
      <w:r w:rsidRPr="00677245">
        <w:rPr>
          <w:w w:val="90"/>
        </w:rPr>
        <w:t>să</w:t>
      </w:r>
      <w:proofErr w:type="spellEnd"/>
      <w:r w:rsidRPr="00677245">
        <w:rPr>
          <w:w w:val="90"/>
        </w:rPr>
        <w:t xml:space="preserve"> fie din </w:t>
      </w:r>
      <w:proofErr w:type="spellStart"/>
      <w:r w:rsidRPr="00677245">
        <w:rPr>
          <w:w w:val="90"/>
        </w:rPr>
        <w:t>oțel</w:t>
      </w:r>
      <w:proofErr w:type="spellEnd"/>
      <w:r w:rsidRPr="00677245">
        <w:rPr>
          <w:w w:val="90"/>
        </w:rPr>
        <w:t xml:space="preserve"> inox </w:t>
      </w:r>
      <w:proofErr w:type="spellStart"/>
      <w:r w:rsidRPr="00677245">
        <w:rPr>
          <w:w w:val="90"/>
        </w:rPr>
        <w:t>sau</w:t>
      </w:r>
      <w:proofErr w:type="spellEnd"/>
      <w:r w:rsidRPr="00677245">
        <w:rPr>
          <w:w w:val="90"/>
        </w:rPr>
        <w:t xml:space="preserve"> </w:t>
      </w:r>
      <w:proofErr w:type="spellStart"/>
      <w:r w:rsidRPr="00677245">
        <w:rPr>
          <w:w w:val="90"/>
        </w:rPr>
        <w:t>corp</w:t>
      </w:r>
      <w:proofErr w:type="spellEnd"/>
      <w:r w:rsidRPr="00677245">
        <w:rPr>
          <w:w w:val="90"/>
        </w:rPr>
        <w:t xml:space="preserve"> </w:t>
      </w:r>
      <w:proofErr w:type="spellStart"/>
      <w:r w:rsidRPr="00677245">
        <w:rPr>
          <w:w w:val="90"/>
        </w:rPr>
        <w:t>comun</w:t>
      </w:r>
      <w:proofErr w:type="spellEnd"/>
      <w:r w:rsidRPr="00677245">
        <w:rPr>
          <w:w w:val="90"/>
        </w:rPr>
        <w:t xml:space="preserve"> cu </w:t>
      </w:r>
      <w:proofErr w:type="spellStart"/>
      <w:r w:rsidRPr="00677245">
        <w:rPr>
          <w:w w:val="90"/>
        </w:rPr>
        <w:t>scaunul</w:t>
      </w:r>
      <w:proofErr w:type="spellEnd"/>
      <w:r w:rsidRPr="00677245">
        <w:rPr>
          <w:w w:val="90"/>
        </w:rPr>
        <w:t xml:space="preserve"> </w:t>
      </w:r>
      <w:proofErr w:type="spellStart"/>
      <w:r w:rsidRPr="00677245">
        <w:rPr>
          <w:w w:val="90"/>
        </w:rPr>
        <w:t>și</w:t>
      </w:r>
      <w:proofErr w:type="spellEnd"/>
      <w:r w:rsidRPr="00677245">
        <w:rPr>
          <w:w w:val="90"/>
        </w:rPr>
        <w:t xml:space="preserve"> nu </w:t>
      </w:r>
      <w:proofErr w:type="spellStart"/>
      <w:r w:rsidRPr="00677245">
        <w:rPr>
          <w:w w:val="90"/>
        </w:rPr>
        <w:t>vor</w:t>
      </w:r>
      <w:proofErr w:type="spellEnd"/>
      <w:r w:rsidRPr="00677245">
        <w:rPr>
          <w:w w:val="90"/>
        </w:rPr>
        <w:t xml:space="preserve"> </w:t>
      </w:r>
      <w:proofErr w:type="spellStart"/>
      <w:r w:rsidRPr="00677245">
        <w:rPr>
          <w:w w:val="90"/>
        </w:rPr>
        <w:t>depăși</w:t>
      </w:r>
      <w:proofErr w:type="spellEnd"/>
      <w:r w:rsidRPr="00677245">
        <w:rPr>
          <w:w w:val="90"/>
        </w:rPr>
        <w:t xml:space="preserve"> </w:t>
      </w:r>
      <w:proofErr w:type="spellStart"/>
      <w:r w:rsidRPr="00677245">
        <w:rPr>
          <w:w w:val="90"/>
        </w:rPr>
        <w:t>în</w:t>
      </w:r>
      <w:proofErr w:type="spellEnd"/>
      <w:r w:rsidRPr="00677245">
        <w:rPr>
          <w:w w:val="90"/>
        </w:rPr>
        <w:t xml:space="preserve"> lateral </w:t>
      </w:r>
      <w:proofErr w:type="spellStart"/>
      <w:r w:rsidRPr="00677245">
        <w:rPr>
          <w:w w:val="90"/>
        </w:rPr>
        <w:t>conturul</w:t>
      </w:r>
      <w:proofErr w:type="spellEnd"/>
      <w:r w:rsidRPr="00677245">
        <w:rPr>
          <w:w w:val="90"/>
        </w:rPr>
        <w:t xml:space="preserve"> </w:t>
      </w:r>
      <w:proofErr w:type="spellStart"/>
      <w:r w:rsidRPr="00677245">
        <w:rPr>
          <w:w w:val="90"/>
        </w:rPr>
        <w:t>scaunelor</w:t>
      </w:r>
      <w:proofErr w:type="spellEnd"/>
      <w:r w:rsidRPr="00677245">
        <w:rPr>
          <w:w w:val="90"/>
        </w:rPr>
        <w:t>.</w:t>
      </w:r>
    </w:p>
    <w:p w14:paraId="7ACAF338" w14:textId="1DB72BC4" w:rsidR="00A15397" w:rsidRPr="00677245" w:rsidRDefault="00A15397" w:rsidP="00A15397">
      <w:pPr>
        <w:pStyle w:val="Corptext"/>
        <w:ind w:left="210" w:right="200" w:firstLine="710"/>
        <w:jc w:val="both"/>
        <w:rPr>
          <w:w w:val="90"/>
        </w:rPr>
      </w:pPr>
      <w:r w:rsidRPr="00677245">
        <w:rPr>
          <w:w w:val="90"/>
        </w:rPr>
        <w:t xml:space="preserve"> </w:t>
      </w:r>
      <w:proofErr w:type="spellStart"/>
      <w:r w:rsidRPr="00677245">
        <w:rPr>
          <w:w w:val="90"/>
        </w:rPr>
        <w:t>Prinderile</w:t>
      </w:r>
      <w:proofErr w:type="spellEnd"/>
      <w:r w:rsidRPr="00677245">
        <w:rPr>
          <w:w w:val="90"/>
        </w:rPr>
        <w:t xml:space="preserve"> </w:t>
      </w:r>
      <w:proofErr w:type="spellStart"/>
      <w:r w:rsidRPr="00677245">
        <w:rPr>
          <w:w w:val="90"/>
        </w:rPr>
        <w:t>în</w:t>
      </w:r>
      <w:proofErr w:type="spellEnd"/>
      <w:r w:rsidRPr="00677245">
        <w:rPr>
          <w:w w:val="90"/>
        </w:rPr>
        <w:t xml:space="preserve"> </w:t>
      </w:r>
      <w:proofErr w:type="spellStart"/>
      <w:r w:rsidRPr="00677245">
        <w:rPr>
          <w:w w:val="90"/>
        </w:rPr>
        <w:t>podea</w:t>
      </w:r>
      <w:proofErr w:type="spellEnd"/>
      <w:r w:rsidRPr="00677245">
        <w:rPr>
          <w:w w:val="90"/>
        </w:rPr>
        <w:t xml:space="preserve"> se </w:t>
      </w:r>
      <w:proofErr w:type="spellStart"/>
      <w:r w:rsidRPr="00677245">
        <w:rPr>
          <w:w w:val="90"/>
        </w:rPr>
        <w:t>vor</w:t>
      </w:r>
      <w:proofErr w:type="spellEnd"/>
      <w:r w:rsidRPr="00677245">
        <w:rPr>
          <w:w w:val="90"/>
        </w:rPr>
        <w:t xml:space="preserve"> face </w:t>
      </w:r>
      <w:proofErr w:type="spellStart"/>
      <w:r w:rsidRPr="00677245">
        <w:rPr>
          <w:w w:val="90"/>
        </w:rPr>
        <w:t>astfel</w:t>
      </w:r>
      <w:proofErr w:type="spellEnd"/>
      <w:r w:rsidRPr="00677245">
        <w:rPr>
          <w:w w:val="90"/>
        </w:rPr>
        <w:t xml:space="preserve"> </w:t>
      </w:r>
      <w:proofErr w:type="spellStart"/>
      <w:r w:rsidRPr="00677245">
        <w:rPr>
          <w:w w:val="90"/>
        </w:rPr>
        <w:t>încât</w:t>
      </w:r>
      <w:proofErr w:type="spellEnd"/>
      <w:r w:rsidRPr="00677245">
        <w:rPr>
          <w:w w:val="90"/>
        </w:rPr>
        <w:t xml:space="preserve"> </w:t>
      </w:r>
      <w:proofErr w:type="spellStart"/>
      <w:r w:rsidRPr="00677245">
        <w:rPr>
          <w:w w:val="90"/>
        </w:rPr>
        <w:t>pătrunderea</w:t>
      </w:r>
      <w:proofErr w:type="spellEnd"/>
      <w:r w:rsidRPr="00677245">
        <w:rPr>
          <w:w w:val="90"/>
        </w:rPr>
        <w:t xml:space="preserve"> </w:t>
      </w:r>
      <w:proofErr w:type="spellStart"/>
      <w:r w:rsidRPr="00677245">
        <w:rPr>
          <w:w w:val="90"/>
        </w:rPr>
        <w:t>apei</w:t>
      </w:r>
      <w:proofErr w:type="spellEnd"/>
      <w:r w:rsidRPr="00677245">
        <w:rPr>
          <w:w w:val="90"/>
        </w:rPr>
        <w:t xml:space="preserve">, </w:t>
      </w:r>
      <w:proofErr w:type="spellStart"/>
      <w:r w:rsidRPr="00677245">
        <w:rPr>
          <w:w w:val="90"/>
        </w:rPr>
        <w:t>apei</w:t>
      </w:r>
      <w:proofErr w:type="spellEnd"/>
      <w:r w:rsidRPr="00677245">
        <w:rPr>
          <w:w w:val="90"/>
        </w:rPr>
        <w:t xml:space="preserve"> cu </w:t>
      </w:r>
      <w:proofErr w:type="spellStart"/>
      <w:r w:rsidRPr="00677245">
        <w:rPr>
          <w:w w:val="90"/>
        </w:rPr>
        <w:t>sare</w:t>
      </w:r>
      <w:proofErr w:type="spellEnd"/>
      <w:r w:rsidRPr="00677245">
        <w:rPr>
          <w:w w:val="90"/>
        </w:rPr>
        <w:t xml:space="preserve">, </w:t>
      </w:r>
      <w:proofErr w:type="spellStart"/>
      <w:r w:rsidRPr="00677245">
        <w:rPr>
          <w:w w:val="90"/>
        </w:rPr>
        <w:t>noroiului</w:t>
      </w:r>
      <w:proofErr w:type="spellEnd"/>
      <w:r w:rsidRPr="00677245">
        <w:rPr>
          <w:w w:val="90"/>
        </w:rPr>
        <w:t xml:space="preserve"> etc., </w:t>
      </w:r>
      <w:proofErr w:type="spellStart"/>
      <w:r w:rsidRPr="00677245">
        <w:rPr>
          <w:w w:val="90"/>
        </w:rPr>
        <w:t>să</w:t>
      </w:r>
      <w:proofErr w:type="spellEnd"/>
      <w:r w:rsidRPr="00677245">
        <w:rPr>
          <w:w w:val="90"/>
        </w:rPr>
        <w:t xml:space="preserve"> nu fie </w:t>
      </w:r>
      <w:proofErr w:type="spellStart"/>
      <w:r w:rsidRPr="00677245">
        <w:rPr>
          <w:w w:val="90"/>
        </w:rPr>
        <w:t>posibilă</w:t>
      </w:r>
      <w:proofErr w:type="spellEnd"/>
      <w:r w:rsidRPr="00677245">
        <w:rPr>
          <w:w w:val="90"/>
        </w:rPr>
        <w:t xml:space="preserve"> </w:t>
      </w:r>
      <w:proofErr w:type="spellStart"/>
      <w:r w:rsidRPr="00677245">
        <w:rPr>
          <w:w w:val="90"/>
        </w:rPr>
        <w:t>și</w:t>
      </w:r>
      <w:proofErr w:type="spellEnd"/>
      <w:r w:rsidRPr="00677245">
        <w:rPr>
          <w:w w:val="90"/>
        </w:rPr>
        <w:t xml:space="preserve"> </w:t>
      </w:r>
      <w:proofErr w:type="spellStart"/>
      <w:r w:rsidRPr="00677245">
        <w:rPr>
          <w:w w:val="90"/>
        </w:rPr>
        <w:t>să</w:t>
      </w:r>
      <w:proofErr w:type="spellEnd"/>
      <w:r w:rsidRPr="00677245">
        <w:rPr>
          <w:w w:val="90"/>
        </w:rPr>
        <w:t xml:space="preserve"> nu </w:t>
      </w:r>
      <w:proofErr w:type="spellStart"/>
      <w:r w:rsidRPr="00677245">
        <w:rPr>
          <w:w w:val="90"/>
        </w:rPr>
        <w:t>conducă</w:t>
      </w:r>
      <w:proofErr w:type="spellEnd"/>
      <w:r w:rsidRPr="00677245">
        <w:rPr>
          <w:w w:val="90"/>
        </w:rPr>
        <w:t xml:space="preserve"> la </w:t>
      </w:r>
      <w:proofErr w:type="spellStart"/>
      <w:r w:rsidRPr="00677245">
        <w:rPr>
          <w:w w:val="90"/>
        </w:rPr>
        <w:t>degradarea</w:t>
      </w:r>
      <w:proofErr w:type="spellEnd"/>
      <w:r w:rsidRPr="00677245">
        <w:rPr>
          <w:w w:val="90"/>
        </w:rPr>
        <w:t xml:space="preserve"> </w:t>
      </w:r>
      <w:proofErr w:type="spellStart"/>
      <w:r w:rsidRPr="00677245">
        <w:rPr>
          <w:w w:val="90"/>
        </w:rPr>
        <w:t>în</w:t>
      </w:r>
      <w:proofErr w:type="spellEnd"/>
      <w:r w:rsidRPr="00677245">
        <w:rPr>
          <w:w w:val="90"/>
        </w:rPr>
        <w:t xml:space="preserve"> </w:t>
      </w:r>
      <w:proofErr w:type="spellStart"/>
      <w:r w:rsidRPr="00677245">
        <w:rPr>
          <w:w w:val="90"/>
        </w:rPr>
        <w:t>timp</w:t>
      </w:r>
      <w:proofErr w:type="spellEnd"/>
      <w:r w:rsidRPr="00677245">
        <w:rPr>
          <w:w w:val="90"/>
        </w:rPr>
        <w:t xml:space="preserve"> a </w:t>
      </w:r>
      <w:proofErr w:type="spellStart"/>
      <w:r w:rsidRPr="00677245">
        <w:rPr>
          <w:w w:val="90"/>
        </w:rPr>
        <w:t>podelei</w:t>
      </w:r>
      <w:proofErr w:type="spellEnd"/>
      <w:r w:rsidRPr="00677245">
        <w:rPr>
          <w:w w:val="90"/>
        </w:rPr>
        <w:t>.</w:t>
      </w:r>
    </w:p>
    <w:p w14:paraId="56E198E3" w14:textId="0A4171BC" w:rsidR="00A15397" w:rsidRPr="00677245" w:rsidRDefault="00A15397" w:rsidP="00A15397">
      <w:pPr>
        <w:pStyle w:val="Corptext"/>
        <w:ind w:left="210" w:right="200" w:firstLine="710"/>
        <w:jc w:val="both"/>
        <w:rPr>
          <w:w w:val="90"/>
        </w:rPr>
      </w:pPr>
      <w:r w:rsidRPr="00677245">
        <w:rPr>
          <w:w w:val="90"/>
        </w:rPr>
        <w:t xml:space="preserve"> </w:t>
      </w:r>
      <w:proofErr w:type="spellStart"/>
      <w:r w:rsidRPr="00677245">
        <w:rPr>
          <w:w w:val="90"/>
        </w:rPr>
        <w:t>Alegerea</w:t>
      </w:r>
      <w:proofErr w:type="spellEnd"/>
      <w:r w:rsidRPr="00677245">
        <w:rPr>
          <w:w w:val="90"/>
        </w:rPr>
        <w:t xml:space="preserve"> </w:t>
      </w:r>
      <w:proofErr w:type="spellStart"/>
      <w:r w:rsidRPr="00677245">
        <w:rPr>
          <w:w w:val="90"/>
        </w:rPr>
        <w:t>culorilor</w:t>
      </w:r>
      <w:proofErr w:type="spellEnd"/>
      <w:r w:rsidRPr="00677245">
        <w:rPr>
          <w:w w:val="90"/>
        </w:rPr>
        <w:t xml:space="preserve"> </w:t>
      </w:r>
      <w:proofErr w:type="spellStart"/>
      <w:r w:rsidRPr="00677245">
        <w:rPr>
          <w:w w:val="90"/>
        </w:rPr>
        <w:t>pentru</w:t>
      </w:r>
      <w:proofErr w:type="spellEnd"/>
      <w:r w:rsidRPr="00677245">
        <w:rPr>
          <w:w w:val="90"/>
        </w:rPr>
        <w:t xml:space="preserve"> </w:t>
      </w:r>
      <w:proofErr w:type="spellStart"/>
      <w:r w:rsidRPr="00677245">
        <w:rPr>
          <w:w w:val="90"/>
        </w:rPr>
        <w:t>scaune</w:t>
      </w:r>
      <w:proofErr w:type="spellEnd"/>
      <w:r w:rsidRPr="00677245">
        <w:rPr>
          <w:w w:val="90"/>
        </w:rPr>
        <w:t xml:space="preserve"> se </w:t>
      </w:r>
      <w:proofErr w:type="spellStart"/>
      <w:r w:rsidRPr="00677245">
        <w:rPr>
          <w:w w:val="90"/>
        </w:rPr>
        <w:t>va</w:t>
      </w:r>
      <w:proofErr w:type="spellEnd"/>
      <w:r w:rsidRPr="00677245">
        <w:rPr>
          <w:w w:val="90"/>
        </w:rPr>
        <w:t xml:space="preserve"> face </w:t>
      </w:r>
      <w:proofErr w:type="spellStart"/>
      <w:r w:rsidRPr="00677245">
        <w:rPr>
          <w:w w:val="90"/>
        </w:rPr>
        <w:t>astfel</w:t>
      </w:r>
      <w:proofErr w:type="spellEnd"/>
      <w:r w:rsidRPr="00677245">
        <w:rPr>
          <w:w w:val="90"/>
        </w:rPr>
        <w:t xml:space="preserve"> </w:t>
      </w:r>
      <w:proofErr w:type="spellStart"/>
      <w:r w:rsidRPr="00677245">
        <w:rPr>
          <w:w w:val="90"/>
        </w:rPr>
        <w:t>încât</w:t>
      </w:r>
      <w:proofErr w:type="spellEnd"/>
      <w:r w:rsidRPr="00677245">
        <w:rPr>
          <w:w w:val="90"/>
        </w:rPr>
        <w:t xml:space="preserve"> </w:t>
      </w:r>
      <w:proofErr w:type="spellStart"/>
      <w:r w:rsidRPr="00677245">
        <w:rPr>
          <w:w w:val="90"/>
        </w:rPr>
        <w:t>împreună</w:t>
      </w:r>
      <w:proofErr w:type="spellEnd"/>
      <w:r w:rsidRPr="00677245">
        <w:rPr>
          <w:w w:val="90"/>
        </w:rPr>
        <w:t xml:space="preserve"> cu </w:t>
      </w:r>
      <w:proofErr w:type="spellStart"/>
      <w:r w:rsidRPr="00677245">
        <w:rPr>
          <w:w w:val="90"/>
        </w:rPr>
        <w:t>celelalte</w:t>
      </w:r>
      <w:proofErr w:type="spellEnd"/>
      <w:r w:rsidRPr="00677245">
        <w:rPr>
          <w:w w:val="90"/>
        </w:rPr>
        <w:t xml:space="preserve"> </w:t>
      </w:r>
      <w:proofErr w:type="spellStart"/>
      <w:r w:rsidRPr="00677245">
        <w:rPr>
          <w:w w:val="90"/>
        </w:rPr>
        <w:t>culori</w:t>
      </w:r>
      <w:proofErr w:type="spellEnd"/>
      <w:r w:rsidRPr="00677245">
        <w:rPr>
          <w:w w:val="90"/>
        </w:rPr>
        <w:t xml:space="preserve"> din salon </w:t>
      </w:r>
      <w:proofErr w:type="spellStart"/>
      <w:r w:rsidRPr="00677245">
        <w:rPr>
          <w:w w:val="90"/>
        </w:rPr>
        <w:t>să</w:t>
      </w:r>
      <w:proofErr w:type="spellEnd"/>
      <w:r w:rsidRPr="00677245">
        <w:rPr>
          <w:w w:val="90"/>
        </w:rPr>
        <w:t xml:space="preserve"> </w:t>
      </w:r>
      <w:proofErr w:type="spellStart"/>
      <w:r w:rsidRPr="00677245">
        <w:rPr>
          <w:w w:val="90"/>
        </w:rPr>
        <w:t>creeze</w:t>
      </w:r>
      <w:proofErr w:type="spellEnd"/>
      <w:r w:rsidRPr="00677245">
        <w:rPr>
          <w:w w:val="90"/>
        </w:rPr>
        <w:t xml:space="preserve"> un </w:t>
      </w:r>
      <w:proofErr w:type="spellStart"/>
      <w:r w:rsidRPr="00677245">
        <w:rPr>
          <w:w w:val="90"/>
        </w:rPr>
        <w:t>confort</w:t>
      </w:r>
      <w:proofErr w:type="spellEnd"/>
      <w:r w:rsidRPr="00677245">
        <w:rPr>
          <w:w w:val="90"/>
        </w:rPr>
        <w:t xml:space="preserve"> </w:t>
      </w:r>
      <w:proofErr w:type="spellStart"/>
      <w:r w:rsidRPr="00677245">
        <w:rPr>
          <w:w w:val="90"/>
        </w:rPr>
        <w:t>ambiental</w:t>
      </w:r>
      <w:proofErr w:type="spellEnd"/>
      <w:r w:rsidRPr="00677245">
        <w:rPr>
          <w:w w:val="90"/>
        </w:rPr>
        <w:t xml:space="preserve"> </w:t>
      </w:r>
      <w:proofErr w:type="spellStart"/>
      <w:r w:rsidRPr="00677245">
        <w:rPr>
          <w:w w:val="90"/>
        </w:rPr>
        <w:t>armonios</w:t>
      </w:r>
      <w:proofErr w:type="spellEnd"/>
      <w:r w:rsidRPr="00677245">
        <w:rPr>
          <w:w w:val="90"/>
        </w:rPr>
        <w:t>.</w:t>
      </w:r>
    </w:p>
    <w:p w14:paraId="1A5B8B5D" w14:textId="0CFB480C" w:rsidR="009006DD" w:rsidRPr="00677245" w:rsidRDefault="00A15397" w:rsidP="00A15397">
      <w:pPr>
        <w:pStyle w:val="Corptext"/>
        <w:ind w:left="210" w:right="200" w:firstLine="710"/>
        <w:jc w:val="both"/>
        <w:rPr>
          <w:w w:val="90"/>
        </w:rPr>
      </w:pPr>
      <w:r w:rsidRPr="00677245">
        <w:rPr>
          <w:w w:val="90"/>
        </w:rPr>
        <w:t xml:space="preserve"> </w:t>
      </w:r>
      <w:proofErr w:type="spellStart"/>
      <w:r w:rsidRPr="00677245">
        <w:rPr>
          <w:w w:val="90"/>
        </w:rPr>
        <w:t>Amplasamentul</w:t>
      </w:r>
      <w:proofErr w:type="spellEnd"/>
      <w:r w:rsidRPr="00677245">
        <w:rPr>
          <w:w w:val="90"/>
        </w:rPr>
        <w:t xml:space="preserve"> </w:t>
      </w:r>
      <w:proofErr w:type="spellStart"/>
      <w:r w:rsidRPr="00677245">
        <w:rPr>
          <w:w w:val="90"/>
        </w:rPr>
        <w:t>scaunelor</w:t>
      </w:r>
      <w:proofErr w:type="spellEnd"/>
      <w:r w:rsidRPr="00677245">
        <w:rPr>
          <w:w w:val="90"/>
        </w:rPr>
        <w:t xml:space="preserve"> </w:t>
      </w:r>
      <w:proofErr w:type="spellStart"/>
      <w:r w:rsidRPr="00677245">
        <w:rPr>
          <w:w w:val="90"/>
        </w:rPr>
        <w:t>va</w:t>
      </w:r>
      <w:proofErr w:type="spellEnd"/>
      <w:r w:rsidRPr="00677245">
        <w:rPr>
          <w:w w:val="90"/>
        </w:rPr>
        <w:t xml:space="preserve"> </w:t>
      </w:r>
      <w:proofErr w:type="spellStart"/>
      <w:r w:rsidRPr="00677245">
        <w:rPr>
          <w:w w:val="90"/>
        </w:rPr>
        <w:t>asigura</w:t>
      </w:r>
      <w:proofErr w:type="spellEnd"/>
      <w:r w:rsidRPr="00677245">
        <w:rPr>
          <w:w w:val="90"/>
        </w:rPr>
        <w:t xml:space="preserve"> </w:t>
      </w:r>
      <w:proofErr w:type="spellStart"/>
      <w:r w:rsidRPr="00677245">
        <w:rPr>
          <w:w w:val="90"/>
        </w:rPr>
        <w:t>locuri</w:t>
      </w:r>
      <w:proofErr w:type="spellEnd"/>
      <w:r w:rsidRPr="00677245">
        <w:rPr>
          <w:w w:val="90"/>
        </w:rPr>
        <w:t xml:space="preserve"> </w:t>
      </w:r>
      <w:proofErr w:type="spellStart"/>
      <w:r w:rsidRPr="00677245">
        <w:rPr>
          <w:w w:val="90"/>
        </w:rPr>
        <w:t>rezervate</w:t>
      </w:r>
      <w:proofErr w:type="spellEnd"/>
      <w:r w:rsidRPr="00677245">
        <w:rPr>
          <w:w w:val="90"/>
        </w:rPr>
        <w:t xml:space="preserve"> </w:t>
      </w:r>
      <w:proofErr w:type="spellStart"/>
      <w:r w:rsidRPr="00677245">
        <w:rPr>
          <w:w w:val="90"/>
        </w:rPr>
        <w:t>pentru</w:t>
      </w:r>
      <w:proofErr w:type="spellEnd"/>
      <w:r w:rsidRPr="00677245">
        <w:rPr>
          <w:w w:val="90"/>
        </w:rPr>
        <w:t xml:space="preserve"> </w:t>
      </w:r>
      <w:proofErr w:type="spellStart"/>
      <w:r w:rsidRPr="00677245">
        <w:rPr>
          <w:w w:val="90"/>
        </w:rPr>
        <w:t>persoane</w:t>
      </w:r>
      <w:proofErr w:type="spellEnd"/>
      <w:r w:rsidRPr="00677245">
        <w:rPr>
          <w:w w:val="90"/>
        </w:rPr>
        <w:t xml:space="preserve"> cu </w:t>
      </w:r>
      <w:proofErr w:type="spellStart"/>
      <w:r w:rsidRPr="00677245">
        <w:rPr>
          <w:w w:val="90"/>
        </w:rPr>
        <w:t>nevoi</w:t>
      </w:r>
      <w:proofErr w:type="spellEnd"/>
      <w:r w:rsidRPr="00677245">
        <w:rPr>
          <w:w w:val="90"/>
        </w:rPr>
        <w:t xml:space="preserve"> </w:t>
      </w:r>
      <w:proofErr w:type="spellStart"/>
      <w:r w:rsidRPr="00677245">
        <w:rPr>
          <w:w w:val="90"/>
        </w:rPr>
        <w:t>speciale</w:t>
      </w:r>
      <w:proofErr w:type="spellEnd"/>
      <w:r w:rsidRPr="00677245">
        <w:rPr>
          <w:w w:val="90"/>
        </w:rPr>
        <w:t xml:space="preserve"> (</w:t>
      </w:r>
      <w:proofErr w:type="spellStart"/>
      <w:r w:rsidRPr="00677245">
        <w:rPr>
          <w:w w:val="90"/>
        </w:rPr>
        <w:t>bătrâni</w:t>
      </w:r>
      <w:proofErr w:type="spellEnd"/>
      <w:r w:rsidRPr="00677245">
        <w:rPr>
          <w:w w:val="90"/>
        </w:rPr>
        <w:t xml:space="preserve">, </w:t>
      </w:r>
      <w:proofErr w:type="spellStart"/>
      <w:r w:rsidRPr="00677245">
        <w:rPr>
          <w:w w:val="90"/>
        </w:rPr>
        <w:t>invalizi</w:t>
      </w:r>
      <w:proofErr w:type="spellEnd"/>
      <w:r w:rsidRPr="00677245">
        <w:rPr>
          <w:w w:val="90"/>
        </w:rPr>
        <w:t xml:space="preserve">, </w:t>
      </w:r>
      <w:proofErr w:type="spellStart"/>
      <w:r w:rsidRPr="00677245">
        <w:rPr>
          <w:w w:val="90"/>
        </w:rPr>
        <w:t>persoane</w:t>
      </w:r>
      <w:proofErr w:type="spellEnd"/>
      <w:r w:rsidRPr="00677245">
        <w:rPr>
          <w:w w:val="90"/>
        </w:rPr>
        <w:t xml:space="preserve"> cu </w:t>
      </w:r>
      <w:proofErr w:type="spellStart"/>
      <w:r w:rsidRPr="00677245">
        <w:rPr>
          <w:w w:val="90"/>
        </w:rPr>
        <w:t>copii</w:t>
      </w:r>
      <w:proofErr w:type="spellEnd"/>
      <w:r w:rsidRPr="00677245">
        <w:rPr>
          <w:w w:val="90"/>
        </w:rPr>
        <w:t xml:space="preserve"> </w:t>
      </w:r>
      <w:proofErr w:type="spellStart"/>
      <w:r w:rsidRPr="00677245">
        <w:rPr>
          <w:w w:val="90"/>
        </w:rPr>
        <w:t>în</w:t>
      </w:r>
      <w:proofErr w:type="spellEnd"/>
      <w:r w:rsidRPr="00677245">
        <w:rPr>
          <w:w w:val="90"/>
        </w:rPr>
        <w:t xml:space="preserve"> </w:t>
      </w:r>
      <w:proofErr w:type="spellStart"/>
      <w:r w:rsidRPr="00677245">
        <w:rPr>
          <w:w w:val="90"/>
        </w:rPr>
        <w:t>brațe</w:t>
      </w:r>
      <w:proofErr w:type="spellEnd"/>
      <w:r w:rsidRPr="00677245">
        <w:rPr>
          <w:w w:val="90"/>
        </w:rPr>
        <w:t xml:space="preserve">), </w:t>
      </w:r>
      <w:proofErr w:type="spellStart"/>
      <w:r w:rsidRPr="00677245">
        <w:rPr>
          <w:w w:val="90"/>
        </w:rPr>
        <w:t>în</w:t>
      </w:r>
      <w:proofErr w:type="spellEnd"/>
      <w:r w:rsidRPr="00677245">
        <w:rPr>
          <w:w w:val="90"/>
        </w:rPr>
        <w:t xml:space="preserve"> </w:t>
      </w:r>
      <w:proofErr w:type="spellStart"/>
      <w:r w:rsidRPr="00677245">
        <w:rPr>
          <w:w w:val="90"/>
        </w:rPr>
        <w:t>acest</w:t>
      </w:r>
      <w:proofErr w:type="spellEnd"/>
      <w:r w:rsidRPr="00677245">
        <w:rPr>
          <w:w w:val="90"/>
        </w:rPr>
        <w:t xml:space="preserve"> scop, se </w:t>
      </w:r>
      <w:proofErr w:type="spellStart"/>
      <w:r w:rsidRPr="00677245">
        <w:rPr>
          <w:w w:val="90"/>
        </w:rPr>
        <w:t>vor</w:t>
      </w:r>
      <w:proofErr w:type="spellEnd"/>
      <w:r w:rsidRPr="00677245">
        <w:rPr>
          <w:w w:val="90"/>
        </w:rPr>
        <w:t xml:space="preserve"> </w:t>
      </w:r>
      <w:proofErr w:type="spellStart"/>
      <w:r w:rsidRPr="00677245">
        <w:rPr>
          <w:w w:val="90"/>
        </w:rPr>
        <w:t>prevedea</w:t>
      </w:r>
      <w:proofErr w:type="spellEnd"/>
      <w:r w:rsidRPr="00677245">
        <w:rPr>
          <w:w w:val="90"/>
        </w:rPr>
        <w:t xml:space="preserve"> </w:t>
      </w:r>
      <w:proofErr w:type="spellStart"/>
      <w:r w:rsidRPr="00677245">
        <w:rPr>
          <w:w w:val="90"/>
        </w:rPr>
        <w:t>în</w:t>
      </w:r>
      <w:proofErr w:type="spellEnd"/>
      <w:r w:rsidRPr="00677245">
        <w:rPr>
          <w:w w:val="90"/>
        </w:rPr>
        <w:t xml:space="preserve"> </w:t>
      </w:r>
      <w:proofErr w:type="spellStart"/>
      <w:r w:rsidRPr="00677245">
        <w:rPr>
          <w:w w:val="90"/>
        </w:rPr>
        <w:t>spațiul</w:t>
      </w:r>
      <w:proofErr w:type="spellEnd"/>
      <w:r w:rsidRPr="00677245">
        <w:rPr>
          <w:w w:val="90"/>
        </w:rPr>
        <w:t xml:space="preserve"> </w:t>
      </w:r>
      <w:proofErr w:type="spellStart"/>
      <w:r w:rsidRPr="00677245">
        <w:rPr>
          <w:w w:val="90"/>
        </w:rPr>
        <w:t>dintre</w:t>
      </w:r>
      <w:proofErr w:type="spellEnd"/>
      <w:r w:rsidRPr="00677245">
        <w:rPr>
          <w:w w:val="90"/>
        </w:rPr>
        <w:t xml:space="preserve"> </w:t>
      </w:r>
      <w:proofErr w:type="spellStart"/>
      <w:r w:rsidRPr="00677245">
        <w:rPr>
          <w:w w:val="90"/>
        </w:rPr>
        <w:t>ușile</w:t>
      </w:r>
      <w:proofErr w:type="spellEnd"/>
      <w:r w:rsidRPr="00677245">
        <w:rPr>
          <w:w w:val="90"/>
        </w:rPr>
        <w:t xml:space="preserve"> I </w:t>
      </w:r>
      <w:proofErr w:type="spellStart"/>
      <w:r w:rsidRPr="00677245">
        <w:rPr>
          <w:w w:val="90"/>
        </w:rPr>
        <w:t>și</w:t>
      </w:r>
      <w:proofErr w:type="spellEnd"/>
      <w:r w:rsidRPr="00677245">
        <w:rPr>
          <w:w w:val="90"/>
        </w:rPr>
        <w:t xml:space="preserve"> II minim </w:t>
      </w:r>
      <w:proofErr w:type="spellStart"/>
      <w:r w:rsidRPr="00677245">
        <w:rPr>
          <w:w w:val="90"/>
        </w:rPr>
        <w:t>patru</w:t>
      </w:r>
      <w:proofErr w:type="spellEnd"/>
      <w:r w:rsidRPr="00677245">
        <w:rPr>
          <w:w w:val="90"/>
        </w:rPr>
        <w:t xml:space="preserve"> </w:t>
      </w:r>
      <w:proofErr w:type="spellStart"/>
      <w:r w:rsidRPr="00677245">
        <w:rPr>
          <w:w w:val="90"/>
        </w:rPr>
        <w:t>locuri</w:t>
      </w:r>
      <w:proofErr w:type="spellEnd"/>
      <w:r w:rsidRPr="00677245">
        <w:rPr>
          <w:w w:val="90"/>
        </w:rPr>
        <w:t xml:space="preserve"> </w:t>
      </w:r>
      <w:proofErr w:type="spellStart"/>
      <w:r w:rsidRPr="00677245">
        <w:rPr>
          <w:w w:val="90"/>
        </w:rPr>
        <w:t>rezervate</w:t>
      </w:r>
      <w:proofErr w:type="spellEnd"/>
      <w:r w:rsidRPr="00677245">
        <w:rPr>
          <w:w w:val="90"/>
        </w:rPr>
        <w:t xml:space="preserve">. </w:t>
      </w:r>
      <w:proofErr w:type="spellStart"/>
      <w:r w:rsidRPr="00677245">
        <w:rPr>
          <w:w w:val="90"/>
        </w:rPr>
        <w:t>Locurile</w:t>
      </w:r>
      <w:proofErr w:type="spellEnd"/>
      <w:r w:rsidRPr="00677245">
        <w:rPr>
          <w:w w:val="90"/>
        </w:rPr>
        <w:t xml:space="preserve"> special destinate </w:t>
      </w:r>
      <w:proofErr w:type="spellStart"/>
      <w:r w:rsidRPr="00677245">
        <w:rPr>
          <w:w w:val="90"/>
        </w:rPr>
        <w:t>acestor</w:t>
      </w:r>
      <w:proofErr w:type="spellEnd"/>
      <w:r w:rsidRPr="00677245">
        <w:rPr>
          <w:w w:val="90"/>
        </w:rPr>
        <w:t xml:space="preserve"> </w:t>
      </w:r>
      <w:proofErr w:type="spellStart"/>
      <w:r w:rsidRPr="00677245">
        <w:rPr>
          <w:w w:val="90"/>
        </w:rPr>
        <w:t>persoane</w:t>
      </w:r>
      <w:proofErr w:type="spellEnd"/>
      <w:r w:rsidRPr="00677245">
        <w:rPr>
          <w:w w:val="90"/>
        </w:rPr>
        <w:t xml:space="preserve"> </w:t>
      </w:r>
      <w:proofErr w:type="spellStart"/>
      <w:r w:rsidRPr="00677245">
        <w:rPr>
          <w:w w:val="90"/>
        </w:rPr>
        <w:t>vor</w:t>
      </w:r>
      <w:proofErr w:type="spellEnd"/>
      <w:r w:rsidRPr="00677245">
        <w:rPr>
          <w:w w:val="90"/>
        </w:rPr>
        <w:t xml:space="preserve"> fi </w:t>
      </w:r>
      <w:proofErr w:type="spellStart"/>
      <w:r w:rsidRPr="00677245">
        <w:rPr>
          <w:w w:val="90"/>
        </w:rPr>
        <w:t>marcate</w:t>
      </w:r>
      <w:proofErr w:type="spellEnd"/>
      <w:r w:rsidRPr="00677245">
        <w:rPr>
          <w:w w:val="90"/>
        </w:rPr>
        <w:t xml:space="preserve"> </w:t>
      </w:r>
      <w:proofErr w:type="spellStart"/>
      <w:r w:rsidRPr="00677245">
        <w:rPr>
          <w:w w:val="90"/>
        </w:rPr>
        <w:t>prin</w:t>
      </w:r>
      <w:proofErr w:type="spellEnd"/>
      <w:r w:rsidRPr="00677245">
        <w:rPr>
          <w:w w:val="90"/>
        </w:rPr>
        <w:t xml:space="preserve"> </w:t>
      </w:r>
      <w:proofErr w:type="spellStart"/>
      <w:r w:rsidRPr="00677245">
        <w:rPr>
          <w:w w:val="90"/>
        </w:rPr>
        <w:t>pictograme</w:t>
      </w:r>
      <w:proofErr w:type="spellEnd"/>
      <w:r w:rsidRPr="00677245">
        <w:rPr>
          <w:w w:val="90"/>
        </w:rPr>
        <w:t xml:space="preserve"> pe </w:t>
      </w:r>
      <w:proofErr w:type="spellStart"/>
      <w:r w:rsidRPr="00677245">
        <w:rPr>
          <w:w w:val="90"/>
        </w:rPr>
        <w:t>peretele</w:t>
      </w:r>
      <w:proofErr w:type="spellEnd"/>
      <w:r w:rsidRPr="00677245">
        <w:rPr>
          <w:w w:val="90"/>
        </w:rPr>
        <w:t xml:space="preserve"> </w:t>
      </w:r>
      <w:proofErr w:type="spellStart"/>
      <w:r w:rsidRPr="00677245">
        <w:rPr>
          <w:w w:val="90"/>
        </w:rPr>
        <w:t>alăturat</w:t>
      </w:r>
      <w:proofErr w:type="spellEnd"/>
      <w:r w:rsidRPr="00677245">
        <w:rPr>
          <w:w w:val="90"/>
        </w:rPr>
        <w:t xml:space="preserve"> </w:t>
      </w:r>
      <w:proofErr w:type="spellStart"/>
      <w:r w:rsidRPr="00677245">
        <w:rPr>
          <w:w w:val="90"/>
        </w:rPr>
        <w:t>sau</w:t>
      </w:r>
      <w:proofErr w:type="spellEnd"/>
      <w:r w:rsidRPr="00677245">
        <w:rPr>
          <w:w w:val="90"/>
        </w:rPr>
        <w:t xml:space="preserve"> pe </w:t>
      </w:r>
      <w:proofErr w:type="spellStart"/>
      <w:r w:rsidRPr="00677245">
        <w:rPr>
          <w:w w:val="90"/>
        </w:rPr>
        <w:t>scaun</w:t>
      </w:r>
      <w:proofErr w:type="spellEnd"/>
      <w:r w:rsidRPr="00677245">
        <w:rPr>
          <w:w w:val="90"/>
        </w:rPr>
        <w:t xml:space="preserve">. </w:t>
      </w:r>
      <w:proofErr w:type="spellStart"/>
      <w:r w:rsidRPr="00677245">
        <w:rPr>
          <w:w w:val="90"/>
        </w:rPr>
        <w:t>Realizarea</w:t>
      </w:r>
      <w:proofErr w:type="spellEnd"/>
      <w:r w:rsidRPr="00677245">
        <w:rPr>
          <w:w w:val="90"/>
        </w:rPr>
        <w:t xml:space="preserve"> </w:t>
      </w:r>
      <w:proofErr w:type="spellStart"/>
      <w:r w:rsidRPr="00677245">
        <w:rPr>
          <w:w w:val="90"/>
        </w:rPr>
        <w:t>acestor</w:t>
      </w:r>
      <w:proofErr w:type="spellEnd"/>
      <w:r w:rsidRPr="00677245">
        <w:rPr>
          <w:w w:val="90"/>
        </w:rPr>
        <w:t xml:space="preserve"> </w:t>
      </w:r>
      <w:proofErr w:type="spellStart"/>
      <w:r w:rsidRPr="00677245">
        <w:rPr>
          <w:w w:val="90"/>
        </w:rPr>
        <w:t>inscripționări</w:t>
      </w:r>
      <w:proofErr w:type="spellEnd"/>
      <w:r w:rsidRPr="00677245">
        <w:rPr>
          <w:w w:val="90"/>
        </w:rPr>
        <w:t xml:space="preserve"> </w:t>
      </w:r>
      <w:proofErr w:type="spellStart"/>
      <w:r w:rsidRPr="00677245">
        <w:rPr>
          <w:w w:val="90"/>
        </w:rPr>
        <w:t>va</w:t>
      </w:r>
      <w:proofErr w:type="spellEnd"/>
      <w:r w:rsidRPr="00677245">
        <w:rPr>
          <w:w w:val="90"/>
        </w:rPr>
        <w:t xml:space="preserve"> fi de tip „permanent", (</w:t>
      </w:r>
      <w:proofErr w:type="spellStart"/>
      <w:r w:rsidRPr="00677245">
        <w:rPr>
          <w:w w:val="90"/>
        </w:rPr>
        <w:t>inscripționare</w:t>
      </w:r>
      <w:proofErr w:type="spellEnd"/>
      <w:r w:rsidRPr="00677245">
        <w:rPr>
          <w:w w:val="90"/>
        </w:rPr>
        <w:t xml:space="preserve"> anti vandalism - nu se admit </w:t>
      </w:r>
      <w:proofErr w:type="spellStart"/>
      <w:r w:rsidRPr="00677245">
        <w:rPr>
          <w:w w:val="90"/>
        </w:rPr>
        <w:t>autocolante</w:t>
      </w:r>
      <w:proofErr w:type="spellEnd"/>
      <w:r w:rsidRPr="00677245">
        <w:rPr>
          <w:w w:val="90"/>
        </w:rPr>
        <w:t xml:space="preserve">). In zona </w:t>
      </w:r>
      <w:proofErr w:type="spellStart"/>
      <w:r w:rsidRPr="00677245">
        <w:rPr>
          <w:w w:val="90"/>
        </w:rPr>
        <w:t>ușii</w:t>
      </w:r>
      <w:proofErr w:type="spellEnd"/>
      <w:r w:rsidRPr="00677245">
        <w:rPr>
          <w:w w:val="90"/>
        </w:rPr>
        <w:t xml:space="preserve">, </w:t>
      </w:r>
      <w:proofErr w:type="spellStart"/>
      <w:r w:rsidRPr="00677245">
        <w:rPr>
          <w:w w:val="90"/>
        </w:rPr>
        <w:t>unde</w:t>
      </w:r>
      <w:proofErr w:type="spellEnd"/>
      <w:r w:rsidRPr="00677245">
        <w:rPr>
          <w:w w:val="90"/>
        </w:rPr>
        <w:t xml:space="preserve"> </w:t>
      </w:r>
      <w:proofErr w:type="spellStart"/>
      <w:r w:rsidRPr="00677245">
        <w:rPr>
          <w:w w:val="90"/>
        </w:rPr>
        <w:t>este</w:t>
      </w:r>
      <w:proofErr w:type="spellEnd"/>
      <w:r w:rsidRPr="00677245">
        <w:rPr>
          <w:w w:val="90"/>
        </w:rPr>
        <w:t xml:space="preserve"> </w:t>
      </w:r>
      <w:proofErr w:type="spellStart"/>
      <w:r w:rsidRPr="00677245">
        <w:rPr>
          <w:w w:val="90"/>
        </w:rPr>
        <w:t>plasată</w:t>
      </w:r>
      <w:proofErr w:type="spellEnd"/>
      <w:r w:rsidRPr="00677245">
        <w:rPr>
          <w:w w:val="90"/>
        </w:rPr>
        <w:t xml:space="preserve"> rampa </w:t>
      </w:r>
      <w:proofErr w:type="spellStart"/>
      <w:r w:rsidRPr="00677245">
        <w:rPr>
          <w:w w:val="90"/>
        </w:rPr>
        <w:t>destinată</w:t>
      </w:r>
      <w:proofErr w:type="spellEnd"/>
      <w:r w:rsidRPr="00677245">
        <w:rPr>
          <w:w w:val="90"/>
        </w:rPr>
        <w:t xml:space="preserve"> </w:t>
      </w:r>
      <w:proofErr w:type="spellStart"/>
      <w:r w:rsidRPr="00677245">
        <w:rPr>
          <w:w w:val="90"/>
        </w:rPr>
        <w:t>accesului</w:t>
      </w:r>
      <w:proofErr w:type="spellEnd"/>
      <w:r w:rsidRPr="00677245">
        <w:rPr>
          <w:w w:val="90"/>
        </w:rPr>
        <w:t xml:space="preserve"> </w:t>
      </w:r>
      <w:proofErr w:type="spellStart"/>
      <w:r w:rsidRPr="00677245">
        <w:rPr>
          <w:w w:val="90"/>
        </w:rPr>
        <w:t>persoanelor</w:t>
      </w:r>
      <w:proofErr w:type="spellEnd"/>
      <w:r w:rsidRPr="00677245">
        <w:rPr>
          <w:w w:val="90"/>
        </w:rPr>
        <w:t xml:space="preserve"> cu </w:t>
      </w:r>
      <w:proofErr w:type="spellStart"/>
      <w:r w:rsidRPr="00677245">
        <w:rPr>
          <w:w w:val="90"/>
        </w:rPr>
        <w:t>dizabilități</w:t>
      </w:r>
      <w:proofErr w:type="spellEnd"/>
      <w:r w:rsidRPr="00677245">
        <w:rPr>
          <w:w w:val="90"/>
        </w:rPr>
        <w:t xml:space="preserve">, se </w:t>
      </w:r>
      <w:proofErr w:type="spellStart"/>
      <w:r w:rsidRPr="00677245">
        <w:rPr>
          <w:w w:val="90"/>
        </w:rPr>
        <w:t>va</w:t>
      </w:r>
      <w:proofErr w:type="spellEnd"/>
      <w:r w:rsidRPr="00677245">
        <w:rPr>
          <w:w w:val="90"/>
        </w:rPr>
        <w:t xml:space="preserve"> </w:t>
      </w:r>
      <w:proofErr w:type="spellStart"/>
      <w:r w:rsidRPr="00677245">
        <w:rPr>
          <w:w w:val="90"/>
        </w:rPr>
        <w:t>rezerva</w:t>
      </w:r>
      <w:proofErr w:type="spellEnd"/>
      <w:r w:rsidRPr="00677245">
        <w:rPr>
          <w:w w:val="90"/>
        </w:rPr>
        <w:t xml:space="preserve"> un </w:t>
      </w:r>
      <w:proofErr w:type="spellStart"/>
      <w:r w:rsidRPr="00677245">
        <w:rPr>
          <w:w w:val="90"/>
        </w:rPr>
        <w:t>spațiu</w:t>
      </w:r>
      <w:proofErr w:type="spellEnd"/>
      <w:r w:rsidRPr="00677245">
        <w:rPr>
          <w:w w:val="90"/>
        </w:rPr>
        <w:t xml:space="preserve"> </w:t>
      </w:r>
      <w:proofErr w:type="spellStart"/>
      <w:r w:rsidRPr="00677245">
        <w:rPr>
          <w:w w:val="90"/>
        </w:rPr>
        <w:t>destinat</w:t>
      </w:r>
      <w:proofErr w:type="spellEnd"/>
      <w:r w:rsidRPr="00677245">
        <w:rPr>
          <w:w w:val="90"/>
        </w:rPr>
        <w:t xml:space="preserve"> </w:t>
      </w:r>
      <w:proofErr w:type="spellStart"/>
      <w:r w:rsidRPr="00677245">
        <w:rPr>
          <w:w w:val="90"/>
        </w:rPr>
        <w:t>căruciorului</w:t>
      </w:r>
      <w:proofErr w:type="spellEnd"/>
      <w:r w:rsidRPr="00677245">
        <w:rPr>
          <w:w w:val="90"/>
        </w:rPr>
        <w:t xml:space="preserve">, </w:t>
      </w:r>
      <w:proofErr w:type="spellStart"/>
      <w:r w:rsidRPr="00677245">
        <w:rPr>
          <w:w w:val="90"/>
        </w:rPr>
        <w:t>amenajat</w:t>
      </w:r>
      <w:proofErr w:type="spellEnd"/>
      <w:r w:rsidRPr="00677245">
        <w:rPr>
          <w:w w:val="90"/>
        </w:rPr>
        <w:t xml:space="preserve"> conform </w:t>
      </w:r>
      <w:proofErr w:type="spellStart"/>
      <w:r w:rsidRPr="00677245">
        <w:rPr>
          <w:w w:val="90"/>
        </w:rPr>
        <w:t>prevederilor</w:t>
      </w:r>
      <w:proofErr w:type="spellEnd"/>
      <w:r w:rsidRPr="00677245">
        <w:rPr>
          <w:w w:val="90"/>
        </w:rPr>
        <w:t xml:space="preserve"> </w:t>
      </w:r>
      <w:proofErr w:type="spellStart"/>
      <w:r w:rsidRPr="00677245">
        <w:rPr>
          <w:w w:val="90"/>
        </w:rPr>
        <w:t>Regulamentului</w:t>
      </w:r>
      <w:proofErr w:type="spellEnd"/>
      <w:r w:rsidRPr="00677245">
        <w:rPr>
          <w:w w:val="90"/>
        </w:rPr>
        <w:t xml:space="preserve"> CEE-ONU nr. 107.</w:t>
      </w:r>
    </w:p>
    <w:p w14:paraId="6361D668" w14:textId="3B6B4D8A" w:rsidR="00A15397" w:rsidRPr="00677245" w:rsidRDefault="00A15397" w:rsidP="0023784E">
      <w:pPr>
        <w:pStyle w:val="Corptext"/>
        <w:ind w:left="210" w:right="200" w:firstLine="710"/>
        <w:jc w:val="both"/>
        <w:rPr>
          <w:w w:val="90"/>
        </w:rPr>
      </w:pPr>
    </w:p>
    <w:p w14:paraId="65B72786" w14:textId="77777777" w:rsidR="009006DD" w:rsidRPr="00677245" w:rsidRDefault="0089778F" w:rsidP="009A1CA2">
      <w:pPr>
        <w:pStyle w:val="Titlu2"/>
        <w:numPr>
          <w:ilvl w:val="2"/>
          <w:numId w:val="12"/>
        </w:numPr>
        <w:tabs>
          <w:tab w:val="left" w:pos="888"/>
        </w:tabs>
        <w:ind w:left="887" w:hanging="704"/>
        <w:rPr>
          <w:u w:val="none"/>
        </w:rPr>
      </w:pPr>
      <w:proofErr w:type="spellStart"/>
      <w:r w:rsidRPr="00677245">
        <w:rPr>
          <w:w w:val="90"/>
          <w:u w:val="thick" w:color="565656"/>
        </w:rPr>
        <w:t>Barele</w:t>
      </w:r>
      <w:proofErr w:type="spellEnd"/>
      <w:r w:rsidRPr="00677245">
        <w:rPr>
          <w:spacing w:val="-22"/>
          <w:w w:val="90"/>
          <w:u w:val="thick" w:color="565656"/>
        </w:rPr>
        <w:t xml:space="preserve"> </w:t>
      </w:r>
      <w:proofErr w:type="spellStart"/>
      <w:r w:rsidRPr="00677245">
        <w:rPr>
          <w:w w:val="90"/>
          <w:u w:val="thick" w:color="565656"/>
        </w:rPr>
        <w:t>si</w:t>
      </w:r>
      <w:proofErr w:type="spellEnd"/>
      <w:r w:rsidRPr="00677245">
        <w:rPr>
          <w:spacing w:val="-29"/>
          <w:w w:val="90"/>
          <w:u w:val="thick" w:color="565656"/>
        </w:rPr>
        <w:t xml:space="preserve"> </w:t>
      </w:r>
      <w:proofErr w:type="spellStart"/>
      <w:r w:rsidRPr="00677245">
        <w:rPr>
          <w:w w:val="90"/>
          <w:u w:val="thick" w:color="565656"/>
        </w:rPr>
        <w:t>manerele</w:t>
      </w:r>
      <w:proofErr w:type="spellEnd"/>
      <w:r w:rsidRPr="00677245">
        <w:rPr>
          <w:spacing w:val="-14"/>
          <w:w w:val="90"/>
          <w:u w:val="thick" w:color="565656"/>
        </w:rPr>
        <w:t xml:space="preserve"> </w:t>
      </w:r>
      <w:r w:rsidRPr="00677245">
        <w:rPr>
          <w:w w:val="90"/>
          <w:u w:val="thick" w:color="565656"/>
        </w:rPr>
        <w:t>de</w:t>
      </w:r>
      <w:r w:rsidRPr="00677245">
        <w:rPr>
          <w:spacing w:val="-26"/>
          <w:w w:val="90"/>
          <w:u w:val="thick" w:color="565656"/>
        </w:rPr>
        <w:t xml:space="preserve"> </w:t>
      </w:r>
      <w:proofErr w:type="spellStart"/>
      <w:r w:rsidRPr="00677245">
        <w:rPr>
          <w:w w:val="90"/>
          <w:u w:val="thick" w:color="565656"/>
        </w:rPr>
        <w:t>sustinere</w:t>
      </w:r>
      <w:proofErr w:type="spellEnd"/>
    </w:p>
    <w:p w14:paraId="1827E350" w14:textId="7E243C3B" w:rsidR="009006DD" w:rsidRPr="00677245" w:rsidRDefault="0023784E" w:rsidP="0023784E">
      <w:pPr>
        <w:pStyle w:val="Corptext"/>
        <w:ind w:left="210" w:right="200" w:firstLine="710"/>
        <w:jc w:val="both"/>
        <w:rPr>
          <w:w w:val="90"/>
        </w:rPr>
      </w:pPr>
      <w:proofErr w:type="spellStart"/>
      <w:r w:rsidRPr="00677245">
        <w:rPr>
          <w:w w:val="90"/>
        </w:rPr>
        <w:t>B</w:t>
      </w:r>
      <w:r w:rsidR="0089778F" w:rsidRPr="00677245">
        <w:rPr>
          <w:w w:val="90"/>
        </w:rPr>
        <w:t>arele</w:t>
      </w:r>
      <w:proofErr w:type="spellEnd"/>
      <w:r w:rsidR="0089778F" w:rsidRPr="00677245">
        <w:rPr>
          <w:w w:val="90"/>
        </w:rPr>
        <w:t xml:space="preserve"> de mana </w:t>
      </w:r>
      <w:proofErr w:type="spellStart"/>
      <w:r w:rsidR="0089778F" w:rsidRPr="00677245">
        <w:rPr>
          <w:w w:val="90"/>
        </w:rPr>
        <w:t>curenta</w:t>
      </w:r>
      <w:proofErr w:type="spellEnd"/>
      <w:r w:rsidR="0089778F" w:rsidRPr="00677245">
        <w:rPr>
          <w:w w:val="90"/>
        </w:rPr>
        <w:t xml:space="preserve"> </w:t>
      </w:r>
      <w:proofErr w:type="spellStart"/>
      <w:r w:rsidR="0089778F" w:rsidRPr="00677245">
        <w:rPr>
          <w:w w:val="90"/>
        </w:rPr>
        <w:t>executate</w:t>
      </w:r>
      <w:proofErr w:type="spellEnd"/>
      <w:r w:rsidR="0089778F" w:rsidRPr="00677245">
        <w:rPr>
          <w:w w:val="90"/>
        </w:rPr>
        <w:t xml:space="preserve"> din inox </w:t>
      </w:r>
      <w:proofErr w:type="spellStart"/>
      <w:r w:rsidR="0089778F" w:rsidRPr="00677245">
        <w:rPr>
          <w:w w:val="90"/>
        </w:rPr>
        <w:t>sau</w:t>
      </w:r>
      <w:proofErr w:type="spellEnd"/>
      <w:r w:rsidR="0089778F" w:rsidRPr="00677245">
        <w:rPr>
          <w:w w:val="90"/>
        </w:rPr>
        <w:t xml:space="preserve"> </w:t>
      </w:r>
      <w:proofErr w:type="spellStart"/>
      <w:r w:rsidR="0089778F" w:rsidRPr="00677245">
        <w:rPr>
          <w:w w:val="90"/>
        </w:rPr>
        <w:t>alte</w:t>
      </w:r>
      <w:proofErr w:type="spellEnd"/>
      <w:r w:rsidR="0089778F" w:rsidRPr="00677245">
        <w:rPr>
          <w:w w:val="90"/>
        </w:rPr>
        <w:t xml:space="preserve"> </w:t>
      </w:r>
      <w:proofErr w:type="spellStart"/>
      <w:r w:rsidR="0089778F" w:rsidRPr="00677245">
        <w:rPr>
          <w:w w:val="90"/>
        </w:rPr>
        <w:t>materiale</w:t>
      </w:r>
      <w:proofErr w:type="spellEnd"/>
      <w:r w:rsidR="0089778F" w:rsidRPr="00677245">
        <w:rPr>
          <w:w w:val="90"/>
        </w:rPr>
        <w:t xml:space="preserve">, </w:t>
      </w:r>
      <w:proofErr w:type="spellStart"/>
      <w:r w:rsidR="0089778F" w:rsidRPr="00677245">
        <w:rPr>
          <w:w w:val="90"/>
        </w:rPr>
        <w:t>trebuie</w:t>
      </w:r>
      <w:proofErr w:type="spellEnd"/>
      <w:r w:rsidR="0089778F" w:rsidRPr="00677245">
        <w:rPr>
          <w:w w:val="90"/>
        </w:rPr>
        <w:t xml:space="preserve"> </w:t>
      </w:r>
      <w:proofErr w:type="spellStart"/>
      <w:r w:rsidR="0089778F" w:rsidRPr="00677245">
        <w:rPr>
          <w:w w:val="90"/>
        </w:rPr>
        <w:t>sa</w:t>
      </w:r>
      <w:proofErr w:type="spellEnd"/>
      <w:r w:rsidR="0089778F" w:rsidRPr="00677245">
        <w:rPr>
          <w:w w:val="90"/>
        </w:rPr>
        <w:t xml:space="preserve"> fie </w:t>
      </w:r>
      <w:proofErr w:type="spellStart"/>
      <w:r w:rsidR="0089778F" w:rsidRPr="00677245">
        <w:rPr>
          <w:w w:val="90"/>
        </w:rPr>
        <w:t>acoperite</w:t>
      </w:r>
      <w:proofErr w:type="spellEnd"/>
      <w:r w:rsidR="0089778F" w:rsidRPr="00677245">
        <w:rPr>
          <w:w w:val="90"/>
        </w:rPr>
        <w:t xml:space="preserve"> </w:t>
      </w:r>
      <w:proofErr w:type="spellStart"/>
      <w:r w:rsidR="0089778F" w:rsidRPr="00677245">
        <w:rPr>
          <w:w w:val="90"/>
        </w:rPr>
        <w:t>prin</w:t>
      </w:r>
      <w:proofErr w:type="spellEnd"/>
      <w:r w:rsidR="0089778F" w:rsidRPr="00677245">
        <w:rPr>
          <w:w w:val="90"/>
        </w:rPr>
        <w:t xml:space="preserve"> </w:t>
      </w:r>
      <w:proofErr w:type="spellStart"/>
      <w:r w:rsidR="0089778F" w:rsidRPr="00677245">
        <w:rPr>
          <w:w w:val="90"/>
        </w:rPr>
        <w:t>vopsele</w:t>
      </w:r>
      <w:proofErr w:type="spellEnd"/>
      <w:r w:rsidR="0089778F" w:rsidRPr="00677245">
        <w:rPr>
          <w:w w:val="90"/>
        </w:rPr>
        <w:t xml:space="preserve"> </w:t>
      </w:r>
      <w:proofErr w:type="spellStart"/>
      <w:r w:rsidR="0089778F" w:rsidRPr="00677245">
        <w:rPr>
          <w:w w:val="90"/>
        </w:rPr>
        <w:t>speciale</w:t>
      </w:r>
      <w:proofErr w:type="spellEnd"/>
      <w:r w:rsidR="0089778F" w:rsidRPr="00677245">
        <w:rPr>
          <w:w w:val="90"/>
        </w:rPr>
        <w:t xml:space="preserve">, </w:t>
      </w:r>
      <w:proofErr w:type="spellStart"/>
      <w:r w:rsidR="0089778F" w:rsidRPr="00677245">
        <w:rPr>
          <w:w w:val="90"/>
        </w:rPr>
        <w:t>sau</w:t>
      </w:r>
      <w:proofErr w:type="spellEnd"/>
      <w:r w:rsidR="0089778F" w:rsidRPr="00677245">
        <w:rPr>
          <w:w w:val="90"/>
        </w:rPr>
        <w:t xml:space="preserve"> </w:t>
      </w:r>
      <w:proofErr w:type="spellStart"/>
      <w:r w:rsidR="0089778F" w:rsidRPr="00677245">
        <w:rPr>
          <w:w w:val="90"/>
        </w:rPr>
        <w:t>alte</w:t>
      </w:r>
      <w:proofErr w:type="spellEnd"/>
      <w:r w:rsidR="0089778F" w:rsidRPr="00677245">
        <w:rPr>
          <w:w w:val="90"/>
        </w:rPr>
        <w:t xml:space="preserve"> </w:t>
      </w:r>
      <w:proofErr w:type="spellStart"/>
      <w:r w:rsidR="0089778F" w:rsidRPr="00677245">
        <w:rPr>
          <w:w w:val="90"/>
        </w:rPr>
        <w:t>solutii</w:t>
      </w:r>
      <w:proofErr w:type="spellEnd"/>
      <w:r w:rsidR="0089778F" w:rsidRPr="00677245">
        <w:rPr>
          <w:w w:val="90"/>
        </w:rPr>
        <w:t xml:space="preserve"> de </w:t>
      </w:r>
      <w:proofErr w:type="spellStart"/>
      <w:r w:rsidR="0089778F" w:rsidRPr="00677245">
        <w:rPr>
          <w:w w:val="90"/>
        </w:rPr>
        <w:t>protectie</w:t>
      </w:r>
      <w:proofErr w:type="spellEnd"/>
      <w:r w:rsidR="0089778F" w:rsidRPr="00677245">
        <w:rPr>
          <w:w w:val="90"/>
        </w:rPr>
        <w:t xml:space="preserve"> cu </w:t>
      </w:r>
      <w:proofErr w:type="spellStart"/>
      <w:r w:rsidR="0089778F" w:rsidRPr="00677245">
        <w:rPr>
          <w:w w:val="90"/>
        </w:rPr>
        <w:t>izolare</w:t>
      </w:r>
      <w:proofErr w:type="spellEnd"/>
      <w:r w:rsidR="0089778F" w:rsidRPr="00677245">
        <w:rPr>
          <w:w w:val="90"/>
        </w:rPr>
        <w:t xml:space="preserve"> </w:t>
      </w:r>
      <w:proofErr w:type="spellStart"/>
      <w:r w:rsidR="0089778F" w:rsidRPr="00677245">
        <w:rPr>
          <w:w w:val="90"/>
        </w:rPr>
        <w:t>termica</w:t>
      </w:r>
      <w:proofErr w:type="spellEnd"/>
      <w:r w:rsidR="0089778F" w:rsidRPr="00677245">
        <w:rPr>
          <w:w w:val="90"/>
        </w:rPr>
        <w:t xml:space="preserve">, </w:t>
      </w:r>
      <w:proofErr w:type="spellStart"/>
      <w:r w:rsidR="0089778F" w:rsidRPr="00677245">
        <w:rPr>
          <w:w w:val="90"/>
        </w:rPr>
        <w:t>rezistente</w:t>
      </w:r>
      <w:proofErr w:type="spellEnd"/>
      <w:r w:rsidR="0089778F" w:rsidRPr="00677245">
        <w:rPr>
          <w:w w:val="90"/>
        </w:rPr>
        <w:t xml:space="preserve"> la </w:t>
      </w:r>
      <w:proofErr w:type="spellStart"/>
      <w:r w:rsidR="0089778F" w:rsidRPr="00677245">
        <w:rPr>
          <w:w w:val="90"/>
        </w:rPr>
        <w:t>uzura</w:t>
      </w:r>
      <w:proofErr w:type="spellEnd"/>
      <w:r w:rsidR="0089778F" w:rsidRPr="00677245">
        <w:rPr>
          <w:w w:val="90"/>
        </w:rPr>
        <w:t xml:space="preserve"> </w:t>
      </w:r>
      <w:proofErr w:type="spellStart"/>
      <w:r w:rsidR="0089778F" w:rsidRPr="00677245">
        <w:rPr>
          <w:w w:val="90"/>
        </w:rPr>
        <w:t>si</w:t>
      </w:r>
      <w:proofErr w:type="spellEnd"/>
      <w:r w:rsidR="0089778F" w:rsidRPr="00677245">
        <w:rPr>
          <w:w w:val="90"/>
        </w:rPr>
        <w:t xml:space="preserve"> </w:t>
      </w:r>
      <w:proofErr w:type="spellStart"/>
      <w:r w:rsidR="0089778F" w:rsidRPr="00677245">
        <w:rPr>
          <w:w w:val="90"/>
        </w:rPr>
        <w:t>exfoliere</w:t>
      </w:r>
      <w:proofErr w:type="spellEnd"/>
      <w:r w:rsidR="0089778F" w:rsidRPr="00677245">
        <w:rPr>
          <w:w w:val="90"/>
        </w:rPr>
        <w:t xml:space="preserve">. </w:t>
      </w:r>
      <w:proofErr w:type="spellStart"/>
      <w:r w:rsidR="0089778F" w:rsidRPr="00677245">
        <w:rPr>
          <w:w w:val="90"/>
        </w:rPr>
        <w:t>Dispunerea</w:t>
      </w:r>
      <w:proofErr w:type="spellEnd"/>
      <w:r w:rsidR="0089778F" w:rsidRPr="00677245">
        <w:rPr>
          <w:w w:val="90"/>
        </w:rPr>
        <w:t xml:space="preserve"> </w:t>
      </w:r>
      <w:proofErr w:type="spellStart"/>
      <w:r w:rsidR="0089778F" w:rsidRPr="00677245">
        <w:rPr>
          <w:w w:val="90"/>
        </w:rPr>
        <w:t>barelor</w:t>
      </w:r>
      <w:proofErr w:type="spellEnd"/>
      <w:r w:rsidR="0089778F" w:rsidRPr="00677245">
        <w:rPr>
          <w:w w:val="90"/>
        </w:rPr>
        <w:t xml:space="preserve"> de </w:t>
      </w:r>
      <w:proofErr w:type="spellStart"/>
      <w:r w:rsidR="0089778F" w:rsidRPr="00677245">
        <w:rPr>
          <w:w w:val="90"/>
        </w:rPr>
        <w:t>sustinere</w:t>
      </w:r>
      <w:proofErr w:type="spellEnd"/>
      <w:r w:rsidR="0089778F" w:rsidRPr="00677245">
        <w:rPr>
          <w:w w:val="90"/>
        </w:rPr>
        <w:t xml:space="preserve"> se </w:t>
      </w:r>
      <w:proofErr w:type="spellStart"/>
      <w:r w:rsidR="0089778F" w:rsidRPr="00677245">
        <w:rPr>
          <w:w w:val="90"/>
        </w:rPr>
        <w:t>va</w:t>
      </w:r>
      <w:proofErr w:type="spellEnd"/>
      <w:r w:rsidR="0089778F" w:rsidRPr="00677245">
        <w:rPr>
          <w:w w:val="90"/>
        </w:rPr>
        <w:t xml:space="preserve"> face </w:t>
      </w:r>
      <w:proofErr w:type="spellStart"/>
      <w:r w:rsidR="0089778F" w:rsidRPr="00677245">
        <w:rPr>
          <w:w w:val="90"/>
        </w:rPr>
        <w:t>optim</w:t>
      </w:r>
      <w:proofErr w:type="spellEnd"/>
      <w:r w:rsidR="0089778F" w:rsidRPr="00677245">
        <w:rPr>
          <w:w w:val="90"/>
        </w:rPr>
        <w:t xml:space="preserve"> </w:t>
      </w:r>
      <w:proofErr w:type="spellStart"/>
      <w:r w:rsidR="0089778F" w:rsidRPr="00677245">
        <w:rPr>
          <w:w w:val="90"/>
        </w:rPr>
        <w:t>pentru</w:t>
      </w:r>
      <w:proofErr w:type="spellEnd"/>
      <w:r w:rsidR="0089778F" w:rsidRPr="00677245">
        <w:rPr>
          <w:w w:val="90"/>
        </w:rPr>
        <w:t xml:space="preserve"> </w:t>
      </w:r>
      <w:proofErr w:type="spellStart"/>
      <w:r w:rsidR="0089778F" w:rsidRPr="00677245">
        <w:rPr>
          <w:w w:val="90"/>
        </w:rPr>
        <w:t>asigurarea</w:t>
      </w:r>
      <w:proofErr w:type="spellEnd"/>
      <w:r w:rsidR="0089778F" w:rsidRPr="00677245">
        <w:rPr>
          <w:w w:val="90"/>
        </w:rPr>
        <w:t xml:space="preserve"> </w:t>
      </w:r>
      <w:proofErr w:type="spellStart"/>
      <w:r w:rsidR="0089778F" w:rsidRPr="00677245">
        <w:rPr>
          <w:w w:val="90"/>
        </w:rPr>
        <w:t>unui</w:t>
      </w:r>
      <w:proofErr w:type="spellEnd"/>
      <w:r w:rsidR="0089778F" w:rsidRPr="00677245">
        <w:rPr>
          <w:w w:val="90"/>
        </w:rPr>
        <w:t xml:space="preserve"> </w:t>
      </w:r>
      <w:proofErr w:type="spellStart"/>
      <w:r w:rsidR="0089778F" w:rsidRPr="00677245">
        <w:rPr>
          <w:w w:val="90"/>
        </w:rPr>
        <w:t>nivel</w:t>
      </w:r>
      <w:proofErr w:type="spellEnd"/>
      <w:r w:rsidR="0089778F" w:rsidRPr="00677245">
        <w:rPr>
          <w:w w:val="90"/>
        </w:rPr>
        <w:t xml:space="preserve"> </w:t>
      </w:r>
      <w:proofErr w:type="spellStart"/>
      <w:r w:rsidR="0089778F" w:rsidRPr="00677245">
        <w:rPr>
          <w:w w:val="90"/>
        </w:rPr>
        <w:t>corespunzator</w:t>
      </w:r>
      <w:proofErr w:type="spellEnd"/>
      <w:r w:rsidR="0089778F" w:rsidRPr="00677245">
        <w:rPr>
          <w:w w:val="90"/>
        </w:rPr>
        <w:t xml:space="preserve"> de </w:t>
      </w:r>
      <w:proofErr w:type="spellStart"/>
      <w:r w:rsidR="0089778F" w:rsidRPr="00677245">
        <w:rPr>
          <w:w w:val="90"/>
        </w:rPr>
        <w:t>con</w:t>
      </w:r>
      <w:r w:rsidR="00034246" w:rsidRPr="00677245">
        <w:rPr>
          <w:w w:val="90"/>
        </w:rPr>
        <w:t>f</w:t>
      </w:r>
      <w:r w:rsidR="0089778F" w:rsidRPr="00677245">
        <w:rPr>
          <w:w w:val="90"/>
        </w:rPr>
        <w:t>ort</w:t>
      </w:r>
      <w:proofErr w:type="spellEnd"/>
      <w:r w:rsidR="0089778F" w:rsidRPr="00677245">
        <w:rPr>
          <w:w w:val="90"/>
        </w:rPr>
        <w:t xml:space="preserve"> al </w:t>
      </w:r>
      <w:proofErr w:type="spellStart"/>
      <w:r w:rsidR="0089778F" w:rsidRPr="00677245">
        <w:rPr>
          <w:w w:val="90"/>
        </w:rPr>
        <w:t>pasagerilor</w:t>
      </w:r>
      <w:proofErr w:type="spellEnd"/>
      <w:r w:rsidR="0089778F" w:rsidRPr="00677245">
        <w:rPr>
          <w:w w:val="90"/>
        </w:rPr>
        <w:t xml:space="preserve"> </w:t>
      </w:r>
      <w:proofErr w:type="spellStart"/>
      <w:r w:rsidR="0089778F" w:rsidRPr="00677245">
        <w:rPr>
          <w:w w:val="90"/>
        </w:rPr>
        <w:t>si</w:t>
      </w:r>
      <w:proofErr w:type="spellEnd"/>
      <w:r w:rsidR="0089778F" w:rsidRPr="00677245">
        <w:rPr>
          <w:w w:val="90"/>
        </w:rPr>
        <w:t xml:space="preserve"> </w:t>
      </w:r>
      <w:proofErr w:type="spellStart"/>
      <w:r w:rsidR="0089778F" w:rsidRPr="00677245">
        <w:rPr>
          <w:w w:val="90"/>
        </w:rPr>
        <w:t>circulatiei</w:t>
      </w:r>
      <w:proofErr w:type="spellEnd"/>
      <w:r w:rsidR="0089778F" w:rsidRPr="00677245">
        <w:rPr>
          <w:w w:val="90"/>
        </w:rPr>
        <w:t xml:space="preserve"> </w:t>
      </w:r>
      <w:proofErr w:type="spellStart"/>
      <w:r w:rsidR="0089778F" w:rsidRPr="00677245">
        <w:rPr>
          <w:w w:val="90"/>
        </w:rPr>
        <w:t>libere</w:t>
      </w:r>
      <w:proofErr w:type="spellEnd"/>
      <w:r w:rsidR="0089778F" w:rsidRPr="00677245">
        <w:rPr>
          <w:w w:val="90"/>
        </w:rPr>
        <w:t xml:space="preserve"> in salon.</w:t>
      </w:r>
    </w:p>
    <w:p w14:paraId="59FEA361" w14:textId="77777777" w:rsidR="00A07BC1" w:rsidRPr="00677245" w:rsidRDefault="00A07BC1" w:rsidP="00A07BC1">
      <w:pPr>
        <w:pStyle w:val="Corptext"/>
        <w:ind w:left="210" w:right="200" w:firstLine="710"/>
        <w:jc w:val="both"/>
        <w:rPr>
          <w:w w:val="90"/>
        </w:rPr>
      </w:pPr>
      <w:r w:rsidRPr="00677245">
        <w:rPr>
          <w:w w:val="90"/>
        </w:rPr>
        <w:t xml:space="preserve">Se </w:t>
      </w:r>
      <w:proofErr w:type="spellStart"/>
      <w:r w:rsidRPr="00677245">
        <w:rPr>
          <w:w w:val="90"/>
        </w:rPr>
        <w:t>vor</w:t>
      </w:r>
      <w:proofErr w:type="spellEnd"/>
      <w:r w:rsidRPr="00677245">
        <w:rPr>
          <w:w w:val="90"/>
        </w:rPr>
        <w:t xml:space="preserve"> </w:t>
      </w:r>
      <w:proofErr w:type="spellStart"/>
      <w:r w:rsidRPr="00677245">
        <w:rPr>
          <w:w w:val="90"/>
        </w:rPr>
        <w:t>respecta</w:t>
      </w:r>
      <w:proofErr w:type="spellEnd"/>
      <w:r w:rsidRPr="00677245">
        <w:rPr>
          <w:w w:val="90"/>
        </w:rPr>
        <w:t xml:space="preserve"> </w:t>
      </w:r>
      <w:proofErr w:type="spellStart"/>
      <w:r w:rsidRPr="00677245">
        <w:rPr>
          <w:w w:val="90"/>
        </w:rPr>
        <w:t>condițiile</w:t>
      </w:r>
      <w:proofErr w:type="spellEnd"/>
      <w:r w:rsidRPr="00677245">
        <w:rPr>
          <w:w w:val="90"/>
        </w:rPr>
        <w:t xml:space="preserve"> </w:t>
      </w:r>
      <w:proofErr w:type="spellStart"/>
      <w:r w:rsidRPr="00677245">
        <w:rPr>
          <w:w w:val="90"/>
        </w:rPr>
        <w:t>prevăzute</w:t>
      </w:r>
      <w:proofErr w:type="spellEnd"/>
      <w:r w:rsidRPr="00677245">
        <w:rPr>
          <w:w w:val="90"/>
        </w:rPr>
        <w:t xml:space="preserve"> </w:t>
      </w:r>
      <w:proofErr w:type="spellStart"/>
      <w:r w:rsidRPr="00677245">
        <w:rPr>
          <w:w w:val="90"/>
        </w:rPr>
        <w:t>în</w:t>
      </w:r>
      <w:proofErr w:type="spellEnd"/>
      <w:r w:rsidRPr="00677245">
        <w:rPr>
          <w:w w:val="90"/>
        </w:rPr>
        <w:t xml:space="preserve"> </w:t>
      </w:r>
      <w:proofErr w:type="spellStart"/>
      <w:r w:rsidRPr="00677245">
        <w:rPr>
          <w:w w:val="90"/>
        </w:rPr>
        <w:t>Regulamentul</w:t>
      </w:r>
      <w:proofErr w:type="spellEnd"/>
      <w:r w:rsidRPr="00677245">
        <w:rPr>
          <w:w w:val="90"/>
        </w:rPr>
        <w:t xml:space="preserve"> CEE-ONU R 107.</w:t>
      </w:r>
    </w:p>
    <w:p w14:paraId="18CEB474" w14:textId="3D680440" w:rsidR="00A07BC1" w:rsidRPr="00677245" w:rsidRDefault="00A07BC1" w:rsidP="00A07BC1">
      <w:pPr>
        <w:pStyle w:val="Corptext"/>
        <w:ind w:left="210" w:right="200" w:firstLine="710"/>
        <w:jc w:val="both"/>
        <w:rPr>
          <w:w w:val="90"/>
        </w:rPr>
      </w:pPr>
      <w:proofErr w:type="spellStart"/>
      <w:r w:rsidRPr="00677245">
        <w:rPr>
          <w:w w:val="90"/>
        </w:rPr>
        <w:t>Barele</w:t>
      </w:r>
      <w:proofErr w:type="spellEnd"/>
      <w:r w:rsidRPr="00677245">
        <w:rPr>
          <w:w w:val="90"/>
        </w:rPr>
        <w:t xml:space="preserve"> </w:t>
      </w:r>
      <w:proofErr w:type="spellStart"/>
      <w:r w:rsidRPr="00677245">
        <w:rPr>
          <w:w w:val="90"/>
        </w:rPr>
        <w:t>orizontale</w:t>
      </w:r>
      <w:proofErr w:type="spellEnd"/>
      <w:r w:rsidRPr="00677245">
        <w:rPr>
          <w:w w:val="90"/>
        </w:rPr>
        <w:t xml:space="preserve"> de </w:t>
      </w:r>
      <w:proofErr w:type="spellStart"/>
      <w:r w:rsidRPr="00677245">
        <w:rPr>
          <w:w w:val="90"/>
        </w:rPr>
        <w:t>susținere</w:t>
      </w:r>
      <w:proofErr w:type="spellEnd"/>
      <w:r w:rsidRPr="00677245">
        <w:rPr>
          <w:w w:val="90"/>
        </w:rPr>
        <w:t xml:space="preserve"> </w:t>
      </w:r>
      <w:proofErr w:type="spellStart"/>
      <w:r w:rsidRPr="00677245">
        <w:rPr>
          <w:w w:val="90"/>
        </w:rPr>
        <w:t>trebuie</w:t>
      </w:r>
      <w:proofErr w:type="spellEnd"/>
      <w:r w:rsidRPr="00677245">
        <w:rPr>
          <w:w w:val="90"/>
        </w:rPr>
        <w:t xml:space="preserve"> </w:t>
      </w:r>
      <w:proofErr w:type="spellStart"/>
      <w:r w:rsidRPr="00677245">
        <w:rPr>
          <w:w w:val="90"/>
        </w:rPr>
        <w:t>să</w:t>
      </w:r>
      <w:proofErr w:type="spellEnd"/>
      <w:r w:rsidRPr="00677245">
        <w:rPr>
          <w:w w:val="90"/>
        </w:rPr>
        <w:t xml:space="preserve"> fie situate la o </w:t>
      </w:r>
      <w:proofErr w:type="spellStart"/>
      <w:r w:rsidRPr="00677245">
        <w:rPr>
          <w:w w:val="90"/>
        </w:rPr>
        <w:t>înălțime</w:t>
      </w:r>
      <w:proofErr w:type="spellEnd"/>
      <w:r w:rsidRPr="00677245">
        <w:rPr>
          <w:w w:val="90"/>
        </w:rPr>
        <w:t xml:space="preserve"> de minim 1,85 m de la </w:t>
      </w:r>
      <w:proofErr w:type="spellStart"/>
      <w:r w:rsidRPr="00677245">
        <w:rPr>
          <w:w w:val="90"/>
        </w:rPr>
        <w:t>nivelul</w:t>
      </w:r>
      <w:proofErr w:type="spellEnd"/>
      <w:r w:rsidRPr="00677245">
        <w:rPr>
          <w:w w:val="90"/>
        </w:rPr>
        <w:t xml:space="preserve"> </w:t>
      </w:r>
      <w:proofErr w:type="spellStart"/>
      <w:r w:rsidRPr="00677245">
        <w:rPr>
          <w:w w:val="90"/>
        </w:rPr>
        <w:t>podelei</w:t>
      </w:r>
      <w:proofErr w:type="spellEnd"/>
      <w:r w:rsidRPr="00677245">
        <w:rPr>
          <w:w w:val="90"/>
        </w:rPr>
        <w:t xml:space="preserve"> </w:t>
      </w:r>
      <w:proofErr w:type="spellStart"/>
      <w:r w:rsidRPr="00677245">
        <w:rPr>
          <w:w w:val="90"/>
        </w:rPr>
        <w:t>și</w:t>
      </w:r>
      <w:proofErr w:type="spellEnd"/>
      <w:r w:rsidRPr="00677245">
        <w:rPr>
          <w:w w:val="90"/>
        </w:rPr>
        <w:t xml:space="preserve"> </w:t>
      </w:r>
      <w:proofErr w:type="spellStart"/>
      <w:r w:rsidRPr="00677245">
        <w:rPr>
          <w:w w:val="90"/>
        </w:rPr>
        <w:t>vor</w:t>
      </w:r>
      <w:proofErr w:type="spellEnd"/>
      <w:r w:rsidRPr="00677245">
        <w:rPr>
          <w:w w:val="90"/>
        </w:rPr>
        <w:t xml:space="preserve"> fi </w:t>
      </w:r>
      <w:proofErr w:type="spellStart"/>
      <w:r w:rsidRPr="00677245">
        <w:rPr>
          <w:w w:val="90"/>
        </w:rPr>
        <w:t>prevăzute</w:t>
      </w:r>
      <w:proofErr w:type="spellEnd"/>
      <w:r w:rsidRPr="00677245">
        <w:rPr>
          <w:w w:val="90"/>
        </w:rPr>
        <w:t xml:space="preserve"> cu </w:t>
      </w:r>
      <w:proofErr w:type="spellStart"/>
      <w:r w:rsidRPr="00677245">
        <w:rPr>
          <w:w w:val="90"/>
        </w:rPr>
        <w:t>mânere</w:t>
      </w:r>
      <w:proofErr w:type="spellEnd"/>
      <w:r w:rsidRPr="00677245">
        <w:rPr>
          <w:w w:val="90"/>
        </w:rPr>
        <w:t xml:space="preserve"> de </w:t>
      </w:r>
      <w:proofErr w:type="spellStart"/>
      <w:r w:rsidRPr="00677245">
        <w:rPr>
          <w:w w:val="90"/>
        </w:rPr>
        <w:t>susținere</w:t>
      </w:r>
      <w:proofErr w:type="spellEnd"/>
      <w:r w:rsidRPr="00677245">
        <w:rPr>
          <w:w w:val="90"/>
        </w:rPr>
        <w:t xml:space="preserve"> </w:t>
      </w:r>
      <w:proofErr w:type="spellStart"/>
      <w:r w:rsidRPr="00677245">
        <w:rPr>
          <w:w w:val="90"/>
        </w:rPr>
        <w:t>flexibile</w:t>
      </w:r>
      <w:proofErr w:type="spellEnd"/>
      <w:r w:rsidRPr="00677245">
        <w:rPr>
          <w:w w:val="90"/>
        </w:rPr>
        <w:t xml:space="preserve">. </w:t>
      </w:r>
      <w:proofErr w:type="spellStart"/>
      <w:r w:rsidRPr="00677245">
        <w:rPr>
          <w:w w:val="90"/>
        </w:rPr>
        <w:t>Mânerele</w:t>
      </w:r>
      <w:proofErr w:type="spellEnd"/>
      <w:r w:rsidRPr="00677245">
        <w:rPr>
          <w:w w:val="90"/>
        </w:rPr>
        <w:t xml:space="preserve"> </w:t>
      </w:r>
      <w:proofErr w:type="spellStart"/>
      <w:r w:rsidRPr="00677245">
        <w:rPr>
          <w:w w:val="90"/>
        </w:rPr>
        <w:t>flexibile</w:t>
      </w:r>
      <w:proofErr w:type="spellEnd"/>
      <w:r w:rsidRPr="00677245">
        <w:rPr>
          <w:w w:val="90"/>
        </w:rPr>
        <w:t xml:space="preserve"> </w:t>
      </w:r>
      <w:proofErr w:type="spellStart"/>
      <w:r w:rsidRPr="00677245">
        <w:rPr>
          <w:w w:val="90"/>
        </w:rPr>
        <w:t>vor</w:t>
      </w:r>
      <w:proofErr w:type="spellEnd"/>
      <w:r w:rsidRPr="00677245">
        <w:rPr>
          <w:w w:val="90"/>
        </w:rPr>
        <w:t xml:space="preserve"> fi </w:t>
      </w:r>
      <w:proofErr w:type="spellStart"/>
      <w:r w:rsidRPr="00677245">
        <w:rPr>
          <w:w w:val="90"/>
        </w:rPr>
        <w:t>poziționate</w:t>
      </w:r>
      <w:proofErr w:type="spellEnd"/>
      <w:r w:rsidRPr="00677245">
        <w:rPr>
          <w:w w:val="90"/>
        </w:rPr>
        <w:t xml:space="preserve"> </w:t>
      </w:r>
      <w:proofErr w:type="spellStart"/>
      <w:r w:rsidRPr="00677245">
        <w:rPr>
          <w:w w:val="90"/>
        </w:rPr>
        <w:t>echidistant</w:t>
      </w:r>
      <w:proofErr w:type="spellEnd"/>
      <w:r w:rsidRPr="00677245">
        <w:rPr>
          <w:w w:val="90"/>
        </w:rPr>
        <w:t xml:space="preserve"> pe </w:t>
      </w:r>
      <w:proofErr w:type="spellStart"/>
      <w:r w:rsidRPr="00677245">
        <w:rPr>
          <w:w w:val="90"/>
        </w:rPr>
        <w:t>lungimea</w:t>
      </w:r>
      <w:proofErr w:type="spellEnd"/>
      <w:r w:rsidRPr="00677245">
        <w:rPr>
          <w:w w:val="90"/>
        </w:rPr>
        <w:t xml:space="preserve"> </w:t>
      </w:r>
      <w:proofErr w:type="spellStart"/>
      <w:r w:rsidRPr="00677245">
        <w:rPr>
          <w:w w:val="90"/>
        </w:rPr>
        <w:t>barei</w:t>
      </w:r>
      <w:proofErr w:type="spellEnd"/>
      <w:r w:rsidRPr="00677245">
        <w:rPr>
          <w:w w:val="90"/>
        </w:rPr>
        <w:t xml:space="preserve"> </w:t>
      </w:r>
      <w:proofErr w:type="spellStart"/>
      <w:r w:rsidRPr="00677245">
        <w:rPr>
          <w:w w:val="90"/>
        </w:rPr>
        <w:t>și</w:t>
      </w:r>
      <w:proofErr w:type="spellEnd"/>
      <w:r w:rsidRPr="00677245">
        <w:rPr>
          <w:w w:val="90"/>
        </w:rPr>
        <w:t xml:space="preserve"> cu </w:t>
      </w:r>
      <w:proofErr w:type="spellStart"/>
      <w:r w:rsidRPr="00677245">
        <w:rPr>
          <w:w w:val="90"/>
        </w:rPr>
        <w:t>prindere</w:t>
      </w:r>
      <w:proofErr w:type="spellEnd"/>
      <w:r w:rsidRPr="00677245">
        <w:rPr>
          <w:w w:val="90"/>
        </w:rPr>
        <w:t xml:space="preserve"> </w:t>
      </w:r>
      <w:proofErr w:type="spellStart"/>
      <w:r w:rsidRPr="00677245">
        <w:rPr>
          <w:w w:val="90"/>
        </w:rPr>
        <w:t>ferma</w:t>
      </w:r>
      <w:proofErr w:type="spellEnd"/>
      <w:r w:rsidRPr="00677245">
        <w:rPr>
          <w:w w:val="90"/>
        </w:rPr>
        <w:t xml:space="preserve">, </w:t>
      </w:r>
      <w:proofErr w:type="spellStart"/>
      <w:r w:rsidRPr="00677245">
        <w:rPr>
          <w:w w:val="90"/>
        </w:rPr>
        <w:t>pentru</w:t>
      </w:r>
      <w:proofErr w:type="spellEnd"/>
      <w:r w:rsidRPr="00677245">
        <w:rPr>
          <w:w w:val="90"/>
        </w:rPr>
        <w:t xml:space="preserve"> </w:t>
      </w:r>
      <w:proofErr w:type="spellStart"/>
      <w:r w:rsidRPr="00677245">
        <w:rPr>
          <w:w w:val="90"/>
        </w:rPr>
        <w:t>evitarea</w:t>
      </w:r>
      <w:proofErr w:type="spellEnd"/>
      <w:r w:rsidRPr="00677245">
        <w:rPr>
          <w:w w:val="90"/>
        </w:rPr>
        <w:t xml:space="preserve"> </w:t>
      </w:r>
      <w:proofErr w:type="spellStart"/>
      <w:r w:rsidRPr="00677245">
        <w:rPr>
          <w:w w:val="90"/>
        </w:rPr>
        <w:t>culisării</w:t>
      </w:r>
      <w:proofErr w:type="spellEnd"/>
      <w:r w:rsidRPr="00677245">
        <w:rPr>
          <w:w w:val="90"/>
        </w:rPr>
        <w:t xml:space="preserve"> lor. Se </w:t>
      </w:r>
      <w:proofErr w:type="spellStart"/>
      <w:r w:rsidRPr="00677245">
        <w:rPr>
          <w:w w:val="90"/>
        </w:rPr>
        <w:t>vor</w:t>
      </w:r>
      <w:proofErr w:type="spellEnd"/>
      <w:r w:rsidRPr="00677245">
        <w:rPr>
          <w:w w:val="90"/>
        </w:rPr>
        <w:t xml:space="preserve"> </w:t>
      </w:r>
      <w:proofErr w:type="spellStart"/>
      <w:r w:rsidRPr="00677245">
        <w:rPr>
          <w:w w:val="90"/>
        </w:rPr>
        <w:t>prevedea</w:t>
      </w:r>
      <w:proofErr w:type="spellEnd"/>
      <w:r w:rsidRPr="00677245">
        <w:rPr>
          <w:w w:val="90"/>
        </w:rPr>
        <w:t xml:space="preserve"> de </w:t>
      </w:r>
      <w:proofErr w:type="spellStart"/>
      <w:r w:rsidRPr="00677245">
        <w:rPr>
          <w:w w:val="90"/>
        </w:rPr>
        <w:t>asemenea</w:t>
      </w:r>
      <w:proofErr w:type="spellEnd"/>
      <w:r w:rsidRPr="00677245">
        <w:rPr>
          <w:w w:val="90"/>
        </w:rPr>
        <w:t xml:space="preserve"> </w:t>
      </w:r>
      <w:proofErr w:type="spellStart"/>
      <w:r w:rsidRPr="00677245">
        <w:rPr>
          <w:w w:val="90"/>
        </w:rPr>
        <w:t>și</w:t>
      </w:r>
      <w:proofErr w:type="spellEnd"/>
      <w:r w:rsidRPr="00677245">
        <w:rPr>
          <w:w w:val="90"/>
        </w:rPr>
        <w:t xml:space="preserve"> bare de </w:t>
      </w:r>
      <w:proofErr w:type="spellStart"/>
      <w:r w:rsidRPr="00677245">
        <w:rPr>
          <w:w w:val="90"/>
        </w:rPr>
        <w:t>susținere</w:t>
      </w:r>
      <w:proofErr w:type="spellEnd"/>
      <w:r w:rsidRPr="00677245">
        <w:rPr>
          <w:w w:val="90"/>
        </w:rPr>
        <w:t xml:space="preserve"> </w:t>
      </w:r>
      <w:proofErr w:type="spellStart"/>
      <w:r w:rsidRPr="00677245">
        <w:rPr>
          <w:w w:val="90"/>
        </w:rPr>
        <w:t>verticale</w:t>
      </w:r>
      <w:proofErr w:type="spellEnd"/>
      <w:r w:rsidRPr="00677245">
        <w:rPr>
          <w:w w:val="90"/>
        </w:rPr>
        <w:t xml:space="preserve"> </w:t>
      </w:r>
      <w:proofErr w:type="spellStart"/>
      <w:r w:rsidRPr="00677245">
        <w:rPr>
          <w:w w:val="90"/>
        </w:rPr>
        <w:t>distribuite</w:t>
      </w:r>
      <w:proofErr w:type="spellEnd"/>
      <w:r w:rsidRPr="00677245">
        <w:rPr>
          <w:w w:val="90"/>
        </w:rPr>
        <w:t xml:space="preserve"> uniform </w:t>
      </w:r>
      <w:proofErr w:type="spellStart"/>
      <w:r w:rsidRPr="00677245">
        <w:rPr>
          <w:w w:val="90"/>
        </w:rPr>
        <w:t>în</w:t>
      </w:r>
      <w:proofErr w:type="spellEnd"/>
      <w:r w:rsidRPr="00677245">
        <w:rPr>
          <w:w w:val="90"/>
        </w:rPr>
        <w:t xml:space="preserve"> salon. </w:t>
      </w:r>
      <w:proofErr w:type="spellStart"/>
      <w:r w:rsidRPr="00677245">
        <w:rPr>
          <w:w w:val="90"/>
        </w:rPr>
        <w:t>Barele</w:t>
      </w:r>
      <w:proofErr w:type="spellEnd"/>
      <w:r w:rsidRPr="00677245">
        <w:rPr>
          <w:w w:val="90"/>
        </w:rPr>
        <w:t xml:space="preserve"> </w:t>
      </w:r>
      <w:proofErr w:type="spellStart"/>
      <w:r w:rsidRPr="00677245">
        <w:rPr>
          <w:w w:val="90"/>
        </w:rPr>
        <w:t>verticale</w:t>
      </w:r>
      <w:proofErr w:type="spellEnd"/>
      <w:r w:rsidRPr="00677245">
        <w:rPr>
          <w:w w:val="90"/>
        </w:rPr>
        <w:t xml:space="preserve"> </w:t>
      </w:r>
      <w:proofErr w:type="spellStart"/>
      <w:r w:rsidRPr="00677245">
        <w:rPr>
          <w:w w:val="90"/>
        </w:rPr>
        <w:t>trebuie</w:t>
      </w:r>
      <w:proofErr w:type="spellEnd"/>
      <w:r w:rsidRPr="00677245">
        <w:rPr>
          <w:w w:val="90"/>
        </w:rPr>
        <w:t xml:space="preserve"> </w:t>
      </w:r>
      <w:proofErr w:type="spellStart"/>
      <w:r w:rsidRPr="00677245">
        <w:rPr>
          <w:w w:val="90"/>
        </w:rPr>
        <w:t>să</w:t>
      </w:r>
      <w:proofErr w:type="spellEnd"/>
      <w:r w:rsidRPr="00677245">
        <w:rPr>
          <w:w w:val="90"/>
        </w:rPr>
        <w:t xml:space="preserve"> fie fixate rigid </w:t>
      </w:r>
      <w:proofErr w:type="spellStart"/>
      <w:r w:rsidRPr="00677245">
        <w:rPr>
          <w:w w:val="90"/>
        </w:rPr>
        <w:t>în</w:t>
      </w:r>
      <w:proofErr w:type="spellEnd"/>
      <w:r w:rsidRPr="00677245">
        <w:rPr>
          <w:w w:val="90"/>
        </w:rPr>
        <w:t xml:space="preserve"> </w:t>
      </w:r>
      <w:proofErr w:type="spellStart"/>
      <w:r w:rsidRPr="00677245">
        <w:rPr>
          <w:w w:val="90"/>
        </w:rPr>
        <w:t>podea</w:t>
      </w:r>
      <w:proofErr w:type="spellEnd"/>
      <w:r w:rsidRPr="00677245">
        <w:rPr>
          <w:w w:val="90"/>
        </w:rPr>
        <w:t xml:space="preserve">, </w:t>
      </w:r>
      <w:proofErr w:type="spellStart"/>
      <w:r w:rsidRPr="00677245">
        <w:rPr>
          <w:w w:val="90"/>
        </w:rPr>
        <w:t>iar</w:t>
      </w:r>
      <w:proofErr w:type="spellEnd"/>
      <w:r w:rsidRPr="00677245">
        <w:rPr>
          <w:w w:val="90"/>
        </w:rPr>
        <w:t xml:space="preserve"> la </w:t>
      </w:r>
      <w:proofErr w:type="spellStart"/>
      <w:r w:rsidRPr="00677245">
        <w:rPr>
          <w:w w:val="90"/>
        </w:rPr>
        <w:t>partea</w:t>
      </w:r>
      <w:proofErr w:type="spellEnd"/>
      <w:r w:rsidRPr="00677245">
        <w:rPr>
          <w:w w:val="90"/>
        </w:rPr>
        <w:t xml:space="preserve"> </w:t>
      </w:r>
      <w:proofErr w:type="spellStart"/>
      <w:r w:rsidRPr="00677245">
        <w:rPr>
          <w:w w:val="90"/>
        </w:rPr>
        <w:t>superioara</w:t>
      </w:r>
      <w:proofErr w:type="spellEnd"/>
      <w:r w:rsidRPr="00677245">
        <w:rPr>
          <w:w w:val="90"/>
        </w:rPr>
        <w:t xml:space="preserve">, </w:t>
      </w:r>
      <w:proofErr w:type="spellStart"/>
      <w:r w:rsidRPr="00677245">
        <w:rPr>
          <w:w w:val="90"/>
        </w:rPr>
        <w:t>în</w:t>
      </w:r>
      <w:proofErr w:type="spellEnd"/>
      <w:r w:rsidRPr="00677245">
        <w:rPr>
          <w:w w:val="90"/>
        </w:rPr>
        <w:t xml:space="preserve"> </w:t>
      </w:r>
      <w:proofErr w:type="spellStart"/>
      <w:r w:rsidRPr="00677245">
        <w:rPr>
          <w:w w:val="90"/>
        </w:rPr>
        <w:t>tavan</w:t>
      </w:r>
      <w:proofErr w:type="spellEnd"/>
      <w:r w:rsidRPr="00677245">
        <w:rPr>
          <w:w w:val="90"/>
        </w:rPr>
        <w:t xml:space="preserve"> </w:t>
      </w:r>
      <w:proofErr w:type="spellStart"/>
      <w:r w:rsidRPr="00677245">
        <w:rPr>
          <w:w w:val="90"/>
        </w:rPr>
        <w:t>sau</w:t>
      </w:r>
      <w:proofErr w:type="spellEnd"/>
      <w:r w:rsidRPr="00677245">
        <w:rPr>
          <w:w w:val="90"/>
        </w:rPr>
        <w:t xml:space="preserve"> de </w:t>
      </w:r>
      <w:proofErr w:type="spellStart"/>
      <w:r w:rsidRPr="00677245">
        <w:rPr>
          <w:w w:val="90"/>
        </w:rPr>
        <w:lastRenderedPageBreak/>
        <w:t>sistemul</w:t>
      </w:r>
      <w:proofErr w:type="spellEnd"/>
      <w:r w:rsidRPr="00677245">
        <w:rPr>
          <w:w w:val="90"/>
        </w:rPr>
        <w:t xml:space="preserve"> de bare </w:t>
      </w:r>
      <w:proofErr w:type="spellStart"/>
      <w:r w:rsidRPr="00677245">
        <w:rPr>
          <w:w w:val="90"/>
        </w:rPr>
        <w:t>orizontale</w:t>
      </w:r>
      <w:proofErr w:type="spellEnd"/>
      <w:r w:rsidRPr="00677245">
        <w:rPr>
          <w:w w:val="90"/>
        </w:rPr>
        <w:t>.</w:t>
      </w:r>
    </w:p>
    <w:p w14:paraId="4F27A8E1" w14:textId="4CED956A" w:rsidR="00A07BC1" w:rsidRPr="00677245" w:rsidRDefault="00A07BC1" w:rsidP="00A07BC1">
      <w:pPr>
        <w:pStyle w:val="Corptext"/>
        <w:ind w:left="210" w:right="200" w:firstLine="710"/>
        <w:jc w:val="both"/>
        <w:rPr>
          <w:w w:val="90"/>
        </w:rPr>
      </w:pPr>
      <w:r w:rsidRPr="00677245">
        <w:rPr>
          <w:w w:val="90"/>
        </w:rPr>
        <w:t xml:space="preserve"> </w:t>
      </w:r>
      <w:proofErr w:type="spellStart"/>
      <w:r w:rsidRPr="00677245">
        <w:rPr>
          <w:w w:val="90"/>
        </w:rPr>
        <w:t>Soluția</w:t>
      </w:r>
      <w:proofErr w:type="spellEnd"/>
      <w:r w:rsidRPr="00677245">
        <w:rPr>
          <w:w w:val="90"/>
        </w:rPr>
        <w:t xml:space="preserve"> de </w:t>
      </w:r>
      <w:proofErr w:type="spellStart"/>
      <w:r w:rsidRPr="00677245">
        <w:rPr>
          <w:w w:val="90"/>
        </w:rPr>
        <w:t>asamblare</w:t>
      </w:r>
      <w:proofErr w:type="spellEnd"/>
      <w:r w:rsidRPr="00677245">
        <w:rPr>
          <w:w w:val="90"/>
        </w:rPr>
        <w:t xml:space="preserve"> a </w:t>
      </w:r>
      <w:proofErr w:type="spellStart"/>
      <w:r w:rsidRPr="00677245">
        <w:rPr>
          <w:w w:val="90"/>
        </w:rPr>
        <w:t>barelor</w:t>
      </w:r>
      <w:proofErr w:type="spellEnd"/>
      <w:r w:rsidRPr="00677245">
        <w:rPr>
          <w:w w:val="90"/>
        </w:rPr>
        <w:t xml:space="preserve"> </w:t>
      </w:r>
      <w:proofErr w:type="spellStart"/>
      <w:r w:rsidRPr="00677245">
        <w:rPr>
          <w:w w:val="90"/>
        </w:rPr>
        <w:t>și</w:t>
      </w:r>
      <w:proofErr w:type="spellEnd"/>
      <w:r w:rsidRPr="00677245">
        <w:rPr>
          <w:w w:val="90"/>
        </w:rPr>
        <w:t xml:space="preserve"> </w:t>
      </w:r>
      <w:proofErr w:type="spellStart"/>
      <w:r w:rsidRPr="00677245">
        <w:rPr>
          <w:w w:val="90"/>
        </w:rPr>
        <w:t>mânerelor</w:t>
      </w:r>
      <w:proofErr w:type="spellEnd"/>
      <w:r w:rsidRPr="00677245">
        <w:rPr>
          <w:w w:val="90"/>
        </w:rPr>
        <w:t xml:space="preserve"> de </w:t>
      </w:r>
      <w:proofErr w:type="spellStart"/>
      <w:r w:rsidRPr="00677245">
        <w:rPr>
          <w:w w:val="90"/>
        </w:rPr>
        <w:t>susținere</w:t>
      </w:r>
      <w:proofErr w:type="spellEnd"/>
      <w:r w:rsidRPr="00677245">
        <w:rPr>
          <w:w w:val="90"/>
        </w:rPr>
        <w:t xml:space="preserve"> </w:t>
      </w:r>
      <w:proofErr w:type="spellStart"/>
      <w:r w:rsidRPr="00677245">
        <w:rPr>
          <w:w w:val="90"/>
        </w:rPr>
        <w:t>va</w:t>
      </w:r>
      <w:proofErr w:type="spellEnd"/>
      <w:r w:rsidRPr="00677245">
        <w:rPr>
          <w:w w:val="90"/>
        </w:rPr>
        <w:t xml:space="preserve"> </w:t>
      </w:r>
      <w:proofErr w:type="spellStart"/>
      <w:r w:rsidRPr="00677245">
        <w:rPr>
          <w:w w:val="90"/>
        </w:rPr>
        <w:t>asigura</w:t>
      </w:r>
      <w:proofErr w:type="spellEnd"/>
      <w:r w:rsidRPr="00677245">
        <w:rPr>
          <w:w w:val="90"/>
        </w:rPr>
        <w:t xml:space="preserve"> </w:t>
      </w:r>
      <w:proofErr w:type="spellStart"/>
      <w:r w:rsidRPr="00677245">
        <w:rPr>
          <w:w w:val="90"/>
        </w:rPr>
        <w:t>protecție</w:t>
      </w:r>
      <w:proofErr w:type="spellEnd"/>
      <w:r w:rsidRPr="00677245">
        <w:rPr>
          <w:w w:val="90"/>
        </w:rPr>
        <w:t xml:space="preserve"> </w:t>
      </w:r>
      <w:proofErr w:type="spellStart"/>
      <w:r w:rsidRPr="00677245">
        <w:rPr>
          <w:w w:val="90"/>
        </w:rPr>
        <w:t>antivandalism</w:t>
      </w:r>
      <w:proofErr w:type="spellEnd"/>
      <w:r w:rsidRPr="00677245">
        <w:rPr>
          <w:w w:val="90"/>
        </w:rPr>
        <w:t xml:space="preserve">, aspect </w:t>
      </w:r>
      <w:proofErr w:type="spellStart"/>
      <w:r w:rsidRPr="00677245">
        <w:rPr>
          <w:w w:val="90"/>
        </w:rPr>
        <w:t>plăcut</w:t>
      </w:r>
      <w:proofErr w:type="spellEnd"/>
      <w:r w:rsidRPr="00677245">
        <w:rPr>
          <w:w w:val="90"/>
        </w:rPr>
        <w:t xml:space="preserve"> </w:t>
      </w:r>
      <w:proofErr w:type="spellStart"/>
      <w:r w:rsidRPr="00677245">
        <w:rPr>
          <w:w w:val="90"/>
        </w:rPr>
        <w:t>și</w:t>
      </w:r>
      <w:proofErr w:type="spellEnd"/>
      <w:r w:rsidRPr="00677245">
        <w:rPr>
          <w:w w:val="90"/>
        </w:rPr>
        <w:t xml:space="preserve"> o </w:t>
      </w:r>
      <w:proofErr w:type="spellStart"/>
      <w:r w:rsidRPr="00677245">
        <w:rPr>
          <w:w w:val="90"/>
        </w:rPr>
        <w:t>rezistență</w:t>
      </w:r>
      <w:proofErr w:type="spellEnd"/>
      <w:r w:rsidRPr="00677245">
        <w:rPr>
          <w:w w:val="90"/>
        </w:rPr>
        <w:t xml:space="preserve"> </w:t>
      </w:r>
      <w:proofErr w:type="spellStart"/>
      <w:r w:rsidRPr="00677245">
        <w:rPr>
          <w:w w:val="90"/>
        </w:rPr>
        <w:t>corespunzătoare</w:t>
      </w:r>
      <w:proofErr w:type="spellEnd"/>
      <w:r w:rsidRPr="00677245">
        <w:rPr>
          <w:w w:val="90"/>
        </w:rPr>
        <w:t xml:space="preserve">. </w:t>
      </w:r>
      <w:proofErr w:type="spellStart"/>
      <w:r w:rsidRPr="00677245">
        <w:rPr>
          <w:w w:val="90"/>
        </w:rPr>
        <w:t>Ele</w:t>
      </w:r>
      <w:proofErr w:type="spellEnd"/>
      <w:r w:rsidRPr="00677245">
        <w:rPr>
          <w:w w:val="90"/>
        </w:rPr>
        <w:t xml:space="preserve"> </w:t>
      </w:r>
      <w:proofErr w:type="spellStart"/>
      <w:r w:rsidRPr="00677245">
        <w:rPr>
          <w:w w:val="90"/>
        </w:rPr>
        <w:t>trebuie</w:t>
      </w:r>
      <w:proofErr w:type="spellEnd"/>
      <w:r w:rsidRPr="00677245">
        <w:rPr>
          <w:w w:val="90"/>
        </w:rPr>
        <w:t xml:space="preserve"> </w:t>
      </w:r>
      <w:proofErr w:type="spellStart"/>
      <w:r w:rsidRPr="00677245">
        <w:rPr>
          <w:w w:val="90"/>
        </w:rPr>
        <w:t>concepute</w:t>
      </w:r>
      <w:proofErr w:type="spellEnd"/>
      <w:r w:rsidRPr="00677245">
        <w:rPr>
          <w:w w:val="90"/>
        </w:rPr>
        <w:t xml:space="preserve"> </w:t>
      </w:r>
      <w:proofErr w:type="spellStart"/>
      <w:r w:rsidRPr="00677245">
        <w:rPr>
          <w:w w:val="90"/>
        </w:rPr>
        <w:t>și</w:t>
      </w:r>
      <w:proofErr w:type="spellEnd"/>
      <w:r w:rsidRPr="00677245">
        <w:rPr>
          <w:w w:val="90"/>
        </w:rPr>
        <w:t xml:space="preserve"> </w:t>
      </w:r>
      <w:proofErr w:type="spellStart"/>
      <w:r w:rsidRPr="00677245">
        <w:rPr>
          <w:w w:val="90"/>
        </w:rPr>
        <w:t>instalate</w:t>
      </w:r>
      <w:proofErr w:type="spellEnd"/>
      <w:r w:rsidRPr="00677245">
        <w:rPr>
          <w:w w:val="90"/>
        </w:rPr>
        <w:t xml:space="preserve"> </w:t>
      </w:r>
      <w:proofErr w:type="spellStart"/>
      <w:r w:rsidRPr="00677245">
        <w:rPr>
          <w:w w:val="90"/>
        </w:rPr>
        <w:t>astfel</w:t>
      </w:r>
      <w:proofErr w:type="spellEnd"/>
      <w:r w:rsidRPr="00677245">
        <w:rPr>
          <w:w w:val="90"/>
        </w:rPr>
        <w:t xml:space="preserve"> </w:t>
      </w:r>
      <w:proofErr w:type="spellStart"/>
      <w:r w:rsidRPr="00677245">
        <w:rPr>
          <w:w w:val="90"/>
        </w:rPr>
        <w:t>încât</w:t>
      </w:r>
      <w:proofErr w:type="spellEnd"/>
      <w:r w:rsidRPr="00677245">
        <w:rPr>
          <w:w w:val="90"/>
        </w:rPr>
        <w:t xml:space="preserve"> </w:t>
      </w:r>
      <w:proofErr w:type="spellStart"/>
      <w:r w:rsidRPr="00677245">
        <w:rPr>
          <w:w w:val="90"/>
        </w:rPr>
        <w:t>să</w:t>
      </w:r>
      <w:proofErr w:type="spellEnd"/>
      <w:r w:rsidRPr="00677245">
        <w:rPr>
          <w:w w:val="90"/>
        </w:rPr>
        <w:t xml:space="preserve"> nu </w:t>
      </w:r>
      <w:proofErr w:type="spellStart"/>
      <w:r w:rsidRPr="00677245">
        <w:rPr>
          <w:w w:val="90"/>
        </w:rPr>
        <w:t>prezinte</w:t>
      </w:r>
      <w:proofErr w:type="spellEnd"/>
      <w:r w:rsidRPr="00677245">
        <w:rPr>
          <w:w w:val="90"/>
        </w:rPr>
        <w:t xml:space="preserve"> </w:t>
      </w:r>
      <w:proofErr w:type="spellStart"/>
      <w:r w:rsidRPr="00677245">
        <w:rPr>
          <w:w w:val="90"/>
        </w:rPr>
        <w:t>pentru</w:t>
      </w:r>
      <w:proofErr w:type="spellEnd"/>
      <w:r w:rsidRPr="00677245">
        <w:rPr>
          <w:w w:val="90"/>
        </w:rPr>
        <w:t xml:space="preserve"> </w:t>
      </w:r>
      <w:proofErr w:type="spellStart"/>
      <w:r w:rsidRPr="00677245">
        <w:rPr>
          <w:w w:val="90"/>
        </w:rPr>
        <w:t>pasageri</w:t>
      </w:r>
      <w:proofErr w:type="spellEnd"/>
      <w:r w:rsidRPr="00677245">
        <w:rPr>
          <w:w w:val="90"/>
        </w:rPr>
        <w:t xml:space="preserve"> </w:t>
      </w:r>
      <w:proofErr w:type="spellStart"/>
      <w:r w:rsidRPr="00677245">
        <w:rPr>
          <w:w w:val="90"/>
        </w:rPr>
        <w:t>nici</w:t>
      </w:r>
      <w:proofErr w:type="spellEnd"/>
      <w:r w:rsidRPr="00677245">
        <w:rPr>
          <w:w w:val="90"/>
        </w:rPr>
        <w:t xml:space="preserve"> un </w:t>
      </w:r>
      <w:proofErr w:type="spellStart"/>
      <w:r w:rsidRPr="00677245">
        <w:rPr>
          <w:w w:val="90"/>
        </w:rPr>
        <w:t>fel</w:t>
      </w:r>
      <w:proofErr w:type="spellEnd"/>
      <w:r w:rsidRPr="00677245">
        <w:rPr>
          <w:w w:val="90"/>
        </w:rPr>
        <w:t xml:space="preserve"> de </w:t>
      </w:r>
      <w:proofErr w:type="spellStart"/>
      <w:r w:rsidRPr="00677245">
        <w:rPr>
          <w:w w:val="90"/>
        </w:rPr>
        <w:t>risc</w:t>
      </w:r>
      <w:proofErr w:type="spellEnd"/>
      <w:r w:rsidRPr="00677245">
        <w:rPr>
          <w:w w:val="90"/>
        </w:rPr>
        <w:t xml:space="preserve"> de </w:t>
      </w:r>
      <w:proofErr w:type="spellStart"/>
      <w:r w:rsidRPr="00677245">
        <w:rPr>
          <w:w w:val="90"/>
        </w:rPr>
        <w:t>rănire</w:t>
      </w:r>
      <w:proofErr w:type="spellEnd"/>
    </w:p>
    <w:p w14:paraId="2CA43313" w14:textId="77777777" w:rsidR="00A07BC1" w:rsidRPr="00987B52" w:rsidRDefault="00A07BC1" w:rsidP="0023784E">
      <w:pPr>
        <w:pStyle w:val="Corptext"/>
        <w:ind w:left="210" w:right="200" w:firstLine="710"/>
        <w:jc w:val="both"/>
        <w:rPr>
          <w:w w:val="90"/>
        </w:rPr>
      </w:pPr>
    </w:p>
    <w:p w14:paraId="65B9D870" w14:textId="77777777" w:rsidR="009006DD" w:rsidRPr="00987B52" w:rsidRDefault="0089778F" w:rsidP="009A1CA2">
      <w:pPr>
        <w:pStyle w:val="Titlu2"/>
        <w:numPr>
          <w:ilvl w:val="2"/>
          <w:numId w:val="12"/>
        </w:numPr>
        <w:tabs>
          <w:tab w:val="left" w:pos="902"/>
        </w:tabs>
        <w:ind w:left="901" w:hanging="704"/>
        <w:rPr>
          <w:u w:val="none"/>
        </w:rPr>
      </w:pPr>
      <w:proofErr w:type="spellStart"/>
      <w:r w:rsidRPr="00987B52">
        <w:rPr>
          <w:w w:val="90"/>
          <w:u w:val="thick" w:color="545454"/>
        </w:rPr>
        <w:t>Postul</w:t>
      </w:r>
      <w:proofErr w:type="spellEnd"/>
      <w:r w:rsidRPr="00987B52">
        <w:rPr>
          <w:w w:val="90"/>
          <w:u w:val="thick" w:color="545454"/>
        </w:rPr>
        <w:t xml:space="preserve"> de</w:t>
      </w:r>
      <w:r w:rsidRPr="00987B52">
        <w:rPr>
          <w:spacing w:val="-35"/>
          <w:w w:val="90"/>
          <w:u w:val="thick" w:color="545454"/>
        </w:rPr>
        <w:t xml:space="preserve"> </w:t>
      </w:r>
      <w:proofErr w:type="spellStart"/>
      <w:r w:rsidRPr="00987B52">
        <w:rPr>
          <w:w w:val="90"/>
          <w:u w:val="thick" w:color="545454"/>
        </w:rPr>
        <w:t>conducere</w:t>
      </w:r>
      <w:proofErr w:type="spellEnd"/>
    </w:p>
    <w:p w14:paraId="1BC96112" w14:textId="2FAC375E" w:rsidR="00A07BC1" w:rsidRPr="00677245" w:rsidRDefault="002E7441" w:rsidP="0023784E">
      <w:pPr>
        <w:pStyle w:val="Corptext"/>
        <w:ind w:left="210" w:right="200" w:firstLine="710"/>
        <w:jc w:val="both"/>
        <w:rPr>
          <w:w w:val="90"/>
        </w:rPr>
      </w:pPr>
      <w:proofErr w:type="spellStart"/>
      <w:r w:rsidRPr="00677245">
        <w:rPr>
          <w:color w:val="7030A0"/>
          <w:w w:val="90"/>
        </w:rPr>
        <w:t>Postul</w:t>
      </w:r>
      <w:proofErr w:type="spellEnd"/>
      <w:r w:rsidRPr="00677245">
        <w:rPr>
          <w:color w:val="7030A0"/>
          <w:w w:val="90"/>
        </w:rPr>
        <w:t xml:space="preserve"> de </w:t>
      </w:r>
      <w:proofErr w:type="spellStart"/>
      <w:r w:rsidRPr="00677245">
        <w:rPr>
          <w:color w:val="7030A0"/>
          <w:w w:val="90"/>
        </w:rPr>
        <w:t>conducere</w:t>
      </w:r>
      <w:proofErr w:type="spellEnd"/>
      <w:r w:rsidRPr="00677245">
        <w:rPr>
          <w:color w:val="7030A0"/>
          <w:w w:val="90"/>
        </w:rPr>
        <w:t xml:space="preserve"> al </w:t>
      </w:r>
      <w:proofErr w:type="spellStart"/>
      <w:r w:rsidRPr="00677245">
        <w:rPr>
          <w:color w:val="7030A0"/>
          <w:w w:val="90"/>
        </w:rPr>
        <w:t>autobuzului</w:t>
      </w:r>
      <w:proofErr w:type="spellEnd"/>
      <w:r w:rsidRPr="00677245">
        <w:rPr>
          <w:color w:val="7030A0"/>
          <w:w w:val="90"/>
        </w:rPr>
        <w:t xml:space="preserve"> </w:t>
      </w:r>
      <w:proofErr w:type="spellStart"/>
      <w:r w:rsidRPr="00677245">
        <w:rPr>
          <w:color w:val="7030A0"/>
          <w:w w:val="90"/>
        </w:rPr>
        <w:t>hibrid</w:t>
      </w:r>
      <w:proofErr w:type="spellEnd"/>
      <w:r w:rsidRPr="00677245">
        <w:rPr>
          <w:color w:val="7030A0"/>
          <w:w w:val="90"/>
        </w:rPr>
        <w:t xml:space="preserve"> </w:t>
      </w:r>
      <w:proofErr w:type="spellStart"/>
      <w:r w:rsidRPr="00677245">
        <w:rPr>
          <w:color w:val="7030A0"/>
          <w:w w:val="90"/>
        </w:rPr>
        <w:t>trebuie</w:t>
      </w:r>
      <w:proofErr w:type="spellEnd"/>
      <w:r w:rsidRPr="00677245">
        <w:rPr>
          <w:color w:val="7030A0"/>
          <w:w w:val="90"/>
        </w:rPr>
        <w:t xml:space="preserve"> </w:t>
      </w:r>
      <w:proofErr w:type="spellStart"/>
      <w:r w:rsidRPr="00677245">
        <w:rPr>
          <w:color w:val="7030A0"/>
          <w:w w:val="90"/>
        </w:rPr>
        <w:t>sa</w:t>
      </w:r>
      <w:proofErr w:type="spellEnd"/>
      <w:r w:rsidRPr="00677245">
        <w:rPr>
          <w:color w:val="7030A0"/>
          <w:w w:val="90"/>
        </w:rPr>
        <w:t xml:space="preserve"> fie </w:t>
      </w:r>
      <w:proofErr w:type="spellStart"/>
      <w:r w:rsidRPr="00677245">
        <w:rPr>
          <w:color w:val="7030A0"/>
          <w:w w:val="90"/>
        </w:rPr>
        <w:t>realizat</w:t>
      </w:r>
      <w:proofErr w:type="spellEnd"/>
      <w:r w:rsidRPr="00677245">
        <w:rPr>
          <w:color w:val="7030A0"/>
          <w:w w:val="90"/>
        </w:rPr>
        <w:t xml:space="preserve"> in </w:t>
      </w:r>
      <w:proofErr w:type="spellStart"/>
      <w:r w:rsidRPr="00677245">
        <w:rPr>
          <w:color w:val="7030A0"/>
          <w:w w:val="90"/>
        </w:rPr>
        <w:t>conformitate</w:t>
      </w:r>
      <w:proofErr w:type="spellEnd"/>
      <w:r w:rsidRPr="00677245">
        <w:rPr>
          <w:color w:val="7030A0"/>
          <w:w w:val="90"/>
        </w:rPr>
        <w:t xml:space="preserve"> cu </w:t>
      </w:r>
      <w:proofErr w:type="spellStart"/>
      <w:r w:rsidRPr="00677245">
        <w:rPr>
          <w:color w:val="7030A0"/>
          <w:w w:val="90"/>
        </w:rPr>
        <w:t>Regulamentul</w:t>
      </w:r>
      <w:proofErr w:type="spellEnd"/>
      <w:r w:rsidRPr="00677245">
        <w:rPr>
          <w:color w:val="7030A0"/>
          <w:w w:val="90"/>
        </w:rPr>
        <w:t xml:space="preserve"> CEE-ONU R 107 </w:t>
      </w:r>
      <w:proofErr w:type="gramStart"/>
      <w:r w:rsidRPr="00677245">
        <w:rPr>
          <w:color w:val="7030A0"/>
          <w:w w:val="90"/>
        </w:rPr>
        <w:t>- ,,</w:t>
      </w:r>
      <w:proofErr w:type="spellStart"/>
      <w:r w:rsidRPr="00677245">
        <w:rPr>
          <w:color w:val="7030A0"/>
          <w:w w:val="90"/>
        </w:rPr>
        <w:t>Dispoziții</w:t>
      </w:r>
      <w:proofErr w:type="spellEnd"/>
      <w:proofErr w:type="gramEnd"/>
      <w:r w:rsidRPr="00677245">
        <w:rPr>
          <w:color w:val="7030A0"/>
          <w:w w:val="90"/>
        </w:rPr>
        <w:t xml:space="preserve"> </w:t>
      </w:r>
      <w:proofErr w:type="spellStart"/>
      <w:r w:rsidRPr="00677245">
        <w:rPr>
          <w:color w:val="7030A0"/>
          <w:w w:val="90"/>
        </w:rPr>
        <w:t>uniforme</w:t>
      </w:r>
      <w:proofErr w:type="spellEnd"/>
      <w:r w:rsidRPr="00677245">
        <w:rPr>
          <w:color w:val="7030A0"/>
          <w:w w:val="90"/>
        </w:rPr>
        <w:t xml:space="preserve"> </w:t>
      </w:r>
      <w:proofErr w:type="spellStart"/>
      <w:r w:rsidRPr="00677245">
        <w:rPr>
          <w:color w:val="7030A0"/>
          <w:w w:val="90"/>
        </w:rPr>
        <w:t>privind</w:t>
      </w:r>
      <w:proofErr w:type="spellEnd"/>
      <w:r w:rsidRPr="00677245">
        <w:rPr>
          <w:color w:val="7030A0"/>
          <w:w w:val="90"/>
        </w:rPr>
        <w:t xml:space="preserve"> </w:t>
      </w:r>
      <w:proofErr w:type="spellStart"/>
      <w:r w:rsidRPr="00677245">
        <w:rPr>
          <w:color w:val="7030A0"/>
          <w:w w:val="90"/>
        </w:rPr>
        <w:t>omologarea</w:t>
      </w:r>
      <w:proofErr w:type="spellEnd"/>
      <w:r w:rsidRPr="00677245">
        <w:rPr>
          <w:color w:val="7030A0"/>
          <w:w w:val="90"/>
        </w:rPr>
        <w:t xml:space="preserve"> </w:t>
      </w:r>
      <w:proofErr w:type="spellStart"/>
      <w:r w:rsidRPr="00677245">
        <w:rPr>
          <w:color w:val="7030A0"/>
          <w:w w:val="90"/>
        </w:rPr>
        <w:t>vehiculelor</w:t>
      </w:r>
      <w:proofErr w:type="spellEnd"/>
      <w:r w:rsidRPr="00677245">
        <w:rPr>
          <w:color w:val="7030A0"/>
          <w:w w:val="90"/>
        </w:rPr>
        <w:t xml:space="preserve"> din </w:t>
      </w:r>
      <w:proofErr w:type="spellStart"/>
      <w:r w:rsidRPr="00677245">
        <w:rPr>
          <w:color w:val="7030A0"/>
          <w:w w:val="90"/>
        </w:rPr>
        <w:t>categoriile</w:t>
      </w:r>
      <w:proofErr w:type="spellEnd"/>
      <w:r w:rsidRPr="00677245">
        <w:rPr>
          <w:color w:val="7030A0"/>
          <w:w w:val="90"/>
        </w:rPr>
        <w:t xml:space="preserve"> M2 </w:t>
      </w:r>
      <w:proofErr w:type="spellStart"/>
      <w:r w:rsidRPr="00677245">
        <w:rPr>
          <w:color w:val="7030A0"/>
          <w:w w:val="90"/>
        </w:rPr>
        <w:t>sau</w:t>
      </w:r>
      <w:proofErr w:type="spellEnd"/>
      <w:r w:rsidRPr="00677245">
        <w:rPr>
          <w:color w:val="7030A0"/>
          <w:w w:val="90"/>
        </w:rPr>
        <w:t xml:space="preserve"> M3 in </w:t>
      </w:r>
      <w:proofErr w:type="spellStart"/>
      <w:r w:rsidRPr="00677245">
        <w:rPr>
          <w:color w:val="7030A0"/>
          <w:w w:val="90"/>
        </w:rPr>
        <w:t>ceea</w:t>
      </w:r>
      <w:proofErr w:type="spellEnd"/>
      <w:r w:rsidRPr="00677245">
        <w:rPr>
          <w:color w:val="7030A0"/>
          <w:w w:val="90"/>
        </w:rPr>
        <w:t xml:space="preserve"> </w:t>
      </w:r>
      <w:proofErr w:type="spellStart"/>
      <w:r w:rsidRPr="00677245">
        <w:rPr>
          <w:color w:val="7030A0"/>
          <w:w w:val="90"/>
        </w:rPr>
        <w:t>ce</w:t>
      </w:r>
      <w:proofErr w:type="spellEnd"/>
      <w:r w:rsidRPr="00677245">
        <w:rPr>
          <w:color w:val="7030A0"/>
          <w:w w:val="90"/>
        </w:rPr>
        <w:t xml:space="preserve"> </w:t>
      </w:r>
      <w:proofErr w:type="spellStart"/>
      <w:r w:rsidRPr="00677245">
        <w:rPr>
          <w:color w:val="7030A0"/>
          <w:w w:val="90"/>
        </w:rPr>
        <w:t>privește</w:t>
      </w:r>
      <w:proofErr w:type="spellEnd"/>
      <w:r w:rsidRPr="00677245">
        <w:rPr>
          <w:color w:val="7030A0"/>
          <w:w w:val="90"/>
        </w:rPr>
        <w:t xml:space="preserve"> </w:t>
      </w:r>
      <w:proofErr w:type="spellStart"/>
      <w:r w:rsidRPr="00677245">
        <w:rPr>
          <w:color w:val="7030A0"/>
          <w:w w:val="90"/>
        </w:rPr>
        <w:t>construcția</w:t>
      </w:r>
      <w:proofErr w:type="spellEnd"/>
      <w:r w:rsidRPr="00677245">
        <w:rPr>
          <w:color w:val="7030A0"/>
          <w:w w:val="90"/>
        </w:rPr>
        <w:t xml:space="preserve"> </w:t>
      </w:r>
      <w:proofErr w:type="spellStart"/>
      <w:r w:rsidRPr="00677245">
        <w:rPr>
          <w:color w:val="7030A0"/>
          <w:w w:val="90"/>
        </w:rPr>
        <w:t>generala</w:t>
      </w:r>
      <w:proofErr w:type="spellEnd"/>
      <w:r w:rsidRPr="00677245">
        <w:rPr>
          <w:color w:val="7030A0"/>
          <w:w w:val="90"/>
        </w:rPr>
        <w:t xml:space="preserve"> a </w:t>
      </w:r>
      <w:proofErr w:type="spellStart"/>
      <w:r w:rsidRPr="00677245">
        <w:rPr>
          <w:color w:val="7030A0"/>
          <w:w w:val="90"/>
        </w:rPr>
        <w:t>acestora</w:t>
      </w:r>
      <w:proofErr w:type="spellEnd"/>
      <w:r w:rsidRPr="00677245">
        <w:rPr>
          <w:color w:val="7030A0"/>
          <w:w w:val="90"/>
        </w:rPr>
        <w:t>’'</w:t>
      </w:r>
      <w:r w:rsidR="0089778F" w:rsidRPr="00677245">
        <w:rPr>
          <w:color w:val="7030A0"/>
          <w:w w:val="90"/>
        </w:rPr>
        <w:t>.</w:t>
      </w:r>
      <w:r w:rsidR="0089778F" w:rsidRPr="00987B52">
        <w:rPr>
          <w:w w:val="90"/>
        </w:rPr>
        <w:t xml:space="preserve"> </w:t>
      </w:r>
      <w:proofErr w:type="spellStart"/>
      <w:r w:rsidR="0089778F" w:rsidRPr="00987B52">
        <w:rPr>
          <w:w w:val="90"/>
        </w:rPr>
        <w:t>Scaunul</w:t>
      </w:r>
      <w:proofErr w:type="spellEnd"/>
      <w:r w:rsidR="0089778F" w:rsidRPr="00987B52">
        <w:rPr>
          <w:w w:val="90"/>
        </w:rPr>
        <w:t xml:space="preserve"> </w:t>
      </w:r>
      <w:proofErr w:type="spellStart"/>
      <w:r w:rsidR="0089778F" w:rsidRPr="00987B52">
        <w:rPr>
          <w:w w:val="90"/>
        </w:rPr>
        <w:t>conducatorului</w:t>
      </w:r>
      <w:proofErr w:type="spellEnd"/>
      <w:r w:rsidR="0089778F" w:rsidRPr="00987B52">
        <w:rPr>
          <w:w w:val="90"/>
        </w:rPr>
        <w:t xml:space="preserve"> </w:t>
      </w:r>
      <w:r w:rsidR="00A07BC1">
        <w:rPr>
          <w:w w:val="90"/>
        </w:rPr>
        <w:t xml:space="preserve">auto </w:t>
      </w:r>
      <w:proofErr w:type="spellStart"/>
      <w:r w:rsidR="0089778F" w:rsidRPr="00987B52">
        <w:rPr>
          <w:w w:val="90"/>
        </w:rPr>
        <w:t>va</w:t>
      </w:r>
      <w:proofErr w:type="spellEnd"/>
      <w:r w:rsidR="0089778F" w:rsidRPr="00987B52">
        <w:rPr>
          <w:w w:val="90"/>
        </w:rPr>
        <w:t xml:space="preserve"> fi ergonomic</w:t>
      </w:r>
      <w:r w:rsidR="00A07BC1">
        <w:rPr>
          <w:w w:val="90"/>
        </w:rPr>
        <w:t xml:space="preserve">, cu </w:t>
      </w:r>
      <w:proofErr w:type="spellStart"/>
      <w:r w:rsidR="00A07BC1">
        <w:rPr>
          <w:w w:val="90"/>
        </w:rPr>
        <w:t>suport</w:t>
      </w:r>
      <w:proofErr w:type="spellEnd"/>
      <w:r w:rsidR="00A07BC1">
        <w:rPr>
          <w:w w:val="90"/>
        </w:rPr>
        <w:t xml:space="preserve"> </w:t>
      </w:r>
      <w:proofErr w:type="spellStart"/>
      <w:r w:rsidR="00A07BC1">
        <w:rPr>
          <w:w w:val="90"/>
        </w:rPr>
        <w:t>lombar</w:t>
      </w:r>
      <w:proofErr w:type="spellEnd"/>
      <w:r w:rsidR="00A07BC1">
        <w:rPr>
          <w:w w:val="90"/>
        </w:rPr>
        <w:t>,</w:t>
      </w:r>
      <w:r w:rsidR="0089778F" w:rsidRPr="00987B52">
        <w:rPr>
          <w:w w:val="90"/>
        </w:rPr>
        <w:t xml:space="preserve"> </w:t>
      </w:r>
      <w:proofErr w:type="spellStart"/>
      <w:r w:rsidR="0089778F" w:rsidRPr="00987B52">
        <w:rPr>
          <w:w w:val="90"/>
        </w:rPr>
        <w:t>reglabil</w:t>
      </w:r>
      <w:proofErr w:type="spellEnd"/>
      <w:r w:rsidR="0089778F" w:rsidRPr="00987B52">
        <w:rPr>
          <w:w w:val="90"/>
        </w:rPr>
        <w:t xml:space="preserve"> pe </w:t>
      </w:r>
      <w:r w:rsidR="00A07BC1">
        <w:rPr>
          <w:w w:val="90"/>
        </w:rPr>
        <w:t>minim 2</w:t>
      </w:r>
      <w:r w:rsidR="0089778F" w:rsidRPr="00987B52">
        <w:rPr>
          <w:w w:val="90"/>
        </w:rPr>
        <w:t xml:space="preserve"> </w:t>
      </w:r>
      <w:proofErr w:type="spellStart"/>
      <w:r w:rsidR="0089778F" w:rsidRPr="00987B52">
        <w:rPr>
          <w:w w:val="90"/>
        </w:rPr>
        <w:t>directii</w:t>
      </w:r>
      <w:proofErr w:type="spellEnd"/>
      <w:r w:rsidR="00A07BC1">
        <w:rPr>
          <w:w w:val="90"/>
        </w:rPr>
        <w:t xml:space="preserve">, cu </w:t>
      </w:r>
      <w:proofErr w:type="spellStart"/>
      <w:r w:rsidR="00A07BC1" w:rsidRPr="00677245">
        <w:rPr>
          <w:w w:val="90"/>
        </w:rPr>
        <w:t>suspensie</w:t>
      </w:r>
      <w:proofErr w:type="spellEnd"/>
      <w:r w:rsidR="00A07BC1" w:rsidRPr="00677245">
        <w:rPr>
          <w:w w:val="90"/>
        </w:rPr>
        <w:t xml:space="preserve"> </w:t>
      </w:r>
      <w:proofErr w:type="spellStart"/>
      <w:r w:rsidR="00A07BC1" w:rsidRPr="00677245">
        <w:rPr>
          <w:w w:val="90"/>
        </w:rPr>
        <w:t>pneumatica</w:t>
      </w:r>
      <w:proofErr w:type="spellEnd"/>
      <w:r w:rsidR="00A07BC1" w:rsidRPr="00677245">
        <w:rPr>
          <w:w w:val="90"/>
        </w:rPr>
        <w:t xml:space="preserve"> </w:t>
      </w:r>
      <w:proofErr w:type="spellStart"/>
      <w:r w:rsidR="00A07BC1" w:rsidRPr="00677245">
        <w:rPr>
          <w:w w:val="90"/>
        </w:rPr>
        <w:t>si</w:t>
      </w:r>
      <w:proofErr w:type="spellEnd"/>
      <w:r w:rsidR="00A07BC1" w:rsidRPr="00677245">
        <w:rPr>
          <w:w w:val="90"/>
        </w:rPr>
        <w:t xml:space="preserve"> cu </w:t>
      </w:r>
      <w:proofErr w:type="spellStart"/>
      <w:r w:rsidR="00A07BC1" w:rsidRPr="00677245">
        <w:rPr>
          <w:w w:val="90"/>
        </w:rPr>
        <w:t>amortizor</w:t>
      </w:r>
      <w:proofErr w:type="spellEnd"/>
      <w:r w:rsidR="00A07BC1" w:rsidRPr="00677245">
        <w:rPr>
          <w:w w:val="90"/>
        </w:rPr>
        <w:t xml:space="preserve"> de </w:t>
      </w:r>
      <w:proofErr w:type="spellStart"/>
      <w:r w:rsidR="00A07BC1" w:rsidRPr="00677245">
        <w:rPr>
          <w:w w:val="90"/>
        </w:rPr>
        <w:t>șocuri</w:t>
      </w:r>
      <w:proofErr w:type="spellEnd"/>
      <w:r w:rsidR="0089778F" w:rsidRPr="00677245">
        <w:rPr>
          <w:w w:val="90"/>
        </w:rPr>
        <w:t xml:space="preserve">. </w:t>
      </w:r>
    </w:p>
    <w:p w14:paraId="161EE6A5" w14:textId="78AB5057" w:rsidR="00A07BC1" w:rsidRPr="00677245" w:rsidRDefault="00A07BC1" w:rsidP="0023784E">
      <w:pPr>
        <w:pStyle w:val="Corptext"/>
        <w:ind w:left="210" w:right="200" w:firstLine="710"/>
        <w:jc w:val="both"/>
        <w:rPr>
          <w:w w:val="90"/>
        </w:rPr>
      </w:pPr>
      <w:proofErr w:type="spellStart"/>
      <w:r w:rsidRPr="00677245">
        <w:rPr>
          <w:w w:val="90"/>
        </w:rPr>
        <w:t>Va</w:t>
      </w:r>
      <w:proofErr w:type="spellEnd"/>
      <w:r w:rsidRPr="00677245">
        <w:rPr>
          <w:w w:val="90"/>
        </w:rPr>
        <w:t xml:space="preserve"> fi </w:t>
      </w:r>
      <w:proofErr w:type="spellStart"/>
      <w:r w:rsidRPr="00677245">
        <w:rPr>
          <w:w w:val="90"/>
        </w:rPr>
        <w:t>prevăzut</w:t>
      </w:r>
      <w:proofErr w:type="spellEnd"/>
      <w:r w:rsidRPr="00677245">
        <w:rPr>
          <w:w w:val="90"/>
        </w:rPr>
        <w:t xml:space="preserve"> cu </w:t>
      </w:r>
      <w:proofErr w:type="spellStart"/>
      <w:r w:rsidRPr="00677245">
        <w:rPr>
          <w:w w:val="90"/>
        </w:rPr>
        <w:t>tetieră</w:t>
      </w:r>
      <w:proofErr w:type="spellEnd"/>
      <w:r w:rsidRPr="00677245">
        <w:rPr>
          <w:w w:val="90"/>
        </w:rPr>
        <w:t xml:space="preserve"> </w:t>
      </w:r>
      <w:proofErr w:type="spellStart"/>
      <w:r w:rsidRPr="00677245">
        <w:rPr>
          <w:w w:val="90"/>
        </w:rPr>
        <w:t>și</w:t>
      </w:r>
      <w:proofErr w:type="spellEnd"/>
      <w:r w:rsidRPr="00677245">
        <w:rPr>
          <w:w w:val="90"/>
        </w:rPr>
        <w:t xml:space="preserve"> </w:t>
      </w:r>
      <w:proofErr w:type="spellStart"/>
      <w:r w:rsidRPr="00677245">
        <w:rPr>
          <w:w w:val="90"/>
        </w:rPr>
        <w:t>cotiere</w:t>
      </w:r>
      <w:proofErr w:type="spellEnd"/>
      <w:r w:rsidRPr="00677245">
        <w:rPr>
          <w:w w:val="90"/>
        </w:rPr>
        <w:t xml:space="preserve"> </w:t>
      </w:r>
      <w:proofErr w:type="spellStart"/>
      <w:r w:rsidRPr="00677245">
        <w:rPr>
          <w:w w:val="90"/>
        </w:rPr>
        <w:t>reglabile</w:t>
      </w:r>
      <w:proofErr w:type="spellEnd"/>
      <w:r w:rsidRPr="00677245">
        <w:rPr>
          <w:w w:val="90"/>
        </w:rPr>
        <w:t xml:space="preserve">, cu </w:t>
      </w:r>
      <w:proofErr w:type="spellStart"/>
      <w:r w:rsidRPr="00677245">
        <w:rPr>
          <w:w w:val="90"/>
        </w:rPr>
        <w:t>autoreglare</w:t>
      </w:r>
      <w:proofErr w:type="spellEnd"/>
      <w:r w:rsidRPr="00677245">
        <w:rPr>
          <w:w w:val="90"/>
        </w:rPr>
        <w:t xml:space="preserve"> </w:t>
      </w:r>
      <w:proofErr w:type="spellStart"/>
      <w:r w:rsidRPr="00677245">
        <w:rPr>
          <w:w w:val="90"/>
        </w:rPr>
        <w:t>în</w:t>
      </w:r>
      <w:proofErr w:type="spellEnd"/>
      <w:r w:rsidRPr="00677245">
        <w:rPr>
          <w:w w:val="90"/>
        </w:rPr>
        <w:t xml:space="preserve"> </w:t>
      </w:r>
      <w:proofErr w:type="spellStart"/>
      <w:r w:rsidRPr="00677245">
        <w:rPr>
          <w:w w:val="90"/>
        </w:rPr>
        <w:t>funcție</w:t>
      </w:r>
      <w:proofErr w:type="spellEnd"/>
      <w:r w:rsidRPr="00677245">
        <w:rPr>
          <w:w w:val="90"/>
        </w:rPr>
        <w:t xml:space="preserve"> de </w:t>
      </w:r>
      <w:proofErr w:type="spellStart"/>
      <w:r w:rsidRPr="00677245">
        <w:rPr>
          <w:w w:val="90"/>
        </w:rPr>
        <w:t>greutatea</w:t>
      </w:r>
      <w:proofErr w:type="spellEnd"/>
      <w:r w:rsidRPr="00677245">
        <w:rPr>
          <w:w w:val="90"/>
        </w:rPr>
        <w:t xml:space="preserve"> </w:t>
      </w:r>
      <w:proofErr w:type="spellStart"/>
      <w:r w:rsidRPr="00677245">
        <w:rPr>
          <w:w w:val="90"/>
        </w:rPr>
        <w:t>conducătorului</w:t>
      </w:r>
      <w:proofErr w:type="spellEnd"/>
      <w:r w:rsidRPr="00677245">
        <w:rPr>
          <w:w w:val="90"/>
        </w:rPr>
        <w:t xml:space="preserve"> auto. </w:t>
      </w:r>
      <w:proofErr w:type="spellStart"/>
      <w:r w:rsidRPr="00677245">
        <w:rPr>
          <w:w w:val="90"/>
        </w:rPr>
        <w:t>Scaunul</w:t>
      </w:r>
      <w:proofErr w:type="spellEnd"/>
      <w:r w:rsidRPr="00677245">
        <w:rPr>
          <w:w w:val="90"/>
        </w:rPr>
        <w:t xml:space="preserve"> </w:t>
      </w:r>
      <w:proofErr w:type="spellStart"/>
      <w:r w:rsidRPr="00677245">
        <w:rPr>
          <w:w w:val="90"/>
        </w:rPr>
        <w:t>conducătorului</w:t>
      </w:r>
      <w:proofErr w:type="spellEnd"/>
      <w:r w:rsidRPr="00677245">
        <w:rPr>
          <w:w w:val="90"/>
        </w:rPr>
        <w:t xml:space="preserve"> auto, din motive de </w:t>
      </w:r>
      <w:proofErr w:type="spellStart"/>
      <w:r w:rsidRPr="00677245">
        <w:rPr>
          <w:w w:val="90"/>
        </w:rPr>
        <w:t>securitate</w:t>
      </w:r>
      <w:proofErr w:type="spellEnd"/>
      <w:r w:rsidRPr="00677245">
        <w:rPr>
          <w:w w:val="90"/>
        </w:rPr>
        <w:t xml:space="preserve">, </w:t>
      </w:r>
      <w:proofErr w:type="spellStart"/>
      <w:r w:rsidRPr="00677245">
        <w:rPr>
          <w:w w:val="90"/>
        </w:rPr>
        <w:t>trebuie</w:t>
      </w:r>
      <w:proofErr w:type="spellEnd"/>
      <w:r w:rsidRPr="00677245">
        <w:rPr>
          <w:w w:val="90"/>
        </w:rPr>
        <w:t xml:space="preserve"> </w:t>
      </w:r>
      <w:proofErr w:type="spellStart"/>
      <w:r w:rsidRPr="00677245">
        <w:rPr>
          <w:w w:val="90"/>
        </w:rPr>
        <w:t>montat</w:t>
      </w:r>
      <w:proofErr w:type="spellEnd"/>
      <w:r w:rsidRPr="00677245">
        <w:rPr>
          <w:w w:val="90"/>
        </w:rPr>
        <w:t xml:space="preserve"> </w:t>
      </w:r>
      <w:proofErr w:type="spellStart"/>
      <w:r w:rsidRPr="00677245">
        <w:rPr>
          <w:w w:val="90"/>
        </w:rPr>
        <w:t>astfel</w:t>
      </w:r>
      <w:proofErr w:type="spellEnd"/>
      <w:r w:rsidRPr="00677245">
        <w:rPr>
          <w:w w:val="90"/>
        </w:rPr>
        <w:t xml:space="preserve"> </w:t>
      </w:r>
      <w:proofErr w:type="spellStart"/>
      <w:r w:rsidRPr="00677245">
        <w:rPr>
          <w:w w:val="90"/>
        </w:rPr>
        <w:t>încât</w:t>
      </w:r>
      <w:proofErr w:type="spellEnd"/>
      <w:r w:rsidRPr="00677245">
        <w:rPr>
          <w:w w:val="90"/>
        </w:rPr>
        <w:t xml:space="preserve"> </w:t>
      </w:r>
      <w:proofErr w:type="spellStart"/>
      <w:r w:rsidRPr="00677245">
        <w:rPr>
          <w:w w:val="90"/>
        </w:rPr>
        <w:t>amplasamentul</w:t>
      </w:r>
      <w:proofErr w:type="spellEnd"/>
      <w:r w:rsidRPr="00677245">
        <w:rPr>
          <w:w w:val="90"/>
        </w:rPr>
        <w:t xml:space="preserve"> </w:t>
      </w:r>
      <w:proofErr w:type="spellStart"/>
      <w:r w:rsidRPr="00677245">
        <w:rPr>
          <w:w w:val="90"/>
        </w:rPr>
        <w:t>și</w:t>
      </w:r>
      <w:proofErr w:type="spellEnd"/>
      <w:r w:rsidRPr="00677245">
        <w:rPr>
          <w:w w:val="90"/>
        </w:rPr>
        <w:t xml:space="preserve"> </w:t>
      </w:r>
      <w:proofErr w:type="spellStart"/>
      <w:r w:rsidRPr="00677245">
        <w:rPr>
          <w:w w:val="90"/>
        </w:rPr>
        <w:t>reglajul</w:t>
      </w:r>
      <w:proofErr w:type="spellEnd"/>
      <w:r w:rsidRPr="00677245">
        <w:rPr>
          <w:w w:val="90"/>
        </w:rPr>
        <w:t xml:space="preserve"> pe </w:t>
      </w:r>
      <w:proofErr w:type="spellStart"/>
      <w:r w:rsidRPr="00677245">
        <w:rPr>
          <w:w w:val="90"/>
        </w:rPr>
        <w:t>verticală</w:t>
      </w:r>
      <w:proofErr w:type="spellEnd"/>
      <w:r w:rsidRPr="00677245">
        <w:rPr>
          <w:w w:val="90"/>
        </w:rPr>
        <w:t xml:space="preserve"> al </w:t>
      </w:r>
      <w:proofErr w:type="spellStart"/>
      <w:r w:rsidRPr="00677245">
        <w:rPr>
          <w:w w:val="90"/>
        </w:rPr>
        <w:t>acestuia</w:t>
      </w:r>
      <w:proofErr w:type="spellEnd"/>
      <w:r w:rsidRPr="00677245">
        <w:rPr>
          <w:w w:val="90"/>
        </w:rPr>
        <w:t xml:space="preserve"> </w:t>
      </w:r>
      <w:proofErr w:type="spellStart"/>
      <w:r w:rsidRPr="00677245">
        <w:rPr>
          <w:w w:val="90"/>
        </w:rPr>
        <w:t>să</w:t>
      </w:r>
      <w:proofErr w:type="spellEnd"/>
      <w:r w:rsidRPr="00677245">
        <w:rPr>
          <w:w w:val="90"/>
        </w:rPr>
        <w:t xml:space="preserve"> </w:t>
      </w:r>
      <w:proofErr w:type="spellStart"/>
      <w:r w:rsidRPr="00677245">
        <w:rPr>
          <w:w w:val="90"/>
        </w:rPr>
        <w:t>asigure</w:t>
      </w:r>
      <w:proofErr w:type="spellEnd"/>
      <w:r w:rsidRPr="00677245">
        <w:rPr>
          <w:w w:val="90"/>
        </w:rPr>
        <w:t xml:space="preserve"> un </w:t>
      </w:r>
      <w:proofErr w:type="spellStart"/>
      <w:r w:rsidRPr="00677245">
        <w:rPr>
          <w:w w:val="90"/>
        </w:rPr>
        <w:t>acces</w:t>
      </w:r>
      <w:proofErr w:type="spellEnd"/>
      <w:r w:rsidRPr="00677245">
        <w:rPr>
          <w:w w:val="90"/>
        </w:rPr>
        <w:t xml:space="preserve"> </w:t>
      </w:r>
      <w:proofErr w:type="spellStart"/>
      <w:r w:rsidRPr="00677245">
        <w:rPr>
          <w:w w:val="90"/>
        </w:rPr>
        <w:t>facil</w:t>
      </w:r>
      <w:proofErr w:type="spellEnd"/>
      <w:r w:rsidRPr="00677245">
        <w:rPr>
          <w:w w:val="90"/>
        </w:rPr>
        <w:t xml:space="preserve"> </w:t>
      </w:r>
      <w:proofErr w:type="spellStart"/>
      <w:r w:rsidRPr="00677245">
        <w:rPr>
          <w:w w:val="90"/>
        </w:rPr>
        <w:t>și</w:t>
      </w:r>
      <w:proofErr w:type="spellEnd"/>
      <w:r w:rsidRPr="00677245">
        <w:rPr>
          <w:w w:val="90"/>
        </w:rPr>
        <w:t xml:space="preserve"> </w:t>
      </w:r>
      <w:proofErr w:type="spellStart"/>
      <w:r w:rsidRPr="00677245">
        <w:rPr>
          <w:w w:val="90"/>
        </w:rPr>
        <w:t>comod</w:t>
      </w:r>
      <w:proofErr w:type="spellEnd"/>
      <w:r w:rsidRPr="00677245">
        <w:rPr>
          <w:w w:val="90"/>
        </w:rPr>
        <w:t xml:space="preserve"> la </w:t>
      </w:r>
      <w:proofErr w:type="spellStart"/>
      <w:r w:rsidRPr="00677245">
        <w:rPr>
          <w:w w:val="90"/>
        </w:rPr>
        <w:t>pedalierul</w:t>
      </w:r>
      <w:proofErr w:type="spellEnd"/>
      <w:r w:rsidRPr="00677245">
        <w:rPr>
          <w:w w:val="90"/>
        </w:rPr>
        <w:t xml:space="preserve"> de </w:t>
      </w:r>
      <w:proofErr w:type="spellStart"/>
      <w:r w:rsidRPr="00677245">
        <w:rPr>
          <w:w w:val="90"/>
        </w:rPr>
        <w:t>comandă</w:t>
      </w:r>
      <w:proofErr w:type="spellEnd"/>
      <w:r w:rsidRPr="00677245">
        <w:rPr>
          <w:w w:val="90"/>
        </w:rPr>
        <w:t xml:space="preserve"> al </w:t>
      </w:r>
      <w:proofErr w:type="spellStart"/>
      <w:r w:rsidRPr="00677245">
        <w:rPr>
          <w:w w:val="90"/>
        </w:rPr>
        <w:t>autobuzului</w:t>
      </w:r>
      <w:proofErr w:type="spellEnd"/>
      <w:r w:rsidRPr="00677245">
        <w:rPr>
          <w:w w:val="90"/>
        </w:rPr>
        <w:t xml:space="preserve"> </w:t>
      </w:r>
      <w:proofErr w:type="spellStart"/>
      <w:r w:rsidRPr="00677245">
        <w:rPr>
          <w:w w:val="90"/>
        </w:rPr>
        <w:t>hibrid</w:t>
      </w:r>
      <w:proofErr w:type="spellEnd"/>
      <w:r w:rsidRPr="00677245">
        <w:rPr>
          <w:w w:val="90"/>
        </w:rPr>
        <w:t xml:space="preserve">, </w:t>
      </w:r>
      <w:proofErr w:type="spellStart"/>
      <w:r w:rsidRPr="00677245">
        <w:rPr>
          <w:w w:val="90"/>
        </w:rPr>
        <w:t>indiferent</w:t>
      </w:r>
      <w:proofErr w:type="spellEnd"/>
      <w:r w:rsidRPr="00677245">
        <w:rPr>
          <w:w w:val="90"/>
        </w:rPr>
        <w:t xml:space="preserve"> de </w:t>
      </w:r>
      <w:proofErr w:type="spellStart"/>
      <w:r w:rsidRPr="00677245">
        <w:rPr>
          <w:w w:val="90"/>
        </w:rPr>
        <w:t>înălțimea</w:t>
      </w:r>
      <w:proofErr w:type="spellEnd"/>
      <w:r w:rsidRPr="00677245">
        <w:rPr>
          <w:w w:val="90"/>
        </w:rPr>
        <w:t xml:space="preserve"> </w:t>
      </w:r>
      <w:proofErr w:type="spellStart"/>
      <w:r w:rsidRPr="00677245">
        <w:rPr>
          <w:w w:val="90"/>
        </w:rPr>
        <w:t>conducătorului</w:t>
      </w:r>
      <w:proofErr w:type="spellEnd"/>
      <w:r w:rsidRPr="00677245">
        <w:rPr>
          <w:w w:val="90"/>
        </w:rPr>
        <w:t xml:space="preserve"> de </w:t>
      </w:r>
      <w:proofErr w:type="spellStart"/>
      <w:r w:rsidRPr="00677245">
        <w:rPr>
          <w:w w:val="90"/>
        </w:rPr>
        <w:t>vehicul</w:t>
      </w:r>
      <w:proofErr w:type="spellEnd"/>
      <w:r w:rsidRPr="00677245">
        <w:rPr>
          <w:w w:val="90"/>
        </w:rPr>
        <w:t xml:space="preserve">. </w:t>
      </w:r>
      <w:proofErr w:type="spellStart"/>
      <w:r w:rsidRPr="00677245">
        <w:rPr>
          <w:w w:val="90"/>
        </w:rPr>
        <w:t>Amplasarea</w:t>
      </w:r>
      <w:proofErr w:type="spellEnd"/>
      <w:r w:rsidRPr="00677245">
        <w:rPr>
          <w:w w:val="90"/>
        </w:rPr>
        <w:t xml:space="preserve"> </w:t>
      </w:r>
      <w:proofErr w:type="spellStart"/>
      <w:r w:rsidRPr="00677245">
        <w:rPr>
          <w:w w:val="90"/>
        </w:rPr>
        <w:t>scaunului</w:t>
      </w:r>
      <w:proofErr w:type="spellEnd"/>
      <w:r w:rsidRPr="00677245">
        <w:rPr>
          <w:w w:val="90"/>
        </w:rPr>
        <w:t xml:space="preserve"> </w:t>
      </w:r>
      <w:proofErr w:type="spellStart"/>
      <w:r w:rsidRPr="00677245">
        <w:rPr>
          <w:w w:val="90"/>
        </w:rPr>
        <w:t>trebuie</w:t>
      </w:r>
      <w:proofErr w:type="spellEnd"/>
      <w:r w:rsidRPr="00677245">
        <w:rPr>
          <w:w w:val="90"/>
        </w:rPr>
        <w:t xml:space="preserve"> </w:t>
      </w:r>
      <w:proofErr w:type="spellStart"/>
      <w:r w:rsidRPr="00677245">
        <w:rPr>
          <w:w w:val="90"/>
        </w:rPr>
        <w:t>să</w:t>
      </w:r>
      <w:proofErr w:type="spellEnd"/>
      <w:r w:rsidRPr="00677245">
        <w:rPr>
          <w:w w:val="90"/>
        </w:rPr>
        <w:t xml:space="preserve"> fie la </w:t>
      </w:r>
      <w:proofErr w:type="spellStart"/>
      <w:r w:rsidRPr="00677245">
        <w:rPr>
          <w:w w:val="90"/>
        </w:rPr>
        <w:t>nivelul</w:t>
      </w:r>
      <w:proofErr w:type="spellEnd"/>
      <w:r w:rsidRPr="00677245">
        <w:rPr>
          <w:w w:val="90"/>
        </w:rPr>
        <w:t xml:space="preserve"> </w:t>
      </w:r>
      <w:proofErr w:type="spellStart"/>
      <w:r w:rsidRPr="00677245">
        <w:rPr>
          <w:w w:val="90"/>
        </w:rPr>
        <w:t>pedalierului</w:t>
      </w:r>
      <w:proofErr w:type="spellEnd"/>
      <w:r w:rsidRPr="00677245">
        <w:rPr>
          <w:w w:val="90"/>
        </w:rPr>
        <w:t xml:space="preserve"> </w:t>
      </w:r>
      <w:proofErr w:type="spellStart"/>
      <w:r w:rsidRPr="00677245">
        <w:rPr>
          <w:w w:val="90"/>
        </w:rPr>
        <w:t>astfel</w:t>
      </w:r>
      <w:proofErr w:type="spellEnd"/>
      <w:r w:rsidRPr="00677245">
        <w:rPr>
          <w:w w:val="90"/>
        </w:rPr>
        <w:t xml:space="preserve"> </w:t>
      </w:r>
      <w:proofErr w:type="spellStart"/>
      <w:r w:rsidRPr="00677245">
        <w:rPr>
          <w:w w:val="90"/>
        </w:rPr>
        <w:t>încât</w:t>
      </w:r>
      <w:proofErr w:type="spellEnd"/>
      <w:r w:rsidRPr="00677245">
        <w:rPr>
          <w:w w:val="90"/>
        </w:rPr>
        <w:t xml:space="preserve"> </w:t>
      </w:r>
      <w:proofErr w:type="spellStart"/>
      <w:r w:rsidRPr="00677245">
        <w:rPr>
          <w:w w:val="90"/>
        </w:rPr>
        <w:t>să</w:t>
      </w:r>
      <w:proofErr w:type="spellEnd"/>
      <w:r w:rsidRPr="00677245">
        <w:rPr>
          <w:w w:val="90"/>
        </w:rPr>
        <w:t xml:space="preserve"> se </w:t>
      </w:r>
      <w:proofErr w:type="spellStart"/>
      <w:r w:rsidRPr="00677245">
        <w:rPr>
          <w:w w:val="90"/>
        </w:rPr>
        <w:t>asigure</w:t>
      </w:r>
      <w:proofErr w:type="spellEnd"/>
      <w:r w:rsidRPr="00677245">
        <w:rPr>
          <w:w w:val="90"/>
        </w:rPr>
        <w:t xml:space="preserve"> </w:t>
      </w:r>
      <w:proofErr w:type="spellStart"/>
      <w:r w:rsidRPr="00677245">
        <w:rPr>
          <w:w w:val="90"/>
        </w:rPr>
        <w:t>accesul</w:t>
      </w:r>
      <w:proofErr w:type="spellEnd"/>
      <w:r w:rsidRPr="00677245">
        <w:rPr>
          <w:w w:val="90"/>
        </w:rPr>
        <w:t xml:space="preserve"> la </w:t>
      </w:r>
      <w:proofErr w:type="spellStart"/>
      <w:r w:rsidRPr="00677245">
        <w:rPr>
          <w:w w:val="90"/>
        </w:rPr>
        <w:t>pedalierul</w:t>
      </w:r>
      <w:proofErr w:type="spellEnd"/>
      <w:r w:rsidRPr="00677245">
        <w:rPr>
          <w:w w:val="90"/>
        </w:rPr>
        <w:t xml:space="preserve"> de </w:t>
      </w:r>
      <w:proofErr w:type="spellStart"/>
      <w:r w:rsidRPr="00677245">
        <w:rPr>
          <w:w w:val="90"/>
        </w:rPr>
        <w:t>comandă</w:t>
      </w:r>
      <w:proofErr w:type="spellEnd"/>
      <w:r w:rsidRPr="00677245">
        <w:rPr>
          <w:w w:val="90"/>
        </w:rPr>
        <w:t xml:space="preserve"> al </w:t>
      </w:r>
      <w:proofErr w:type="spellStart"/>
      <w:r w:rsidRPr="00677245">
        <w:rPr>
          <w:w w:val="90"/>
        </w:rPr>
        <w:t>vehiculului</w:t>
      </w:r>
      <w:proofErr w:type="spellEnd"/>
      <w:r w:rsidRPr="00677245">
        <w:rPr>
          <w:w w:val="90"/>
        </w:rPr>
        <w:t>.</w:t>
      </w:r>
    </w:p>
    <w:p w14:paraId="1A8C4E17" w14:textId="179DA711" w:rsidR="009006DD" w:rsidRPr="00677245" w:rsidRDefault="0089778F" w:rsidP="0023784E">
      <w:pPr>
        <w:pStyle w:val="Corptext"/>
        <w:ind w:left="210" w:right="200" w:firstLine="710"/>
        <w:jc w:val="both"/>
        <w:rPr>
          <w:w w:val="90"/>
        </w:rPr>
      </w:pPr>
      <w:proofErr w:type="spellStart"/>
      <w:r w:rsidRPr="00677245">
        <w:rPr>
          <w:w w:val="90"/>
        </w:rPr>
        <w:t>Pedalele</w:t>
      </w:r>
      <w:proofErr w:type="spellEnd"/>
      <w:r w:rsidRPr="00677245">
        <w:rPr>
          <w:w w:val="90"/>
        </w:rPr>
        <w:t xml:space="preserve"> de </w:t>
      </w:r>
      <w:proofErr w:type="spellStart"/>
      <w:r w:rsidRPr="00677245">
        <w:rPr>
          <w:w w:val="90"/>
        </w:rPr>
        <w:t>acceleratie</w:t>
      </w:r>
      <w:proofErr w:type="spellEnd"/>
      <w:r w:rsidRPr="00677245">
        <w:rPr>
          <w:w w:val="90"/>
        </w:rPr>
        <w:t xml:space="preserve"> </w:t>
      </w:r>
      <w:proofErr w:type="spellStart"/>
      <w:r w:rsidRPr="00677245">
        <w:rPr>
          <w:w w:val="90"/>
        </w:rPr>
        <w:t>si</w:t>
      </w:r>
      <w:proofErr w:type="spellEnd"/>
      <w:r w:rsidRPr="00677245">
        <w:rPr>
          <w:w w:val="90"/>
        </w:rPr>
        <w:t xml:space="preserve"> </w:t>
      </w:r>
      <w:proofErr w:type="spellStart"/>
      <w:r w:rsidRPr="00677245">
        <w:rPr>
          <w:w w:val="90"/>
        </w:rPr>
        <w:t>frana</w:t>
      </w:r>
      <w:proofErr w:type="spellEnd"/>
      <w:r w:rsidRPr="00677245">
        <w:rPr>
          <w:w w:val="90"/>
        </w:rPr>
        <w:t xml:space="preserve"> </w:t>
      </w:r>
      <w:proofErr w:type="spellStart"/>
      <w:r w:rsidRPr="00677245">
        <w:rPr>
          <w:w w:val="90"/>
        </w:rPr>
        <w:t>vor</w:t>
      </w:r>
      <w:proofErr w:type="spellEnd"/>
      <w:r w:rsidRPr="00677245">
        <w:rPr>
          <w:w w:val="90"/>
        </w:rPr>
        <w:t xml:space="preserve"> fi </w:t>
      </w:r>
      <w:proofErr w:type="spellStart"/>
      <w:r w:rsidRPr="00677245">
        <w:rPr>
          <w:w w:val="90"/>
        </w:rPr>
        <w:t>obligatoriu</w:t>
      </w:r>
      <w:proofErr w:type="spellEnd"/>
      <w:r w:rsidRPr="00677245">
        <w:rPr>
          <w:w w:val="90"/>
        </w:rPr>
        <w:t xml:space="preserve"> </w:t>
      </w:r>
      <w:proofErr w:type="spellStart"/>
      <w:r w:rsidRPr="00677245">
        <w:rPr>
          <w:w w:val="90"/>
        </w:rPr>
        <w:t>dispuse</w:t>
      </w:r>
      <w:proofErr w:type="spellEnd"/>
      <w:r w:rsidRPr="00677245">
        <w:rPr>
          <w:w w:val="90"/>
        </w:rPr>
        <w:t xml:space="preserve"> in </w:t>
      </w:r>
      <w:proofErr w:type="spellStart"/>
      <w:r w:rsidRPr="00677245">
        <w:rPr>
          <w:w w:val="90"/>
        </w:rPr>
        <w:t>dreapta</w:t>
      </w:r>
      <w:proofErr w:type="spellEnd"/>
      <w:r w:rsidRPr="00677245">
        <w:rPr>
          <w:w w:val="90"/>
        </w:rPr>
        <w:t xml:space="preserve"> </w:t>
      </w:r>
      <w:proofErr w:type="spellStart"/>
      <w:r w:rsidRPr="00677245">
        <w:rPr>
          <w:w w:val="90"/>
        </w:rPr>
        <w:t>coloanei</w:t>
      </w:r>
      <w:proofErr w:type="spellEnd"/>
      <w:r w:rsidRPr="00677245">
        <w:rPr>
          <w:w w:val="90"/>
        </w:rPr>
        <w:t xml:space="preserve"> </w:t>
      </w:r>
      <w:proofErr w:type="spellStart"/>
      <w:r w:rsidRPr="00677245">
        <w:rPr>
          <w:w w:val="90"/>
        </w:rPr>
        <w:t>volanului</w:t>
      </w:r>
      <w:proofErr w:type="spellEnd"/>
      <w:r w:rsidRPr="00677245">
        <w:rPr>
          <w:w w:val="90"/>
        </w:rPr>
        <w:t>.</w:t>
      </w:r>
    </w:p>
    <w:p w14:paraId="139C92C3" w14:textId="5127CF66" w:rsidR="009006DD" w:rsidRPr="00677245" w:rsidRDefault="0089778F" w:rsidP="0023784E">
      <w:pPr>
        <w:pStyle w:val="Corptext"/>
        <w:ind w:left="210" w:right="200" w:firstLine="710"/>
        <w:jc w:val="both"/>
        <w:rPr>
          <w:w w:val="90"/>
        </w:rPr>
      </w:pPr>
      <w:proofErr w:type="spellStart"/>
      <w:r w:rsidRPr="00677245">
        <w:rPr>
          <w:w w:val="90"/>
        </w:rPr>
        <w:t>Autobuzul</w:t>
      </w:r>
      <w:proofErr w:type="spellEnd"/>
      <w:r w:rsidRPr="00677245">
        <w:rPr>
          <w:w w:val="90"/>
        </w:rPr>
        <w:t xml:space="preserve"> </w:t>
      </w:r>
      <w:proofErr w:type="spellStart"/>
      <w:r w:rsidRPr="00677245">
        <w:rPr>
          <w:w w:val="90"/>
        </w:rPr>
        <w:t>hibrid</w:t>
      </w:r>
      <w:proofErr w:type="spellEnd"/>
      <w:r w:rsidRPr="00677245">
        <w:rPr>
          <w:w w:val="90"/>
        </w:rPr>
        <w:t xml:space="preserve"> de tip diesel/electric </w:t>
      </w:r>
      <w:proofErr w:type="spellStart"/>
      <w:r w:rsidRPr="00677245">
        <w:rPr>
          <w:w w:val="90"/>
        </w:rPr>
        <w:t>va</w:t>
      </w:r>
      <w:proofErr w:type="spellEnd"/>
      <w:r w:rsidRPr="00677245">
        <w:rPr>
          <w:w w:val="90"/>
        </w:rPr>
        <w:t xml:space="preserve"> </w:t>
      </w:r>
      <w:proofErr w:type="spellStart"/>
      <w:r w:rsidRPr="00677245">
        <w:rPr>
          <w:w w:val="90"/>
        </w:rPr>
        <w:t>avea</w:t>
      </w:r>
      <w:proofErr w:type="spellEnd"/>
      <w:r w:rsidRPr="00677245">
        <w:rPr>
          <w:w w:val="90"/>
        </w:rPr>
        <w:t xml:space="preserve"> </w:t>
      </w:r>
      <w:proofErr w:type="spellStart"/>
      <w:r w:rsidRPr="00677245">
        <w:rPr>
          <w:w w:val="90"/>
        </w:rPr>
        <w:t>cabina</w:t>
      </w:r>
      <w:proofErr w:type="spellEnd"/>
      <w:r w:rsidRPr="00677245">
        <w:rPr>
          <w:w w:val="90"/>
        </w:rPr>
        <w:t xml:space="preserve"> </w:t>
      </w:r>
      <w:proofErr w:type="spellStart"/>
      <w:r w:rsidRPr="00677245">
        <w:rPr>
          <w:w w:val="90"/>
        </w:rPr>
        <w:t>conducatorului</w:t>
      </w:r>
      <w:proofErr w:type="spellEnd"/>
      <w:r w:rsidRPr="00677245">
        <w:rPr>
          <w:w w:val="90"/>
        </w:rPr>
        <w:t xml:space="preserve"> auto separata </w:t>
      </w:r>
      <w:proofErr w:type="spellStart"/>
      <w:r w:rsidRPr="00677245">
        <w:rPr>
          <w:w w:val="90"/>
        </w:rPr>
        <w:t>complet</w:t>
      </w:r>
      <w:proofErr w:type="spellEnd"/>
      <w:r w:rsidRPr="00677245">
        <w:rPr>
          <w:w w:val="90"/>
        </w:rPr>
        <w:t xml:space="preserve"> de </w:t>
      </w:r>
      <w:proofErr w:type="spellStart"/>
      <w:r w:rsidRPr="00677245">
        <w:rPr>
          <w:w w:val="90"/>
        </w:rPr>
        <w:t>salonul</w:t>
      </w:r>
      <w:proofErr w:type="spellEnd"/>
      <w:r w:rsidRPr="00677245">
        <w:rPr>
          <w:w w:val="90"/>
        </w:rPr>
        <w:t xml:space="preserve"> </w:t>
      </w:r>
      <w:proofErr w:type="spellStart"/>
      <w:r w:rsidRPr="00677245">
        <w:rPr>
          <w:w w:val="90"/>
        </w:rPr>
        <w:t>pasagerilor</w:t>
      </w:r>
      <w:proofErr w:type="spellEnd"/>
      <w:r w:rsidRPr="00677245">
        <w:rPr>
          <w:w w:val="90"/>
        </w:rPr>
        <w:t xml:space="preserve">, </w:t>
      </w:r>
      <w:proofErr w:type="spellStart"/>
      <w:r w:rsidRPr="00677245">
        <w:rPr>
          <w:w w:val="90"/>
        </w:rPr>
        <w:t>prevazuta</w:t>
      </w:r>
      <w:proofErr w:type="spellEnd"/>
      <w:r w:rsidRPr="00677245">
        <w:rPr>
          <w:w w:val="90"/>
        </w:rPr>
        <w:t xml:space="preserve"> cu </w:t>
      </w:r>
      <w:proofErr w:type="spellStart"/>
      <w:r w:rsidRPr="00677245">
        <w:rPr>
          <w:w w:val="90"/>
        </w:rPr>
        <w:t>sistem</w:t>
      </w:r>
      <w:proofErr w:type="spellEnd"/>
      <w:r w:rsidRPr="00677245">
        <w:rPr>
          <w:w w:val="90"/>
        </w:rPr>
        <w:t xml:space="preserve"> de </w:t>
      </w:r>
      <w:proofErr w:type="spellStart"/>
      <w:r w:rsidRPr="00677245">
        <w:rPr>
          <w:w w:val="90"/>
        </w:rPr>
        <w:t>incalzire</w:t>
      </w:r>
      <w:proofErr w:type="spellEnd"/>
      <w:r w:rsidRPr="00677245">
        <w:rPr>
          <w:w w:val="90"/>
        </w:rPr>
        <w:t xml:space="preserve"> </w:t>
      </w:r>
      <w:proofErr w:type="spellStart"/>
      <w:r w:rsidRPr="00677245">
        <w:rPr>
          <w:w w:val="90"/>
        </w:rPr>
        <w:t>si</w:t>
      </w:r>
      <w:proofErr w:type="spellEnd"/>
      <w:r w:rsidRPr="00677245">
        <w:rPr>
          <w:w w:val="90"/>
        </w:rPr>
        <w:t xml:space="preserve"> </w:t>
      </w:r>
      <w:proofErr w:type="spellStart"/>
      <w:r w:rsidRPr="00677245">
        <w:rPr>
          <w:w w:val="90"/>
        </w:rPr>
        <w:t>aer</w:t>
      </w:r>
      <w:proofErr w:type="spellEnd"/>
      <w:r w:rsidRPr="00677245">
        <w:rPr>
          <w:w w:val="90"/>
        </w:rPr>
        <w:t xml:space="preserve"> </w:t>
      </w:r>
      <w:proofErr w:type="spellStart"/>
      <w:r w:rsidRPr="00677245">
        <w:rPr>
          <w:w w:val="90"/>
        </w:rPr>
        <w:t>conditionat</w:t>
      </w:r>
      <w:proofErr w:type="spellEnd"/>
      <w:r w:rsidRPr="00677245">
        <w:rPr>
          <w:w w:val="90"/>
        </w:rPr>
        <w:t>, cu</w:t>
      </w:r>
      <w:r w:rsidRPr="00677245">
        <w:rPr>
          <w:spacing w:val="-12"/>
          <w:w w:val="90"/>
        </w:rPr>
        <w:t xml:space="preserve"> </w:t>
      </w:r>
      <w:proofErr w:type="spellStart"/>
      <w:r w:rsidRPr="00677245">
        <w:rPr>
          <w:w w:val="90"/>
        </w:rPr>
        <w:t>geamuri</w:t>
      </w:r>
      <w:proofErr w:type="spellEnd"/>
      <w:r w:rsidRPr="00677245">
        <w:rPr>
          <w:spacing w:val="-9"/>
          <w:w w:val="90"/>
        </w:rPr>
        <w:t xml:space="preserve"> </w:t>
      </w:r>
      <w:proofErr w:type="spellStart"/>
      <w:r w:rsidRPr="00677245">
        <w:rPr>
          <w:w w:val="90"/>
        </w:rPr>
        <w:t>laterale</w:t>
      </w:r>
      <w:proofErr w:type="spellEnd"/>
      <w:r w:rsidRPr="00677245">
        <w:rPr>
          <w:spacing w:val="-8"/>
          <w:w w:val="90"/>
        </w:rPr>
        <w:t xml:space="preserve"> </w:t>
      </w:r>
      <w:r w:rsidRPr="00677245">
        <w:rPr>
          <w:w w:val="90"/>
        </w:rPr>
        <w:t xml:space="preserve">cu </w:t>
      </w:r>
      <w:proofErr w:type="spellStart"/>
      <w:r w:rsidRPr="00677245">
        <w:rPr>
          <w:w w:val="95"/>
        </w:rPr>
        <w:t>sistem</w:t>
      </w:r>
      <w:proofErr w:type="spellEnd"/>
      <w:r w:rsidRPr="00677245">
        <w:rPr>
          <w:w w:val="95"/>
        </w:rPr>
        <w:t xml:space="preserve"> de </w:t>
      </w:r>
      <w:proofErr w:type="spellStart"/>
      <w:r w:rsidRPr="00677245">
        <w:rPr>
          <w:w w:val="95"/>
        </w:rPr>
        <w:t>degivrare</w:t>
      </w:r>
      <w:proofErr w:type="spellEnd"/>
      <w:r w:rsidRPr="00677245">
        <w:rPr>
          <w:w w:val="95"/>
        </w:rPr>
        <w:t xml:space="preserve">. </w:t>
      </w:r>
      <w:proofErr w:type="spellStart"/>
      <w:r w:rsidRPr="00677245">
        <w:rPr>
          <w:w w:val="95"/>
        </w:rPr>
        <w:t>Geamul</w:t>
      </w:r>
      <w:proofErr w:type="spellEnd"/>
      <w:r w:rsidRPr="00677245">
        <w:rPr>
          <w:w w:val="95"/>
        </w:rPr>
        <w:t xml:space="preserve"> din </w:t>
      </w:r>
      <w:proofErr w:type="spellStart"/>
      <w:r w:rsidRPr="00677245">
        <w:rPr>
          <w:w w:val="95"/>
        </w:rPr>
        <w:t>stanga</w:t>
      </w:r>
      <w:proofErr w:type="spellEnd"/>
      <w:r w:rsidRPr="00677245">
        <w:rPr>
          <w:w w:val="95"/>
        </w:rPr>
        <w:t xml:space="preserve"> </w:t>
      </w:r>
      <w:proofErr w:type="spellStart"/>
      <w:r w:rsidRPr="00677245">
        <w:rPr>
          <w:w w:val="95"/>
        </w:rPr>
        <w:t>trebuie</w:t>
      </w:r>
      <w:proofErr w:type="spellEnd"/>
      <w:r w:rsidRPr="00677245">
        <w:rPr>
          <w:w w:val="95"/>
        </w:rPr>
        <w:t xml:space="preserve"> </w:t>
      </w:r>
      <w:proofErr w:type="spellStart"/>
      <w:r w:rsidRPr="00677245">
        <w:rPr>
          <w:w w:val="95"/>
        </w:rPr>
        <w:t>sa</w:t>
      </w:r>
      <w:proofErr w:type="spellEnd"/>
      <w:r w:rsidRPr="00677245">
        <w:rPr>
          <w:w w:val="95"/>
        </w:rPr>
        <w:t xml:space="preserve"> fie </w:t>
      </w:r>
      <w:proofErr w:type="spellStart"/>
      <w:r w:rsidRPr="00677245">
        <w:rPr>
          <w:w w:val="95"/>
        </w:rPr>
        <w:t>culisant</w:t>
      </w:r>
      <w:proofErr w:type="spellEnd"/>
      <w:r w:rsidRPr="00677245">
        <w:rPr>
          <w:w w:val="95"/>
        </w:rPr>
        <w:t xml:space="preserve"> </w:t>
      </w:r>
      <w:proofErr w:type="spellStart"/>
      <w:r w:rsidRPr="00677245">
        <w:rPr>
          <w:w w:val="95"/>
        </w:rPr>
        <w:t>si</w:t>
      </w:r>
      <w:proofErr w:type="spellEnd"/>
      <w:r w:rsidRPr="00677245">
        <w:rPr>
          <w:w w:val="95"/>
        </w:rPr>
        <w:t xml:space="preserve"> cu </w:t>
      </w:r>
      <w:proofErr w:type="spellStart"/>
      <w:r w:rsidRPr="00677245">
        <w:rPr>
          <w:w w:val="90"/>
        </w:rPr>
        <w:t>dimensiuni</w:t>
      </w:r>
      <w:proofErr w:type="spellEnd"/>
      <w:r w:rsidRPr="00677245">
        <w:rPr>
          <w:w w:val="90"/>
        </w:rPr>
        <w:t xml:space="preserve"> care </w:t>
      </w:r>
      <w:proofErr w:type="spellStart"/>
      <w:r w:rsidRPr="00677245">
        <w:rPr>
          <w:w w:val="90"/>
        </w:rPr>
        <w:t>sa</w:t>
      </w:r>
      <w:proofErr w:type="spellEnd"/>
      <w:r w:rsidRPr="00677245">
        <w:rPr>
          <w:w w:val="90"/>
        </w:rPr>
        <w:t xml:space="preserve"> </w:t>
      </w:r>
      <w:proofErr w:type="spellStart"/>
      <w:r w:rsidRPr="00677245">
        <w:rPr>
          <w:w w:val="90"/>
        </w:rPr>
        <w:t>indeplineasca</w:t>
      </w:r>
      <w:proofErr w:type="spellEnd"/>
      <w:r w:rsidRPr="00677245">
        <w:rPr>
          <w:w w:val="90"/>
        </w:rPr>
        <w:t xml:space="preserve"> </w:t>
      </w:r>
      <w:proofErr w:type="spellStart"/>
      <w:r w:rsidRPr="00677245">
        <w:rPr>
          <w:w w:val="90"/>
        </w:rPr>
        <w:t>conditiile</w:t>
      </w:r>
      <w:proofErr w:type="spellEnd"/>
      <w:r w:rsidRPr="00677245">
        <w:rPr>
          <w:w w:val="90"/>
        </w:rPr>
        <w:t xml:space="preserve"> </w:t>
      </w:r>
      <w:proofErr w:type="spellStart"/>
      <w:r w:rsidRPr="00677245">
        <w:rPr>
          <w:w w:val="90"/>
        </w:rPr>
        <w:t>iesirii</w:t>
      </w:r>
      <w:proofErr w:type="spellEnd"/>
      <w:r w:rsidRPr="00677245">
        <w:rPr>
          <w:w w:val="90"/>
        </w:rPr>
        <w:t xml:space="preserve"> de </w:t>
      </w:r>
      <w:proofErr w:type="spellStart"/>
      <w:r w:rsidRPr="00677245">
        <w:rPr>
          <w:w w:val="90"/>
        </w:rPr>
        <w:t>siguranta</w:t>
      </w:r>
      <w:proofErr w:type="spellEnd"/>
      <w:r w:rsidRPr="00677245">
        <w:rPr>
          <w:w w:val="90"/>
        </w:rPr>
        <w:t>.</w:t>
      </w:r>
    </w:p>
    <w:p w14:paraId="41C65B18" w14:textId="45E05917" w:rsidR="00A07BC1" w:rsidRPr="00677245" w:rsidRDefault="00A07BC1" w:rsidP="00A07BC1">
      <w:pPr>
        <w:pStyle w:val="Corptext"/>
        <w:ind w:left="210" w:right="200" w:firstLine="710"/>
        <w:jc w:val="both"/>
        <w:rPr>
          <w:w w:val="90"/>
        </w:rPr>
      </w:pPr>
      <w:proofErr w:type="spellStart"/>
      <w:r w:rsidRPr="00677245">
        <w:rPr>
          <w:w w:val="90"/>
        </w:rPr>
        <w:t>Postul</w:t>
      </w:r>
      <w:proofErr w:type="spellEnd"/>
      <w:r w:rsidRPr="00677245">
        <w:rPr>
          <w:w w:val="90"/>
        </w:rPr>
        <w:t xml:space="preserve"> de </w:t>
      </w:r>
      <w:proofErr w:type="spellStart"/>
      <w:r w:rsidRPr="00677245">
        <w:rPr>
          <w:w w:val="90"/>
        </w:rPr>
        <w:t>conducere</w:t>
      </w:r>
      <w:proofErr w:type="spellEnd"/>
      <w:r w:rsidRPr="00677245">
        <w:rPr>
          <w:w w:val="90"/>
        </w:rPr>
        <w:t xml:space="preserve"> </w:t>
      </w:r>
      <w:proofErr w:type="spellStart"/>
      <w:r w:rsidRPr="00677245">
        <w:rPr>
          <w:w w:val="90"/>
        </w:rPr>
        <w:t>va</w:t>
      </w:r>
      <w:proofErr w:type="spellEnd"/>
      <w:r w:rsidRPr="00677245">
        <w:rPr>
          <w:w w:val="90"/>
        </w:rPr>
        <w:t xml:space="preserve"> fi </w:t>
      </w:r>
      <w:proofErr w:type="spellStart"/>
      <w:r w:rsidRPr="00677245">
        <w:rPr>
          <w:w w:val="90"/>
        </w:rPr>
        <w:t>separat</w:t>
      </w:r>
      <w:proofErr w:type="spellEnd"/>
      <w:r w:rsidRPr="00677245">
        <w:rPr>
          <w:w w:val="90"/>
        </w:rPr>
        <w:t xml:space="preserve"> </w:t>
      </w:r>
      <w:proofErr w:type="spellStart"/>
      <w:r w:rsidRPr="00677245">
        <w:rPr>
          <w:w w:val="90"/>
        </w:rPr>
        <w:t>complet</w:t>
      </w:r>
      <w:proofErr w:type="spellEnd"/>
      <w:r w:rsidRPr="00677245">
        <w:rPr>
          <w:w w:val="90"/>
        </w:rPr>
        <w:t xml:space="preserve"> de </w:t>
      </w:r>
      <w:proofErr w:type="spellStart"/>
      <w:r w:rsidRPr="00677245">
        <w:rPr>
          <w:w w:val="90"/>
        </w:rPr>
        <w:t>compartimentul</w:t>
      </w:r>
      <w:proofErr w:type="spellEnd"/>
      <w:r w:rsidRPr="00677245">
        <w:rPr>
          <w:w w:val="90"/>
        </w:rPr>
        <w:t xml:space="preserve"> </w:t>
      </w:r>
      <w:proofErr w:type="spellStart"/>
      <w:r w:rsidRPr="00677245">
        <w:rPr>
          <w:w w:val="90"/>
        </w:rPr>
        <w:t>pasagerilor</w:t>
      </w:r>
      <w:proofErr w:type="spellEnd"/>
      <w:r w:rsidRPr="00677245">
        <w:rPr>
          <w:w w:val="90"/>
        </w:rPr>
        <w:t xml:space="preserve"> (din </w:t>
      </w:r>
      <w:proofErr w:type="spellStart"/>
      <w:r w:rsidRPr="00677245">
        <w:rPr>
          <w:w w:val="90"/>
        </w:rPr>
        <w:t>podea</w:t>
      </w:r>
      <w:proofErr w:type="spellEnd"/>
      <w:r w:rsidRPr="00677245">
        <w:rPr>
          <w:w w:val="90"/>
        </w:rPr>
        <w:t xml:space="preserve"> </w:t>
      </w:r>
      <w:proofErr w:type="spellStart"/>
      <w:r w:rsidRPr="00677245">
        <w:rPr>
          <w:w w:val="90"/>
        </w:rPr>
        <w:t>până</w:t>
      </w:r>
      <w:proofErr w:type="spellEnd"/>
      <w:r w:rsidRPr="00677245">
        <w:rPr>
          <w:w w:val="90"/>
        </w:rPr>
        <w:t xml:space="preserve"> la </w:t>
      </w:r>
      <w:proofErr w:type="spellStart"/>
      <w:r w:rsidRPr="00677245">
        <w:rPr>
          <w:w w:val="90"/>
        </w:rPr>
        <w:t>plafon</w:t>
      </w:r>
      <w:proofErr w:type="spellEnd"/>
      <w:r w:rsidRPr="00677245">
        <w:rPr>
          <w:w w:val="90"/>
        </w:rPr>
        <w:t xml:space="preserve">, </w:t>
      </w:r>
      <w:proofErr w:type="spellStart"/>
      <w:r w:rsidRPr="00677245">
        <w:rPr>
          <w:w w:val="90"/>
        </w:rPr>
        <w:t>inclusiv</w:t>
      </w:r>
      <w:proofErr w:type="spellEnd"/>
      <w:r w:rsidRPr="00677245">
        <w:rPr>
          <w:w w:val="90"/>
        </w:rPr>
        <w:t xml:space="preserve"> </w:t>
      </w:r>
      <w:proofErr w:type="spellStart"/>
      <w:r w:rsidRPr="00677245">
        <w:rPr>
          <w:w w:val="90"/>
        </w:rPr>
        <w:t>spre</w:t>
      </w:r>
      <w:proofErr w:type="spellEnd"/>
      <w:r w:rsidRPr="00677245">
        <w:rPr>
          <w:w w:val="90"/>
        </w:rPr>
        <w:t xml:space="preserve"> </w:t>
      </w:r>
      <w:proofErr w:type="spellStart"/>
      <w:r w:rsidRPr="00677245">
        <w:rPr>
          <w:w w:val="90"/>
        </w:rPr>
        <w:t>ușa</w:t>
      </w:r>
      <w:proofErr w:type="spellEnd"/>
      <w:r w:rsidRPr="00677245">
        <w:rPr>
          <w:w w:val="90"/>
        </w:rPr>
        <w:t xml:space="preserve"> de </w:t>
      </w:r>
      <w:proofErr w:type="spellStart"/>
      <w:r w:rsidRPr="00677245">
        <w:rPr>
          <w:w w:val="90"/>
        </w:rPr>
        <w:t>acces</w:t>
      </w:r>
      <w:proofErr w:type="spellEnd"/>
      <w:r w:rsidRPr="00677245">
        <w:rPr>
          <w:w w:val="90"/>
        </w:rPr>
        <w:t xml:space="preserve"> </w:t>
      </w:r>
      <w:proofErr w:type="spellStart"/>
      <w:r w:rsidRPr="00677245">
        <w:rPr>
          <w:w w:val="90"/>
        </w:rPr>
        <w:t>în</w:t>
      </w:r>
      <w:proofErr w:type="spellEnd"/>
      <w:r w:rsidRPr="00677245">
        <w:rPr>
          <w:w w:val="90"/>
        </w:rPr>
        <w:t xml:space="preserve"> </w:t>
      </w:r>
      <w:proofErr w:type="spellStart"/>
      <w:r w:rsidRPr="00677245">
        <w:rPr>
          <w:w w:val="90"/>
        </w:rPr>
        <w:t>cabină</w:t>
      </w:r>
      <w:proofErr w:type="spellEnd"/>
      <w:r w:rsidRPr="00677245">
        <w:rPr>
          <w:w w:val="90"/>
        </w:rPr>
        <w:t xml:space="preserve">, prima </w:t>
      </w:r>
      <w:proofErr w:type="spellStart"/>
      <w:r w:rsidRPr="00677245">
        <w:rPr>
          <w:w w:val="90"/>
        </w:rPr>
        <w:t>foaie</w:t>
      </w:r>
      <w:proofErr w:type="spellEnd"/>
      <w:r w:rsidRPr="00677245">
        <w:rPr>
          <w:w w:val="90"/>
        </w:rPr>
        <w:t xml:space="preserve"> a </w:t>
      </w:r>
      <w:proofErr w:type="spellStart"/>
      <w:r w:rsidRPr="00677245">
        <w:rPr>
          <w:w w:val="90"/>
        </w:rPr>
        <w:t>ușii</w:t>
      </w:r>
      <w:proofErr w:type="spellEnd"/>
      <w:r w:rsidRPr="00677245">
        <w:rPr>
          <w:w w:val="90"/>
        </w:rPr>
        <w:t xml:space="preserve"> 1). </w:t>
      </w:r>
      <w:proofErr w:type="spellStart"/>
      <w:r w:rsidRPr="00677245">
        <w:rPr>
          <w:w w:val="90"/>
        </w:rPr>
        <w:t>Peretele</w:t>
      </w:r>
      <w:proofErr w:type="spellEnd"/>
      <w:r w:rsidRPr="00677245">
        <w:rPr>
          <w:w w:val="90"/>
        </w:rPr>
        <w:t xml:space="preserve"> </w:t>
      </w:r>
      <w:proofErr w:type="spellStart"/>
      <w:r w:rsidRPr="00677245">
        <w:rPr>
          <w:w w:val="90"/>
        </w:rPr>
        <w:t>despărțitor</w:t>
      </w:r>
      <w:proofErr w:type="spellEnd"/>
      <w:r w:rsidRPr="00677245">
        <w:rPr>
          <w:w w:val="90"/>
        </w:rPr>
        <w:t xml:space="preserve"> care </w:t>
      </w:r>
      <w:proofErr w:type="spellStart"/>
      <w:r w:rsidRPr="00677245">
        <w:rPr>
          <w:w w:val="90"/>
        </w:rPr>
        <w:t>separă</w:t>
      </w:r>
      <w:proofErr w:type="spellEnd"/>
      <w:r w:rsidRPr="00677245">
        <w:rPr>
          <w:w w:val="90"/>
        </w:rPr>
        <w:t xml:space="preserve"> </w:t>
      </w:r>
      <w:proofErr w:type="spellStart"/>
      <w:r w:rsidRPr="00677245">
        <w:rPr>
          <w:w w:val="90"/>
        </w:rPr>
        <w:t>complet</w:t>
      </w:r>
      <w:proofErr w:type="spellEnd"/>
      <w:r w:rsidRPr="00677245">
        <w:rPr>
          <w:w w:val="90"/>
        </w:rPr>
        <w:t xml:space="preserve"> </w:t>
      </w:r>
      <w:proofErr w:type="spellStart"/>
      <w:r w:rsidRPr="00677245">
        <w:rPr>
          <w:w w:val="90"/>
        </w:rPr>
        <w:t>postul</w:t>
      </w:r>
      <w:proofErr w:type="spellEnd"/>
      <w:r w:rsidRPr="00677245">
        <w:rPr>
          <w:w w:val="90"/>
        </w:rPr>
        <w:t xml:space="preserve"> de </w:t>
      </w:r>
      <w:proofErr w:type="spellStart"/>
      <w:r w:rsidRPr="00677245">
        <w:rPr>
          <w:w w:val="90"/>
        </w:rPr>
        <w:t>conducere</w:t>
      </w:r>
      <w:proofErr w:type="spellEnd"/>
      <w:r w:rsidRPr="00677245">
        <w:rPr>
          <w:w w:val="90"/>
        </w:rPr>
        <w:t xml:space="preserve"> de </w:t>
      </w:r>
      <w:proofErr w:type="spellStart"/>
      <w:r w:rsidRPr="00677245">
        <w:rPr>
          <w:w w:val="90"/>
        </w:rPr>
        <w:t>salonul</w:t>
      </w:r>
      <w:proofErr w:type="spellEnd"/>
      <w:r w:rsidRPr="00677245">
        <w:rPr>
          <w:w w:val="90"/>
        </w:rPr>
        <w:t xml:space="preserve"> </w:t>
      </w:r>
      <w:proofErr w:type="spellStart"/>
      <w:r w:rsidRPr="00677245">
        <w:rPr>
          <w:w w:val="90"/>
        </w:rPr>
        <w:t>pasagerilor</w:t>
      </w:r>
      <w:proofErr w:type="spellEnd"/>
      <w:r w:rsidRPr="00677245">
        <w:rPr>
          <w:w w:val="90"/>
        </w:rPr>
        <w:t xml:space="preserve">, </w:t>
      </w:r>
      <w:proofErr w:type="spellStart"/>
      <w:r w:rsidRPr="00677245">
        <w:rPr>
          <w:w w:val="90"/>
        </w:rPr>
        <w:t>va</w:t>
      </w:r>
      <w:proofErr w:type="spellEnd"/>
      <w:r w:rsidRPr="00677245">
        <w:rPr>
          <w:w w:val="90"/>
        </w:rPr>
        <w:t xml:space="preserve"> fi </w:t>
      </w:r>
      <w:proofErr w:type="spellStart"/>
      <w:r w:rsidRPr="00677245">
        <w:rPr>
          <w:w w:val="90"/>
        </w:rPr>
        <w:t>construit</w:t>
      </w:r>
      <w:proofErr w:type="spellEnd"/>
      <w:r w:rsidRPr="00677245">
        <w:rPr>
          <w:w w:val="90"/>
        </w:rPr>
        <w:t xml:space="preserve"> de la </w:t>
      </w:r>
      <w:proofErr w:type="spellStart"/>
      <w:r w:rsidRPr="00677245">
        <w:rPr>
          <w:w w:val="90"/>
        </w:rPr>
        <w:t>foaia</w:t>
      </w:r>
      <w:proofErr w:type="spellEnd"/>
      <w:r w:rsidRPr="00677245">
        <w:rPr>
          <w:w w:val="90"/>
        </w:rPr>
        <w:t xml:space="preserve"> </w:t>
      </w:r>
      <w:proofErr w:type="spellStart"/>
      <w:r w:rsidRPr="00677245">
        <w:rPr>
          <w:w w:val="90"/>
        </w:rPr>
        <w:t>ușii</w:t>
      </w:r>
      <w:proofErr w:type="spellEnd"/>
      <w:r w:rsidRPr="00677245">
        <w:rPr>
          <w:w w:val="90"/>
        </w:rPr>
        <w:t xml:space="preserve"> 1 </w:t>
      </w:r>
      <w:proofErr w:type="spellStart"/>
      <w:r w:rsidRPr="00677245">
        <w:rPr>
          <w:w w:val="90"/>
        </w:rPr>
        <w:t>până</w:t>
      </w:r>
      <w:proofErr w:type="spellEnd"/>
      <w:r w:rsidRPr="00677245">
        <w:rPr>
          <w:w w:val="90"/>
        </w:rPr>
        <w:t xml:space="preserve"> la </w:t>
      </w:r>
      <w:proofErr w:type="spellStart"/>
      <w:r w:rsidRPr="00677245">
        <w:rPr>
          <w:w w:val="90"/>
        </w:rPr>
        <w:t>panoul</w:t>
      </w:r>
      <w:proofErr w:type="spellEnd"/>
      <w:r w:rsidRPr="00677245">
        <w:rPr>
          <w:w w:val="90"/>
        </w:rPr>
        <w:t xml:space="preserve"> din </w:t>
      </w:r>
      <w:proofErr w:type="spellStart"/>
      <w:r w:rsidRPr="00677245">
        <w:rPr>
          <w:w w:val="90"/>
        </w:rPr>
        <w:t>spatele</w:t>
      </w:r>
      <w:proofErr w:type="spellEnd"/>
      <w:r w:rsidRPr="00677245">
        <w:rPr>
          <w:w w:val="90"/>
        </w:rPr>
        <w:t xml:space="preserve"> </w:t>
      </w:r>
      <w:proofErr w:type="spellStart"/>
      <w:r w:rsidRPr="00677245">
        <w:rPr>
          <w:w w:val="90"/>
        </w:rPr>
        <w:t>conducătorului</w:t>
      </w:r>
      <w:proofErr w:type="spellEnd"/>
      <w:r w:rsidRPr="00677245">
        <w:rPr>
          <w:w w:val="90"/>
        </w:rPr>
        <w:t xml:space="preserve"> auto. </w:t>
      </w:r>
      <w:proofErr w:type="spellStart"/>
      <w:r w:rsidRPr="00677245">
        <w:rPr>
          <w:w w:val="90"/>
        </w:rPr>
        <w:t>Peretele</w:t>
      </w:r>
      <w:proofErr w:type="spellEnd"/>
      <w:r w:rsidRPr="00677245">
        <w:rPr>
          <w:w w:val="90"/>
        </w:rPr>
        <w:t xml:space="preserve"> </w:t>
      </w:r>
      <w:proofErr w:type="spellStart"/>
      <w:r w:rsidRPr="00677245">
        <w:rPr>
          <w:w w:val="90"/>
        </w:rPr>
        <w:t>va</w:t>
      </w:r>
      <w:proofErr w:type="spellEnd"/>
      <w:r w:rsidRPr="00677245">
        <w:rPr>
          <w:w w:val="90"/>
        </w:rPr>
        <w:t xml:space="preserve"> </w:t>
      </w:r>
      <w:proofErr w:type="spellStart"/>
      <w:r w:rsidRPr="00677245">
        <w:rPr>
          <w:w w:val="90"/>
        </w:rPr>
        <w:t>separa</w:t>
      </w:r>
      <w:proofErr w:type="spellEnd"/>
      <w:r w:rsidRPr="00677245">
        <w:rPr>
          <w:w w:val="90"/>
        </w:rPr>
        <w:t xml:space="preserve"> </w:t>
      </w:r>
      <w:proofErr w:type="spellStart"/>
      <w:r w:rsidRPr="00677245">
        <w:rPr>
          <w:w w:val="90"/>
        </w:rPr>
        <w:t>complet</w:t>
      </w:r>
      <w:proofErr w:type="spellEnd"/>
      <w:r w:rsidRPr="00677245">
        <w:rPr>
          <w:w w:val="90"/>
        </w:rPr>
        <w:t xml:space="preserve"> prima </w:t>
      </w:r>
      <w:proofErr w:type="spellStart"/>
      <w:r w:rsidRPr="00677245">
        <w:rPr>
          <w:w w:val="90"/>
        </w:rPr>
        <w:t>foaie</w:t>
      </w:r>
      <w:proofErr w:type="spellEnd"/>
      <w:r w:rsidRPr="00677245">
        <w:rPr>
          <w:w w:val="90"/>
        </w:rPr>
        <w:t xml:space="preserve"> de </w:t>
      </w:r>
      <w:proofErr w:type="spellStart"/>
      <w:r w:rsidRPr="00677245">
        <w:rPr>
          <w:w w:val="90"/>
        </w:rPr>
        <w:t>ușă</w:t>
      </w:r>
      <w:proofErr w:type="spellEnd"/>
      <w:r w:rsidRPr="00677245">
        <w:rPr>
          <w:w w:val="90"/>
        </w:rPr>
        <w:t xml:space="preserve"> care </w:t>
      </w:r>
      <w:proofErr w:type="spellStart"/>
      <w:r w:rsidRPr="00677245">
        <w:rPr>
          <w:w w:val="90"/>
        </w:rPr>
        <w:t>trebuie</w:t>
      </w:r>
      <w:proofErr w:type="spellEnd"/>
      <w:r w:rsidRPr="00677245">
        <w:rPr>
          <w:w w:val="90"/>
        </w:rPr>
        <w:t xml:space="preserve"> </w:t>
      </w:r>
      <w:proofErr w:type="spellStart"/>
      <w:r w:rsidRPr="00677245">
        <w:rPr>
          <w:w w:val="90"/>
        </w:rPr>
        <w:t>să</w:t>
      </w:r>
      <w:proofErr w:type="spellEnd"/>
      <w:r w:rsidRPr="00677245">
        <w:rPr>
          <w:w w:val="90"/>
        </w:rPr>
        <w:t xml:space="preserve"> fie </w:t>
      </w:r>
      <w:proofErr w:type="spellStart"/>
      <w:r w:rsidRPr="00677245">
        <w:rPr>
          <w:w w:val="90"/>
        </w:rPr>
        <w:t>utilizată</w:t>
      </w:r>
      <w:proofErr w:type="spellEnd"/>
      <w:r w:rsidRPr="00677245">
        <w:rPr>
          <w:w w:val="90"/>
        </w:rPr>
        <w:t xml:space="preserve"> </w:t>
      </w:r>
      <w:proofErr w:type="spellStart"/>
      <w:r w:rsidRPr="00677245">
        <w:rPr>
          <w:w w:val="90"/>
        </w:rPr>
        <w:t>numai</w:t>
      </w:r>
      <w:proofErr w:type="spellEnd"/>
      <w:r w:rsidRPr="00677245">
        <w:rPr>
          <w:w w:val="90"/>
        </w:rPr>
        <w:t xml:space="preserve"> de </w:t>
      </w:r>
      <w:proofErr w:type="spellStart"/>
      <w:r w:rsidRPr="00677245">
        <w:rPr>
          <w:w w:val="90"/>
        </w:rPr>
        <w:t>conducătorul</w:t>
      </w:r>
      <w:proofErr w:type="spellEnd"/>
      <w:r w:rsidRPr="00677245">
        <w:rPr>
          <w:w w:val="90"/>
        </w:rPr>
        <w:t xml:space="preserve"> </w:t>
      </w:r>
      <w:proofErr w:type="spellStart"/>
      <w:r w:rsidRPr="00677245">
        <w:rPr>
          <w:w w:val="90"/>
        </w:rPr>
        <w:t>vehiculului</w:t>
      </w:r>
      <w:proofErr w:type="spellEnd"/>
      <w:r w:rsidRPr="00677245">
        <w:rPr>
          <w:w w:val="90"/>
        </w:rPr>
        <w:t>.</w:t>
      </w:r>
    </w:p>
    <w:p w14:paraId="71A17411" w14:textId="5876DB99" w:rsidR="00A07BC1" w:rsidRPr="00677245" w:rsidRDefault="00A07BC1" w:rsidP="00A07BC1">
      <w:pPr>
        <w:pStyle w:val="Corptext"/>
        <w:ind w:left="210" w:right="200" w:firstLine="710"/>
        <w:jc w:val="both"/>
        <w:rPr>
          <w:w w:val="90"/>
        </w:rPr>
      </w:pPr>
      <w:proofErr w:type="spellStart"/>
      <w:r w:rsidRPr="00677245">
        <w:rPr>
          <w:w w:val="90"/>
        </w:rPr>
        <w:t>Geamurile</w:t>
      </w:r>
      <w:proofErr w:type="spellEnd"/>
      <w:r w:rsidRPr="00677245">
        <w:rPr>
          <w:w w:val="90"/>
        </w:rPr>
        <w:t xml:space="preserve"> </w:t>
      </w:r>
      <w:proofErr w:type="spellStart"/>
      <w:r w:rsidRPr="00677245">
        <w:rPr>
          <w:w w:val="90"/>
        </w:rPr>
        <w:t>laterale</w:t>
      </w:r>
      <w:proofErr w:type="spellEnd"/>
      <w:r w:rsidRPr="00677245">
        <w:rPr>
          <w:w w:val="90"/>
        </w:rPr>
        <w:t xml:space="preserve"> din zona de </w:t>
      </w:r>
      <w:proofErr w:type="spellStart"/>
      <w:r w:rsidRPr="00677245">
        <w:rPr>
          <w:w w:val="90"/>
        </w:rPr>
        <w:t>vizibilitate</w:t>
      </w:r>
      <w:proofErr w:type="spellEnd"/>
      <w:r w:rsidRPr="00677245">
        <w:rPr>
          <w:w w:val="90"/>
        </w:rPr>
        <w:t xml:space="preserve"> </w:t>
      </w:r>
      <w:proofErr w:type="gramStart"/>
      <w:r w:rsidRPr="00677245">
        <w:rPr>
          <w:w w:val="90"/>
        </w:rPr>
        <w:t>a</w:t>
      </w:r>
      <w:proofErr w:type="gramEnd"/>
      <w:r w:rsidRPr="00677245">
        <w:rPr>
          <w:w w:val="90"/>
        </w:rPr>
        <w:t xml:space="preserve"> </w:t>
      </w:r>
      <w:proofErr w:type="spellStart"/>
      <w:r w:rsidRPr="00677245">
        <w:rPr>
          <w:w w:val="90"/>
        </w:rPr>
        <w:t>oglinzilor</w:t>
      </w:r>
      <w:proofErr w:type="spellEnd"/>
      <w:r w:rsidRPr="00677245">
        <w:rPr>
          <w:w w:val="90"/>
        </w:rPr>
        <w:t xml:space="preserve"> </w:t>
      </w:r>
      <w:proofErr w:type="spellStart"/>
      <w:r w:rsidRPr="00677245">
        <w:rPr>
          <w:w w:val="90"/>
        </w:rPr>
        <w:t>retrovizoare</w:t>
      </w:r>
      <w:proofErr w:type="spellEnd"/>
      <w:r w:rsidRPr="00677245">
        <w:rPr>
          <w:w w:val="90"/>
        </w:rPr>
        <w:t xml:space="preserve"> </w:t>
      </w:r>
      <w:proofErr w:type="spellStart"/>
      <w:r w:rsidRPr="00677245">
        <w:rPr>
          <w:w w:val="90"/>
        </w:rPr>
        <w:t>vor</w:t>
      </w:r>
      <w:proofErr w:type="spellEnd"/>
      <w:r w:rsidRPr="00677245">
        <w:rPr>
          <w:w w:val="90"/>
        </w:rPr>
        <w:t xml:space="preserve"> fi </w:t>
      </w:r>
      <w:proofErr w:type="spellStart"/>
      <w:r w:rsidRPr="00677245">
        <w:rPr>
          <w:w w:val="90"/>
        </w:rPr>
        <w:t>prevăzute</w:t>
      </w:r>
      <w:proofErr w:type="spellEnd"/>
      <w:r w:rsidRPr="00677245">
        <w:rPr>
          <w:w w:val="90"/>
        </w:rPr>
        <w:t xml:space="preserve"> cu </w:t>
      </w:r>
      <w:proofErr w:type="spellStart"/>
      <w:r w:rsidRPr="00677245">
        <w:rPr>
          <w:w w:val="90"/>
        </w:rPr>
        <w:t>sistem</w:t>
      </w:r>
      <w:proofErr w:type="spellEnd"/>
      <w:r w:rsidRPr="00677245">
        <w:rPr>
          <w:w w:val="90"/>
        </w:rPr>
        <w:t xml:space="preserve"> de </w:t>
      </w:r>
      <w:proofErr w:type="spellStart"/>
      <w:r w:rsidRPr="00677245">
        <w:rPr>
          <w:w w:val="90"/>
        </w:rPr>
        <w:t>degivrare</w:t>
      </w:r>
      <w:proofErr w:type="spellEnd"/>
      <w:r w:rsidRPr="00677245">
        <w:rPr>
          <w:w w:val="90"/>
        </w:rPr>
        <w:t xml:space="preserve">, cu </w:t>
      </w:r>
      <w:proofErr w:type="spellStart"/>
      <w:r w:rsidRPr="00677245">
        <w:rPr>
          <w:w w:val="90"/>
        </w:rPr>
        <w:t>temporizator</w:t>
      </w:r>
      <w:proofErr w:type="spellEnd"/>
      <w:r w:rsidRPr="00677245">
        <w:rPr>
          <w:w w:val="90"/>
        </w:rPr>
        <w:t xml:space="preserve">, </w:t>
      </w:r>
      <w:proofErr w:type="spellStart"/>
      <w:r w:rsidRPr="00677245">
        <w:rPr>
          <w:w w:val="90"/>
        </w:rPr>
        <w:t>pentru</w:t>
      </w:r>
      <w:proofErr w:type="spellEnd"/>
      <w:r w:rsidRPr="00677245">
        <w:rPr>
          <w:w w:val="90"/>
        </w:rPr>
        <w:t xml:space="preserve"> a </w:t>
      </w:r>
      <w:proofErr w:type="spellStart"/>
      <w:r w:rsidRPr="00677245">
        <w:rPr>
          <w:w w:val="90"/>
        </w:rPr>
        <w:t>asigura</w:t>
      </w:r>
      <w:proofErr w:type="spellEnd"/>
      <w:r w:rsidRPr="00677245">
        <w:rPr>
          <w:w w:val="90"/>
        </w:rPr>
        <w:t xml:space="preserve"> o </w:t>
      </w:r>
      <w:proofErr w:type="spellStart"/>
      <w:r w:rsidRPr="00677245">
        <w:rPr>
          <w:w w:val="90"/>
        </w:rPr>
        <w:t>vizibilitate</w:t>
      </w:r>
      <w:proofErr w:type="spellEnd"/>
      <w:r w:rsidRPr="00677245">
        <w:rPr>
          <w:w w:val="90"/>
        </w:rPr>
        <w:t xml:space="preserve"> </w:t>
      </w:r>
      <w:proofErr w:type="spellStart"/>
      <w:r w:rsidRPr="00677245">
        <w:rPr>
          <w:w w:val="90"/>
        </w:rPr>
        <w:t>corespunzătoare</w:t>
      </w:r>
      <w:proofErr w:type="spellEnd"/>
      <w:r w:rsidRPr="00677245">
        <w:rPr>
          <w:w w:val="90"/>
        </w:rPr>
        <w:t xml:space="preserve"> </w:t>
      </w:r>
      <w:proofErr w:type="spellStart"/>
      <w:r w:rsidRPr="00677245">
        <w:rPr>
          <w:w w:val="90"/>
        </w:rPr>
        <w:t>conducătorului</w:t>
      </w:r>
      <w:proofErr w:type="spellEnd"/>
      <w:r w:rsidRPr="00677245">
        <w:rPr>
          <w:w w:val="90"/>
        </w:rPr>
        <w:t xml:space="preserve"> de </w:t>
      </w:r>
      <w:proofErr w:type="spellStart"/>
      <w:r w:rsidRPr="00677245">
        <w:rPr>
          <w:w w:val="90"/>
        </w:rPr>
        <w:t>vehicul</w:t>
      </w:r>
      <w:proofErr w:type="spellEnd"/>
      <w:r w:rsidRPr="00677245">
        <w:rPr>
          <w:w w:val="90"/>
        </w:rPr>
        <w:t>.</w:t>
      </w:r>
    </w:p>
    <w:p w14:paraId="59EEB3E6" w14:textId="2721F893" w:rsidR="00A07BC1" w:rsidRPr="00677245" w:rsidRDefault="00A07BC1" w:rsidP="00A07BC1">
      <w:pPr>
        <w:pStyle w:val="Corptext"/>
        <w:ind w:left="210" w:right="200" w:firstLine="710"/>
        <w:jc w:val="both"/>
        <w:rPr>
          <w:w w:val="90"/>
        </w:rPr>
      </w:pPr>
      <w:proofErr w:type="spellStart"/>
      <w:r w:rsidRPr="00677245">
        <w:rPr>
          <w:w w:val="90"/>
        </w:rPr>
        <w:t>Volanul</w:t>
      </w:r>
      <w:proofErr w:type="spellEnd"/>
      <w:r w:rsidRPr="00677245">
        <w:rPr>
          <w:w w:val="90"/>
        </w:rPr>
        <w:t xml:space="preserve"> </w:t>
      </w:r>
      <w:proofErr w:type="spellStart"/>
      <w:r w:rsidRPr="00677245">
        <w:rPr>
          <w:w w:val="90"/>
        </w:rPr>
        <w:t>va</w:t>
      </w:r>
      <w:proofErr w:type="spellEnd"/>
      <w:r w:rsidRPr="00677245">
        <w:rPr>
          <w:w w:val="90"/>
        </w:rPr>
        <w:t xml:space="preserve"> fi </w:t>
      </w:r>
      <w:proofErr w:type="spellStart"/>
      <w:r w:rsidRPr="00677245">
        <w:rPr>
          <w:w w:val="90"/>
        </w:rPr>
        <w:t>situat</w:t>
      </w:r>
      <w:proofErr w:type="spellEnd"/>
      <w:r w:rsidRPr="00677245">
        <w:rPr>
          <w:w w:val="90"/>
        </w:rPr>
        <w:t xml:space="preserve"> pe </w:t>
      </w:r>
      <w:proofErr w:type="spellStart"/>
      <w:r w:rsidRPr="00677245">
        <w:rPr>
          <w:w w:val="90"/>
        </w:rPr>
        <w:t>partea</w:t>
      </w:r>
      <w:proofErr w:type="spellEnd"/>
      <w:r w:rsidRPr="00677245">
        <w:rPr>
          <w:w w:val="90"/>
        </w:rPr>
        <w:t xml:space="preserve"> </w:t>
      </w:r>
      <w:proofErr w:type="spellStart"/>
      <w:r w:rsidRPr="00677245">
        <w:rPr>
          <w:w w:val="90"/>
        </w:rPr>
        <w:t>stângă</w:t>
      </w:r>
      <w:proofErr w:type="spellEnd"/>
      <w:r w:rsidRPr="00677245">
        <w:rPr>
          <w:w w:val="90"/>
        </w:rPr>
        <w:t xml:space="preserve">, cu </w:t>
      </w:r>
      <w:proofErr w:type="spellStart"/>
      <w:r w:rsidRPr="00677245">
        <w:rPr>
          <w:w w:val="90"/>
        </w:rPr>
        <w:t>posibilitatea</w:t>
      </w:r>
      <w:proofErr w:type="spellEnd"/>
      <w:r w:rsidRPr="00677245">
        <w:rPr>
          <w:w w:val="90"/>
        </w:rPr>
        <w:t xml:space="preserve"> </w:t>
      </w:r>
      <w:proofErr w:type="spellStart"/>
      <w:r w:rsidRPr="00677245">
        <w:rPr>
          <w:w w:val="90"/>
        </w:rPr>
        <w:t>ajustării</w:t>
      </w:r>
      <w:proofErr w:type="spellEnd"/>
      <w:r w:rsidRPr="00677245">
        <w:rPr>
          <w:w w:val="90"/>
        </w:rPr>
        <w:t xml:space="preserve"> </w:t>
      </w:r>
      <w:proofErr w:type="spellStart"/>
      <w:r w:rsidRPr="00677245">
        <w:rPr>
          <w:w w:val="90"/>
        </w:rPr>
        <w:t>în</w:t>
      </w:r>
      <w:proofErr w:type="spellEnd"/>
      <w:r w:rsidRPr="00677245">
        <w:rPr>
          <w:w w:val="90"/>
        </w:rPr>
        <w:t xml:space="preserve"> plan vertical </w:t>
      </w:r>
      <w:proofErr w:type="spellStart"/>
      <w:r w:rsidRPr="00677245">
        <w:rPr>
          <w:w w:val="90"/>
        </w:rPr>
        <w:t>și</w:t>
      </w:r>
      <w:proofErr w:type="spellEnd"/>
      <w:r w:rsidRPr="00677245">
        <w:rPr>
          <w:w w:val="90"/>
        </w:rPr>
        <w:t xml:space="preserve"> </w:t>
      </w:r>
      <w:proofErr w:type="spellStart"/>
      <w:r w:rsidRPr="00677245">
        <w:rPr>
          <w:w w:val="90"/>
        </w:rPr>
        <w:t>orizontal</w:t>
      </w:r>
      <w:proofErr w:type="spellEnd"/>
      <w:r w:rsidRPr="00677245">
        <w:rPr>
          <w:w w:val="90"/>
        </w:rPr>
        <w:t xml:space="preserve">. </w:t>
      </w:r>
      <w:proofErr w:type="spellStart"/>
      <w:r w:rsidRPr="00677245">
        <w:rPr>
          <w:w w:val="90"/>
        </w:rPr>
        <w:t>Funcția</w:t>
      </w:r>
      <w:proofErr w:type="spellEnd"/>
      <w:r w:rsidRPr="00677245">
        <w:rPr>
          <w:w w:val="90"/>
        </w:rPr>
        <w:t xml:space="preserve"> de </w:t>
      </w:r>
      <w:proofErr w:type="spellStart"/>
      <w:r w:rsidRPr="00677245">
        <w:rPr>
          <w:w w:val="90"/>
        </w:rPr>
        <w:t>ajustare</w:t>
      </w:r>
      <w:proofErr w:type="spellEnd"/>
      <w:r w:rsidRPr="00677245">
        <w:rPr>
          <w:w w:val="90"/>
        </w:rPr>
        <w:t xml:space="preserve"> </w:t>
      </w:r>
      <w:proofErr w:type="spellStart"/>
      <w:r w:rsidRPr="00677245">
        <w:rPr>
          <w:w w:val="90"/>
        </w:rPr>
        <w:t>va</w:t>
      </w:r>
      <w:proofErr w:type="spellEnd"/>
      <w:r w:rsidRPr="00677245">
        <w:rPr>
          <w:w w:val="90"/>
        </w:rPr>
        <w:t xml:space="preserve"> fi </w:t>
      </w:r>
      <w:proofErr w:type="spellStart"/>
      <w:r w:rsidRPr="00677245">
        <w:rPr>
          <w:w w:val="90"/>
        </w:rPr>
        <w:t>inactivă</w:t>
      </w:r>
      <w:proofErr w:type="spellEnd"/>
      <w:r w:rsidRPr="00677245">
        <w:rPr>
          <w:w w:val="90"/>
        </w:rPr>
        <w:t xml:space="preserve"> (</w:t>
      </w:r>
      <w:proofErr w:type="spellStart"/>
      <w:r w:rsidRPr="00677245">
        <w:rPr>
          <w:w w:val="90"/>
        </w:rPr>
        <w:t>blocată</w:t>
      </w:r>
      <w:proofErr w:type="spellEnd"/>
      <w:r w:rsidRPr="00677245">
        <w:rPr>
          <w:w w:val="90"/>
        </w:rPr>
        <w:t xml:space="preserve">) </w:t>
      </w:r>
      <w:proofErr w:type="spellStart"/>
      <w:r w:rsidRPr="00677245">
        <w:rPr>
          <w:w w:val="90"/>
        </w:rPr>
        <w:t>în</w:t>
      </w:r>
      <w:proofErr w:type="spellEnd"/>
      <w:r w:rsidRPr="00677245">
        <w:rPr>
          <w:w w:val="90"/>
        </w:rPr>
        <w:t xml:space="preserve"> </w:t>
      </w:r>
      <w:proofErr w:type="spellStart"/>
      <w:r w:rsidRPr="00677245">
        <w:rPr>
          <w:w w:val="90"/>
        </w:rPr>
        <w:t>timpul</w:t>
      </w:r>
      <w:proofErr w:type="spellEnd"/>
      <w:r w:rsidRPr="00677245">
        <w:rPr>
          <w:w w:val="90"/>
        </w:rPr>
        <w:t xml:space="preserve"> </w:t>
      </w:r>
      <w:proofErr w:type="spellStart"/>
      <w:r w:rsidRPr="00677245">
        <w:rPr>
          <w:w w:val="90"/>
        </w:rPr>
        <w:t>mersului</w:t>
      </w:r>
      <w:proofErr w:type="spellEnd"/>
      <w:r w:rsidRPr="00677245">
        <w:rPr>
          <w:w w:val="90"/>
        </w:rPr>
        <w:t xml:space="preserve"> </w:t>
      </w:r>
      <w:proofErr w:type="spellStart"/>
      <w:r w:rsidRPr="00677245">
        <w:rPr>
          <w:w w:val="90"/>
        </w:rPr>
        <w:t>autobuzului</w:t>
      </w:r>
      <w:proofErr w:type="spellEnd"/>
      <w:r w:rsidRPr="00677245">
        <w:rPr>
          <w:w w:val="90"/>
        </w:rPr>
        <w:t xml:space="preserve">. Prima </w:t>
      </w:r>
      <w:proofErr w:type="spellStart"/>
      <w:r w:rsidRPr="00677245">
        <w:rPr>
          <w:w w:val="90"/>
        </w:rPr>
        <w:t>foaie</w:t>
      </w:r>
      <w:proofErr w:type="spellEnd"/>
      <w:r w:rsidRPr="00677245">
        <w:rPr>
          <w:w w:val="90"/>
        </w:rPr>
        <w:t xml:space="preserve"> a </w:t>
      </w:r>
      <w:proofErr w:type="spellStart"/>
      <w:r w:rsidRPr="00677245">
        <w:rPr>
          <w:w w:val="90"/>
        </w:rPr>
        <w:t>primei</w:t>
      </w:r>
      <w:proofErr w:type="spellEnd"/>
      <w:r w:rsidRPr="00677245">
        <w:rPr>
          <w:w w:val="90"/>
        </w:rPr>
        <w:t xml:space="preserve"> </w:t>
      </w:r>
      <w:proofErr w:type="spellStart"/>
      <w:r w:rsidRPr="00677245">
        <w:rPr>
          <w:w w:val="90"/>
        </w:rPr>
        <w:t>uși</w:t>
      </w:r>
      <w:proofErr w:type="spellEnd"/>
      <w:r w:rsidRPr="00677245">
        <w:rPr>
          <w:w w:val="90"/>
        </w:rPr>
        <w:t xml:space="preserve"> </w:t>
      </w:r>
      <w:proofErr w:type="spellStart"/>
      <w:r w:rsidRPr="00677245">
        <w:rPr>
          <w:w w:val="90"/>
        </w:rPr>
        <w:t>duble</w:t>
      </w:r>
      <w:proofErr w:type="spellEnd"/>
      <w:r w:rsidRPr="00677245">
        <w:rPr>
          <w:w w:val="90"/>
        </w:rPr>
        <w:t xml:space="preserve"> </w:t>
      </w:r>
      <w:proofErr w:type="spellStart"/>
      <w:r w:rsidRPr="00677245">
        <w:rPr>
          <w:w w:val="90"/>
        </w:rPr>
        <w:t>va</w:t>
      </w:r>
      <w:proofErr w:type="spellEnd"/>
      <w:r w:rsidRPr="00677245">
        <w:rPr>
          <w:w w:val="90"/>
        </w:rPr>
        <w:t xml:space="preserve"> </w:t>
      </w:r>
      <w:proofErr w:type="spellStart"/>
      <w:r w:rsidRPr="00677245">
        <w:rPr>
          <w:w w:val="90"/>
        </w:rPr>
        <w:t>putea</w:t>
      </w:r>
      <w:proofErr w:type="spellEnd"/>
      <w:r w:rsidRPr="00677245">
        <w:rPr>
          <w:w w:val="90"/>
        </w:rPr>
        <w:t xml:space="preserve"> fi </w:t>
      </w:r>
      <w:proofErr w:type="spellStart"/>
      <w:r w:rsidRPr="00677245">
        <w:rPr>
          <w:w w:val="90"/>
        </w:rPr>
        <w:t>comandată</w:t>
      </w:r>
      <w:proofErr w:type="spellEnd"/>
      <w:r w:rsidRPr="00677245">
        <w:rPr>
          <w:w w:val="90"/>
        </w:rPr>
        <w:t xml:space="preserve"> individual </w:t>
      </w:r>
      <w:proofErr w:type="spellStart"/>
      <w:r w:rsidRPr="00677245">
        <w:rPr>
          <w:w w:val="90"/>
        </w:rPr>
        <w:t>atât</w:t>
      </w:r>
      <w:proofErr w:type="spellEnd"/>
      <w:r w:rsidRPr="00677245">
        <w:rPr>
          <w:w w:val="90"/>
        </w:rPr>
        <w:t xml:space="preserve"> din interior </w:t>
      </w:r>
      <w:proofErr w:type="spellStart"/>
      <w:r w:rsidRPr="00677245">
        <w:rPr>
          <w:w w:val="90"/>
        </w:rPr>
        <w:t>cât</w:t>
      </w:r>
      <w:proofErr w:type="spellEnd"/>
      <w:r w:rsidRPr="00677245">
        <w:rPr>
          <w:w w:val="90"/>
        </w:rPr>
        <w:t xml:space="preserve"> </w:t>
      </w:r>
      <w:proofErr w:type="spellStart"/>
      <w:r w:rsidRPr="00677245">
        <w:rPr>
          <w:w w:val="90"/>
        </w:rPr>
        <w:t>și</w:t>
      </w:r>
      <w:proofErr w:type="spellEnd"/>
      <w:r w:rsidRPr="00677245">
        <w:rPr>
          <w:w w:val="90"/>
        </w:rPr>
        <w:t xml:space="preserve"> din exterior (cu </w:t>
      </w:r>
      <w:proofErr w:type="spellStart"/>
      <w:r w:rsidRPr="00677245">
        <w:rPr>
          <w:w w:val="90"/>
        </w:rPr>
        <w:t>ajutorul</w:t>
      </w:r>
      <w:proofErr w:type="spellEnd"/>
      <w:r w:rsidRPr="00677245">
        <w:rPr>
          <w:w w:val="90"/>
        </w:rPr>
        <w:t xml:space="preserve"> </w:t>
      </w:r>
      <w:proofErr w:type="spellStart"/>
      <w:r w:rsidRPr="00677245">
        <w:rPr>
          <w:w w:val="90"/>
        </w:rPr>
        <w:t>unui</w:t>
      </w:r>
      <w:proofErr w:type="spellEnd"/>
      <w:r w:rsidRPr="00677245">
        <w:rPr>
          <w:w w:val="90"/>
        </w:rPr>
        <w:t xml:space="preserve"> </w:t>
      </w:r>
      <w:proofErr w:type="spellStart"/>
      <w:r w:rsidRPr="00677245">
        <w:rPr>
          <w:w w:val="90"/>
        </w:rPr>
        <w:t>buton</w:t>
      </w:r>
      <w:proofErr w:type="spellEnd"/>
      <w:r w:rsidRPr="00677245">
        <w:rPr>
          <w:w w:val="90"/>
        </w:rPr>
        <w:t xml:space="preserve"> </w:t>
      </w:r>
      <w:proofErr w:type="spellStart"/>
      <w:r w:rsidRPr="00677245">
        <w:rPr>
          <w:w w:val="90"/>
        </w:rPr>
        <w:t>ascuns</w:t>
      </w:r>
      <w:proofErr w:type="spellEnd"/>
      <w:r w:rsidRPr="00677245">
        <w:rPr>
          <w:w w:val="90"/>
        </w:rPr>
        <w:t xml:space="preserve">, </w:t>
      </w:r>
      <w:proofErr w:type="spellStart"/>
      <w:r w:rsidRPr="00677245">
        <w:rPr>
          <w:w w:val="90"/>
        </w:rPr>
        <w:t>în</w:t>
      </w:r>
      <w:proofErr w:type="spellEnd"/>
      <w:r w:rsidRPr="00677245">
        <w:rPr>
          <w:w w:val="90"/>
        </w:rPr>
        <w:t xml:space="preserve"> zona din </w:t>
      </w:r>
      <w:proofErr w:type="spellStart"/>
      <w:r w:rsidRPr="00677245">
        <w:rPr>
          <w:w w:val="90"/>
        </w:rPr>
        <w:t>dreapta</w:t>
      </w:r>
      <w:proofErr w:type="spellEnd"/>
      <w:r w:rsidRPr="00677245">
        <w:rPr>
          <w:w w:val="90"/>
        </w:rPr>
        <w:t xml:space="preserve"> </w:t>
      </w:r>
      <w:proofErr w:type="spellStart"/>
      <w:r w:rsidRPr="00677245">
        <w:rPr>
          <w:w w:val="90"/>
        </w:rPr>
        <w:t>față</w:t>
      </w:r>
      <w:proofErr w:type="spellEnd"/>
      <w:r w:rsidRPr="00677245">
        <w:rPr>
          <w:w w:val="90"/>
        </w:rPr>
        <w:t xml:space="preserve"> </w:t>
      </w:r>
      <w:proofErr w:type="gramStart"/>
      <w:r w:rsidRPr="00677245">
        <w:rPr>
          <w:w w:val="90"/>
        </w:rPr>
        <w:t>a</w:t>
      </w:r>
      <w:proofErr w:type="gramEnd"/>
      <w:r w:rsidRPr="00677245">
        <w:rPr>
          <w:w w:val="90"/>
        </w:rPr>
        <w:t xml:space="preserve"> </w:t>
      </w:r>
      <w:proofErr w:type="spellStart"/>
      <w:r w:rsidRPr="00677245">
        <w:rPr>
          <w:w w:val="90"/>
        </w:rPr>
        <w:t>autobuzului</w:t>
      </w:r>
      <w:proofErr w:type="spellEnd"/>
      <w:r w:rsidRPr="00677245">
        <w:rPr>
          <w:w w:val="90"/>
        </w:rPr>
        <w:t xml:space="preserve"> </w:t>
      </w:r>
      <w:proofErr w:type="spellStart"/>
      <w:r w:rsidRPr="00677245">
        <w:rPr>
          <w:w w:val="90"/>
        </w:rPr>
        <w:t>hibrid</w:t>
      </w:r>
      <w:proofErr w:type="spellEnd"/>
      <w:r w:rsidRPr="00677245">
        <w:rPr>
          <w:w w:val="90"/>
        </w:rPr>
        <w:t xml:space="preserve">). </w:t>
      </w:r>
      <w:proofErr w:type="spellStart"/>
      <w:r w:rsidRPr="00677245">
        <w:rPr>
          <w:w w:val="90"/>
        </w:rPr>
        <w:t>Cabina</w:t>
      </w:r>
      <w:proofErr w:type="spellEnd"/>
      <w:r w:rsidRPr="00677245">
        <w:rPr>
          <w:w w:val="90"/>
        </w:rPr>
        <w:t xml:space="preserve"> de </w:t>
      </w:r>
      <w:proofErr w:type="spellStart"/>
      <w:r w:rsidRPr="00677245">
        <w:rPr>
          <w:w w:val="90"/>
        </w:rPr>
        <w:t>conducere</w:t>
      </w:r>
      <w:proofErr w:type="spellEnd"/>
      <w:r w:rsidRPr="00677245">
        <w:rPr>
          <w:w w:val="90"/>
        </w:rPr>
        <w:t xml:space="preserve"> </w:t>
      </w:r>
      <w:proofErr w:type="spellStart"/>
      <w:r w:rsidRPr="00677245">
        <w:rPr>
          <w:w w:val="90"/>
        </w:rPr>
        <w:t>trebuie</w:t>
      </w:r>
      <w:proofErr w:type="spellEnd"/>
      <w:r w:rsidRPr="00677245">
        <w:rPr>
          <w:w w:val="90"/>
        </w:rPr>
        <w:t xml:space="preserve"> </w:t>
      </w:r>
      <w:proofErr w:type="spellStart"/>
      <w:r w:rsidRPr="00677245">
        <w:rPr>
          <w:w w:val="90"/>
        </w:rPr>
        <w:t>să</w:t>
      </w:r>
      <w:proofErr w:type="spellEnd"/>
      <w:r w:rsidRPr="00677245">
        <w:rPr>
          <w:w w:val="90"/>
        </w:rPr>
        <w:t xml:space="preserve"> </w:t>
      </w:r>
      <w:proofErr w:type="spellStart"/>
      <w:r w:rsidRPr="00677245">
        <w:rPr>
          <w:w w:val="90"/>
        </w:rPr>
        <w:t>respecte</w:t>
      </w:r>
      <w:proofErr w:type="spellEnd"/>
      <w:r w:rsidRPr="00677245">
        <w:rPr>
          <w:w w:val="90"/>
        </w:rPr>
        <w:t xml:space="preserve"> </w:t>
      </w:r>
      <w:proofErr w:type="spellStart"/>
      <w:r w:rsidRPr="00677245">
        <w:rPr>
          <w:w w:val="90"/>
        </w:rPr>
        <w:t>regulamentul</w:t>
      </w:r>
      <w:proofErr w:type="spellEnd"/>
      <w:r w:rsidRPr="00677245">
        <w:rPr>
          <w:w w:val="90"/>
        </w:rPr>
        <w:t xml:space="preserve"> CEE-ONU R107 </w:t>
      </w:r>
      <w:proofErr w:type="spellStart"/>
      <w:r w:rsidRPr="00677245">
        <w:rPr>
          <w:w w:val="90"/>
        </w:rPr>
        <w:t>privind</w:t>
      </w:r>
      <w:proofErr w:type="spellEnd"/>
      <w:r w:rsidRPr="00677245">
        <w:rPr>
          <w:w w:val="90"/>
        </w:rPr>
        <w:t xml:space="preserve"> </w:t>
      </w:r>
      <w:proofErr w:type="spellStart"/>
      <w:r w:rsidRPr="00677245">
        <w:rPr>
          <w:w w:val="90"/>
        </w:rPr>
        <w:t>ieșirile</w:t>
      </w:r>
      <w:proofErr w:type="spellEnd"/>
      <w:r w:rsidRPr="00677245">
        <w:rPr>
          <w:w w:val="90"/>
        </w:rPr>
        <w:t xml:space="preserve"> de </w:t>
      </w:r>
      <w:proofErr w:type="spellStart"/>
      <w:r w:rsidRPr="00677245">
        <w:rPr>
          <w:w w:val="90"/>
        </w:rPr>
        <w:t>siguranță</w:t>
      </w:r>
      <w:proofErr w:type="spellEnd"/>
      <w:r w:rsidRPr="00677245">
        <w:rPr>
          <w:w w:val="90"/>
        </w:rPr>
        <w:t>.</w:t>
      </w:r>
    </w:p>
    <w:p w14:paraId="357864FC" w14:textId="77256EE1" w:rsidR="00A07BC1" w:rsidRPr="00677245" w:rsidRDefault="00A07BC1" w:rsidP="00A07BC1">
      <w:pPr>
        <w:pStyle w:val="Corptext"/>
        <w:ind w:left="210" w:right="200" w:firstLine="710"/>
        <w:jc w:val="both"/>
        <w:rPr>
          <w:w w:val="90"/>
        </w:rPr>
      </w:pPr>
      <w:proofErr w:type="spellStart"/>
      <w:r w:rsidRPr="00677245">
        <w:rPr>
          <w:w w:val="90"/>
        </w:rPr>
        <w:t>Postul</w:t>
      </w:r>
      <w:proofErr w:type="spellEnd"/>
      <w:r w:rsidRPr="00677245">
        <w:rPr>
          <w:w w:val="90"/>
        </w:rPr>
        <w:t xml:space="preserve"> de </w:t>
      </w:r>
      <w:proofErr w:type="spellStart"/>
      <w:r w:rsidRPr="00677245">
        <w:rPr>
          <w:w w:val="90"/>
        </w:rPr>
        <w:t>conducere</w:t>
      </w:r>
      <w:proofErr w:type="spellEnd"/>
      <w:r w:rsidRPr="00677245">
        <w:rPr>
          <w:w w:val="90"/>
        </w:rPr>
        <w:t xml:space="preserve"> </w:t>
      </w:r>
      <w:proofErr w:type="spellStart"/>
      <w:r w:rsidRPr="00677245">
        <w:rPr>
          <w:w w:val="90"/>
        </w:rPr>
        <w:t>va</w:t>
      </w:r>
      <w:proofErr w:type="spellEnd"/>
      <w:r w:rsidRPr="00677245">
        <w:rPr>
          <w:w w:val="90"/>
        </w:rPr>
        <w:t xml:space="preserve"> fi </w:t>
      </w:r>
      <w:proofErr w:type="spellStart"/>
      <w:r w:rsidRPr="00677245">
        <w:rPr>
          <w:w w:val="90"/>
        </w:rPr>
        <w:t>dotat</w:t>
      </w:r>
      <w:proofErr w:type="spellEnd"/>
      <w:r w:rsidRPr="00677245">
        <w:rPr>
          <w:w w:val="90"/>
        </w:rPr>
        <w:t xml:space="preserve"> cu un </w:t>
      </w:r>
      <w:proofErr w:type="spellStart"/>
      <w:r w:rsidRPr="00677245">
        <w:rPr>
          <w:w w:val="90"/>
        </w:rPr>
        <w:t>compartiment</w:t>
      </w:r>
      <w:proofErr w:type="spellEnd"/>
      <w:r w:rsidRPr="00677245">
        <w:rPr>
          <w:w w:val="90"/>
        </w:rPr>
        <w:t xml:space="preserve"> special, </w:t>
      </w:r>
      <w:proofErr w:type="spellStart"/>
      <w:r w:rsidRPr="00677245">
        <w:rPr>
          <w:w w:val="90"/>
        </w:rPr>
        <w:t>amplasat</w:t>
      </w:r>
      <w:proofErr w:type="spellEnd"/>
      <w:r w:rsidRPr="00677245">
        <w:rPr>
          <w:w w:val="90"/>
        </w:rPr>
        <w:t xml:space="preserve"> </w:t>
      </w:r>
      <w:proofErr w:type="spellStart"/>
      <w:r w:rsidRPr="00677245">
        <w:rPr>
          <w:w w:val="90"/>
        </w:rPr>
        <w:t>în</w:t>
      </w:r>
      <w:proofErr w:type="spellEnd"/>
      <w:r w:rsidRPr="00677245">
        <w:rPr>
          <w:w w:val="90"/>
        </w:rPr>
        <w:t xml:space="preserve"> </w:t>
      </w:r>
      <w:proofErr w:type="spellStart"/>
      <w:r w:rsidRPr="00677245">
        <w:rPr>
          <w:w w:val="90"/>
        </w:rPr>
        <w:t>spatele</w:t>
      </w:r>
      <w:proofErr w:type="spellEnd"/>
      <w:r w:rsidRPr="00677245">
        <w:rPr>
          <w:w w:val="90"/>
        </w:rPr>
        <w:t xml:space="preserve"> </w:t>
      </w:r>
      <w:proofErr w:type="spellStart"/>
      <w:r w:rsidRPr="00677245">
        <w:rPr>
          <w:w w:val="90"/>
        </w:rPr>
        <w:t>scaunului</w:t>
      </w:r>
      <w:proofErr w:type="spellEnd"/>
      <w:r w:rsidRPr="00677245">
        <w:rPr>
          <w:w w:val="90"/>
        </w:rPr>
        <w:t xml:space="preserve"> </w:t>
      </w:r>
      <w:proofErr w:type="spellStart"/>
      <w:r w:rsidRPr="00677245">
        <w:rPr>
          <w:w w:val="90"/>
        </w:rPr>
        <w:t>conducătorului</w:t>
      </w:r>
      <w:proofErr w:type="spellEnd"/>
      <w:r w:rsidRPr="00677245">
        <w:rPr>
          <w:w w:val="90"/>
        </w:rPr>
        <w:t xml:space="preserve"> de </w:t>
      </w:r>
      <w:proofErr w:type="spellStart"/>
      <w:r w:rsidRPr="00677245">
        <w:rPr>
          <w:w w:val="90"/>
        </w:rPr>
        <w:t>vehicul</w:t>
      </w:r>
      <w:proofErr w:type="spellEnd"/>
      <w:r w:rsidRPr="00677245">
        <w:rPr>
          <w:w w:val="90"/>
        </w:rPr>
        <w:t xml:space="preserve">, </w:t>
      </w:r>
      <w:proofErr w:type="spellStart"/>
      <w:r w:rsidRPr="00677245">
        <w:rPr>
          <w:w w:val="90"/>
        </w:rPr>
        <w:t>pentru</w:t>
      </w:r>
      <w:proofErr w:type="spellEnd"/>
      <w:r w:rsidRPr="00677245">
        <w:rPr>
          <w:w w:val="90"/>
        </w:rPr>
        <w:t xml:space="preserve"> </w:t>
      </w:r>
      <w:proofErr w:type="spellStart"/>
      <w:r w:rsidRPr="00677245">
        <w:rPr>
          <w:w w:val="90"/>
        </w:rPr>
        <w:t>lucrurile</w:t>
      </w:r>
      <w:proofErr w:type="spellEnd"/>
      <w:r w:rsidRPr="00677245">
        <w:rPr>
          <w:w w:val="90"/>
        </w:rPr>
        <w:t xml:space="preserve"> </w:t>
      </w:r>
      <w:proofErr w:type="spellStart"/>
      <w:r w:rsidRPr="00677245">
        <w:rPr>
          <w:w w:val="90"/>
        </w:rPr>
        <w:t>personale</w:t>
      </w:r>
      <w:proofErr w:type="spellEnd"/>
      <w:r w:rsidRPr="00677245">
        <w:rPr>
          <w:w w:val="90"/>
        </w:rPr>
        <w:t xml:space="preserve"> ale </w:t>
      </w:r>
      <w:proofErr w:type="spellStart"/>
      <w:r w:rsidRPr="00677245">
        <w:rPr>
          <w:w w:val="90"/>
        </w:rPr>
        <w:t>acestuia</w:t>
      </w:r>
      <w:proofErr w:type="spellEnd"/>
      <w:r w:rsidRPr="00677245">
        <w:rPr>
          <w:w w:val="90"/>
        </w:rPr>
        <w:t xml:space="preserve"> (</w:t>
      </w:r>
      <w:proofErr w:type="spellStart"/>
      <w:r w:rsidRPr="00677245">
        <w:rPr>
          <w:w w:val="90"/>
        </w:rPr>
        <w:t>haine</w:t>
      </w:r>
      <w:proofErr w:type="spellEnd"/>
      <w:r w:rsidRPr="00677245">
        <w:rPr>
          <w:w w:val="90"/>
        </w:rPr>
        <w:t xml:space="preserve">) </w:t>
      </w:r>
      <w:proofErr w:type="spellStart"/>
      <w:r w:rsidRPr="00677245">
        <w:rPr>
          <w:w w:val="90"/>
        </w:rPr>
        <w:t>respectiv</w:t>
      </w:r>
      <w:proofErr w:type="spellEnd"/>
      <w:r w:rsidRPr="00677245">
        <w:rPr>
          <w:w w:val="90"/>
        </w:rPr>
        <w:t xml:space="preserve"> un </w:t>
      </w:r>
      <w:proofErr w:type="spellStart"/>
      <w:r w:rsidRPr="00677245">
        <w:rPr>
          <w:w w:val="90"/>
        </w:rPr>
        <w:t>compartiment</w:t>
      </w:r>
      <w:proofErr w:type="spellEnd"/>
      <w:r w:rsidRPr="00677245">
        <w:rPr>
          <w:w w:val="90"/>
        </w:rPr>
        <w:t xml:space="preserve"> </w:t>
      </w:r>
      <w:proofErr w:type="spellStart"/>
      <w:r w:rsidRPr="00677245">
        <w:rPr>
          <w:w w:val="90"/>
        </w:rPr>
        <w:t>pentru</w:t>
      </w:r>
      <w:proofErr w:type="spellEnd"/>
      <w:r w:rsidRPr="00677245">
        <w:rPr>
          <w:w w:val="90"/>
        </w:rPr>
        <w:t xml:space="preserve"> </w:t>
      </w:r>
      <w:proofErr w:type="spellStart"/>
      <w:r w:rsidRPr="00677245">
        <w:rPr>
          <w:w w:val="90"/>
        </w:rPr>
        <w:t>acte</w:t>
      </w:r>
      <w:proofErr w:type="spellEnd"/>
      <w:r w:rsidRPr="00677245">
        <w:rPr>
          <w:w w:val="90"/>
        </w:rPr>
        <w:t xml:space="preserve">, </w:t>
      </w:r>
      <w:proofErr w:type="spellStart"/>
      <w:r w:rsidRPr="00677245">
        <w:rPr>
          <w:w w:val="90"/>
        </w:rPr>
        <w:t>chei</w:t>
      </w:r>
      <w:proofErr w:type="spellEnd"/>
      <w:r w:rsidRPr="00677245">
        <w:rPr>
          <w:w w:val="90"/>
        </w:rPr>
        <w:t xml:space="preserve"> </w:t>
      </w:r>
      <w:proofErr w:type="spellStart"/>
      <w:r w:rsidRPr="00677245">
        <w:rPr>
          <w:w w:val="90"/>
        </w:rPr>
        <w:t>și</w:t>
      </w:r>
      <w:proofErr w:type="spellEnd"/>
      <w:r w:rsidRPr="00677245">
        <w:rPr>
          <w:w w:val="90"/>
        </w:rPr>
        <w:t xml:space="preserve"> </w:t>
      </w:r>
      <w:proofErr w:type="spellStart"/>
      <w:r w:rsidRPr="00677245">
        <w:rPr>
          <w:w w:val="90"/>
        </w:rPr>
        <w:t>alte</w:t>
      </w:r>
      <w:proofErr w:type="spellEnd"/>
      <w:r w:rsidRPr="00677245">
        <w:rPr>
          <w:w w:val="90"/>
        </w:rPr>
        <w:t xml:space="preserve"> </w:t>
      </w:r>
      <w:proofErr w:type="spellStart"/>
      <w:r w:rsidRPr="00677245">
        <w:rPr>
          <w:w w:val="90"/>
        </w:rPr>
        <w:t>accesorii</w:t>
      </w:r>
      <w:proofErr w:type="spellEnd"/>
      <w:r w:rsidRPr="00677245">
        <w:rPr>
          <w:w w:val="90"/>
        </w:rPr>
        <w:t xml:space="preserve">. </w:t>
      </w:r>
      <w:proofErr w:type="spellStart"/>
      <w:r w:rsidRPr="00677245">
        <w:rPr>
          <w:w w:val="90"/>
        </w:rPr>
        <w:t>Va</w:t>
      </w:r>
      <w:proofErr w:type="spellEnd"/>
      <w:r w:rsidRPr="00677245">
        <w:rPr>
          <w:w w:val="90"/>
        </w:rPr>
        <w:t xml:space="preserve"> fi </w:t>
      </w:r>
      <w:proofErr w:type="spellStart"/>
      <w:r w:rsidRPr="00677245">
        <w:rPr>
          <w:w w:val="90"/>
        </w:rPr>
        <w:t>prevăzut</w:t>
      </w:r>
      <w:proofErr w:type="spellEnd"/>
      <w:r w:rsidRPr="00677245">
        <w:rPr>
          <w:w w:val="90"/>
        </w:rPr>
        <w:t xml:space="preserve"> de </w:t>
      </w:r>
      <w:proofErr w:type="spellStart"/>
      <w:r w:rsidRPr="00677245">
        <w:rPr>
          <w:w w:val="90"/>
        </w:rPr>
        <w:t>asemenea</w:t>
      </w:r>
      <w:proofErr w:type="spellEnd"/>
      <w:r w:rsidRPr="00677245">
        <w:rPr>
          <w:w w:val="90"/>
        </w:rPr>
        <w:t xml:space="preserve"> cu un </w:t>
      </w:r>
      <w:proofErr w:type="spellStart"/>
      <w:r w:rsidRPr="00677245">
        <w:rPr>
          <w:w w:val="90"/>
        </w:rPr>
        <w:t>compartiment</w:t>
      </w:r>
      <w:proofErr w:type="spellEnd"/>
      <w:r w:rsidRPr="00677245">
        <w:rPr>
          <w:w w:val="90"/>
        </w:rPr>
        <w:t xml:space="preserve"> frigorific </w:t>
      </w:r>
      <w:proofErr w:type="spellStart"/>
      <w:r w:rsidRPr="00677245">
        <w:rPr>
          <w:w w:val="90"/>
        </w:rPr>
        <w:t>pentru</w:t>
      </w:r>
      <w:proofErr w:type="spellEnd"/>
      <w:r w:rsidRPr="00677245">
        <w:rPr>
          <w:w w:val="90"/>
        </w:rPr>
        <w:t xml:space="preserve"> </w:t>
      </w:r>
      <w:proofErr w:type="spellStart"/>
      <w:r w:rsidRPr="00677245">
        <w:rPr>
          <w:w w:val="90"/>
        </w:rPr>
        <w:t>păstrarea</w:t>
      </w:r>
      <w:proofErr w:type="spellEnd"/>
      <w:r w:rsidRPr="00677245">
        <w:rPr>
          <w:w w:val="90"/>
        </w:rPr>
        <w:t xml:space="preserve"> </w:t>
      </w:r>
      <w:proofErr w:type="spellStart"/>
      <w:r w:rsidRPr="00677245">
        <w:rPr>
          <w:w w:val="90"/>
        </w:rPr>
        <w:t>alimentelor</w:t>
      </w:r>
      <w:proofErr w:type="spellEnd"/>
      <w:r w:rsidRPr="00677245">
        <w:rPr>
          <w:w w:val="90"/>
        </w:rPr>
        <w:t xml:space="preserve"> </w:t>
      </w:r>
      <w:proofErr w:type="spellStart"/>
      <w:r w:rsidRPr="00677245">
        <w:rPr>
          <w:w w:val="90"/>
        </w:rPr>
        <w:t>și</w:t>
      </w:r>
      <w:proofErr w:type="spellEnd"/>
      <w:r w:rsidRPr="00677245">
        <w:rPr>
          <w:w w:val="90"/>
        </w:rPr>
        <w:t xml:space="preserve"> un loc special </w:t>
      </w:r>
      <w:proofErr w:type="spellStart"/>
      <w:r w:rsidRPr="00677245">
        <w:rPr>
          <w:w w:val="90"/>
        </w:rPr>
        <w:t>pentru</w:t>
      </w:r>
      <w:proofErr w:type="spellEnd"/>
      <w:r w:rsidRPr="00677245">
        <w:rPr>
          <w:w w:val="90"/>
        </w:rPr>
        <w:t xml:space="preserve"> </w:t>
      </w:r>
      <w:proofErr w:type="spellStart"/>
      <w:r w:rsidRPr="00677245">
        <w:rPr>
          <w:w w:val="90"/>
        </w:rPr>
        <w:t>cele</w:t>
      </w:r>
      <w:proofErr w:type="spellEnd"/>
      <w:r w:rsidRPr="00677245">
        <w:rPr>
          <w:w w:val="90"/>
        </w:rPr>
        <w:t xml:space="preserve"> </w:t>
      </w:r>
      <w:proofErr w:type="spellStart"/>
      <w:r w:rsidRPr="00677245">
        <w:rPr>
          <w:w w:val="90"/>
        </w:rPr>
        <w:t>două</w:t>
      </w:r>
      <w:proofErr w:type="spellEnd"/>
      <w:r w:rsidRPr="00677245">
        <w:rPr>
          <w:w w:val="90"/>
        </w:rPr>
        <w:t xml:space="preserve"> </w:t>
      </w:r>
      <w:proofErr w:type="spellStart"/>
      <w:r w:rsidRPr="00677245">
        <w:rPr>
          <w:w w:val="90"/>
        </w:rPr>
        <w:t>stingătoare</w:t>
      </w:r>
      <w:proofErr w:type="spellEnd"/>
      <w:r w:rsidRPr="00677245">
        <w:rPr>
          <w:w w:val="90"/>
        </w:rPr>
        <w:t xml:space="preserve"> de </w:t>
      </w:r>
      <w:proofErr w:type="spellStart"/>
      <w:r w:rsidRPr="00677245">
        <w:rPr>
          <w:w w:val="90"/>
        </w:rPr>
        <w:t>incendiu</w:t>
      </w:r>
      <w:proofErr w:type="spellEnd"/>
      <w:r w:rsidRPr="00677245">
        <w:rPr>
          <w:w w:val="90"/>
        </w:rPr>
        <w:t xml:space="preserve"> cu </w:t>
      </w:r>
      <w:proofErr w:type="spellStart"/>
      <w:r w:rsidRPr="00677245">
        <w:rPr>
          <w:w w:val="90"/>
        </w:rPr>
        <w:t>sistem</w:t>
      </w:r>
      <w:proofErr w:type="spellEnd"/>
      <w:r w:rsidRPr="00677245">
        <w:rPr>
          <w:w w:val="90"/>
        </w:rPr>
        <w:t xml:space="preserve"> de </w:t>
      </w:r>
      <w:proofErr w:type="spellStart"/>
      <w:r w:rsidRPr="00677245">
        <w:rPr>
          <w:w w:val="90"/>
        </w:rPr>
        <w:t>fixare</w:t>
      </w:r>
      <w:proofErr w:type="spellEnd"/>
      <w:r w:rsidRPr="00677245">
        <w:rPr>
          <w:w w:val="90"/>
        </w:rPr>
        <w:t>.</w:t>
      </w:r>
    </w:p>
    <w:p w14:paraId="7F4C6BB2" w14:textId="04FE5B1D" w:rsidR="00A07BC1" w:rsidRPr="00677245" w:rsidRDefault="00A07BC1" w:rsidP="00A07BC1">
      <w:pPr>
        <w:pStyle w:val="Corptext"/>
        <w:ind w:left="210" w:right="200" w:firstLine="710"/>
        <w:jc w:val="both"/>
        <w:rPr>
          <w:w w:val="90"/>
        </w:rPr>
      </w:pPr>
      <w:proofErr w:type="spellStart"/>
      <w:r w:rsidRPr="00677245">
        <w:rPr>
          <w:w w:val="90"/>
        </w:rPr>
        <w:t>Inscripționările</w:t>
      </w:r>
      <w:proofErr w:type="spellEnd"/>
      <w:r w:rsidRPr="00677245">
        <w:rPr>
          <w:w w:val="90"/>
        </w:rPr>
        <w:t xml:space="preserve"> din </w:t>
      </w:r>
      <w:proofErr w:type="spellStart"/>
      <w:r w:rsidRPr="00677245">
        <w:rPr>
          <w:w w:val="90"/>
        </w:rPr>
        <w:t>cabina</w:t>
      </w:r>
      <w:proofErr w:type="spellEnd"/>
      <w:r w:rsidRPr="00677245">
        <w:rPr>
          <w:w w:val="90"/>
        </w:rPr>
        <w:t xml:space="preserve"> de </w:t>
      </w:r>
      <w:proofErr w:type="spellStart"/>
      <w:r w:rsidRPr="00677245">
        <w:rPr>
          <w:w w:val="90"/>
        </w:rPr>
        <w:t>conducere</w:t>
      </w:r>
      <w:proofErr w:type="spellEnd"/>
      <w:r w:rsidRPr="00677245">
        <w:rPr>
          <w:w w:val="90"/>
        </w:rPr>
        <w:t xml:space="preserve"> </w:t>
      </w:r>
      <w:proofErr w:type="spellStart"/>
      <w:r w:rsidRPr="00677245">
        <w:rPr>
          <w:w w:val="90"/>
        </w:rPr>
        <w:t>trebuie</w:t>
      </w:r>
      <w:proofErr w:type="spellEnd"/>
      <w:r w:rsidRPr="00677245">
        <w:rPr>
          <w:w w:val="90"/>
        </w:rPr>
        <w:t xml:space="preserve"> </w:t>
      </w:r>
      <w:proofErr w:type="spellStart"/>
      <w:r w:rsidRPr="00677245">
        <w:rPr>
          <w:w w:val="90"/>
        </w:rPr>
        <w:t>să</w:t>
      </w:r>
      <w:proofErr w:type="spellEnd"/>
      <w:r w:rsidRPr="00677245">
        <w:rPr>
          <w:w w:val="90"/>
        </w:rPr>
        <w:t xml:space="preserve"> fie de </w:t>
      </w:r>
      <w:proofErr w:type="spellStart"/>
      <w:r w:rsidRPr="00677245">
        <w:rPr>
          <w:w w:val="90"/>
        </w:rPr>
        <w:t>tipul</w:t>
      </w:r>
      <w:proofErr w:type="spellEnd"/>
      <w:r w:rsidRPr="00677245">
        <w:rPr>
          <w:w w:val="90"/>
        </w:rPr>
        <w:t xml:space="preserve"> permanent, </w:t>
      </w:r>
      <w:proofErr w:type="spellStart"/>
      <w:r w:rsidRPr="00677245">
        <w:rPr>
          <w:w w:val="90"/>
        </w:rPr>
        <w:t>ușor</w:t>
      </w:r>
      <w:proofErr w:type="spellEnd"/>
      <w:r w:rsidRPr="00677245">
        <w:rPr>
          <w:w w:val="90"/>
        </w:rPr>
        <w:t xml:space="preserve"> </w:t>
      </w:r>
      <w:proofErr w:type="spellStart"/>
      <w:r w:rsidRPr="00677245">
        <w:rPr>
          <w:w w:val="90"/>
        </w:rPr>
        <w:t>lizibile</w:t>
      </w:r>
      <w:proofErr w:type="spellEnd"/>
      <w:r w:rsidRPr="00677245">
        <w:rPr>
          <w:w w:val="90"/>
        </w:rPr>
        <w:t xml:space="preserve">, in </w:t>
      </w:r>
      <w:proofErr w:type="spellStart"/>
      <w:r w:rsidRPr="00677245">
        <w:rPr>
          <w:w w:val="90"/>
        </w:rPr>
        <w:t>limba</w:t>
      </w:r>
      <w:proofErr w:type="spellEnd"/>
      <w:r w:rsidRPr="00677245">
        <w:rPr>
          <w:w w:val="90"/>
        </w:rPr>
        <w:t xml:space="preserve"> </w:t>
      </w:r>
      <w:proofErr w:type="spellStart"/>
      <w:r w:rsidRPr="00677245">
        <w:rPr>
          <w:w w:val="90"/>
        </w:rPr>
        <w:t>română</w:t>
      </w:r>
      <w:proofErr w:type="spellEnd"/>
      <w:r w:rsidRPr="00677245">
        <w:rPr>
          <w:w w:val="90"/>
        </w:rPr>
        <w:t>.</w:t>
      </w:r>
    </w:p>
    <w:p w14:paraId="0D136CF0" w14:textId="77777777" w:rsidR="00A07BC1" w:rsidRPr="00677245" w:rsidRDefault="00A07BC1" w:rsidP="0023784E">
      <w:pPr>
        <w:pStyle w:val="Corptext"/>
        <w:ind w:left="210" w:right="200" w:firstLine="710"/>
        <w:jc w:val="both"/>
        <w:rPr>
          <w:w w:val="90"/>
        </w:rPr>
      </w:pPr>
    </w:p>
    <w:p w14:paraId="20339AA8" w14:textId="1AA96843" w:rsidR="009006DD" w:rsidRPr="00677245" w:rsidRDefault="0089778F" w:rsidP="009A1CA2">
      <w:pPr>
        <w:pStyle w:val="Titlu2"/>
        <w:numPr>
          <w:ilvl w:val="2"/>
          <w:numId w:val="12"/>
        </w:numPr>
        <w:tabs>
          <w:tab w:val="left" w:pos="915"/>
        </w:tabs>
        <w:ind w:left="914" w:hanging="731"/>
        <w:rPr>
          <w:u w:val="none"/>
        </w:rPr>
      </w:pPr>
      <w:proofErr w:type="spellStart"/>
      <w:r w:rsidRPr="00677245">
        <w:rPr>
          <w:w w:val="95"/>
          <w:u w:val="thick" w:color="545454"/>
        </w:rPr>
        <w:t>Tabloul</w:t>
      </w:r>
      <w:proofErr w:type="spellEnd"/>
      <w:r w:rsidRPr="00677245">
        <w:rPr>
          <w:w w:val="95"/>
          <w:u w:val="thick" w:color="545454"/>
        </w:rPr>
        <w:t xml:space="preserve"> </w:t>
      </w:r>
      <w:proofErr w:type="gramStart"/>
      <w:r w:rsidRPr="00677245">
        <w:rPr>
          <w:w w:val="95"/>
          <w:u w:val="thick" w:color="545454"/>
        </w:rPr>
        <w:t>de</w:t>
      </w:r>
      <w:r w:rsidRPr="00677245">
        <w:rPr>
          <w:spacing w:val="-41"/>
          <w:w w:val="95"/>
          <w:u w:val="thick" w:color="545454"/>
        </w:rPr>
        <w:t xml:space="preserve"> </w:t>
      </w:r>
      <w:r w:rsidR="001E7D74" w:rsidRPr="00677245">
        <w:rPr>
          <w:spacing w:val="-41"/>
          <w:w w:val="95"/>
          <w:u w:val="thick" w:color="545454"/>
        </w:rPr>
        <w:t xml:space="preserve"> </w:t>
      </w:r>
      <w:r w:rsidRPr="00677245">
        <w:rPr>
          <w:w w:val="95"/>
          <w:u w:val="thick" w:color="545454"/>
        </w:rPr>
        <w:t>bord</w:t>
      </w:r>
      <w:proofErr w:type="gramEnd"/>
    </w:p>
    <w:p w14:paraId="624C6960" w14:textId="5B09ED2E" w:rsidR="009006DD" w:rsidRPr="00677245" w:rsidRDefault="003175FB" w:rsidP="0023784E">
      <w:pPr>
        <w:pStyle w:val="Corptext"/>
        <w:ind w:left="210" w:right="200" w:firstLine="710"/>
        <w:jc w:val="both"/>
        <w:rPr>
          <w:w w:val="90"/>
        </w:rPr>
      </w:pPr>
      <w:proofErr w:type="spellStart"/>
      <w:r w:rsidRPr="00677245">
        <w:rPr>
          <w:w w:val="90"/>
        </w:rPr>
        <w:t>Tabloul</w:t>
      </w:r>
      <w:proofErr w:type="spellEnd"/>
      <w:r w:rsidRPr="00677245">
        <w:rPr>
          <w:w w:val="90"/>
        </w:rPr>
        <w:t xml:space="preserve"> de bord </w:t>
      </w:r>
      <w:proofErr w:type="spellStart"/>
      <w:r w:rsidRPr="00677245">
        <w:rPr>
          <w:w w:val="90"/>
        </w:rPr>
        <w:t>va</w:t>
      </w:r>
      <w:proofErr w:type="spellEnd"/>
      <w:r w:rsidRPr="00677245">
        <w:rPr>
          <w:w w:val="90"/>
        </w:rPr>
        <w:t xml:space="preserve"> </w:t>
      </w:r>
      <w:proofErr w:type="spellStart"/>
      <w:r w:rsidRPr="00677245">
        <w:rPr>
          <w:w w:val="90"/>
        </w:rPr>
        <w:t>respecta</w:t>
      </w:r>
      <w:proofErr w:type="spellEnd"/>
      <w:r w:rsidRPr="00677245">
        <w:rPr>
          <w:w w:val="90"/>
        </w:rPr>
        <w:t xml:space="preserve"> </w:t>
      </w:r>
      <w:proofErr w:type="spellStart"/>
      <w:r w:rsidRPr="00677245">
        <w:rPr>
          <w:w w:val="90"/>
        </w:rPr>
        <w:t>condițiile</w:t>
      </w:r>
      <w:proofErr w:type="spellEnd"/>
      <w:r w:rsidRPr="00677245">
        <w:rPr>
          <w:w w:val="90"/>
        </w:rPr>
        <w:t xml:space="preserve"> </w:t>
      </w:r>
      <w:proofErr w:type="spellStart"/>
      <w:r w:rsidRPr="00677245">
        <w:rPr>
          <w:w w:val="90"/>
        </w:rPr>
        <w:t>ergonomice</w:t>
      </w:r>
      <w:proofErr w:type="spellEnd"/>
      <w:r w:rsidRPr="00677245">
        <w:rPr>
          <w:w w:val="90"/>
        </w:rPr>
        <w:t xml:space="preserve"> </w:t>
      </w:r>
      <w:proofErr w:type="spellStart"/>
      <w:r w:rsidRPr="00677245">
        <w:rPr>
          <w:w w:val="90"/>
        </w:rPr>
        <w:t>impuse</w:t>
      </w:r>
      <w:proofErr w:type="spellEnd"/>
      <w:r w:rsidRPr="00677245">
        <w:rPr>
          <w:w w:val="90"/>
        </w:rPr>
        <w:t xml:space="preserve"> de </w:t>
      </w:r>
      <w:proofErr w:type="spellStart"/>
      <w:r w:rsidRPr="00677245">
        <w:rPr>
          <w:w w:val="90"/>
        </w:rPr>
        <w:t>normele</w:t>
      </w:r>
      <w:proofErr w:type="spellEnd"/>
      <w:r w:rsidRPr="00677245">
        <w:rPr>
          <w:w w:val="90"/>
        </w:rPr>
        <w:t xml:space="preserve"> </w:t>
      </w:r>
      <w:proofErr w:type="spellStart"/>
      <w:r w:rsidRPr="00677245">
        <w:rPr>
          <w:w w:val="90"/>
        </w:rPr>
        <w:t>internaționale</w:t>
      </w:r>
      <w:proofErr w:type="spellEnd"/>
      <w:r w:rsidRPr="00677245">
        <w:rPr>
          <w:w w:val="90"/>
        </w:rPr>
        <w:t xml:space="preserve"> </w:t>
      </w:r>
      <w:proofErr w:type="spellStart"/>
      <w:r w:rsidRPr="00677245">
        <w:rPr>
          <w:w w:val="90"/>
        </w:rPr>
        <w:t>și</w:t>
      </w:r>
      <w:proofErr w:type="spellEnd"/>
      <w:r w:rsidRPr="00677245">
        <w:rPr>
          <w:w w:val="90"/>
        </w:rPr>
        <w:t xml:space="preserve"> </w:t>
      </w:r>
      <w:proofErr w:type="spellStart"/>
      <w:r w:rsidRPr="00677245">
        <w:rPr>
          <w:w w:val="90"/>
        </w:rPr>
        <w:t>va</w:t>
      </w:r>
      <w:proofErr w:type="spellEnd"/>
      <w:r w:rsidRPr="00677245">
        <w:rPr>
          <w:w w:val="90"/>
        </w:rPr>
        <w:t xml:space="preserve"> </w:t>
      </w:r>
      <w:proofErr w:type="spellStart"/>
      <w:r w:rsidRPr="00677245">
        <w:rPr>
          <w:w w:val="90"/>
        </w:rPr>
        <w:t>conține</w:t>
      </w:r>
      <w:proofErr w:type="spellEnd"/>
      <w:r w:rsidRPr="00677245">
        <w:rPr>
          <w:w w:val="90"/>
        </w:rPr>
        <w:t xml:space="preserve"> </w:t>
      </w:r>
      <w:proofErr w:type="spellStart"/>
      <w:r w:rsidRPr="00677245">
        <w:rPr>
          <w:w w:val="90"/>
        </w:rPr>
        <w:t>toate</w:t>
      </w:r>
      <w:proofErr w:type="spellEnd"/>
      <w:r w:rsidRPr="00677245">
        <w:rPr>
          <w:w w:val="90"/>
        </w:rPr>
        <w:t xml:space="preserve"> </w:t>
      </w:r>
      <w:proofErr w:type="spellStart"/>
      <w:r w:rsidRPr="00677245">
        <w:rPr>
          <w:w w:val="90"/>
        </w:rPr>
        <w:t>instrumentele</w:t>
      </w:r>
      <w:proofErr w:type="spellEnd"/>
      <w:r w:rsidRPr="00677245">
        <w:rPr>
          <w:w w:val="90"/>
        </w:rPr>
        <w:t xml:space="preserve"> destinate </w:t>
      </w:r>
      <w:proofErr w:type="spellStart"/>
      <w:r w:rsidRPr="00677245">
        <w:rPr>
          <w:w w:val="90"/>
        </w:rPr>
        <w:t>controlului</w:t>
      </w:r>
      <w:proofErr w:type="spellEnd"/>
      <w:r w:rsidRPr="00677245">
        <w:rPr>
          <w:w w:val="90"/>
        </w:rPr>
        <w:t xml:space="preserve"> </w:t>
      </w:r>
      <w:proofErr w:type="spellStart"/>
      <w:r w:rsidRPr="00677245">
        <w:rPr>
          <w:w w:val="90"/>
        </w:rPr>
        <w:t>și</w:t>
      </w:r>
      <w:proofErr w:type="spellEnd"/>
      <w:r w:rsidRPr="00677245">
        <w:rPr>
          <w:w w:val="90"/>
        </w:rPr>
        <w:t xml:space="preserve"> </w:t>
      </w:r>
      <w:proofErr w:type="spellStart"/>
      <w:r w:rsidRPr="00677245">
        <w:rPr>
          <w:w w:val="90"/>
        </w:rPr>
        <w:t>acționării</w:t>
      </w:r>
      <w:proofErr w:type="spellEnd"/>
      <w:r w:rsidRPr="00677245">
        <w:rPr>
          <w:w w:val="90"/>
        </w:rPr>
        <w:t xml:space="preserve"> </w:t>
      </w:r>
      <w:proofErr w:type="spellStart"/>
      <w:r w:rsidRPr="00677245">
        <w:rPr>
          <w:w w:val="90"/>
        </w:rPr>
        <w:t>autobuzului</w:t>
      </w:r>
      <w:proofErr w:type="spellEnd"/>
      <w:r w:rsidRPr="00677245">
        <w:rPr>
          <w:w w:val="90"/>
        </w:rPr>
        <w:t xml:space="preserve"> </w:t>
      </w:r>
      <w:proofErr w:type="spellStart"/>
      <w:r w:rsidRPr="00677245">
        <w:rPr>
          <w:w w:val="90"/>
        </w:rPr>
        <w:t>hibrid</w:t>
      </w:r>
      <w:proofErr w:type="spellEnd"/>
      <w:r w:rsidRPr="00677245">
        <w:rPr>
          <w:w w:val="90"/>
        </w:rPr>
        <w:t xml:space="preserve">. </w:t>
      </w:r>
      <w:proofErr w:type="spellStart"/>
      <w:r w:rsidRPr="00677245">
        <w:rPr>
          <w:w w:val="90"/>
        </w:rPr>
        <w:t>Bordul</w:t>
      </w:r>
      <w:proofErr w:type="spellEnd"/>
      <w:r w:rsidRPr="00677245">
        <w:rPr>
          <w:w w:val="90"/>
        </w:rPr>
        <w:t xml:space="preserve"> </w:t>
      </w:r>
      <w:proofErr w:type="spellStart"/>
      <w:r w:rsidRPr="00677245">
        <w:rPr>
          <w:w w:val="90"/>
        </w:rPr>
        <w:t>trebuie</w:t>
      </w:r>
      <w:proofErr w:type="spellEnd"/>
      <w:r w:rsidRPr="00677245">
        <w:rPr>
          <w:w w:val="90"/>
        </w:rPr>
        <w:t xml:space="preserve"> </w:t>
      </w:r>
      <w:proofErr w:type="spellStart"/>
      <w:r w:rsidRPr="00677245">
        <w:rPr>
          <w:w w:val="90"/>
        </w:rPr>
        <w:t>să</w:t>
      </w:r>
      <w:proofErr w:type="spellEnd"/>
      <w:r w:rsidRPr="00677245">
        <w:rPr>
          <w:w w:val="90"/>
        </w:rPr>
        <w:t xml:space="preserve"> fie de </w:t>
      </w:r>
      <w:proofErr w:type="spellStart"/>
      <w:r w:rsidRPr="00677245">
        <w:rPr>
          <w:w w:val="90"/>
        </w:rPr>
        <w:t>culoare</w:t>
      </w:r>
      <w:proofErr w:type="spellEnd"/>
      <w:r w:rsidRPr="00677245">
        <w:rPr>
          <w:w w:val="90"/>
        </w:rPr>
        <w:t xml:space="preserve"> </w:t>
      </w:r>
      <w:proofErr w:type="spellStart"/>
      <w:r w:rsidRPr="00677245">
        <w:rPr>
          <w:w w:val="90"/>
        </w:rPr>
        <w:t>negru</w:t>
      </w:r>
      <w:proofErr w:type="spellEnd"/>
      <w:r w:rsidRPr="00677245">
        <w:rPr>
          <w:w w:val="90"/>
        </w:rPr>
        <w:t xml:space="preserve"> mat </w:t>
      </w:r>
      <w:proofErr w:type="spellStart"/>
      <w:r w:rsidRPr="00677245">
        <w:rPr>
          <w:w w:val="90"/>
        </w:rPr>
        <w:t>pentru</w:t>
      </w:r>
      <w:proofErr w:type="spellEnd"/>
      <w:r w:rsidRPr="00677245">
        <w:rPr>
          <w:w w:val="90"/>
        </w:rPr>
        <w:t xml:space="preserve"> </w:t>
      </w:r>
      <w:proofErr w:type="gramStart"/>
      <w:r w:rsidRPr="00677245">
        <w:rPr>
          <w:w w:val="90"/>
        </w:rPr>
        <w:t>a</w:t>
      </w:r>
      <w:proofErr w:type="gramEnd"/>
      <w:r w:rsidRPr="00677245">
        <w:rPr>
          <w:w w:val="90"/>
        </w:rPr>
        <w:t xml:space="preserve"> </w:t>
      </w:r>
      <w:proofErr w:type="spellStart"/>
      <w:r w:rsidRPr="00677245">
        <w:rPr>
          <w:w w:val="90"/>
        </w:rPr>
        <w:t>evita</w:t>
      </w:r>
      <w:proofErr w:type="spellEnd"/>
      <w:r w:rsidRPr="00677245">
        <w:rPr>
          <w:w w:val="90"/>
        </w:rPr>
        <w:t xml:space="preserve"> </w:t>
      </w:r>
      <w:proofErr w:type="spellStart"/>
      <w:r w:rsidRPr="00677245">
        <w:rPr>
          <w:w w:val="90"/>
        </w:rPr>
        <w:t>reflexia</w:t>
      </w:r>
      <w:proofErr w:type="spellEnd"/>
      <w:r w:rsidRPr="00677245">
        <w:rPr>
          <w:w w:val="90"/>
        </w:rPr>
        <w:t xml:space="preserve"> </w:t>
      </w:r>
      <w:proofErr w:type="spellStart"/>
      <w:r w:rsidRPr="00677245">
        <w:rPr>
          <w:w w:val="90"/>
        </w:rPr>
        <w:t>luminii</w:t>
      </w:r>
      <w:proofErr w:type="spellEnd"/>
      <w:r w:rsidRPr="00677245">
        <w:rPr>
          <w:w w:val="90"/>
        </w:rPr>
        <w:t xml:space="preserve">. </w:t>
      </w:r>
      <w:proofErr w:type="spellStart"/>
      <w:r w:rsidRPr="00677245">
        <w:rPr>
          <w:w w:val="90"/>
        </w:rPr>
        <w:t>Tabloul</w:t>
      </w:r>
      <w:proofErr w:type="spellEnd"/>
      <w:r w:rsidRPr="00677245">
        <w:rPr>
          <w:w w:val="90"/>
        </w:rPr>
        <w:t xml:space="preserve"> de bord </w:t>
      </w:r>
      <w:proofErr w:type="spellStart"/>
      <w:r w:rsidRPr="00677245">
        <w:rPr>
          <w:w w:val="90"/>
        </w:rPr>
        <w:t>va</w:t>
      </w:r>
      <w:proofErr w:type="spellEnd"/>
      <w:r w:rsidRPr="00677245">
        <w:rPr>
          <w:w w:val="90"/>
        </w:rPr>
        <w:t xml:space="preserve"> </w:t>
      </w:r>
      <w:proofErr w:type="spellStart"/>
      <w:r w:rsidRPr="00677245">
        <w:rPr>
          <w:w w:val="90"/>
        </w:rPr>
        <w:t>conține</w:t>
      </w:r>
      <w:proofErr w:type="spellEnd"/>
      <w:r w:rsidRPr="00677245">
        <w:rPr>
          <w:w w:val="90"/>
        </w:rPr>
        <w:t xml:space="preserve"> </w:t>
      </w:r>
      <w:proofErr w:type="spellStart"/>
      <w:r w:rsidRPr="00677245">
        <w:rPr>
          <w:w w:val="90"/>
        </w:rPr>
        <w:t>tastatura</w:t>
      </w:r>
      <w:proofErr w:type="spellEnd"/>
      <w:r w:rsidRPr="00677245">
        <w:rPr>
          <w:w w:val="90"/>
        </w:rPr>
        <w:t xml:space="preserve"> </w:t>
      </w:r>
      <w:proofErr w:type="spellStart"/>
      <w:r w:rsidRPr="00677245">
        <w:rPr>
          <w:w w:val="90"/>
        </w:rPr>
        <w:t>computerului</w:t>
      </w:r>
      <w:proofErr w:type="spellEnd"/>
      <w:r w:rsidRPr="00677245">
        <w:rPr>
          <w:w w:val="90"/>
        </w:rPr>
        <w:t xml:space="preserve"> de bord </w:t>
      </w:r>
      <w:proofErr w:type="spellStart"/>
      <w:r w:rsidRPr="00677245">
        <w:rPr>
          <w:w w:val="90"/>
        </w:rPr>
        <w:t>și</w:t>
      </w:r>
      <w:proofErr w:type="spellEnd"/>
      <w:r w:rsidRPr="00677245">
        <w:rPr>
          <w:w w:val="90"/>
        </w:rPr>
        <w:t xml:space="preserve"> </w:t>
      </w:r>
      <w:proofErr w:type="spellStart"/>
      <w:r w:rsidRPr="00677245">
        <w:rPr>
          <w:w w:val="90"/>
        </w:rPr>
        <w:t>monitorul</w:t>
      </w:r>
      <w:proofErr w:type="spellEnd"/>
      <w:r w:rsidRPr="00677245">
        <w:rPr>
          <w:w w:val="90"/>
        </w:rPr>
        <w:t xml:space="preserve"> </w:t>
      </w:r>
      <w:proofErr w:type="spellStart"/>
      <w:r w:rsidRPr="00677245">
        <w:rPr>
          <w:w w:val="90"/>
        </w:rPr>
        <w:t>acestuia</w:t>
      </w:r>
      <w:proofErr w:type="spellEnd"/>
      <w:r w:rsidRPr="00677245">
        <w:rPr>
          <w:w w:val="90"/>
        </w:rPr>
        <w:t>,</w:t>
      </w:r>
      <w:r w:rsidR="00F60FC0" w:rsidRPr="00677245">
        <w:rPr>
          <w:w w:val="90"/>
        </w:rPr>
        <w:t xml:space="preserve"> </w:t>
      </w:r>
      <w:r w:rsidRPr="00677245">
        <w:rPr>
          <w:w w:val="90"/>
        </w:rPr>
        <w:t xml:space="preserve">care </w:t>
      </w:r>
      <w:proofErr w:type="spellStart"/>
      <w:r w:rsidRPr="00677245">
        <w:rPr>
          <w:w w:val="90"/>
        </w:rPr>
        <w:t>trebuie</w:t>
      </w:r>
      <w:proofErr w:type="spellEnd"/>
      <w:r w:rsidRPr="00677245">
        <w:rPr>
          <w:w w:val="90"/>
        </w:rPr>
        <w:t xml:space="preserve"> </w:t>
      </w:r>
      <w:proofErr w:type="spellStart"/>
      <w:r w:rsidRPr="00677245">
        <w:rPr>
          <w:w w:val="90"/>
        </w:rPr>
        <w:t>să</w:t>
      </w:r>
      <w:proofErr w:type="spellEnd"/>
      <w:r w:rsidRPr="00677245">
        <w:rPr>
          <w:w w:val="90"/>
        </w:rPr>
        <w:t xml:space="preserve"> </w:t>
      </w:r>
      <w:proofErr w:type="spellStart"/>
      <w:r w:rsidRPr="00677245">
        <w:rPr>
          <w:w w:val="90"/>
        </w:rPr>
        <w:t>încorporeze</w:t>
      </w:r>
      <w:proofErr w:type="spellEnd"/>
      <w:r w:rsidRPr="00677245">
        <w:rPr>
          <w:w w:val="90"/>
        </w:rPr>
        <w:t xml:space="preserve"> </w:t>
      </w:r>
      <w:proofErr w:type="spellStart"/>
      <w:r w:rsidRPr="00677245">
        <w:rPr>
          <w:w w:val="90"/>
        </w:rPr>
        <w:t>tehnologie</w:t>
      </w:r>
      <w:proofErr w:type="spellEnd"/>
      <w:r w:rsidRPr="00677245">
        <w:rPr>
          <w:w w:val="90"/>
        </w:rPr>
        <w:t xml:space="preserve"> </w:t>
      </w:r>
      <w:proofErr w:type="spellStart"/>
      <w:r w:rsidRPr="00677245">
        <w:rPr>
          <w:w w:val="90"/>
        </w:rPr>
        <w:lastRenderedPageBreak/>
        <w:t>pentru</w:t>
      </w:r>
      <w:proofErr w:type="spellEnd"/>
      <w:r w:rsidRPr="00677245">
        <w:rPr>
          <w:w w:val="90"/>
        </w:rPr>
        <w:t xml:space="preserve"> </w:t>
      </w:r>
      <w:proofErr w:type="spellStart"/>
      <w:r w:rsidRPr="00677245">
        <w:rPr>
          <w:w w:val="90"/>
        </w:rPr>
        <w:t>stocare</w:t>
      </w:r>
      <w:proofErr w:type="spellEnd"/>
      <w:r w:rsidRPr="00677245">
        <w:rPr>
          <w:w w:val="90"/>
        </w:rPr>
        <w:t xml:space="preserve"> </w:t>
      </w:r>
      <w:proofErr w:type="spellStart"/>
      <w:r w:rsidRPr="00677245">
        <w:rPr>
          <w:w w:val="90"/>
        </w:rPr>
        <w:t>și</w:t>
      </w:r>
      <w:proofErr w:type="spellEnd"/>
      <w:r w:rsidRPr="00677245">
        <w:rPr>
          <w:w w:val="90"/>
        </w:rPr>
        <w:t xml:space="preserve"> </w:t>
      </w:r>
      <w:proofErr w:type="spellStart"/>
      <w:r w:rsidRPr="00677245">
        <w:rPr>
          <w:w w:val="90"/>
        </w:rPr>
        <w:t>prelucrare</w:t>
      </w:r>
      <w:proofErr w:type="spellEnd"/>
      <w:r w:rsidRPr="00677245">
        <w:rPr>
          <w:w w:val="90"/>
        </w:rPr>
        <w:t xml:space="preserve"> date la bord </w:t>
      </w:r>
      <w:proofErr w:type="spellStart"/>
      <w:r w:rsidRPr="00677245">
        <w:rPr>
          <w:w w:val="90"/>
        </w:rPr>
        <w:t>și</w:t>
      </w:r>
      <w:proofErr w:type="spellEnd"/>
      <w:r w:rsidRPr="00677245">
        <w:rPr>
          <w:w w:val="90"/>
        </w:rPr>
        <w:t xml:space="preserve"> </w:t>
      </w:r>
      <w:proofErr w:type="spellStart"/>
      <w:r w:rsidRPr="00677245">
        <w:rPr>
          <w:w w:val="90"/>
        </w:rPr>
        <w:t>în</w:t>
      </w:r>
      <w:proofErr w:type="spellEnd"/>
      <w:r w:rsidRPr="00677245">
        <w:rPr>
          <w:w w:val="90"/>
        </w:rPr>
        <w:t xml:space="preserve"> </w:t>
      </w:r>
      <w:proofErr w:type="spellStart"/>
      <w:r w:rsidRPr="00677245">
        <w:rPr>
          <w:w w:val="90"/>
        </w:rPr>
        <w:t>timp</w:t>
      </w:r>
      <w:proofErr w:type="spellEnd"/>
      <w:r w:rsidRPr="00677245">
        <w:rPr>
          <w:w w:val="90"/>
        </w:rPr>
        <w:t xml:space="preserve"> real </w:t>
      </w:r>
      <w:proofErr w:type="spellStart"/>
      <w:r w:rsidRPr="00677245">
        <w:rPr>
          <w:w w:val="90"/>
        </w:rPr>
        <w:t>referitoare</w:t>
      </w:r>
      <w:proofErr w:type="spellEnd"/>
      <w:r w:rsidRPr="00677245">
        <w:rPr>
          <w:w w:val="90"/>
        </w:rPr>
        <w:t xml:space="preserve"> la </w:t>
      </w:r>
      <w:proofErr w:type="spellStart"/>
      <w:r w:rsidRPr="00677245">
        <w:rPr>
          <w:w w:val="90"/>
        </w:rPr>
        <w:t>funcționarea</w:t>
      </w:r>
      <w:proofErr w:type="spellEnd"/>
      <w:r w:rsidRPr="00677245">
        <w:rPr>
          <w:w w:val="90"/>
        </w:rPr>
        <w:t xml:space="preserve">, </w:t>
      </w:r>
      <w:proofErr w:type="spellStart"/>
      <w:r w:rsidRPr="00677245">
        <w:rPr>
          <w:w w:val="90"/>
        </w:rPr>
        <w:t>exploatarea</w:t>
      </w:r>
      <w:proofErr w:type="spellEnd"/>
      <w:r w:rsidRPr="00677245">
        <w:rPr>
          <w:w w:val="90"/>
        </w:rPr>
        <w:t xml:space="preserve">, </w:t>
      </w:r>
      <w:proofErr w:type="spellStart"/>
      <w:r w:rsidRPr="00677245">
        <w:rPr>
          <w:w w:val="90"/>
        </w:rPr>
        <w:t>monitorizarea</w:t>
      </w:r>
      <w:proofErr w:type="spellEnd"/>
      <w:r w:rsidRPr="00677245">
        <w:rPr>
          <w:w w:val="90"/>
        </w:rPr>
        <w:t xml:space="preserve"> </w:t>
      </w:r>
      <w:proofErr w:type="spellStart"/>
      <w:r w:rsidRPr="00677245">
        <w:rPr>
          <w:w w:val="90"/>
        </w:rPr>
        <w:t>vehiculului</w:t>
      </w:r>
      <w:proofErr w:type="spellEnd"/>
      <w:r w:rsidRPr="00677245">
        <w:rPr>
          <w:w w:val="90"/>
        </w:rPr>
        <w:t xml:space="preserve"> </w:t>
      </w:r>
      <w:proofErr w:type="spellStart"/>
      <w:r w:rsidRPr="00677245">
        <w:rPr>
          <w:w w:val="90"/>
        </w:rPr>
        <w:t>și</w:t>
      </w:r>
      <w:proofErr w:type="spellEnd"/>
      <w:r w:rsidRPr="00677245">
        <w:rPr>
          <w:w w:val="90"/>
        </w:rPr>
        <w:t xml:space="preserve"> </w:t>
      </w:r>
      <w:proofErr w:type="spellStart"/>
      <w:r w:rsidRPr="00677245">
        <w:rPr>
          <w:w w:val="90"/>
        </w:rPr>
        <w:t>să</w:t>
      </w:r>
      <w:proofErr w:type="spellEnd"/>
      <w:r w:rsidRPr="00677245">
        <w:rPr>
          <w:w w:val="90"/>
        </w:rPr>
        <w:t xml:space="preserve"> </w:t>
      </w:r>
      <w:proofErr w:type="spellStart"/>
      <w:r w:rsidRPr="00677245">
        <w:rPr>
          <w:w w:val="90"/>
        </w:rPr>
        <w:t>transmită</w:t>
      </w:r>
      <w:proofErr w:type="spellEnd"/>
      <w:r w:rsidRPr="00677245">
        <w:rPr>
          <w:w w:val="90"/>
        </w:rPr>
        <w:t xml:space="preserve"> </w:t>
      </w:r>
      <w:proofErr w:type="spellStart"/>
      <w:r w:rsidRPr="00677245">
        <w:rPr>
          <w:w w:val="90"/>
        </w:rPr>
        <w:t>datele</w:t>
      </w:r>
      <w:proofErr w:type="spellEnd"/>
      <w:r w:rsidRPr="00677245">
        <w:rPr>
          <w:w w:val="90"/>
        </w:rPr>
        <w:t xml:space="preserve"> wireless </w:t>
      </w:r>
      <w:proofErr w:type="spellStart"/>
      <w:r w:rsidRPr="00677245">
        <w:rPr>
          <w:w w:val="90"/>
        </w:rPr>
        <w:t>în</w:t>
      </w:r>
      <w:proofErr w:type="spellEnd"/>
      <w:r w:rsidRPr="00677245">
        <w:rPr>
          <w:w w:val="90"/>
        </w:rPr>
        <w:t xml:space="preserve"> </w:t>
      </w:r>
      <w:proofErr w:type="spellStart"/>
      <w:r w:rsidRPr="00677245">
        <w:rPr>
          <w:w w:val="90"/>
        </w:rPr>
        <w:t>locațiile</w:t>
      </w:r>
      <w:proofErr w:type="spellEnd"/>
      <w:r w:rsidRPr="00677245">
        <w:rPr>
          <w:w w:val="90"/>
        </w:rPr>
        <w:t xml:space="preserve"> de </w:t>
      </w:r>
      <w:proofErr w:type="spellStart"/>
      <w:r w:rsidRPr="00677245">
        <w:rPr>
          <w:w w:val="90"/>
        </w:rPr>
        <w:t>exploatare</w:t>
      </w:r>
      <w:proofErr w:type="spellEnd"/>
      <w:r w:rsidRPr="00677245">
        <w:rPr>
          <w:w w:val="90"/>
        </w:rPr>
        <w:t xml:space="preserve"> ale </w:t>
      </w:r>
      <w:proofErr w:type="spellStart"/>
      <w:r w:rsidRPr="00677245">
        <w:rPr>
          <w:w w:val="90"/>
        </w:rPr>
        <w:t>Utilizatorului</w:t>
      </w:r>
      <w:proofErr w:type="spellEnd"/>
      <w:r w:rsidRPr="00677245">
        <w:rPr>
          <w:w w:val="90"/>
        </w:rPr>
        <w:t xml:space="preserve">. Se </w:t>
      </w:r>
      <w:proofErr w:type="spellStart"/>
      <w:r w:rsidRPr="00677245">
        <w:rPr>
          <w:w w:val="90"/>
        </w:rPr>
        <w:t>va</w:t>
      </w:r>
      <w:proofErr w:type="spellEnd"/>
      <w:r w:rsidRPr="00677245">
        <w:rPr>
          <w:w w:val="90"/>
        </w:rPr>
        <w:t xml:space="preserve"> </w:t>
      </w:r>
      <w:proofErr w:type="spellStart"/>
      <w:r w:rsidRPr="00677245">
        <w:rPr>
          <w:w w:val="90"/>
        </w:rPr>
        <w:t>furniza</w:t>
      </w:r>
      <w:proofErr w:type="spellEnd"/>
      <w:r w:rsidRPr="00677245">
        <w:rPr>
          <w:w w:val="90"/>
        </w:rPr>
        <w:t xml:space="preserve"> </w:t>
      </w:r>
      <w:proofErr w:type="spellStart"/>
      <w:r w:rsidRPr="00677245">
        <w:rPr>
          <w:w w:val="90"/>
        </w:rPr>
        <w:t>și</w:t>
      </w:r>
      <w:proofErr w:type="spellEnd"/>
      <w:r w:rsidRPr="00677245">
        <w:rPr>
          <w:w w:val="90"/>
        </w:rPr>
        <w:t xml:space="preserve"> software de </w:t>
      </w:r>
      <w:proofErr w:type="spellStart"/>
      <w:r w:rsidRPr="00677245">
        <w:rPr>
          <w:w w:val="90"/>
        </w:rPr>
        <w:t>analiză</w:t>
      </w:r>
      <w:proofErr w:type="spellEnd"/>
      <w:r w:rsidRPr="00677245">
        <w:rPr>
          <w:w w:val="90"/>
        </w:rPr>
        <w:t xml:space="preserve">, </w:t>
      </w:r>
      <w:proofErr w:type="spellStart"/>
      <w:r w:rsidRPr="00677245">
        <w:rPr>
          <w:w w:val="90"/>
        </w:rPr>
        <w:t>diagnoză</w:t>
      </w:r>
      <w:proofErr w:type="spellEnd"/>
      <w:r w:rsidRPr="00677245">
        <w:rPr>
          <w:w w:val="90"/>
        </w:rPr>
        <w:t xml:space="preserve">, </w:t>
      </w:r>
      <w:proofErr w:type="spellStart"/>
      <w:r w:rsidRPr="00677245">
        <w:rPr>
          <w:w w:val="90"/>
        </w:rPr>
        <w:t>descărcare</w:t>
      </w:r>
      <w:proofErr w:type="spellEnd"/>
      <w:r w:rsidRPr="00677245">
        <w:rPr>
          <w:w w:val="90"/>
        </w:rPr>
        <w:t xml:space="preserve"> </w:t>
      </w:r>
      <w:proofErr w:type="spellStart"/>
      <w:r w:rsidRPr="00677245">
        <w:rPr>
          <w:w w:val="90"/>
        </w:rPr>
        <w:t>și</w:t>
      </w:r>
      <w:proofErr w:type="spellEnd"/>
      <w:r w:rsidRPr="00677245">
        <w:rPr>
          <w:w w:val="90"/>
        </w:rPr>
        <w:t xml:space="preserve"> </w:t>
      </w:r>
      <w:proofErr w:type="spellStart"/>
      <w:r w:rsidRPr="00677245">
        <w:rPr>
          <w:w w:val="90"/>
        </w:rPr>
        <w:t>configurare</w:t>
      </w:r>
      <w:proofErr w:type="spellEnd"/>
      <w:r w:rsidRPr="00677245">
        <w:rPr>
          <w:w w:val="90"/>
        </w:rPr>
        <w:t xml:space="preserve"> </w:t>
      </w:r>
      <w:proofErr w:type="spellStart"/>
      <w:r w:rsidRPr="00677245">
        <w:rPr>
          <w:w w:val="90"/>
        </w:rPr>
        <w:t>pentru</w:t>
      </w:r>
      <w:proofErr w:type="spellEnd"/>
      <w:r w:rsidRPr="00677245">
        <w:rPr>
          <w:w w:val="90"/>
        </w:rPr>
        <w:t xml:space="preserve"> </w:t>
      </w:r>
      <w:proofErr w:type="spellStart"/>
      <w:r w:rsidRPr="00677245">
        <w:rPr>
          <w:w w:val="90"/>
        </w:rPr>
        <w:t>vehicul</w:t>
      </w:r>
      <w:proofErr w:type="spellEnd"/>
      <w:r w:rsidRPr="00677245">
        <w:rPr>
          <w:w w:val="90"/>
        </w:rPr>
        <w:t xml:space="preserve"> (</w:t>
      </w:r>
      <w:proofErr w:type="spellStart"/>
      <w:r w:rsidRPr="00677245">
        <w:rPr>
          <w:w w:val="90"/>
        </w:rPr>
        <w:t>agregate</w:t>
      </w:r>
      <w:proofErr w:type="spellEnd"/>
      <w:r w:rsidRPr="00677245">
        <w:rPr>
          <w:w w:val="90"/>
        </w:rPr>
        <w:t xml:space="preserve">) </w:t>
      </w:r>
      <w:proofErr w:type="spellStart"/>
      <w:r w:rsidRPr="00677245">
        <w:rPr>
          <w:w w:val="90"/>
        </w:rPr>
        <w:t>iar</w:t>
      </w:r>
      <w:proofErr w:type="spellEnd"/>
      <w:r w:rsidRPr="00677245">
        <w:rPr>
          <w:w w:val="90"/>
        </w:rPr>
        <w:t xml:space="preserve"> </w:t>
      </w:r>
      <w:proofErr w:type="spellStart"/>
      <w:r w:rsidRPr="00677245">
        <w:rPr>
          <w:w w:val="90"/>
        </w:rPr>
        <w:t>datele</w:t>
      </w:r>
      <w:proofErr w:type="spellEnd"/>
      <w:r w:rsidRPr="00677245">
        <w:rPr>
          <w:w w:val="90"/>
        </w:rPr>
        <w:t xml:space="preserve"> </w:t>
      </w:r>
      <w:proofErr w:type="spellStart"/>
      <w:r w:rsidRPr="00677245">
        <w:rPr>
          <w:w w:val="90"/>
        </w:rPr>
        <w:t>trebuie</w:t>
      </w:r>
      <w:proofErr w:type="spellEnd"/>
      <w:r w:rsidRPr="00677245">
        <w:rPr>
          <w:w w:val="90"/>
        </w:rPr>
        <w:t xml:space="preserve"> </w:t>
      </w:r>
      <w:proofErr w:type="spellStart"/>
      <w:r w:rsidRPr="00677245">
        <w:rPr>
          <w:w w:val="90"/>
        </w:rPr>
        <w:t>să</w:t>
      </w:r>
      <w:proofErr w:type="spellEnd"/>
      <w:r w:rsidRPr="00677245">
        <w:rPr>
          <w:w w:val="90"/>
        </w:rPr>
        <w:t xml:space="preserve"> fie </w:t>
      </w:r>
      <w:proofErr w:type="spellStart"/>
      <w:r w:rsidRPr="00677245">
        <w:rPr>
          <w:w w:val="90"/>
        </w:rPr>
        <w:t>furnizate</w:t>
      </w:r>
      <w:proofErr w:type="spellEnd"/>
      <w:r w:rsidRPr="00677245">
        <w:rPr>
          <w:w w:val="90"/>
        </w:rPr>
        <w:t xml:space="preserve"> pe </w:t>
      </w:r>
      <w:proofErr w:type="spellStart"/>
      <w:r w:rsidRPr="00677245">
        <w:rPr>
          <w:w w:val="90"/>
        </w:rPr>
        <w:t>ieșire</w:t>
      </w:r>
      <w:proofErr w:type="spellEnd"/>
      <w:r w:rsidRPr="00677245">
        <w:rPr>
          <w:w w:val="90"/>
        </w:rPr>
        <w:t xml:space="preserve"> </w:t>
      </w:r>
      <w:proofErr w:type="spellStart"/>
      <w:r w:rsidRPr="00677245">
        <w:rPr>
          <w:w w:val="90"/>
        </w:rPr>
        <w:t>standardizată</w:t>
      </w:r>
      <w:proofErr w:type="spellEnd"/>
      <w:r w:rsidRPr="00677245">
        <w:rPr>
          <w:w w:val="90"/>
        </w:rPr>
        <w:t xml:space="preserve"> </w:t>
      </w:r>
      <w:proofErr w:type="spellStart"/>
      <w:r w:rsidRPr="00677245">
        <w:rPr>
          <w:w w:val="90"/>
        </w:rPr>
        <w:t>pentru</w:t>
      </w:r>
      <w:proofErr w:type="spellEnd"/>
      <w:r w:rsidRPr="00677245">
        <w:rPr>
          <w:w w:val="90"/>
        </w:rPr>
        <w:t xml:space="preserve"> a </w:t>
      </w:r>
      <w:proofErr w:type="spellStart"/>
      <w:r w:rsidRPr="00677245">
        <w:rPr>
          <w:w w:val="90"/>
        </w:rPr>
        <w:t>putea</w:t>
      </w:r>
      <w:proofErr w:type="spellEnd"/>
      <w:r w:rsidRPr="00677245">
        <w:rPr>
          <w:w w:val="90"/>
        </w:rPr>
        <w:t xml:space="preserve"> fi </w:t>
      </w:r>
      <w:proofErr w:type="spellStart"/>
      <w:r w:rsidRPr="00677245">
        <w:rPr>
          <w:w w:val="90"/>
        </w:rPr>
        <w:t>integrat</w:t>
      </w:r>
      <w:proofErr w:type="spellEnd"/>
      <w:r w:rsidRPr="00677245">
        <w:rPr>
          <w:w w:val="90"/>
        </w:rPr>
        <w:t xml:space="preserve"> cu </w:t>
      </w:r>
      <w:proofErr w:type="spellStart"/>
      <w:r w:rsidRPr="00677245">
        <w:rPr>
          <w:w w:val="90"/>
        </w:rPr>
        <w:t>alte</w:t>
      </w:r>
      <w:proofErr w:type="spellEnd"/>
      <w:r w:rsidRPr="00677245">
        <w:rPr>
          <w:w w:val="90"/>
        </w:rPr>
        <w:t xml:space="preserve"> </w:t>
      </w:r>
      <w:proofErr w:type="spellStart"/>
      <w:r w:rsidRPr="00677245">
        <w:rPr>
          <w:w w:val="90"/>
        </w:rPr>
        <w:t>sisteme</w:t>
      </w:r>
      <w:proofErr w:type="spellEnd"/>
      <w:r w:rsidRPr="00677245">
        <w:rPr>
          <w:w w:val="90"/>
        </w:rPr>
        <w:t xml:space="preserve"> AVL (Automatic Vehicle Location), GPS (</w:t>
      </w:r>
      <w:proofErr w:type="spellStart"/>
      <w:r w:rsidRPr="00677245">
        <w:rPr>
          <w:w w:val="90"/>
        </w:rPr>
        <w:t>sistem</w:t>
      </w:r>
      <w:proofErr w:type="spellEnd"/>
      <w:r w:rsidRPr="00677245">
        <w:rPr>
          <w:w w:val="90"/>
        </w:rPr>
        <w:t xml:space="preserve"> de </w:t>
      </w:r>
      <w:proofErr w:type="spellStart"/>
      <w:r w:rsidRPr="00677245">
        <w:rPr>
          <w:w w:val="90"/>
        </w:rPr>
        <w:t>poziționare</w:t>
      </w:r>
      <w:proofErr w:type="spellEnd"/>
      <w:r w:rsidRPr="00677245">
        <w:rPr>
          <w:w w:val="90"/>
        </w:rPr>
        <w:t xml:space="preserve"> </w:t>
      </w:r>
      <w:proofErr w:type="spellStart"/>
      <w:r w:rsidRPr="00677245">
        <w:rPr>
          <w:w w:val="90"/>
        </w:rPr>
        <w:t>globală</w:t>
      </w:r>
      <w:proofErr w:type="spellEnd"/>
      <w:r w:rsidRPr="00677245">
        <w:rPr>
          <w:w w:val="90"/>
        </w:rPr>
        <w:t xml:space="preserve">), </w:t>
      </w:r>
      <w:proofErr w:type="spellStart"/>
      <w:r w:rsidRPr="00677245">
        <w:rPr>
          <w:w w:val="90"/>
        </w:rPr>
        <w:t>sistem</w:t>
      </w:r>
      <w:proofErr w:type="spellEnd"/>
      <w:r w:rsidRPr="00677245">
        <w:rPr>
          <w:w w:val="90"/>
        </w:rPr>
        <w:t xml:space="preserve"> </w:t>
      </w:r>
      <w:proofErr w:type="spellStart"/>
      <w:r w:rsidRPr="00677245">
        <w:rPr>
          <w:w w:val="90"/>
        </w:rPr>
        <w:t>multiplexare</w:t>
      </w:r>
      <w:proofErr w:type="spellEnd"/>
      <w:r w:rsidR="00F60FC0" w:rsidRPr="00677245">
        <w:rPr>
          <w:w w:val="90"/>
        </w:rPr>
        <w:t>.</w:t>
      </w:r>
    </w:p>
    <w:p w14:paraId="6E80EF40" w14:textId="03564DAC" w:rsidR="009006DD" w:rsidRPr="00677245" w:rsidRDefault="0089778F" w:rsidP="0023784E">
      <w:pPr>
        <w:pStyle w:val="Corptext"/>
        <w:ind w:left="210" w:right="200" w:firstLine="710"/>
        <w:jc w:val="both"/>
        <w:rPr>
          <w:w w:val="90"/>
        </w:rPr>
      </w:pPr>
      <w:proofErr w:type="spellStart"/>
      <w:r w:rsidRPr="00677245">
        <w:rPr>
          <w:w w:val="90"/>
        </w:rPr>
        <w:t>Functia</w:t>
      </w:r>
      <w:proofErr w:type="spellEnd"/>
      <w:r w:rsidRPr="00677245">
        <w:rPr>
          <w:w w:val="90"/>
        </w:rPr>
        <w:t xml:space="preserve"> de control, </w:t>
      </w:r>
      <w:proofErr w:type="spellStart"/>
      <w:r w:rsidRPr="00677245">
        <w:rPr>
          <w:w w:val="90"/>
        </w:rPr>
        <w:t>diagnosticare</w:t>
      </w:r>
      <w:proofErr w:type="spellEnd"/>
      <w:r w:rsidRPr="00677245">
        <w:rPr>
          <w:w w:val="90"/>
        </w:rPr>
        <w:t xml:space="preserve"> </w:t>
      </w:r>
      <w:proofErr w:type="spellStart"/>
      <w:r w:rsidR="001E7D74" w:rsidRPr="00677245">
        <w:rPr>
          <w:w w:val="90"/>
        </w:rPr>
        <w:t>s</w:t>
      </w:r>
      <w:r w:rsidRPr="00677245">
        <w:rPr>
          <w:w w:val="90"/>
        </w:rPr>
        <w:t>i</w:t>
      </w:r>
      <w:proofErr w:type="spellEnd"/>
      <w:r w:rsidRPr="00677245">
        <w:rPr>
          <w:w w:val="90"/>
        </w:rPr>
        <w:t xml:space="preserve"> </w:t>
      </w:r>
      <w:proofErr w:type="spellStart"/>
      <w:r w:rsidRPr="00677245">
        <w:rPr>
          <w:w w:val="90"/>
        </w:rPr>
        <w:t>parametrizare</w:t>
      </w:r>
      <w:proofErr w:type="spellEnd"/>
      <w:r w:rsidRPr="00677245">
        <w:rPr>
          <w:w w:val="90"/>
        </w:rPr>
        <w:t xml:space="preserve"> </w:t>
      </w:r>
      <w:proofErr w:type="spellStart"/>
      <w:r w:rsidRPr="00677245">
        <w:rPr>
          <w:w w:val="90"/>
        </w:rPr>
        <w:t>va</w:t>
      </w:r>
      <w:proofErr w:type="spellEnd"/>
      <w:r w:rsidRPr="00677245">
        <w:rPr>
          <w:w w:val="90"/>
        </w:rPr>
        <w:t xml:space="preserve"> </w:t>
      </w:r>
      <w:proofErr w:type="spellStart"/>
      <w:r w:rsidRPr="00677245">
        <w:rPr>
          <w:w w:val="90"/>
        </w:rPr>
        <w:t>putea</w:t>
      </w:r>
      <w:proofErr w:type="spellEnd"/>
      <w:r w:rsidRPr="00677245">
        <w:rPr>
          <w:w w:val="90"/>
        </w:rPr>
        <w:t xml:space="preserve"> fi </w:t>
      </w:r>
      <w:proofErr w:type="spellStart"/>
      <w:r w:rsidRPr="00677245">
        <w:rPr>
          <w:w w:val="90"/>
        </w:rPr>
        <w:t>integrata</w:t>
      </w:r>
      <w:proofErr w:type="spellEnd"/>
      <w:r w:rsidRPr="00677245">
        <w:rPr>
          <w:w w:val="90"/>
        </w:rPr>
        <w:t xml:space="preserve"> cu </w:t>
      </w:r>
      <w:proofErr w:type="spellStart"/>
      <w:r w:rsidRPr="00677245">
        <w:rPr>
          <w:w w:val="90"/>
        </w:rPr>
        <w:t>sistemul</w:t>
      </w:r>
      <w:proofErr w:type="spellEnd"/>
      <w:r w:rsidRPr="00677245">
        <w:rPr>
          <w:w w:val="90"/>
        </w:rPr>
        <w:t xml:space="preserve"> de </w:t>
      </w:r>
      <w:proofErr w:type="spellStart"/>
      <w:r w:rsidRPr="00677245">
        <w:rPr>
          <w:w w:val="90"/>
        </w:rPr>
        <w:t>gestiune</w:t>
      </w:r>
      <w:proofErr w:type="spellEnd"/>
      <w:r w:rsidR="0007405C" w:rsidRPr="00677245">
        <w:rPr>
          <w:w w:val="90"/>
        </w:rPr>
        <w:t xml:space="preserve"> </w:t>
      </w:r>
      <w:r w:rsidRPr="00677245">
        <w:rPr>
          <w:w w:val="90"/>
        </w:rPr>
        <w:t xml:space="preserve">electronica </w:t>
      </w:r>
      <w:proofErr w:type="spellStart"/>
      <w:r w:rsidRPr="00677245">
        <w:rPr>
          <w:w w:val="90"/>
        </w:rPr>
        <w:t>prin</w:t>
      </w:r>
      <w:proofErr w:type="spellEnd"/>
      <w:r w:rsidRPr="00677245">
        <w:rPr>
          <w:w w:val="90"/>
        </w:rPr>
        <w:t xml:space="preserve"> </w:t>
      </w:r>
      <w:proofErr w:type="spellStart"/>
      <w:r w:rsidRPr="00677245">
        <w:rPr>
          <w:w w:val="90"/>
        </w:rPr>
        <w:t>retea</w:t>
      </w:r>
      <w:proofErr w:type="spellEnd"/>
      <w:r w:rsidRPr="00677245">
        <w:rPr>
          <w:w w:val="90"/>
        </w:rPr>
        <w:t xml:space="preserve"> CAN (SIGDE) al </w:t>
      </w:r>
      <w:proofErr w:type="spellStart"/>
      <w:r w:rsidRPr="00677245">
        <w:rPr>
          <w:w w:val="90"/>
        </w:rPr>
        <w:t>autobuzului</w:t>
      </w:r>
      <w:proofErr w:type="spellEnd"/>
      <w:r w:rsidRPr="00677245">
        <w:rPr>
          <w:w w:val="90"/>
        </w:rPr>
        <w:t xml:space="preserve"> </w:t>
      </w:r>
      <w:proofErr w:type="spellStart"/>
      <w:r w:rsidRPr="00677245">
        <w:rPr>
          <w:w w:val="90"/>
        </w:rPr>
        <w:t>hibrid</w:t>
      </w:r>
      <w:proofErr w:type="spellEnd"/>
      <w:r w:rsidRPr="00677245">
        <w:rPr>
          <w:w w:val="90"/>
        </w:rPr>
        <w:t>.</w:t>
      </w:r>
    </w:p>
    <w:p w14:paraId="0D79E03E" w14:textId="0CB96C28" w:rsidR="004312A0" w:rsidRPr="00677245" w:rsidRDefault="004312A0" w:rsidP="009A1CA2">
      <w:pPr>
        <w:pStyle w:val="Titlu2"/>
        <w:numPr>
          <w:ilvl w:val="2"/>
          <w:numId w:val="12"/>
        </w:numPr>
        <w:tabs>
          <w:tab w:val="left" w:pos="915"/>
        </w:tabs>
        <w:ind w:left="914" w:hanging="731"/>
        <w:rPr>
          <w:w w:val="95"/>
          <w:u w:val="thick" w:color="545454"/>
        </w:rPr>
      </w:pPr>
      <w:proofErr w:type="spellStart"/>
      <w:r w:rsidRPr="00677245">
        <w:rPr>
          <w:w w:val="95"/>
          <w:u w:val="thick" w:color="545454"/>
        </w:rPr>
        <w:t>Podeaua</w:t>
      </w:r>
      <w:proofErr w:type="spellEnd"/>
    </w:p>
    <w:p w14:paraId="248FFADB" w14:textId="77777777" w:rsidR="008744C8" w:rsidRPr="00677245" w:rsidRDefault="008744C8" w:rsidP="004312A0">
      <w:pPr>
        <w:pStyle w:val="Corptext"/>
        <w:ind w:left="210" w:right="200" w:firstLine="710"/>
        <w:jc w:val="both"/>
        <w:rPr>
          <w:w w:val="90"/>
        </w:rPr>
      </w:pPr>
    </w:p>
    <w:p w14:paraId="2FEDE8CB" w14:textId="77777777" w:rsidR="008744C8" w:rsidRPr="00677245" w:rsidRDefault="008744C8" w:rsidP="008744C8">
      <w:pPr>
        <w:pStyle w:val="Corptext"/>
        <w:ind w:left="210" w:right="200" w:firstLine="710"/>
        <w:jc w:val="both"/>
        <w:rPr>
          <w:w w:val="90"/>
        </w:rPr>
      </w:pPr>
      <w:proofErr w:type="spellStart"/>
      <w:r w:rsidRPr="00677245">
        <w:rPr>
          <w:w w:val="90"/>
        </w:rPr>
        <w:t>Podeaua</w:t>
      </w:r>
      <w:proofErr w:type="spellEnd"/>
      <w:r w:rsidRPr="00677245">
        <w:rPr>
          <w:w w:val="90"/>
        </w:rPr>
        <w:t xml:space="preserve"> </w:t>
      </w:r>
      <w:proofErr w:type="spellStart"/>
      <w:r w:rsidRPr="00677245">
        <w:rPr>
          <w:w w:val="90"/>
        </w:rPr>
        <w:t>autobuzelor</w:t>
      </w:r>
      <w:proofErr w:type="spellEnd"/>
      <w:r w:rsidRPr="00677245">
        <w:rPr>
          <w:w w:val="90"/>
        </w:rPr>
        <w:t xml:space="preserve"> </w:t>
      </w:r>
      <w:proofErr w:type="spellStart"/>
      <w:r w:rsidRPr="00677245">
        <w:rPr>
          <w:w w:val="90"/>
        </w:rPr>
        <w:t>hibride</w:t>
      </w:r>
      <w:proofErr w:type="spellEnd"/>
      <w:r w:rsidRPr="00677245">
        <w:rPr>
          <w:w w:val="90"/>
        </w:rPr>
        <w:t xml:space="preserve"> </w:t>
      </w:r>
      <w:proofErr w:type="spellStart"/>
      <w:r w:rsidRPr="00677245">
        <w:rPr>
          <w:w w:val="90"/>
        </w:rPr>
        <w:t>trebuie</w:t>
      </w:r>
      <w:proofErr w:type="spellEnd"/>
      <w:r w:rsidRPr="00677245">
        <w:rPr>
          <w:w w:val="90"/>
        </w:rPr>
        <w:t xml:space="preserve"> </w:t>
      </w:r>
      <w:proofErr w:type="spellStart"/>
      <w:r w:rsidRPr="00677245">
        <w:rPr>
          <w:w w:val="90"/>
        </w:rPr>
        <w:t>să</w:t>
      </w:r>
      <w:proofErr w:type="spellEnd"/>
      <w:r w:rsidRPr="00677245">
        <w:rPr>
          <w:w w:val="90"/>
        </w:rPr>
        <w:t xml:space="preserve"> fie </w:t>
      </w:r>
      <w:proofErr w:type="spellStart"/>
      <w:r w:rsidRPr="00677245">
        <w:rPr>
          <w:w w:val="90"/>
        </w:rPr>
        <w:t>realizată</w:t>
      </w:r>
      <w:proofErr w:type="spellEnd"/>
      <w:r w:rsidRPr="00677245">
        <w:rPr>
          <w:w w:val="90"/>
        </w:rPr>
        <w:t xml:space="preserve"> </w:t>
      </w:r>
      <w:proofErr w:type="spellStart"/>
      <w:r w:rsidRPr="00677245">
        <w:rPr>
          <w:w w:val="90"/>
        </w:rPr>
        <w:t>în</w:t>
      </w:r>
      <w:proofErr w:type="spellEnd"/>
      <w:r w:rsidRPr="00677245">
        <w:rPr>
          <w:w w:val="90"/>
        </w:rPr>
        <w:t xml:space="preserve"> </w:t>
      </w:r>
      <w:proofErr w:type="spellStart"/>
      <w:r w:rsidRPr="00677245">
        <w:rPr>
          <w:w w:val="90"/>
        </w:rPr>
        <w:t>varianta</w:t>
      </w:r>
      <w:proofErr w:type="spellEnd"/>
      <w:r w:rsidRPr="00677245">
        <w:rPr>
          <w:w w:val="90"/>
        </w:rPr>
        <w:t xml:space="preserve"> </w:t>
      </w:r>
      <w:proofErr w:type="spellStart"/>
      <w:r w:rsidRPr="00677245">
        <w:rPr>
          <w:w w:val="90"/>
        </w:rPr>
        <w:t>coborâtă</w:t>
      </w:r>
      <w:proofErr w:type="spellEnd"/>
      <w:r w:rsidRPr="00677245">
        <w:rPr>
          <w:w w:val="90"/>
        </w:rPr>
        <w:t xml:space="preserve"> pe </w:t>
      </w:r>
      <w:proofErr w:type="spellStart"/>
      <w:r w:rsidRPr="00677245">
        <w:rPr>
          <w:w w:val="90"/>
        </w:rPr>
        <w:t>toată</w:t>
      </w:r>
      <w:proofErr w:type="spellEnd"/>
      <w:r w:rsidRPr="00677245">
        <w:rPr>
          <w:w w:val="90"/>
        </w:rPr>
        <w:t xml:space="preserve"> </w:t>
      </w:r>
      <w:proofErr w:type="spellStart"/>
      <w:r w:rsidRPr="00677245">
        <w:rPr>
          <w:w w:val="90"/>
        </w:rPr>
        <w:t>suprafața</w:t>
      </w:r>
      <w:proofErr w:type="spellEnd"/>
      <w:r w:rsidRPr="00677245">
        <w:rPr>
          <w:w w:val="90"/>
        </w:rPr>
        <w:t xml:space="preserve"> </w:t>
      </w:r>
      <w:proofErr w:type="spellStart"/>
      <w:r w:rsidRPr="00677245">
        <w:rPr>
          <w:w w:val="90"/>
        </w:rPr>
        <w:t>disponibilă</w:t>
      </w:r>
      <w:proofErr w:type="spellEnd"/>
      <w:r w:rsidRPr="00677245">
        <w:rPr>
          <w:w w:val="90"/>
        </w:rPr>
        <w:t xml:space="preserve"> </w:t>
      </w:r>
      <w:proofErr w:type="spellStart"/>
      <w:r w:rsidRPr="00677245">
        <w:rPr>
          <w:w w:val="90"/>
        </w:rPr>
        <w:t>pentru</w:t>
      </w:r>
      <w:proofErr w:type="spellEnd"/>
      <w:r w:rsidRPr="00677245">
        <w:rPr>
          <w:w w:val="90"/>
        </w:rPr>
        <w:t xml:space="preserve"> </w:t>
      </w:r>
      <w:proofErr w:type="spellStart"/>
      <w:r w:rsidRPr="00677245">
        <w:rPr>
          <w:w w:val="90"/>
        </w:rPr>
        <w:t>călătorii</w:t>
      </w:r>
      <w:proofErr w:type="spellEnd"/>
      <w:r w:rsidRPr="00677245">
        <w:rPr>
          <w:w w:val="90"/>
        </w:rPr>
        <w:t xml:space="preserve"> </w:t>
      </w:r>
      <w:proofErr w:type="spellStart"/>
      <w:r w:rsidRPr="00677245">
        <w:rPr>
          <w:w w:val="90"/>
        </w:rPr>
        <w:t>în</w:t>
      </w:r>
      <w:proofErr w:type="spellEnd"/>
      <w:r w:rsidRPr="00677245">
        <w:rPr>
          <w:w w:val="90"/>
        </w:rPr>
        <w:t xml:space="preserve"> </w:t>
      </w:r>
      <w:proofErr w:type="spellStart"/>
      <w:r w:rsidRPr="00677245">
        <w:rPr>
          <w:w w:val="90"/>
        </w:rPr>
        <w:t>picioare</w:t>
      </w:r>
      <w:proofErr w:type="spellEnd"/>
      <w:r w:rsidRPr="00677245">
        <w:rPr>
          <w:w w:val="90"/>
        </w:rPr>
        <w:t xml:space="preserve">, </w:t>
      </w:r>
      <w:proofErr w:type="spellStart"/>
      <w:r w:rsidRPr="00677245">
        <w:rPr>
          <w:w w:val="90"/>
        </w:rPr>
        <w:t>iar</w:t>
      </w:r>
      <w:proofErr w:type="spellEnd"/>
      <w:r w:rsidRPr="00677245">
        <w:rPr>
          <w:w w:val="90"/>
        </w:rPr>
        <w:t xml:space="preserve"> </w:t>
      </w:r>
      <w:proofErr w:type="spellStart"/>
      <w:r w:rsidRPr="00677245">
        <w:rPr>
          <w:w w:val="90"/>
        </w:rPr>
        <w:t>ușa</w:t>
      </w:r>
      <w:proofErr w:type="spellEnd"/>
      <w:r w:rsidRPr="00677245">
        <w:rPr>
          <w:w w:val="90"/>
        </w:rPr>
        <w:t xml:space="preserve"> din </w:t>
      </w:r>
      <w:proofErr w:type="spellStart"/>
      <w:r w:rsidRPr="00677245">
        <w:rPr>
          <w:w w:val="90"/>
        </w:rPr>
        <w:t>mijloc</w:t>
      </w:r>
      <w:proofErr w:type="spellEnd"/>
      <w:r w:rsidRPr="00677245">
        <w:rPr>
          <w:w w:val="90"/>
        </w:rPr>
        <w:t xml:space="preserve"> </w:t>
      </w:r>
      <w:proofErr w:type="spellStart"/>
      <w:r w:rsidRPr="00677245">
        <w:rPr>
          <w:w w:val="90"/>
        </w:rPr>
        <w:t>trebuie</w:t>
      </w:r>
      <w:proofErr w:type="spellEnd"/>
      <w:r w:rsidRPr="00677245">
        <w:rPr>
          <w:w w:val="90"/>
        </w:rPr>
        <w:t xml:space="preserve"> </w:t>
      </w:r>
      <w:proofErr w:type="spellStart"/>
      <w:r w:rsidRPr="00677245">
        <w:rPr>
          <w:w w:val="90"/>
        </w:rPr>
        <w:t>să</w:t>
      </w:r>
      <w:proofErr w:type="spellEnd"/>
      <w:r w:rsidRPr="00677245">
        <w:rPr>
          <w:w w:val="90"/>
        </w:rPr>
        <w:t xml:space="preserve"> fie </w:t>
      </w:r>
      <w:proofErr w:type="spellStart"/>
      <w:r w:rsidRPr="00677245">
        <w:rPr>
          <w:w w:val="90"/>
        </w:rPr>
        <w:t>prevăzută</w:t>
      </w:r>
      <w:proofErr w:type="spellEnd"/>
      <w:r w:rsidRPr="00677245">
        <w:rPr>
          <w:w w:val="90"/>
        </w:rPr>
        <w:t xml:space="preserve"> cu </w:t>
      </w:r>
      <w:proofErr w:type="spellStart"/>
      <w:r w:rsidRPr="00677245">
        <w:rPr>
          <w:w w:val="90"/>
        </w:rPr>
        <w:t>rampă</w:t>
      </w:r>
      <w:proofErr w:type="spellEnd"/>
      <w:r w:rsidRPr="00677245">
        <w:rPr>
          <w:w w:val="90"/>
        </w:rPr>
        <w:t xml:space="preserve"> cu </w:t>
      </w:r>
      <w:proofErr w:type="spellStart"/>
      <w:r w:rsidRPr="00677245">
        <w:rPr>
          <w:w w:val="90"/>
        </w:rPr>
        <w:t>acționare</w:t>
      </w:r>
      <w:proofErr w:type="spellEnd"/>
      <w:r w:rsidRPr="00677245">
        <w:rPr>
          <w:w w:val="90"/>
        </w:rPr>
        <w:t xml:space="preserve"> </w:t>
      </w:r>
      <w:proofErr w:type="spellStart"/>
      <w:r w:rsidRPr="00677245">
        <w:rPr>
          <w:w w:val="90"/>
        </w:rPr>
        <w:t>manuală</w:t>
      </w:r>
      <w:proofErr w:type="spellEnd"/>
      <w:r w:rsidRPr="00677245">
        <w:rPr>
          <w:w w:val="90"/>
        </w:rPr>
        <w:t xml:space="preserve"> </w:t>
      </w:r>
      <w:proofErr w:type="spellStart"/>
      <w:r w:rsidRPr="00677245">
        <w:rPr>
          <w:w w:val="90"/>
        </w:rPr>
        <w:t>pentru</w:t>
      </w:r>
      <w:proofErr w:type="spellEnd"/>
      <w:r w:rsidRPr="00677245">
        <w:rPr>
          <w:w w:val="90"/>
        </w:rPr>
        <w:t xml:space="preserve"> </w:t>
      </w:r>
      <w:proofErr w:type="spellStart"/>
      <w:r w:rsidRPr="00677245">
        <w:rPr>
          <w:w w:val="90"/>
        </w:rPr>
        <w:t>urcarea</w:t>
      </w:r>
      <w:proofErr w:type="spellEnd"/>
      <w:r w:rsidRPr="00677245">
        <w:rPr>
          <w:w w:val="90"/>
        </w:rPr>
        <w:t xml:space="preserve"> </w:t>
      </w:r>
      <w:proofErr w:type="spellStart"/>
      <w:r w:rsidRPr="00677245">
        <w:rPr>
          <w:w w:val="90"/>
        </w:rPr>
        <w:t>persoanelor</w:t>
      </w:r>
      <w:proofErr w:type="spellEnd"/>
      <w:r w:rsidRPr="00677245">
        <w:rPr>
          <w:w w:val="90"/>
        </w:rPr>
        <w:t xml:space="preserve"> cu </w:t>
      </w:r>
      <w:proofErr w:type="spellStart"/>
      <w:r w:rsidRPr="00677245">
        <w:rPr>
          <w:w w:val="90"/>
        </w:rPr>
        <w:t>dizabilități</w:t>
      </w:r>
      <w:proofErr w:type="spellEnd"/>
      <w:r w:rsidRPr="00677245">
        <w:rPr>
          <w:w w:val="90"/>
        </w:rPr>
        <w:t>.</w:t>
      </w:r>
    </w:p>
    <w:p w14:paraId="5508815F" w14:textId="27962AB7" w:rsidR="008744C8" w:rsidRPr="00677245" w:rsidRDefault="008744C8" w:rsidP="008744C8">
      <w:pPr>
        <w:pStyle w:val="Corptext"/>
        <w:ind w:left="210" w:right="200" w:firstLine="710"/>
        <w:jc w:val="both"/>
        <w:rPr>
          <w:w w:val="90"/>
        </w:rPr>
      </w:pPr>
      <w:proofErr w:type="spellStart"/>
      <w:r w:rsidRPr="00677245">
        <w:rPr>
          <w:w w:val="90"/>
        </w:rPr>
        <w:t>Podeaua</w:t>
      </w:r>
      <w:proofErr w:type="spellEnd"/>
      <w:r w:rsidRPr="00677245">
        <w:rPr>
          <w:w w:val="90"/>
        </w:rPr>
        <w:t xml:space="preserve"> </w:t>
      </w:r>
      <w:proofErr w:type="spellStart"/>
      <w:r w:rsidRPr="00677245">
        <w:rPr>
          <w:w w:val="90"/>
        </w:rPr>
        <w:t>autobuzului</w:t>
      </w:r>
      <w:proofErr w:type="spellEnd"/>
      <w:r w:rsidRPr="00677245">
        <w:rPr>
          <w:w w:val="90"/>
        </w:rPr>
        <w:t xml:space="preserve"> </w:t>
      </w:r>
      <w:proofErr w:type="spellStart"/>
      <w:r w:rsidRPr="00677245">
        <w:rPr>
          <w:w w:val="90"/>
        </w:rPr>
        <w:t>hibrid</w:t>
      </w:r>
      <w:proofErr w:type="spellEnd"/>
      <w:r w:rsidRPr="00677245">
        <w:rPr>
          <w:w w:val="90"/>
        </w:rPr>
        <w:t xml:space="preserve"> se </w:t>
      </w:r>
      <w:proofErr w:type="spellStart"/>
      <w:r w:rsidRPr="00677245">
        <w:rPr>
          <w:w w:val="90"/>
        </w:rPr>
        <w:t>va</w:t>
      </w:r>
      <w:proofErr w:type="spellEnd"/>
      <w:r w:rsidRPr="00677245">
        <w:rPr>
          <w:w w:val="90"/>
        </w:rPr>
        <w:t xml:space="preserve"> </w:t>
      </w:r>
      <w:proofErr w:type="spellStart"/>
      <w:r w:rsidRPr="00677245">
        <w:rPr>
          <w:w w:val="90"/>
        </w:rPr>
        <w:t>executa</w:t>
      </w:r>
      <w:proofErr w:type="spellEnd"/>
      <w:r w:rsidRPr="00677245">
        <w:rPr>
          <w:w w:val="90"/>
        </w:rPr>
        <w:t xml:space="preserve">, </w:t>
      </w:r>
      <w:proofErr w:type="spellStart"/>
      <w:r w:rsidRPr="00677245">
        <w:rPr>
          <w:w w:val="90"/>
        </w:rPr>
        <w:t>atât</w:t>
      </w:r>
      <w:proofErr w:type="spellEnd"/>
      <w:r w:rsidRPr="00677245">
        <w:rPr>
          <w:w w:val="90"/>
        </w:rPr>
        <w:t xml:space="preserve"> la </w:t>
      </w:r>
      <w:proofErr w:type="spellStart"/>
      <w:r w:rsidRPr="00677245">
        <w:rPr>
          <w:w w:val="90"/>
        </w:rPr>
        <w:t>partea</w:t>
      </w:r>
      <w:proofErr w:type="spellEnd"/>
      <w:r w:rsidRPr="00677245">
        <w:rPr>
          <w:w w:val="90"/>
        </w:rPr>
        <w:t xml:space="preserve"> </w:t>
      </w:r>
      <w:proofErr w:type="spellStart"/>
      <w:r w:rsidRPr="00677245">
        <w:rPr>
          <w:w w:val="90"/>
        </w:rPr>
        <w:t>inferioară</w:t>
      </w:r>
      <w:proofErr w:type="spellEnd"/>
      <w:r w:rsidRPr="00677245">
        <w:rPr>
          <w:w w:val="90"/>
        </w:rPr>
        <w:t xml:space="preserve"> </w:t>
      </w:r>
      <w:proofErr w:type="spellStart"/>
      <w:r w:rsidRPr="00677245">
        <w:rPr>
          <w:w w:val="90"/>
        </w:rPr>
        <w:t>cât</w:t>
      </w:r>
      <w:proofErr w:type="spellEnd"/>
      <w:r w:rsidRPr="00677245">
        <w:rPr>
          <w:w w:val="90"/>
        </w:rPr>
        <w:t xml:space="preserve"> </w:t>
      </w:r>
      <w:proofErr w:type="spellStart"/>
      <w:r w:rsidRPr="00677245">
        <w:rPr>
          <w:w w:val="90"/>
        </w:rPr>
        <w:t>și</w:t>
      </w:r>
      <w:proofErr w:type="spellEnd"/>
      <w:r w:rsidRPr="00677245">
        <w:rPr>
          <w:w w:val="90"/>
        </w:rPr>
        <w:t xml:space="preserve"> la </w:t>
      </w:r>
      <w:proofErr w:type="spellStart"/>
      <w:r w:rsidRPr="00677245">
        <w:rPr>
          <w:w w:val="90"/>
        </w:rPr>
        <w:t>partea</w:t>
      </w:r>
      <w:proofErr w:type="spellEnd"/>
      <w:r w:rsidRPr="00677245">
        <w:rPr>
          <w:w w:val="90"/>
        </w:rPr>
        <w:t xml:space="preserve"> </w:t>
      </w:r>
      <w:proofErr w:type="spellStart"/>
      <w:r w:rsidRPr="00677245">
        <w:rPr>
          <w:w w:val="90"/>
        </w:rPr>
        <w:t>superioară</w:t>
      </w:r>
      <w:proofErr w:type="spellEnd"/>
      <w:r w:rsidRPr="00677245">
        <w:rPr>
          <w:w w:val="90"/>
        </w:rPr>
        <w:t xml:space="preserve">, din </w:t>
      </w:r>
      <w:proofErr w:type="spellStart"/>
      <w:r w:rsidRPr="00677245">
        <w:rPr>
          <w:w w:val="90"/>
        </w:rPr>
        <w:t>materiale</w:t>
      </w:r>
      <w:proofErr w:type="spellEnd"/>
      <w:r w:rsidRPr="00677245">
        <w:rPr>
          <w:w w:val="90"/>
        </w:rPr>
        <w:t xml:space="preserve"> </w:t>
      </w:r>
      <w:proofErr w:type="spellStart"/>
      <w:r w:rsidRPr="00677245">
        <w:rPr>
          <w:w w:val="90"/>
        </w:rPr>
        <w:t>hidrofuge</w:t>
      </w:r>
      <w:proofErr w:type="spellEnd"/>
      <w:r w:rsidRPr="00677245">
        <w:rPr>
          <w:w w:val="90"/>
        </w:rPr>
        <w:t xml:space="preserve">, </w:t>
      </w:r>
      <w:proofErr w:type="spellStart"/>
      <w:r w:rsidRPr="00677245">
        <w:rPr>
          <w:w w:val="90"/>
        </w:rPr>
        <w:t>ignifuge</w:t>
      </w:r>
      <w:proofErr w:type="spellEnd"/>
      <w:r w:rsidRPr="00677245">
        <w:rPr>
          <w:w w:val="90"/>
        </w:rPr>
        <w:t xml:space="preserve">, cu </w:t>
      </w:r>
      <w:proofErr w:type="spellStart"/>
      <w:r w:rsidRPr="00677245">
        <w:rPr>
          <w:w w:val="90"/>
        </w:rPr>
        <w:t>proprietăți</w:t>
      </w:r>
      <w:proofErr w:type="spellEnd"/>
      <w:r w:rsidRPr="00677245">
        <w:rPr>
          <w:w w:val="90"/>
        </w:rPr>
        <w:t xml:space="preserve"> </w:t>
      </w:r>
      <w:proofErr w:type="spellStart"/>
      <w:r w:rsidRPr="00677245">
        <w:rPr>
          <w:w w:val="90"/>
        </w:rPr>
        <w:t>fonoabsorbante</w:t>
      </w:r>
      <w:proofErr w:type="spellEnd"/>
      <w:r w:rsidRPr="00677245">
        <w:rPr>
          <w:w w:val="90"/>
        </w:rPr>
        <w:t xml:space="preserve"> </w:t>
      </w:r>
      <w:proofErr w:type="spellStart"/>
      <w:r w:rsidRPr="00677245">
        <w:rPr>
          <w:w w:val="90"/>
        </w:rPr>
        <w:t>și</w:t>
      </w:r>
      <w:proofErr w:type="spellEnd"/>
      <w:r w:rsidRPr="00677245">
        <w:rPr>
          <w:w w:val="90"/>
        </w:rPr>
        <w:t xml:space="preserve"> </w:t>
      </w:r>
      <w:proofErr w:type="spellStart"/>
      <w:r w:rsidRPr="00677245">
        <w:rPr>
          <w:w w:val="90"/>
        </w:rPr>
        <w:t>izolante</w:t>
      </w:r>
      <w:proofErr w:type="spellEnd"/>
      <w:r w:rsidRPr="00677245">
        <w:rPr>
          <w:w w:val="90"/>
        </w:rPr>
        <w:t xml:space="preserve"> </w:t>
      </w:r>
      <w:proofErr w:type="spellStart"/>
      <w:r w:rsidRPr="00677245">
        <w:rPr>
          <w:w w:val="90"/>
        </w:rPr>
        <w:t>termic</w:t>
      </w:r>
      <w:proofErr w:type="spellEnd"/>
      <w:r w:rsidRPr="00677245">
        <w:rPr>
          <w:w w:val="90"/>
        </w:rPr>
        <w:t xml:space="preserve">. Sub </w:t>
      </w:r>
      <w:proofErr w:type="spellStart"/>
      <w:r w:rsidRPr="00677245">
        <w:rPr>
          <w:w w:val="90"/>
        </w:rPr>
        <w:t>caroserie</w:t>
      </w:r>
      <w:proofErr w:type="spellEnd"/>
      <w:r w:rsidRPr="00677245">
        <w:rPr>
          <w:w w:val="90"/>
        </w:rPr>
        <w:t xml:space="preserve"> </w:t>
      </w:r>
      <w:proofErr w:type="spellStart"/>
      <w:r w:rsidRPr="00677245">
        <w:rPr>
          <w:w w:val="90"/>
        </w:rPr>
        <w:t>podeaua</w:t>
      </w:r>
      <w:proofErr w:type="spellEnd"/>
      <w:r w:rsidRPr="00677245">
        <w:rPr>
          <w:w w:val="90"/>
        </w:rPr>
        <w:t xml:space="preserve"> </w:t>
      </w:r>
      <w:proofErr w:type="spellStart"/>
      <w:r w:rsidRPr="00677245">
        <w:rPr>
          <w:w w:val="90"/>
        </w:rPr>
        <w:t>trebuie</w:t>
      </w:r>
      <w:proofErr w:type="spellEnd"/>
      <w:r w:rsidRPr="00677245">
        <w:rPr>
          <w:w w:val="90"/>
        </w:rPr>
        <w:t xml:space="preserve"> </w:t>
      </w:r>
      <w:proofErr w:type="spellStart"/>
      <w:r w:rsidRPr="00677245">
        <w:rPr>
          <w:w w:val="90"/>
        </w:rPr>
        <w:t>să</w:t>
      </w:r>
      <w:proofErr w:type="spellEnd"/>
      <w:r w:rsidRPr="00677245">
        <w:rPr>
          <w:w w:val="90"/>
        </w:rPr>
        <w:t xml:space="preserve"> fie </w:t>
      </w:r>
      <w:proofErr w:type="spellStart"/>
      <w:r w:rsidRPr="00677245">
        <w:rPr>
          <w:w w:val="90"/>
        </w:rPr>
        <w:t>protejată</w:t>
      </w:r>
      <w:proofErr w:type="spellEnd"/>
      <w:r w:rsidRPr="00677245">
        <w:rPr>
          <w:w w:val="90"/>
        </w:rPr>
        <w:t xml:space="preserve"> </w:t>
      </w:r>
      <w:proofErr w:type="spellStart"/>
      <w:r w:rsidRPr="00677245">
        <w:rPr>
          <w:w w:val="90"/>
        </w:rPr>
        <w:t>corespunzător</w:t>
      </w:r>
      <w:proofErr w:type="spellEnd"/>
      <w:r w:rsidRPr="00677245">
        <w:rPr>
          <w:w w:val="90"/>
        </w:rPr>
        <w:t xml:space="preserve"> </w:t>
      </w:r>
      <w:proofErr w:type="spellStart"/>
      <w:r w:rsidRPr="00677245">
        <w:rPr>
          <w:w w:val="90"/>
        </w:rPr>
        <w:t>pentru</w:t>
      </w:r>
      <w:proofErr w:type="spellEnd"/>
      <w:r w:rsidRPr="00677245">
        <w:rPr>
          <w:w w:val="90"/>
        </w:rPr>
        <w:t xml:space="preserve"> a </w:t>
      </w:r>
      <w:proofErr w:type="spellStart"/>
      <w:r w:rsidRPr="00677245">
        <w:rPr>
          <w:w w:val="90"/>
        </w:rPr>
        <w:t>rezista</w:t>
      </w:r>
      <w:proofErr w:type="spellEnd"/>
      <w:r w:rsidRPr="00677245">
        <w:rPr>
          <w:w w:val="90"/>
        </w:rPr>
        <w:t xml:space="preserve"> la </w:t>
      </w:r>
      <w:proofErr w:type="spellStart"/>
      <w:r w:rsidRPr="00677245">
        <w:rPr>
          <w:w w:val="90"/>
        </w:rPr>
        <w:t>acțiunea</w:t>
      </w:r>
      <w:proofErr w:type="spellEnd"/>
      <w:r w:rsidRPr="00677245">
        <w:rPr>
          <w:w w:val="90"/>
        </w:rPr>
        <w:t xml:space="preserve"> </w:t>
      </w:r>
      <w:proofErr w:type="spellStart"/>
      <w:r w:rsidRPr="00677245">
        <w:rPr>
          <w:w w:val="90"/>
        </w:rPr>
        <w:t>mediului</w:t>
      </w:r>
      <w:proofErr w:type="spellEnd"/>
      <w:r w:rsidRPr="00677245">
        <w:rPr>
          <w:w w:val="90"/>
        </w:rPr>
        <w:t xml:space="preserve"> exterior (</w:t>
      </w:r>
      <w:proofErr w:type="spellStart"/>
      <w:r w:rsidRPr="00677245">
        <w:rPr>
          <w:w w:val="90"/>
        </w:rPr>
        <w:t>apă</w:t>
      </w:r>
      <w:proofErr w:type="spellEnd"/>
      <w:r w:rsidRPr="00677245">
        <w:rPr>
          <w:w w:val="90"/>
        </w:rPr>
        <w:t xml:space="preserve">, </w:t>
      </w:r>
      <w:proofErr w:type="spellStart"/>
      <w:r w:rsidRPr="00677245">
        <w:rPr>
          <w:w w:val="90"/>
        </w:rPr>
        <w:t>noroi</w:t>
      </w:r>
      <w:proofErr w:type="spellEnd"/>
      <w:r w:rsidRPr="00677245">
        <w:rPr>
          <w:w w:val="90"/>
        </w:rPr>
        <w:t xml:space="preserve">, </w:t>
      </w:r>
      <w:proofErr w:type="spellStart"/>
      <w:r w:rsidRPr="00677245">
        <w:rPr>
          <w:w w:val="90"/>
        </w:rPr>
        <w:t>apă</w:t>
      </w:r>
      <w:proofErr w:type="spellEnd"/>
      <w:r w:rsidRPr="00677245">
        <w:rPr>
          <w:w w:val="90"/>
        </w:rPr>
        <w:t xml:space="preserve"> cu </w:t>
      </w:r>
      <w:proofErr w:type="spellStart"/>
      <w:r w:rsidRPr="00677245">
        <w:rPr>
          <w:w w:val="90"/>
        </w:rPr>
        <w:t>sare</w:t>
      </w:r>
      <w:proofErr w:type="spellEnd"/>
      <w:r w:rsidRPr="00677245">
        <w:rPr>
          <w:w w:val="90"/>
        </w:rPr>
        <w:t xml:space="preserve">, </w:t>
      </w:r>
      <w:proofErr w:type="spellStart"/>
      <w:r w:rsidRPr="00677245">
        <w:rPr>
          <w:w w:val="90"/>
        </w:rPr>
        <w:t>etc</w:t>
      </w:r>
      <w:proofErr w:type="spellEnd"/>
      <w:r w:rsidRPr="00677245">
        <w:rPr>
          <w:w w:val="90"/>
        </w:rPr>
        <w:t>).</w:t>
      </w:r>
    </w:p>
    <w:p w14:paraId="07882328" w14:textId="35814317" w:rsidR="004312A0" w:rsidRPr="00677245" w:rsidRDefault="008744C8" w:rsidP="008744C8">
      <w:pPr>
        <w:pStyle w:val="Corptext"/>
        <w:ind w:left="210" w:right="200" w:firstLine="710"/>
        <w:jc w:val="both"/>
        <w:rPr>
          <w:w w:val="90"/>
        </w:rPr>
      </w:pPr>
      <w:r w:rsidRPr="00677245">
        <w:rPr>
          <w:w w:val="90"/>
        </w:rPr>
        <w:t xml:space="preserve"> </w:t>
      </w:r>
      <w:proofErr w:type="spellStart"/>
      <w:r w:rsidRPr="00677245">
        <w:rPr>
          <w:w w:val="90"/>
        </w:rPr>
        <w:t>Podeaua</w:t>
      </w:r>
      <w:proofErr w:type="spellEnd"/>
      <w:r w:rsidRPr="00677245">
        <w:rPr>
          <w:w w:val="90"/>
        </w:rPr>
        <w:t xml:space="preserve"> </w:t>
      </w:r>
      <w:proofErr w:type="spellStart"/>
      <w:r w:rsidRPr="00677245">
        <w:rPr>
          <w:w w:val="90"/>
        </w:rPr>
        <w:t>va</w:t>
      </w:r>
      <w:proofErr w:type="spellEnd"/>
      <w:r w:rsidRPr="00677245">
        <w:rPr>
          <w:w w:val="90"/>
        </w:rPr>
        <w:t xml:space="preserve"> fi </w:t>
      </w:r>
      <w:proofErr w:type="spellStart"/>
      <w:r w:rsidRPr="00677245">
        <w:rPr>
          <w:w w:val="90"/>
        </w:rPr>
        <w:t>acoperită</w:t>
      </w:r>
      <w:proofErr w:type="spellEnd"/>
      <w:r w:rsidRPr="00677245">
        <w:rPr>
          <w:w w:val="90"/>
        </w:rPr>
        <w:t xml:space="preserve"> de un </w:t>
      </w:r>
      <w:proofErr w:type="spellStart"/>
      <w:r w:rsidRPr="00677245">
        <w:rPr>
          <w:w w:val="90"/>
        </w:rPr>
        <w:t>covor</w:t>
      </w:r>
      <w:proofErr w:type="spellEnd"/>
      <w:r w:rsidRPr="00677245">
        <w:rPr>
          <w:w w:val="90"/>
        </w:rPr>
        <w:t xml:space="preserve"> </w:t>
      </w:r>
      <w:proofErr w:type="spellStart"/>
      <w:r w:rsidRPr="00677245">
        <w:rPr>
          <w:w w:val="90"/>
        </w:rPr>
        <w:t>lipit</w:t>
      </w:r>
      <w:proofErr w:type="spellEnd"/>
      <w:r w:rsidRPr="00677245">
        <w:rPr>
          <w:w w:val="90"/>
        </w:rPr>
        <w:t xml:space="preserve"> </w:t>
      </w:r>
      <w:proofErr w:type="spellStart"/>
      <w:r w:rsidRPr="00677245">
        <w:rPr>
          <w:w w:val="90"/>
        </w:rPr>
        <w:t>etanș</w:t>
      </w:r>
      <w:proofErr w:type="spellEnd"/>
      <w:r w:rsidRPr="00677245">
        <w:rPr>
          <w:w w:val="90"/>
        </w:rPr>
        <w:t xml:space="preserve">, </w:t>
      </w:r>
      <w:proofErr w:type="spellStart"/>
      <w:r w:rsidRPr="00677245">
        <w:rPr>
          <w:w w:val="90"/>
        </w:rPr>
        <w:t>rezistent</w:t>
      </w:r>
      <w:proofErr w:type="spellEnd"/>
      <w:r w:rsidRPr="00677245">
        <w:rPr>
          <w:w w:val="90"/>
        </w:rPr>
        <w:t xml:space="preserve"> la </w:t>
      </w:r>
      <w:proofErr w:type="spellStart"/>
      <w:r w:rsidRPr="00677245">
        <w:rPr>
          <w:w w:val="90"/>
        </w:rPr>
        <w:t>uzură</w:t>
      </w:r>
      <w:proofErr w:type="spellEnd"/>
      <w:r w:rsidRPr="00677245">
        <w:rPr>
          <w:w w:val="90"/>
        </w:rPr>
        <w:t xml:space="preserve">, </w:t>
      </w:r>
      <w:proofErr w:type="spellStart"/>
      <w:r w:rsidRPr="00677245">
        <w:rPr>
          <w:w w:val="90"/>
        </w:rPr>
        <w:t>antiderapant</w:t>
      </w:r>
      <w:proofErr w:type="spellEnd"/>
      <w:r w:rsidRPr="00677245">
        <w:rPr>
          <w:w w:val="90"/>
        </w:rPr>
        <w:t xml:space="preserve">, </w:t>
      </w:r>
      <w:proofErr w:type="spellStart"/>
      <w:r w:rsidRPr="00677245">
        <w:rPr>
          <w:w w:val="90"/>
        </w:rPr>
        <w:t>impermeabil</w:t>
      </w:r>
      <w:proofErr w:type="spellEnd"/>
      <w:r w:rsidRPr="00677245">
        <w:rPr>
          <w:w w:val="90"/>
        </w:rPr>
        <w:t xml:space="preserve"> </w:t>
      </w:r>
      <w:proofErr w:type="spellStart"/>
      <w:r w:rsidRPr="00677245">
        <w:rPr>
          <w:w w:val="90"/>
        </w:rPr>
        <w:t>și</w:t>
      </w:r>
      <w:proofErr w:type="spellEnd"/>
      <w:r w:rsidRPr="00677245">
        <w:rPr>
          <w:w w:val="90"/>
        </w:rPr>
        <w:t xml:space="preserve"> </w:t>
      </w:r>
      <w:proofErr w:type="spellStart"/>
      <w:r w:rsidRPr="00677245">
        <w:rPr>
          <w:w w:val="90"/>
        </w:rPr>
        <w:t>ignifug</w:t>
      </w:r>
      <w:proofErr w:type="spellEnd"/>
      <w:r w:rsidRPr="00677245">
        <w:rPr>
          <w:w w:val="90"/>
        </w:rPr>
        <w:t xml:space="preserve">. </w:t>
      </w:r>
      <w:proofErr w:type="spellStart"/>
      <w:r w:rsidRPr="00677245">
        <w:rPr>
          <w:w w:val="90"/>
        </w:rPr>
        <w:t>Pentru</w:t>
      </w:r>
      <w:proofErr w:type="spellEnd"/>
      <w:r w:rsidRPr="00677245">
        <w:rPr>
          <w:w w:val="90"/>
        </w:rPr>
        <w:t xml:space="preserve"> </w:t>
      </w:r>
      <w:proofErr w:type="spellStart"/>
      <w:r w:rsidRPr="00677245">
        <w:rPr>
          <w:w w:val="90"/>
        </w:rPr>
        <w:t>covor</w:t>
      </w:r>
      <w:proofErr w:type="spellEnd"/>
      <w:r w:rsidRPr="00677245">
        <w:rPr>
          <w:w w:val="90"/>
        </w:rPr>
        <w:t xml:space="preserve">, </w:t>
      </w:r>
      <w:proofErr w:type="spellStart"/>
      <w:r w:rsidRPr="00677245">
        <w:rPr>
          <w:w w:val="90"/>
        </w:rPr>
        <w:t>soluția</w:t>
      </w:r>
      <w:proofErr w:type="spellEnd"/>
      <w:r w:rsidRPr="00677245">
        <w:rPr>
          <w:w w:val="90"/>
        </w:rPr>
        <w:t xml:space="preserve"> </w:t>
      </w:r>
      <w:proofErr w:type="spellStart"/>
      <w:r w:rsidRPr="00677245">
        <w:rPr>
          <w:w w:val="90"/>
        </w:rPr>
        <w:t>tehnică</w:t>
      </w:r>
      <w:proofErr w:type="spellEnd"/>
      <w:r w:rsidRPr="00677245">
        <w:rPr>
          <w:w w:val="90"/>
        </w:rPr>
        <w:t xml:space="preserve"> a </w:t>
      </w:r>
      <w:proofErr w:type="spellStart"/>
      <w:r w:rsidRPr="00677245">
        <w:rPr>
          <w:w w:val="90"/>
        </w:rPr>
        <w:t>montajului</w:t>
      </w:r>
      <w:proofErr w:type="spellEnd"/>
      <w:r w:rsidRPr="00677245">
        <w:rPr>
          <w:w w:val="90"/>
        </w:rPr>
        <w:t xml:space="preserve"> </w:t>
      </w:r>
      <w:proofErr w:type="spellStart"/>
      <w:r w:rsidRPr="00677245">
        <w:rPr>
          <w:w w:val="90"/>
        </w:rPr>
        <w:t>și</w:t>
      </w:r>
      <w:proofErr w:type="spellEnd"/>
      <w:r w:rsidRPr="00677245">
        <w:rPr>
          <w:w w:val="90"/>
        </w:rPr>
        <w:t xml:space="preserve"> </w:t>
      </w:r>
      <w:proofErr w:type="spellStart"/>
      <w:r w:rsidRPr="00677245">
        <w:rPr>
          <w:w w:val="90"/>
        </w:rPr>
        <w:t>îmbinările</w:t>
      </w:r>
      <w:proofErr w:type="spellEnd"/>
      <w:r w:rsidRPr="00677245">
        <w:rPr>
          <w:w w:val="90"/>
        </w:rPr>
        <w:t xml:space="preserve"> la </w:t>
      </w:r>
      <w:proofErr w:type="spellStart"/>
      <w:r w:rsidRPr="00677245">
        <w:rPr>
          <w:w w:val="90"/>
        </w:rPr>
        <w:t>margini</w:t>
      </w:r>
      <w:proofErr w:type="spellEnd"/>
      <w:r w:rsidRPr="00677245">
        <w:rPr>
          <w:w w:val="90"/>
        </w:rPr>
        <w:t xml:space="preserve"> </w:t>
      </w:r>
      <w:proofErr w:type="spellStart"/>
      <w:r w:rsidRPr="00677245">
        <w:rPr>
          <w:w w:val="90"/>
        </w:rPr>
        <w:t>va</w:t>
      </w:r>
      <w:proofErr w:type="spellEnd"/>
      <w:r w:rsidRPr="00677245">
        <w:rPr>
          <w:w w:val="90"/>
        </w:rPr>
        <w:t xml:space="preserve"> </w:t>
      </w:r>
      <w:proofErr w:type="spellStart"/>
      <w:r w:rsidRPr="00677245">
        <w:rPr>
          <w:w w:val="90"/>
        </w:rPr>
        <w:t>evita</w:t>
      </w:r>
      <w:proofErr w:type="spellEnd"/>
      <w:r w:rsidRPr="00677245">
        <w:rPr>
          <w:w w:val="90"/>
        </w:rPr>
        <w:t xml:space="preserve"> </w:t>
      </w:r>
      <w:proofErr w:type="spellStart"/>
      <w:r w:rsidRPr="00677245">
        <w:rPr>
          <w:w w:val="90"/>
        </w:rPr>
        <w:t>dezlipirea</w:t>
      </w:r>
      <w:proofErr w:type="spellEnd"/>
      <w:r w:rsidRPr="00677245">
        <w:rPr>
          <w:w w:val="90"/>
        </w:rPr>
        <w:t xml:space="preserve">, </w:t>
      </w:r>
      <w:proofErr w:type="spellStart"/>
      <w:r w:rsidRPr="00677245">
        <w:rPr>
          <w:w w:val="90"/>
        </w:rPr>
        <w:t>pătrunderea</w:t>
      </w:r>
      <w:proofErr w:type="spellEnd"/>
      <w:r w:rsidRPr="00677245">
        <w:rPr>
          <w:w w:val="90"/>
        </w:rPr>
        <w:t xml:space="preserve"> </w:t>
      </w:r>
      <w:proofErr w:type="spellStart"/>
      <w:r w:rsidRPr="00677245">
        <w:rPr>
          <w:w w:val="90"/>
        </w:rPr>
        <w:t>apei</w:t>
      </w:r>
      <w:proofErr w:type="spellEnd"/>
      <w:r w:rsidRPr="00677245">
        <w:rPr>
          <w:w w:val="90"/>
        </w:rPr>
        <w:t xml:space="preserve"> </w:t>
      </w:r>
      <w:proofErr w:type="spellStart"/>
      <w:r w:rsidRPr="00677245">
        <w:rPr>
          <w:w w:val="90"/>
        </w:rPr>
        <w:t>și</w:t>
      </w:r>
      <w:proofErr w:type="spellEnd"/>
      <w:r w:rsidRPr="00677245">
        <w:rPr>
          <w:w w:val="90"/>
        </w:rPr>
        <w:t xml:space="preserve"> </w:t>
      </w:r>
      <w:proofErr w:type="gramStart"/>
      <w:r w:rsidRPr="00677245">
        <w:rPr>
          <w:w w:val="90"/>
        </w:rPr>
        <w:t>a</w:t>
      </w:r>
      <w:proofErr w:type="gramEnd"/>
      <w:r w:rsidRPr="00677245">
        <w:rPr>
          <w:w w:val="90"/>
        </w:rPr>
        <w:t xml:space="preserve"> </w:t>
      </w:r>
      <w:proofErr w:type="spellStart"/>
      <w:r w:rsidRPr="00677245">
        <w:rPr>
          <w:w w:val="90"/>
        </w:rPr>
        <w:t>impurităților</w:t>
      </w:r>
      <w:proofErr w:type="spellEnd"/>
      <w:r w:rsidRPr="00677245">
        <w:rPr>
          <w:w w:val="90"/>
        </w:rPr>
        <w:t xml:space="preserve"> sub </w:t>
      </w:r>
      <w:proofErr w:type="spellStart"/>
      <w:r w:rsidRPr="00677245">
        <w:rPr>
          <w:w w:val="90"/>
        </w:rPr>
        <w:t>acesta</w:t>
      </w:r>
      <w:proofErr w:type="spellEnd"/>
      <w:r w:rsidRPr="00677245">
        <w:rPr>
          <w:w w:val="90"/>
        </w:rPr>
        <w:t xml:space="preserve">. </w:t>
      </w:r>
      <w:proofErr w:type="spellStart"/>
      <w:r w:rsidRPr="00677245">
        <w:rPr>
          <w:w w:val="90"/>
        </w:rPr>
        <w:t>Acesta</w:t>
      </w:r>
      <w:proofErr w:type="spellEnd"/>
      <w:r w:rsidRPr="00677245">
        <w:rPr>
          <w:w w:val="90"/>
        </w:rPr>
        <w:t xml:space="preserve"> </w:t>
      </w:r>
      <w:proofErr w:type="spellStart"/>
      <w:r w:rsidRPr="00677245">
        <w:rPr>
          <w:w w:val="90"/>
        </w:rPr>
        <w:t>va</w:t>
      </w:r>
      <w:proofErr w:type="spellEnd"/>
      <w:r w:rsidRPr="00677245">
        <w:rPr>
          <w:w w:val="90"/>
        </w:rPr>
        <w:t xml:space="preserve"> fi de tip </w:t>
      </w:r>
      <w:proofErr w:type="spellStart"/>
      <w:r w:rsidRPr="00677245">
        <w:rPr>
          <w:w w:val="90"/>
        </w:rPr>
        <w:t>trafic</w:t>
      </w:r>
      <w:proofErr w:type="spellEnd"/>
      <w:r w:rsidRPr="00677245">
        <w:rPr>
          <w:w w:val="90"/>
        </w:rPr>
        <w:t xml:space="preserve"> </w:t>
      </w:r>
      <w:proofErr w:type="spellStart"/>
      <w:r w:rsidRPr="00677245">
        <w:rPr>
          <w:w w:val="90"/>
        </w:rPr>
        <w:t>intens</w:t>
      </w:r>
      <w:proofErr w:type="spellEnd"/>
      <w:r w:rsidRPr="00677245">
        <w:rPr>
          <w:w w:val="90"/>
        </w:rPr>
        <w:t xml:space="preserve">, </w:t>
      </w:r>
      <w:proofErr w:type="spellStart"/>
      <w:r w:rsidRPr="00677245">
        <w:rPr>
          <w:w w:val="90"/>
        </w:rPr>
        <w:t>având</w:t>
      </w:r>
      <w:proofErr w:type="spellEnd"/>
      <w:r w:rsidRPr="00677245">
        <w:rPr>
          <w:w w:val="90"/>
        </w:rPr>
        <w:t xml:space="preserve"> o </w:t>
      </w:r>
      <w:proofErr w:type="spellStart"/>
      <w:r w:rsidRPr="00677245">
        <w:rPr>
          <w:w w:val="90"/>
        </w:rPr>
        <w:t>utilizare</w:t>
      </w:r>
      <w:proofErr w:type="spellEnd"/>
      <w:r w:rsidRPr="00677245">
        <w:rPr>
          <w:w w:val="90"/>
        </w:rPr>
        <w:t xml:space="preserve"> </w:t>
      </w:r>
      <w:proofErr w:type="spellStart"/>
      <w:r w:rsidRPr="00677245">
        <w:rPr>
          <w:w w:val="90"/>
        </w:rPr>
        <w:t>normala</w:t>
      </w:r>
      <w:proofErr w:type="spellEnd"/>
      <w:r w:rsidRPr="00677245">
        <w:rPr>
          <w:w w:val="90"/>
        </w:rPr>
        <w:t xml:space="preserve"> de minim 8 ani. </w:t>
      </w:r>
      <w:proofErr w:type="spellStart"/>
      <w:r w:rsidRPr="00677245">
        <w:rPr>
          <w:w w:val="90"/>
        </w:rPr>
        <w:t>Culoarea</w:t>
      </w:r>
      <w:proofErr w:type="spellEnd"/>
      <w:r w:rsidRPr="00677245">
        <w:rPr>
          <w:w w:val="90"/>
        </w:rPr>
        <w:t xml:space="preserve"> </w:t>
      </w:r>
      <w:proofErr w:type="spellStart"/>
      <w:r w:rsidRPr="00677245">
        <w:rPr>
          <w:w w:val="90"/>
        </w:rPr>
        <w:t>covorului</w:t>
      </w:r>
      <w:proofErr w:type="spellEnd"/>
      <w:r w:rsidRPr="00677245">
        <w:rPr>
          <w:w w:val="90"/>
        </w:rPr>
        <w:t xml:space="preserve"> </w:t>
      </w:r>
      <w:proofErr w:type="spellStart"/>
      <w:r w:rsidRPr="00677245">
        <w:rPr>
          <w:w w:val="90"/>
        </w:rPr>
        <w:t>va</w:t>
      </w:r>
      <w:proofErr w:type="spellEnd"/>
      <w:r w:rsidRPr="00677245">
        <w:rPr>
          <w:w w:val="90"/>
        </w:rPr>
        <w:t xml:space="preserve"> fi </w:t>
      </w:r>
      <w:proofErr w:type="spellStart"/>
      <w:r w:rsidRPr="00677245">
        <w:rPr>
          <w:w w:val="90"/>
        </w:rPr>
        <w:t>în</w:t>
      </w:r>
      <w:proofErr w:type="spellEnd"/>
      <w:r w:rsidRPr="00677245">
        <w:rPr>
          <w:w w:val="90"/>
        </w:rPr>
        <w:t xml:space="preserve"> </w:t>
      </w:r>
      <w:proofErr w:type="spellStart"/>
      <w:r w:rsidRPr="00677245">
        <w:rPr>
          <w:w w:val="90"/>
        </w:rPr>
        <w:t>acord</w:t>
      </w:r>
      <w:proofErr w:type="spellEnd"/>
      <w:r w:rsidRPr="00677245">
        <w:rPr>
          <w:w w:val="90"/>
        </w:rPr>
        <w:t xml:space="preserve"> cu </w:t>
      </w:r>
      <w:proofErr w:type="spellStart"/>
      <w:r w:rsidRPr="00677245">
        <w:rPr>
          <w:w w:val="90"/>
        </w:rPr>
        <w:t>designul</w:t>
      </w:r>
      <w:proofErr w:type="spellEnd"/>
      <w:r w:rsidRPr="00677245">
        <w:rPr>
          <w:w w:val="90"/>
        </w:rPr>
        <w:t xml:space="preserve"> general al </w:t>
      </w:r>
      <w:proofErr w:type="spellStart"/>
      <w:r w:rsidRPr="00677245">
        <w:rPr>
          <w:w w:val="90"/>
        </w:rPr>
        <w:t>salonului</w:t>
      </w:r>
      <w:proofErr w:type="spellEnd"/>
      <w:r w:rsidRPr="00677245">
        <w:rPr>
          <w:w w:val="90"/>
        </w:rPr>
        <w:t>.</w:t>
      </w:r>
    </w:p>
    <w:p w14:paraId="3AF79D0D" w14:textId="77777777" w:rsidR="008744C8" w:rsidRPr="008744C8" w:rsidRDefault="008744C8" w:rsidP="008744C8">
      <w:pPr>
        <w:pStyle w:val="Corptext"/>
        <w:ind w:left="210" w:right="200" w:firstLine="710"/>
        <w:jc w:val="both"/>
        <w:rPr>
          <w:color w:val="FF0000"/>
          <w:w w:val="90"/>
        </w:rPr>
      </w:pPr>
    </w:p>
    <w:p w14:paraId="1206EEE8" w14:textId="0510C67E" w:rsidR="009006DD" w:rsidRPr="00987B52" w:rsidRDefault="0089778F" w:rsidP="009A1CA2">
      <w:pPr>
        <w:pStyle w:val="Titlu2"/>
        <w:numPr>
          <w:ilvl w:val="2"/>
          <w:numId w:val="11"/>
        </w:numPr>
        <w:tabs>
          <w:tab w:val="left" w:pos="849"/>
        </w:tabs>
        <w:ind w:left="848" w:hanging="694"/>
        <w:rPr>
          <w:w w:val="95"/>
          <w:u w:val="thick" w:color="545454"/>
        </w:rPr>
      </w:pPr>
      <w:proofErr w:type="spellStart"/>
      <w:r w:rsidRPr="00987B52">
        <w:rPr>
          <w:w w:val="95"/>
          <w:u w:val="thick" w:color="545454"/>
        </w:rPr>
        <w:t>Sistemul</w:t>
      </w:r>
      <w:proofErr w:type="spellEnd"/>
      <w:r w:rsidRPr="00987B52">
        <w:rPr>
          <w:w w:val="95"/>
          <w:u w:val="thick" w:color="545454"/>
        </w:rPr>
        <w:t xml:space="preserve"> de </w:t>
      </w:r>
      <w:proofErr w:type="spellStart"/>
      <w:r w:rsidRPr="00987B52">
        <w:rPr>
          <w:w w:val="95"/>
          <w:u w:val="thick" w:color="545454"/>
        </w:rPr>
        <w:t>incalzire</w:t>
      </w:r>
      <w:proofErr w:type="spellEnd"/>
      <w:r w:rsidRPr="00987B52">
        <w:rPr>
          <w:w w:val="95"/>
          <w:u w:val="thick" w:color="545454"/>
        </w:rPr>
        <w:t xml:space="preserve"> </w:t>
      </w:r>
      <w:proofErr w:type="spellStart"/>
      <w:r w:rsidRPr="00987B52">
        <w:rPr>
          <w:w w:val="95"/>
          <w:u w:val="thick" w:color="545454"/>
        </w:rPr>
        <w:t>si</w:t>
      </w:r>
      <w:proofErr w:type="spellEnd"/>
      <w:r w:rsidRPr="00987B52">
        <w:rPr>
          <w:w w:val="95"/>
          <w:u w:val="thick" w:color="545454"/>
        </w:rPr>
        <w:t xml:space="preserve"> </w:t>
      </w:r>
      <w:proofErr w:type="spellStart"/>
      <w:r w:rsidRPr="00987B52">
        <w:rPr>
          <w:w w:val="95"/>
          <w:u w:val="thick" w:color="545454"/>
        </w:rPr>
        <w:t>ventilatie</w:t>
      </w:r>
      <w:proofErr w:type="spellEnd"/>
    </w:p>
    <w:p w14:paraId="647578D2" w14:textId="4046CAF3" w:rsidR="009006DD" w:rsidRDefault="009006DD" w:rsidP="00D25584">
      <w:pPr>
        <w:pStyle w:val="Corptext"/>
        <w:ind w:left="210" w:right="200" w:firstLine="710"/>
        <w:jc w:val="both"/>
        <w:rPr>
          <w:w w:val="90"/>
        </w:rPr>
      </w:pPr>
    </w:p>
    <w:p w14:paraId="3B76D772" w14:textId="70EDC771" w:rsidR="002E7441" w:rsidRPr="00677245" w:rsidRDefault="002E7441" w:rsidP="008744C8">
      <w:pPr>
        <w:pStyle w:val="Corptext"/>
        <w:ind w:left="210" w:right="200" w:firstLine="710"/>
        <w:jc w:val="both"/>
        <w:rPr>
          <w:color w:val="7030A0"/>
          <w:w w:val="90"/>
        </w:rPr>
      </w:pPr>
      <w:proofErr w:type="spellStart"/>
      <w:r w:rsidRPr="00677245">
        <w:rPr>
          <w:color w:val="7030A0"/>
          <w:w w:val="90"/>
        </w:rPr>
        <w:t>Autobuzul</w:t>
      </w:r>
      <w:proofErr w:type="spellEnd"/>
      <w:r w:rsidRPr="00677245">
        <w:rPr>
          <w:color w:val="7030A0"/>
          <w:w w:val="90"/>
        </w:rPr>
        <w:t xml:space="preserve"> </w:t>
      </w:r>
      <w:proofErr w:type="spellStart"/>
      <w:r w:rsidRPr="00677245">
        <w:rPr>
          <w:color w:val="7030A0"/>
          <w:w w:val="90"/>
        </w:rPr>
        <w:t>hibrid</w:t>
      </w:r>
      <w:proofErr w:type="spellEnd"/>
      <w:r w:rsidRPr="00677245">
        <w:rPr>
          <w:color w:val="7030A0"/>
          <w:w w:val="90"/>
        </w:rPr>
        <w:t xml:space="preserve"> </w:t>
      </w:r>
      <w:proofErr w:type="spellStart"/>
      <w:r w:rsidRPr="00677245">
        <w:rPr>
          <w:color w:val="7030A0"/>
          <w:w w:val="90"/>
        </w:rPr>
        <w:t>va</w:t>
      </w:r>
      <w:proofErr w:type="spellEnd"/>
      <w:r w:rsidRPr="00677245">
        <w:rPr>
          <w:color w:val="7030A0"/>
          <w:w w:val="90"/>
        </w:rPr>
        <w:t xml:space="preserve"> fi </w:t>
      </w:r>
      <w:proofErr w:type="spellStart"/>
      <w:r w:rsidRPr="00677245">
        <w:rPr>
          <w:color w:val="7030A0"/>
          <w:w w:val="90"/>
        </w:rPr>
        <w:t>echipat</w:t>
      </w:r>
      <w:proofErr w:type="spellEnd"/>
      <w:r w:rsidRPr="00677245">
        <w:rPr>
          <w:color w:val="7030A0"/>
          <w:w w:val="90"/>
        </w:rPr>
        <w:t xml:space="preserve"> cu </w:t>
      </w:r>
      <w:proofErr w:type="spellStart"/>
      <w:r w:rsidRPr="00677245">
        <w:rPr>
          <w:color w:val="7030A0"/>
          <w:w w:val="90"/>
        </w:rPr>
        <w:t>sisteme</w:t>
      </w:r>
      <w:proofErr w:type="spellEnd"/>
      <w:r w:rsidRPr="00677245">
        <w:rPr>
          <w:color w:val="7030A0"/>
          <w:w w:val="90"/>
        </w:rPr>
        <w:t xml:space="preserve"> de </w:t>
      </w:r>
      <w:proofErr w:type="spellStart"/>
      <w:r w:rsidRPr="00677245">
        <w:rPr>
          <w:color w:val="7030A0"/>
          <w:w w:val="90"/>
        </w:rPr>
        <w:t>încălzire</w:t>
      </w:r>
      <w:proofErr w:type="spellEnd"/>
      <w:r w:rsidRPr="00677245">
        <w:rPr>
          <w:color w:val="7030A0"/>
          <w:w w:val="90"/>
        </w:rPr>
        <w:t xml:space="preserve">, </w:t>
      </w:r>
      <w:proofErr w:type="spellStart"/>
      <w:r w:rsidRPr="00677245">
        <w:rPr>
          <w:color w:val="7030A0"/>
          <w:w w:val="90"/>
        </w:rPr>
        <w:t>ventilație</w:t>
      </w:r>
      <w:proofErr w:type="spellEnd"/>
      <w:r w:rsidRPr="00677245">
        <w:rPr>
          <w:color w:val="7030A0"/>
          <w:w w:val="90"/>
        </w:rPr>
        <w:t xml:space="preserve"> </w:t>
      </w:r>
      <w:proofErr w:type="spellStart"/>
      <w:r w:rsidRPr="00677245">
        <w:rPr>
          <w:color w:val="7030A0"/>
          <w:w w:val="90"/>
        </w:rPr>
        <w:t>si</w:t>
      </w:r>
      <w:proofErr w:type="spellEnd"/>
      <w:r w:rsidRPr="00677245">
        <w:rPr>
          <w:color w:val="7030A0"/>
          <w:w w:val="90"/>
        </w:rPr>
        <w:t xml:space="preserve"> </w:t>
      </w:r>
      <w:proofErr w:type="spellStart"/>
      <w:r w:rsidRPr="00677245">
        <w:rPr>
          <w:color w:val="7030A0"/>
          <w:w w:val="90"/>
        </w:rPr>
        <w:t>aer</w:t>
      </w:r>
      <w:proofErr w:type="spellEnd"/>
      <w:r w:rsidRPr="00677245">
        <w:rPr>
          <w:color w:val="7030A0"/>
          <w:w w:val="90"/>
        </w:rPr>
        <w:t xml:space="preserve"> </w:t>
      </w:r>
      <w:proofErr w:type="spellStart"/>
      <w:r w:rsidRPr="00677245">
        <w:rPr>
          <w:color w:val="7030A0"/>
          <w:w w:val="90"/>
        </w:rPr>
        <w:t>condiționat</w:t>
      </w:r>
      <w:proofErr w:type="spellEnd"/>
      <w:r w:rsidRPr="00677245">
        <w:rPr>
          <w:color w:val="7030A0"/>
          <w:w w:val="90"/>
        </w:rPr>
        <w:t xml:space="preserve">, </w:t>
      </w:r>
      <w:proofErr w:type="spellStart"/>
      <w:r w:rsidRPr="00677245">
        <w:rPr>
          <w:color w:val="7030A0"/>
          <w:w w:val="90"/>
        </w:rPr>
        <w:t>atât</w:t>
      </w:r>
      <w:proofErr w:type="spellEnd"/>
      <w:r w:rsidRPr="00677245">
        <w:rPr>
          <w:color w:val="7030A0"/>
          <w:w w:val="90"/>
        </w:rPr>
        <w:t xml:space="preserve"> la </w:t>
      </w:r>
      <w:proofErr w:type="spellStart"/>
      <w:r w:rsidRPr="00677245">
        <w:rPr>
          <w:color w:val="7030A0"/>
          <w:w w:val="90"/>
        </w:rPr>
        <w:t>nivelul</w:t>
      </w:r>
      <w:proofErr w:type="spellEnd"/>
      <w:r w:rsidRPr="00677245">
        <w:rPr>
          <w:color w:val="7030A0"/>
          <w:w w:val="90"/>
        </w:rPr>
        <w:t xml:space="preserve"> </w:t>
      </w:r>
      <w:proofErr w:type="spellStart"/>
      <w:r w:rsidRPr="00677245">
        <w:rPr>
          <w:color w:val="7030A0"/>
          <w:w w:val="90"/>
        </w:rPr>
        <w:t>postului</w:t>
      </w:r>
      <w:proofErr w:type="spellEnd"/>
      <w:r w:rsidRPr="00677245">
        <w:rPr>
          <w:color w:val="7030A0"/>
          <w:w w:val="90"/>
        </w:rPr>
        <w:t xml:space="preserve"> de </w:t>
      </w:r>
      <w:proofErr w:type="spellStart"/>
      <w:r w:rsidRPr="00677245">
        <w:rPr>
          <w:color w:val="7030A0"/>
          <w:w w:val="90"/>
        </w:rPr>
        <w:t>conducere</w:t>
      </w:r>
      <w:proofErr w:type="spellEnd"/>
      <w:r w:rsidRPr="00677245">
        <w:rPr>
          <w:color w:val="7030A0"/>
          <w:w w:val="90"/>
        </w:rPr>
        <w:t xml:space="preserve"> cat </w:t>
      </w:r>
      <w:proofErr w:type="spellStart"/>
      <w:r w:rsidRPr="00677245">
        <w:rPr>
          <w:color w:val="7030A0"/>
          <w:w w:val="90"/>
        </w:rPr>
        <w:t>si</w:t>
      </w:r>
      <w:proofErr w:type="spellEnd"/>
      <w:r w:rsidRPr="00677245">
        <w:rPr>
          <w:color w:val="7030A0"/>
          <w:w w:val="90"/>
        </w:rPr>
        <w:t xml:space="preserve"> in </w:t>
      </w:r>
      <w:proofErr w:type="spellStart"/>
      <w:r w:rsidRPr="00677245">
        <w:rPr>
          <w:color w:val="7030A0"/>
          <w:w w:val="90"/>
        </w:rPr>
        <w:t>salonul</w:t>
      </w:r>
      <w:proofErr w:type="spellEnd"/>
      <w:r w:rsidRPr="00677245">
        <w:rPr>
          <w:color w:val="7030A0"/>
          <w:w w:val="90"/>
        </w:rPr>
        <w:t xml:space="preserve"> de </w:t>
      </w:r>
      <w:proofErr w:type="spellStart"/>
      <w:r w:rsidRPr="00677245">
        <w:rPr>
          <w:color w:val="7030A0"/>
          <w:w w:val="90"/>
        </w:rPr>
        <w:t>pasageri</w:t>
      </w:r>
      <w:proofErr w:type="spellEnd"/>
      <w:r w:rsidRPr="00677245">
        <w:rPr>
          <w:color w:val="7030A0"/>
          <w:w w:val="90"/>
        </w:rPr>
        <w:t xml:space="preserve">, </w:t>
      </w:r>
      <w:proofErr w:type="spellStart"/>
      <w:r w:rsidRPr="00677245">
        <w:rPr>
          <w:color w:val="7030A0"/>
          <w:w w:val="90"/>
        </w:rPr>
        <w:t>astfel</w:t>
      </w:r>
      <w:proofErr w:type="spellEnd"/>
      <w:r w:rsidRPr="00677245">
        <w:rPr>
          <w:color w:val="7030A0"/>
          <w:w w:val="90"/>
        </w:rPr>
        <w:t>:</w:t>
      </w:r>
    </w:p>
    <w:p w14:paraId="066F265D" w14:textId="7BC7CFAB" w:rsidR="008744C8" w:rsidRPr="00677245" w:rsidRDefault="008744C8" w:rsidP="008744C8">
      <w:pPr>
        <w:pStyle w:val="Corptext"/>
        <w:ind w:left="210" w:right="200" w:firstLine="710"/>
        <w:jc w:val="both"/>
        <w:rPr>
          <w:w w:val="90"/>
        </w:rPr>
      </w:pPr>
      <w:r w:rsidRPr="00677245">
        <w:rPr>
          <w:w w:val="90"/>
        </w:rPr>
        <w:t>•</w:t>
      </w:r>
      <w:r w:rsidRPr="00677245">
        <w:rPr>
          <w:w w:val="90"/>
        </w:rPr>
        <w:tab/>
      </w:r>
      <w:proofErr w:type="spellStart"/>
      <w:r w:rsidRPr="00677245">
        <w:rPr>
          <w:w w:val="90"/>
        </w:rPr>
        <w:t>Instalație</w:t>
      </w:r>
      <w:proofErr w:type="spellEnd"/>
      <w:r w:rsidRPr="00677245">
        <w:rPr>
          <w:w w:val="90"/>
        </w:rPr>
        <w:t xml:space="preserve"> de </w:t>
      </w:r>
      <w:proofErr w:type="spellStart"/>
      <w:r w:rsidRPr="00677245">
        <w:rPr>
          <w:w w:val="90"/>
        </w:rPr>
        <w:t>climatizare</w:t>
      </w:r>
      <w:proofErr w:type="spellEnd"/>
      <w:r w:rsidRPr="00677245">
        <w:rPr>
          <w:w w:val="90"/>
        </w:rPr>
        <w:t xml:space="preserve"> </w:t>
      </w:r>
      <w:proofErr w:type="spellStart"/>
      <w:r w:rsidRPr="00677245">
        <w:rPr>
          <w:w w:val="90"/>
        </w:rPr>
        <w:t>pentru</w:t>
      </w:r>
      <w:proofErr w:type="spellEnd"/>
      <w:r w:rsidRPr="00677245">
        <w:rPr>
          <w:w w:val="90"/>
        </w:rPr>
        <w:t xml:space="preserve"> </w:t>
      </w:r>
      <w:proofErr w:type="spellStart"/>
      <w:r w:rsidRPr="00677245">
        <w:rPr>
          <w:w w:val="90"/>
        </w:rPr>
        <w:t>salonul</w:t>
      </w:r>
      <w:proofErr w:type="spellEnd"/>
      <w:r w:rsidRPr="00677245">
        <w:rPr>
          <w:w w:val="90"/>
        </w:rPr>
        <w:t xml:space="preserve"> de </w:t>
      </w:r>
      <w:proofErr w:type="spellStart"/>
      <w:r w:rsidRPr="00677245">
        <w:rPr>
          <w:w w:val="90"/>
        </w:rPr>
        <w:t>călători</w:t>
      </w:r>
      <w:proofErr w:type="spellEnd"/>
      <w:r w:rsidRPr="00677245">
        <w:rPr>
          <w:w w:val="90"/>
        </w:rPr>
        <w:t xml:space="preserve"> </w:t>
      </w:r>
      <w:proofErr w:type="spellStart"/>
      <w:r w:rsidRPr="00677245">
        <w:rPr>
          <w:w w:val="90"/>
        </w:rPr>
        <w:t>și</w:t>
      </w:r>
      <w:proofErr w:type="spellEnd"/>
      <w:r w:rsidRPr="00677245">
        <w:rPr>
          <w:w w:val="90"/>
        </w:rPr>
        <w:t xml:space="preserve"> </w:t>
      </w:r>
      <w:proofErr w:type="spellStart"/>
      <w:r w:rsidRPr="00677245">
        <w:rPr>
          <w:w w:val="90"/>
        </w:rPr>
        <w:t>cabina</w:t>
      </w:r>
      <w:proofErr w:type="spellEnd"/>
      <w:r w:rsidRPr="00677245">
        <w:rPr>
          <w:w w:val="90"/>
        </w:rPr>
        <w:t xml:space="preserve"> </w:t>
      </w:r>
      <w:proofErr w:type="spellStart"/>
      <w:r w:rsidRPr="00677245">
        <w:rPr>
          <w:w w:val="90"/>
        </w:rPr>
        <w:t>conducătorului</w:t>
      </w:r>
      <w:proofErr w:type="spellEnd"/>
      <w:r w:rsidRPr="00677245">
        <w:rPr>
          <w:w w:val="90"/>
        </w:rPr>
        <w:t xml:space="preserve"> auto cu </w:t>
      </w:r>
      <w:proofErr w:type="spellStart"/>
      <w:r w:rsidRPr="00677245">
        <w:rPr>
          <w:w w:val="90"/>
        </w:rPr>
        <w:t>funcție</w:t>
      </w:r>
      <w:proofErr w:type="spellEnd"/>
      <w:r w:rsidRPr="00677245">
        <w:rPr>
          <w:w w:val="90"/>
        </w:rPr>
        <w:t xml:space="preserve"> de </w:t>
      </w:r>
      <w:proofErr w:type="spellStart"/>
      <w:r w:rsidRPr="00677245">
        <w:rPr>
          <w:w w:val="90"/>
        </w:rPr>
        <w:t>răcire</w:t>
      </w:r>
      <w:proofErr w:type="spellEnd"/>
      <w:r w:rsidRPr="00677245">
        <w:rPr>
          <w:w w:val="90"/>
        </w:rPr>
        <w:t xml:space="preserve"> </w:t>
      </w:r>
      <w:proofErr w:type="spellStart"/>
      <w:r w:rsidRPr="00677245">
        <w:rPr>
          <w:w w:val="90"/>
        </w:rPr>
        <w:t>si</w:t>
      </w:r>
      <w:proofErr w:type="spellEnd"/>
      <w:r w:rsidRPr="00677245">
        <w:rPr>
          <w:w w:val="90"/>
        </w:rPr>
        <w:t xml:space="preserve"> </w:t>
      </w:r>
      <w:proofErr w:type="spellStart"/>
      <w:r w:rsidRPr="00677245">
        <w:rPr>
          <w:w w:val="90"/>
        </w:rPr>
        <w:t>încălzire</w:t>
      </w:r>
      <w:proofErr w:type="spellEnd"/>
      <w:r w:rsidRPr="00677245">
        <w:rPr>
          <w:w w:val="90"/>
        </w:rPr>
        <w:t xml:space="preserve"> (HVAC);</w:t>
      </w:r>
    </w:p>
    <w:p w14:paraId="711F7A8D" w14:textId="77777777" w:rsidR="008744C8" w:rsidRPr="00677245" w:rsidRDefault="008744C8" w:rsidP="008744C8">
      <w:pPr>
        <w:pStyle w:val="Corptext"/>
        <w:ind w:left="210" w:right="200" w:firstLine="710"/>
        <w:jc w:val="both"/>
        <w:rPr>
          <w:w w:val="90"/>
        </w:rPr>
      </w:pPr>
      <w:r w:rsidRPr="00677245">
        <w:rPr>
          <w:w w:val="90"/>
        </w:rPr>
        <w:t>•</w:t>
      </w:r>
      <w:r w:rsidRPr="00677245">
        <w:rPr>
          <w:w w:val="90"/>
        </w:rPr>
        <w:tab/>
      </w:r>
      <w:proofErr w:type="spellStart"/>
      <w:r w:rsidRPr="00677245">
        <w:rPr>
          <w:w w:val="90"/>
        </w:rPr>
        <w:t>Geamuri</w:t>
      </w:r>
      <w:proofErr w:type="spellEnd"/>
      <w:r w:rsidRPr="00677245">
        <w:rPr>
          <w:w w:val="90"/>
        </w:rPr>
        <w:t xml:space="preserve"> </w:t>
      </w:r>
      <w:proofErr w:type="spellStart"/>
      <w:r w:rsidRPr="00677245">
        <w:rPr>
          <w:w w:val="90"/>
        </w:rPr>
        <w:t>culisante</w:t>
      </w:r>
      <w:proofErr w:type="spellEnd"/>
      <w:r w:rsidRPr="00677245">
        <w:rPr>
          <w:w w:val="90"/>
        </w:rPr>
        <w:t xml:space="preserve"> </w:t>
      </w:r>
      <w:proofErr w:type="spellStart"/>
      <w:r w:rsidRPr="00677245">
        <w:rPr>
          <w:w w:val="90"/>
        </w:rPr>
        <w:t>și</w:t>
      </w:r>
      <w:proofErr w:type="spellEnd"/>
      <w:r w:rsidRPr="00677245">
        <w:rPr>
          <w:w w:val="90"/>
        </w:rPr>
        <w:t xml:space="preserve"> </w:t>
      </w:r>
      <w:proofErr w:type="spellStart"/>
      <w:r w:rsidRPr="00677245">
        <w:rPr>
          <w:w w:val="90"/>
        </w:rPr>
        <w:t>trapa</w:t>
      </w:r>
      <w:proofErr w:type="spellEnd"/>
      <w:r w:rsidRPr="00677245">
        <w:rPr>
          <w:w w:val="90"/>
        </w:rPr>
        <w:t xml:space="preserve"> de </w:t>
      </w:r>
      <w:proofErr w:type="spellStart"/>
      <w:r w:rsidRPr="00677245">
        <w:rPr>
          <w:w w:val="90"/>
        </w:rPr>
        <w:t>acoperiș</w:t>
      </w:r>
      <w:proofErr w:type="spellEnd"/>
      <w:r w:rsidRPr="00677245">
        <w:rPr>
          <w:w w:val="90"/>
        </w:rPr>
        <w:t xml:space="preserve"> </w:t>
      </w:r>
      <w:proofErr w:type="spellStart"/>
      <w:r w:rsidRPr="00677245">
        <w:rPr>
          <w:w w:val="90"/>
        </w:rPr>
        <w:t>pentru</w:t>
      </w:r>
      <w:proofErr w:type="spellEnd"/>
      <w:r w:rsidRPr="00677245">
        <w:rPr>
          <w:w w:val="90"/>
        </w:rPr>
        <w:t xml:space="preserve"> </w:t>
      </w:r>
      <w:proofErr w:type="spellStart"/>
      <w:r w:rsidRPr="00677245">
        <w:rPr>
          <w:w w:val="90"/>
        </w:rPr>
        <w:t>ventilație</w:t>
      </w:r>
      <w:proofErr w:type="spellEnd"/>
      <w:r w:rsidRPr="00677245">
        <w:rPr>
          <w:w w:val="90"/>
        </w:rPr>
        <w:t xml:space="preserve"> </w:t>
      </w:r>
      <w:proofErr w:type="spellStart"/>
      <w:r w:rsidRPr="00677245">
        <w:rPr>
          <w:w w:val="90"/>
        </w:rPr>
        <w:t>naturală</w:t>
      </w:r>
      <w:proofErr w:type="spellEnd"/>
      <w:r w:rsidRPr="00677245">
        <w:rPr>
          <w:w w:val="90"/>
        </w:rPr>
        <w:t>;</w:t>
      </w:r>
    </w:p>
    <w:p w14:paraId="5FAD6FF8" w14:textId="77777777" w:rsidR="008744C8" w:rsidRPr="00677245" w:rsidRDefault="008744C8" w:rsidP="008744C8">
      <w:pPr>
        <w:pStyle w:val="Corptext"/>
        <w:ind w:left="210" w:right="200" w:firstLine="710"/>
        <w:jc w:val="both"/>
        <w:rPr>
          <w:w w:val="90"/>
        </w:rPr>
      </w:pPr>
      <w:r w:rsidRPr="00677245">
        <w:rPr>
          <w:w w:val="90"/>
        </w:rPr>
        <w:t>•</w:t>
      </w:r>
      <w:r w:rsidRPr="00677245">
        <w:rPr>
          <w:w w:val="90"/>
        </w:rPr>
        <w:tab/>
      </w:r>
      <w:proofErr w:type="spellStart"/>
      <w:r w:rsidRPr="00677245">
        <w:rPr>
          <w:w w:val="90"/>
        </w:rPr>
        <w:t>Instalație</w:t>
      </w:r>
      <w:proofErr w:type="spellEnd"/>
      <w:r w:rsidRPr="00677245">
        <w:rPr>
          <w:w w:val="90"/>
        </w:rPr>
        <w:t xml:space="preserve"> de </w:t>
      </w:r>
      <w:proofErr w:type="spellStart"/>
      <w:r w:rsidRPr="00677245">
        <w:rPr>
          <w:w w:val="90"/>
        </w:rPr>
        <w:t>ventilație</w:t>
      </w:r>
      <w:proofErr w:type="spellEnd"/>
      <w:r w:rsidRPr="00677245">
        <w:rPr>
          <w:w w:val="90"/>
        </w:rPr>
        <w:t xml:space="preserve"> </w:t>
      </w:r>
      <w:proofErr w:type="spellStart"/>
      <w:r w:rsidRPr="00677245">
        <w:rPr>
          <w:w w:val="90"/>
        </w:rPr>
        <w:t>forțată</w:t>
      </w:r>
      <w:proofErr w:type="spellEnd"/>
      <w:r w:rsidRPr="00677245">
        <w:rPr>
          <w:w w:val="90"/>
        </w:rPr>
        <w:t xml:space="preserve"> </w:t>
      </w:r>
      <w:proofErr w:type="spellStart"/>
      <w:r w:rsidRPr="00677245">
        <w:rPr>
          <w:w w:val="90"/>
        </w:rPr>
        <w:t>și</w:t>
      </w:r>
      <w:proofErr w:type="spellEnd"/>
      <w:r w:rsidRPr="00677245">
        <w:rPr>
          <w:w w:val="90"/>
        </w:rPr>
        <w:t xml:space="preserve"> </w:t>
      </w:r>
      <w:proofErr w:type="spellStart"/>
      <w:r w:rsidRPr="00677245">
        <w:rPr>
          <w:w w:val="90"/>
        </w:rPr>
        <w:t>împrospătare</w:t>
      </w:r>
      <w:proofErr w:type="spellEnd"/>
      <w:r w:rsidRPr="00677245">
        <w:rPr>
          <w:w w:val="90"/>
        </w:rPr>
        <w:t xml:space="preserve"> </w:t>
      </w:r>
      <w:proofErr w:type="spellStart"/>
      <w:r w:rsidRPr="00677245">
        <w:rPr>
          <w:w w:val="90"/>
        </w:rPr>
        <w:t>pentru</w:t>
      </w:r>
      <w:proofErr w:type="spellEnd"/>
      <w:r w:rsidRPr="00677245">
        <w:rPr>
          <w:w w:val="90"/>
        </w:rPr>
        <w:t xml:space="preserve"> </w:t>
      </w:r>
      <w:proofErr w:type="spellStart"/>
      <w:r w:rsidRPr="00677245">
        <w:rPr>
          <w:w w:val="90"/>
        </w:rPr>
        <w:t>evacuarea</w:t>
      </w:r>
      <w:proofErr w:type="spellEnd"/>
      <w:r w:rsidRPr="00677245">
        <w:rPr>
          <w:w w:val="90"/>
        </w:rPr>
        <w:t xml:space="preserve"> </w:t>
      </w:r>
      <w:proofErr w:type="spellStart"/>
      <w:r w:rsidRPr="00677245">
        <w:rPr>
          <w:w w:val="90"/>
        </w:rPr>
        <w:t>aerului</w:t>
      </w:r>
      <w:proofErr w:type="spellEnd"/>
      <w:r w:rsidRPr="00677245">
        <w:rPr>
          <w:w w:val="90"/>
        </w:rPr>
        <w:t xml:space="preserve"> </w:t>
      </w:r>
      <w:proofErr w:type="spellStart"/>
      <w:r w:rsidRPr="00677245">
        <w:rPr>
          <w:w w:val="90"/>
        </w:rPr>
        <w:t>viciat</w:t>
      </w:r>
      <w:proofErr w:type="spellEnd"/>
      <w:r w:rsidRPr="00677245">
        <w:rPr>
          <w:w w:val="90"/>
        </w:rPr>
        <w:t xml:space="preserve"> din salon;</w:t>
      </w:r>
    </w:p>
    <w:p w14:paraId="1BAD5849" w14:textId="77777777" w:rsidR="008744C8" w:rsidRPr="00677245" w:rsidRDefault="008744C8" w:rsidP="008744C8">
      <w:pPr>
        <w:pStyle w:val="Corptext"/>
        <w:ind w:left="210" w:right="200" w:firstLine="710"/>
        <w:jc w:val="both"/>
        <w:rPr>
          <w:w w:val="90"/>
        </w:rPr>
      </w:pPr>
      <w:r w:rsidRPr="00677245">
        <w:rPr>
          <w:w w:val="90"/>
        </w:rPr>
        <w:t>•</w:t>
      </w:r>
      <w:r w:rsidRPr="00677245">
        <w:rPr>
          <w:w w:val="90"/>
        </w:rPr>
        <w:tab/>
      </w:r>
      <w:proofErr w:type="spellStart"/>
      <w:r w:rsidRPr="00677245">
        <w:rPr>
          <w:w w:val="90"/>
        </w:rPr>
        <w:t>Instalație</w:t>
      </w:r>
      <w:proofErr w:type="spellEnd"/>
      <w:r w:rsidRPr="00677245">
        <w:rPr>
          <w:w w:val="90"/>
        </w:rPr>
        <w:t xml:space="preserve"> de </w:t>
      </w:r>
      <w:proofErr w:type="spellStart"/>
      <w:r w:rsidRPr="00677245">
        <w:rPr>
          <w:w w:val="90"/>
        </w:rPr>
        <w:t>încălzire</w:t>
      </w:r>
      <w:proofErr w:type="spellEnd"/>
      <w:r w:rsidRPr="00677245">
        <w:rPr>
          <w:w w:val="90"/>
        </w:rPr>
        <w:t xml:space="preserve"> a </w:t>
      </w:r>
      <w:proofErr w:type="spellStart"/>
      <w:r w:rsidRPr="00677245">
        <w:rPr>
          <w:w w:val="90"/>
        </w:rPr>
        <w:t>salonului</w:t>
      </w:r>
      <w:proofErr w:type="spellEnd"/>
      <w:r w:rsidRPr="00677245">
        <w:rPr>
          <w:w w:val="90"/>
        </w:rPr>
        <w:t>;</w:t>
      </w:r>
    </w:p>
    <w:p w14:paraId="64209E2B" w14:textId="77777777" w:rsidR="008744C8" w:rsidRPr="00677245" w:rsidRDefault="008744C8" w:rsidP="008744C8">
      <w:pPr>
        <w:pStyle w:val="Corptext"/>
        <w:ind w:left="210" w:right="200" w:firstLine="710"/>
        <w:jc w:val="both"/>
        <w:rPr>
          <w:w w:val="90"/>
        </w:rPr>
      </w:pPr>
      <w:r w:rsidRPr="00677245">
        <w:rPr>
          <w:w w:val="90"/>
        </w:rPr>
        <w:t>•</w:t>
      </w:r>
      <w:r w:rsidRPr="00677245">
        <w:rPr>
          <w:w w:val="90"/>
        </w:rPr>
        <w:tab/>
      </w:r>
      <w:proofErr w:type="spellStart"/>
      <w:r w:rsidRPr="00677245">
        <w:rPr>
          <w:w w:val="90"/>
        </w:rPr>
        <w:t>Instalație</w:t>
      </w:r>
      <w:proofErr w:type="spellEnd"/>
      <w:r w:rsidRPr="00677245">
        <w:rPr>
          <w:w w:val="90"/>
        </w:rPr>
        <w:t xml:space="preserve"> de </w:t>
      </w:r>
      <w:proofErr w:type="spellStart"/>
      <w:r w:rsidRPr="00677245">
        <w:rPr>
          <w:w w:val="90"/>
        </w:rPr>
        <w:t>încălzire</w:t>
      </w:r>
      <w:proofErr w:type="spellEnd"/>
      <w:r w:rsidRPr="00677245">
        <w:rPr>
          <w:w w:val="90"/>
        </w:rPr>
        <w:t xml:space="preserve"> </w:t>
      </w:r>
      <w:proofErr w:type="spellStart"/>
      <w:r w:rsidRPr="00677245">
        <w:rPr>
          <w:w w:val="90"/>
        </w:rPr>
        <w:t>cabină</w:t>
      </w:r>
      <w:proofErr w:type="spellEnd"/>
      <w:r w:rsidRPr="00677245">
        <w:rPr>
          <w:w w:val="90"/>
        </w:rPr>
        <w:t xml:space="preserve"> </w:t>
      </w:r>
      <w:proofErr w:type="spellStart"/>
      <w:r w:rsidRPr="00677245">
        <w:rPr>
          <w:w w:val="90"/>
        </w:rPr>
        <w:t>și</w:t>
      </w:r>
      <w:proofErr w:type="spellEnd"/>
      <w:r w:rsidRPr="00677245">
        <w:rPr>
          <w:w w:val="90"/>
        </w:rPr>
        <w:t xml:space="preserve"> </w:t>
      </w:r>
      <w:proofErr w:type="spellStart"/>
      <w:r w:rsidRPr="00677245">
        <w:rPr>
          <w:w w:val="90"/>
        </w:rPr>
        <w:t>degivrare</w:t>
      </w:r>
      <w:proofErr w:type="spellEnd"/>
      <w:r w:rsidRPr="00677245">
        <w:rPr>
          <w:w w:val="90"/>
        </w:rPr>
        <w:t xml:space="preserve"> a </w:t>
      </w:r>
      <w:proofErr w:type="spellStart"/>
      <w:r w:rsidRPr="00677245">
        <w:rPr>
          <w:w w:val="90"/>
        </w:rPr>
        <w:t>parbrizului</w:t>
      </w:r>
      <w:proofErr w:type="spellEnd"/>
      <w:r w:rsidRPr="00677245">
        <w:rPr>
          <w:w w:val="90"/>
        </w:rPr>
        <w:t>.</w:t>
      </w:r>
    </w:p>
    <w:p w14:paraId="76E4AC42" w14:textId="5260B38F" w:rsidR="008744C8" w:rsidRPr="00677245" w:rsidRDefault="008744C8" w:rsidP="008744C8">
      <w:pPr>
        <w:pStyle w:val="Corptext"/>
        <w:ind w:left="210" w:right="200" w:firstLine="710"/>
        <w:jc w:val="both"/>
        <w:rPr>
          <w:w w:val="90"/>
        </w:rPr>
      </w:pPr>
      <w:proofErr w:type="spellStart"/>
      <w:r w:rsidRPr="00677245">
        <w:rPr>
          <w:w w:val="90"/>
        </w:rPr>
        <w:t>Prin</w:t>
      </w:r>
      <w:proofErr w:type="spellEnd"/>
      <w:r w:rsidRPr="00677245">
        <w:rPr>
          <w:w w:val="90"/>
        </w:rPr>
        <w:t xml:space="preserve"> </w:t>
      </w:r>
      <w:proofErr w:type="spellStart"/>
      <w:r w:rsidRPr="00677245">
        <w:rPr>
          <w:w w:val="90"/>
        </w:rPr>
        <w:t>organizarea</w:t>
      </w:r>
      <w:proofErr w:type="spellEnd"/>
      <w:r w:rsidRPr="00677245">
        <w:rPr>
          <w:w w:val="90"/>
        </w:rPr>
        <w:t xml:space="preserve"> </w:t>
      </w:r>
      <w:proofErr w:type="spellStart"/>
      <w:r w:rsidRPr="00677245">
        <w:rPr>
          <w:w w:val="90"/>
        </w:rPr>
        <w:t>salonului</w:t>
      </w:r>
      <w:proofErr w:type="spellEnd"/>
      <w:r w:rsidRPr="00677245">
        <w:rPr>
          <w:w w:val="90"/>
        </w:rPr>
        <w:t xml:space="preserve">, a </w:t>
      </w:r>
      <w:proofErr w:type="spellStart"/>
      <w:r w:rsidRPr="00677245">
        <w:rPr>
          <w:w w:val="90"/>
        </w:rPr>
        <w:t>postului</w:t>
      </w:r>
      <w:proofErr w:type="spellEnd"/>
      <w:r w:rsidRPr="00677245">
        <w:rPr>
          <w:w w:val="90"/>
        </w:rPr>
        <w:t xml:space="preserve"> de </w:t>
      </w:r>
      <w:proofErr w:type="spellStart"/>
      <w:r w:rsidRPr="00677245">
        <w:rPr>
          <w:w w:val="90"/>
        </w:rPr>
        <w:t>conducere</w:t>
      </w:r>
      <w:proofErr w:type="spellEnd"/>
      <w:r w:rsidRPr="00677245">
        <w:rPr>
          <w:w w:val="90"/>
        </w:rPr>
        <w:t xml:space="preserve"> precum </w:t>
      </w:r>
      <w:proofErr w:type="spellStart"/>
      <w:r w:rsidRPr="00677245">
        <w:rPr>
          <w:w w:val="90"/>
        </w:rPr>
        <w:t>și</w:t>
      </w:r>
      <w:proofErr w:type="spellEnd"/>
      <w:r w:rsidRPr="00677245">
        <w:rPr>
          <w:w w:val="90"/>
        </w:rPr>
        <w:t xml:space="preserve"> </w:t>
      </w:r>
      <w:proofErr w:type="spellStart"/>
      <w:r w:rsidRPr="00677245">
        <w:rPr>
          <w:w w:val="90"/>
        </w:rPr>
        <w:t>prin</w:t>
      </w:r>
      <w:proofErr w:type="spellEnd"/>
      <w:r w:rsidRPr="00677245">
        <w:rPr>
          <w:w w:val="90"/>
        </w:rPr>
        <w:t xml:space="preserve"> </w:t>
      </w:r>
      <w:proofErr w:type="spellStart"/>
      <w:r w:rsidRPr="00677245">
        <w:rPr>
          <w:w w:val="90"/>
        </w:rPr>
        <w:t>performanțele</w:t>
      </w:r>
      <w:proofErr w:type="spellEnd"/>
      <w:r w:rsidRPr="00677245">
        <w:rPr>
          <w:w w:val="90"/>
        </w:rPr>
        <w:t xml:space="preserve"> </w:t>
      </w:r>
      <w:proofErr w:type="spellStart"/>
      <w:r w:rsidRPr="00677245">
        <w:rPr>
          <w:w w:val="90"/>
        </w:rPr>
        <w:t>sistemelor</w:t>
      </w:r>
      <w:proofErr w:type="spellEnd"/>
      <w:r w:rsidRPr="00677245">
        <w:rPr>
          <w:w w:val="90"/>
        </w:rPr>
        <w:t xml:space="preserve"> de </w:t>
      </w:r>
      <w:proofErr w:type="spellStart"/>
      <w:r w:rsidRPr="00677245">
        <w:rPr>
          <w:w w:val="90"/>
        </w:rPr>
        <w:t>încălzire</w:t>
      </w:r>
      <w:proofErr w:type="spellEnd"/>
      <w:r w:rsidRPr="00677245">
        <w:rPr>
          <w:w w:val="90"/>
        </w:rPr>
        <w:t xml:space="preserve">, </w:t>
      </w:r>
      <w:proofErr w:type="spellStart"/>
      <w:r w:rsidRPr="00677245">
        <w:rPr>
          <w:w w:val="90"/>
        </w:rPr>
        <w:t>climatizare</w:t>
      </w:r>
      <w:proofErr w:type="spellEnd"/>
      <w:r w:rsidRPr="00677245">
        <w:rPr>
          <w:w w:val="90"/>
        </w:rPr>
        <w:t xml:space="preserve"> </w:t>
      </w:r>
      <w:proofErr w:type="spellStart"/>
      <w:r w:rsidRPr="00677245">
        <w:rPr>
          <w:w w:val="90"/>
        </w:rPr>
        <w:t>și</w:t>
      </w:r>
      <w:proofErr w:type="spellEnd"/>
      <w:r w:rsidRPr="00677245">
        <w:rPr>
          <w:w w:val="90"/>
        </w:rPr>
        <w:t xml:space="preserve"> </w:t>
      </w:r>
      <w:proofErr w:type="spellStart"/>
      <w:r w:rsidRPr="00677245">
        <w:rPr>
          <w:w w:val="90"/>
        </w:rPr>
        <w:t>ventilație</w:t>
      </w:r>
      <w:proofErr w:type="spellEnd"/>
      <w:r w:rsidRPr="00677245">
        <w:rPr>
          <w:w w:val="90"/>
        </w:rPr>
        <w:t xml:space="preserve">, </w:t>
      </w:r>
      <w:proofErr w:type="spellStart"/>
      <w:r w:rsidRPr="00677245">
        <w:rPr>
          <w:w w:val="90"/>
        </w:rPr>
        <w:t>autobuzele</w:t>
      </w:r>
      <w:proofErr w:type="spellEnd"/>
      <w:r w:rsidRPr="00677245">
        <w:rPr>
          <w:w w:val="90"/>
        </w:rPr>
        <w:t xml:space="preserve"> </w:t>
      </w:r>
      <w:proofErr w:type="spellStart"/>
      <w:r w:rsidRPr="00677245">
        <w:rPr>
          <w:w w:val="90"/>
        </w:rPr>
        <w:t>vor</w:t>
      </w:r>
      <w:proofErr w:type="spellEnd"/>
      <w:r w:rsidRPr="00677245">
        <w:rPr>
          <w:w w:val="90"/>
        </w:rPr>
        <w:t xml:space="preserve"> </w:t>
      </w:r>
      <w:proofErr w:type="spellStart"/>
      <w:r w:rsidRPr="00677245">
        <w:rPr>
          <w:w w:val="90"/>
        </w:rPr>
        <w:t>asigura</w:t>
      </w:r>
      <w:proofErr w:type="spellEnd"/>
      <w:r w:rsidRPr="00677245">
        <w:rPr>
          <w:w w:val="90"/>
        </w:rPr>
        <w:t xml:space="preserve"> </w:t>
      </w:r>
      <w:proofErr w:type="spellStart"/>
      <w:r w:rsidRPr="00677245">
        <w:rPr>
          <w:w w:val="90"/>
        </w:rPr>
        <w:t>confortul</w:t>
      </w:r>
      <w:proofErr w:type="spellEnd"/>
      <w:r w:rsidRPr="00677245">
        <w:rPr>
          <w:w w:val="90"/>
        </w:rPr>
        <w:t xml:space="preserve"> </w:t>
      </w:r>
      <w:proofErr w:type="spellStart"/>
      <w:r w:rsidRPr="00677245">
        <w:rPr>
          <w:w w:val="90"/>
        </w:rPr>
        <w:t>necesar</w:t>
      </w:r>
      <w:proofErr w:type="spellEnd"/>
      <w:r w:rsidRPr="00677245">
        <w:rPr>
          <w:w w:val="90"/>
        </w:rPr>
        <w:t xml:space="preserve"> </w:t>
      </w:r>
      <w:proofErr w:type="spellStart"/>
      <w:r w:rsidRPr="00677245">
        <w:rPr>
          <w:w w:val="90"/>
        </w:rPr>
        <w:t>calatorilor</w:t>
      </w:r>
      <w:proofErr w:type="spellEnd"/>
      <w:r w:rsidRPr="00677245">
        <w:rPr>
          <w:w w:val="90"/>
        </w:rPr>
        <w:t xml:space="preserve"> cat </w:t>
      </w:r>
      <w:proofErr w:type="spellStart"/>
      <w:r w:rsidRPr="00677245">
        <w:rPr>
          <w:w w:val="90"/>
        </w:rPr>
        <w:t>si</w:t>
      </w:r>
      <w:proofErr w:type="spellEnd"/>
      <w:r w:rsidRPr="00677245">
        <w:rPr>
          <w:w w:val="90"/>
        </w:rPr>
        <w:t xml:space="preserve"> </w:t>
      </w:r>
      <w:proofErr w:type="spellStart"/>
      <w:r w:rsidRPr="00677245">
        <w:rPr>
          <w:w w:val="90"/>
        </w:rPr>
        <w:t>șoferilor</w:t>
      </w:r>
      <w:proofErr w:type="spellEnd"/>
      <w:r w:rsidRPr="00677245">
        <w:rPr>
          <w:w w:val="90"/>
        </w:rPr>
        <w:t xml:space="preserve"> </w:t>
      </w:r>
      <w:proofErr w:type="spellStart"/>
      <w:r w:rsidRPr="00677245">
        <w:rPr>
          <w:w w:val="90"/>
        </w:rPr>
        <w:t>atât</w:t>
      </w:r>
      <w:proofErr w:type="spellEnd"/>
      <w:r w:rsidRPr="00677245">
        <w:rPr>
          <w:w w:val="90"/>
        </w:rPr>
        <w:t xml:space="preserve"> pe </w:t>
      </w:r>
      <w:proofErr w:type="spellStart"/>
      <w:r w:rsidRPr="00677245">
        <w:rPr>
          <w:w w:val="90"/>
        </w:rPr>
        <w:t>timp</w:t>
      </w:r>
      <w:proofErr w:type="spellEnd"/>
      <w:r w:rsidRPr="00677245">
        <w:rPr>
          <w:w w:val="90"/>
        </w:rPr>
        <w:t xml:space="preserve"> de </w:t>
      </w:r>
      <w:proofErr w:type="spellStart"/>
      <w:r w:rsidRPr="00677245">
        <w:rPr>
          <w:w w:val="90"/>
        </w:rPr>
        <w:t>iarnă</w:t>
      </w:r>
      <w:proofErr w:type="spellEnd"/>
      <w:r w:rsidRPr="00677245">
        <w:rPr>
          <w:w w:val="90"/>
        </w:rPr>
        <w:t xml:space="preserve"> </w:t>
      </w:r>
      <w:proofErr w:type="spellStart"/>
      <w:r w:rsidRPr="00677245">
        <w:rPr>
          <w:w w:val="90"/>
        </w:rPr>
        <w:t>cât</w:t>
      </w:r>
      <w:proofErr w:type="spellEnd"/>
      <w:r w:rsidRPr="00677245">
        <w:rPr>
          <w:w w:val="90"/>
        </w:rPr>
        <w:t xml:space="preserve"> </w:t>
      </w:r>
      <w:proofErr w:type="spellStart"/>
      <w:r w:rsidRPr="00677245">
        <w:rPr>
          <w:w w:val="90"/>
        </w:rPr>
        <w:t>și</w:t>
      </w:r>
      <w:proofErr w:type="spellEnd"/>
      <w:r w:rsidRPr="00677245">
        <w:rPr>
          <w:w w:val="90"/>
        </w:rPr>
        <w:t xml:space="preserve"> pe </w:t>
      </w:r>
      <w:proofErr w:type="spellStart"/>
      <w:r w:rsidRPr="00677245">
        <w:rPr>
          <w:w w:val="90"/>
        </w:rPr>
        <w:t>timp</w:t>
      </w:r>
      <w:proofErr w:type="spellEnd"/>
      <w:r w:rsidRPr="00677245">
        <w:rPr>
          <w:w w:val="90"/>
        </w:rPr>
        <w:t xml:space="preserve"> de </w:t>
      </w:r>
      <w:proofErr w:type="spellStart"/>
      <w:r w:rsidRPr="00677245">
        <w:rPr>
          <w:w w:val="90"/>
        </w:rPr>
        <w:t>vară</w:t>
      </w:r>
      <w:proofErr w:type="spellEnd"/>
      <w:r w:rsidRPr="00677245">
        <w:rPr>
          <w:w w:val="90"/>
        </w:rPr>
        <w:t xml:space="preserve">. In </w:t>
      </w:r>
      <w:proofErr w:type="spellStart"/>
      <w:r w:rsidRPr="00677245">
        <w:rPr>
          <w:w w:val="90"/>
        </w:rPr>
        <w:t>cabina</w:t>
      </w:r>
      <w:proofErr w:type="spellEnd"/>
      <w:r w:rsidRPr="00677245">
        <w:rPr>
          <w:w w:val="90"/>
        </w:rPr>
        <w:t xml:space="preserve"> de </w:t>
      </w:r>
      <w:proofErr w:type="spellStart"/>
      <w:r w:rsidRPr="00677245">
        <w:rPr>
          <w:w w:val="90"/>
        </w:rPr>
        <w:t>conducere</w:t>
      </w:r>
      <w:proofErr w:type="spellEnd"/>
      <w:r w:rsidRPr="00677245">
        <w:rPr>
          <w:w w:val="90"/>
        </w:rPr>
        <w:t xml:space="preserve"> nu se </w:t>
      </w:r>
      <w:proofErr w:type="spellStart"/>
      <w:r w:rsidRPr="00677245">
        <w:rPr>
          <w:w w:val="90"/>
        </w:rPr>
        <w:t>accepta</w:t>
      </w:r>
      <w:proofErr w:type="spellEnd"/>
      <w:r w:rsidRPr="00677245">
        <w:rPr>
          <w:w w:val="90"/>
        </w:rPr>
        <w:t xml:space="preserve"> ca </w:t>
      </w:r>
      <w:proofErr w:type="spellStart"/>
      <w:r w:rsidRPr="00677245">
        <w:rPr>
          <w:w w:val="90"/>
        </w:rPr>
        <w:t>aerul</w:t>
      </w:r>
      <w:proofErr w:type="spellEnd"/>
      <w:r w:rsidRPr="00677245">
        <w:rPr>
          <w:w w:val="90"/>
        </w:rPr>
        <w:t xml:space="preserve"> </w:t>
      </w:r>
      <w:proofErr w:type="spellStart"/>
      <w:r w:rsidRPr="00677245">
        <w:rPr>
          <w:w w:val="90"/>
        </w:rPr>
        <w:t>condiționat</w:t>
      </w:r>
      <w:proofErr w:type="spellEnd"/>
      <w:r w:rsidRPr="00677245">
        <w:rPr>
          <w:w w:val="90"/>
        </w:rPr>
        <w:t xml:space="preserve"> </w:t>
      </w:r>
      <w:proofErr w:type="spellStart"/>
      <w:r w:rsidRPr="00677245">
        <w:rPr>
          <w:w w:val="90"/>
        </w:rPr>
        <w:t>să</w:t>
      </w:r>
      <w:proofErr w:type="spellEnd"/>
      <w:r w:rsidRPr="00677245">
        <w:rPr>
          <w:w w:val="90"/>
        </w:rPr>
        <w:t xml:space="preserve"> fie </w:t>
      </w:r>
      <w:proofErr w:type="spellStart"/>
      <w:r w:rsidRPr="00677245">
        <w:rPr>
          <w:w w:val="90"/>
        </w:rPr>
        <w:t>dirijat</w:t>
      </w:r>
      <w:proofErr w:type="spellEnd"/>
      <w:r w:rsidRPr="00677245">
        <w:rPr>
          <w:w w:val="90"/>
        </w:rPr>
        <w:t xml:space="preserve"> din </w:t>
      </w:r>
      <w:proofErr w:type="spellStart"/>
      <w:r w:rsidRPr="00677245">
        <w:rPr>
          <w:w w:val="90"/>
        </w:rPr>
        <w:t>tavan</w:t>
      </w:r>
      <w:proofErr w:type="spellEnd"/>
      <w:r w:rsidRPr="00677245">
        <w:rPr>
          <w:w w:val="90"/>
        </w:rPr>
        <w:t>.</w:t>
      </w:r>
    </w:p>
    <w:p w14:paraId="09A8EEED" w14:textId="77777777" w:rsidR="009006DD" w:rsidRPr="00677245" w:rsidRDefault="009006DD">
      <w:pPr>
        <w:pStyle w:val="Corptext"/>
        <w:spacing w:before="5"/>
      </w:pPr>
    </w:p>
    <w:p w14:paraId="30E2BD62" w14:textId="05EA24C0" w:rsidR="009006DD" w:rsidRPr="00677245" w:rsidRDefault="0089778F" w:rsidP="009A1CA2">
      <w:pPr>
        <w:pStyle w:val="Titlu2"/>
        <w:numPr>
          <w:ilvl w:val="2"/>
          <w:numId w:val="11"/>
        </w:numPr>
        <w:tabs>
          <w:tab w:val="left" w:pos="849"/>
        </w:tabs>
        <w:ind w:left="848" w:hanging="694"/>
        <w:rPr>
          <w:u w:val="none"/>
        </w:rPr>
      </w:pPr>
      <w:proofErr w:type="spellStart"/>
      <w:r w:rsidRPr="00677245">
        <w:rPr>
          <w:w w:val="95"/>
          <w:u w:val="thick" w:color="545454"/>
        </w:rPr>
        <w:t>Sistemul</w:t>
      </w:r>
      <w:proofErr w:type="spellEnd"/>
      <w:r w:rsidRPr="00677245">
        <w:rPr>
          <w:spacing w:val="-16"/>
          <w:w w:val="95"/>
          <w:u w:val="thick" w:color="545454"/>
        </w:rPr>
        <w:t xml:space="preserve"> </w:t>
      </w:r>
      <w:r w:rsidRPr="00677245">
        <w:rPr>
          <w:w w:val="95"/>
          <w:u w:val="thick" w:color="545454"/>
        </w:rPr>
        <w:t>de</w:t>
      </w:r>
      <w:r w:rsidRPr="00677245">
        <w:rPr>
          <w:spacing w:val="-32"/>
          <w:w w:val="95"/>
          <w:u w:val="thick" w:color="545454"/>
        </w:rPr>
        <w:t xml:space="preserve"> </w:t>
      </w:r>
      <w:proofErr w:type="spellStart"/>
      <w:r w:rsidRPr="00677245">
        <w:rPr>
          <w:w w:val="95"/>
          <w:u w:val="thick" w:color="545454"/>
        </w:rPr>
        <w:t>iluminare</w:t>
      </w:r>
      <w:proofErr w:type="spellEnd"/>
      <w:r w:rsidRPr="00677245">
        <w:rPr>
          <w:spacing w:val="-11"/>
          <w:w w:val="95"/>
          <w:u w:val="thick" w:color="545454"/>
        </w:rPr>
        <w:t xml:space="preserve"> </w:t>
      </w:r>
      <w:proofErr w:type="spellStart"/>
      <w:r w:rsidRPr="00677245">
        <w:rPr>
          <w:w w:val="95"/>
          <w:u w:val="thick" w:color="545454"/>
        </w:rPr>
        <w:t>si</w:t>
      </w:r>
      <w:proofErr w:type="spellEnd"/>
      <w:r w:rsidRPr="00677245">
        <w:rPr>
          <w:spacing w:val="-22"/>
          <w:w w:val="95"/>
          <w:u w:val="thick" w:color="545454"/>
        </w:rPr>
        <w:t xml:space="preserve"> </w:t>
      </w:r>
      <w:proofErr w:type="spellStart"/>
      <w:r w:rsidRPr="00677245">
        <w:rPr>
          <w:w w:val="95"/>
          <w:u w:val="thick" w:color="545454"/>
        </w:rPr>
        <w:t>semna</w:t>
      </w:r>
      <w:r w:rsidR="00D25584" w:rsidRPr="00677245">
        <w:rPr>
          <w:w w:val="95"/>
          <w:u w:val="thick" w:color="545454"/>
        </w:rPr>
        <w:t>l</w:t>
      </w:r>
      <w:r w:rsidRPr="00677245">
        <w:rPr>
          <w:w w:val="95"/>
          <w:u w:val="thick" w:color="545454"/>
        </w:rPr>
        <w:t>izare</w:t>
      </w:r>
      <w:proofErr w:type="spellEnd"/>
    </w:p>
    <w:p w14:paraId="058836CA" w14:textId="77777777" w:rsidR="009006DD" w:rsidRPr="00677245" w:rsidRDefault="009006DD">
      <w:pPr>
        <w:pStyle w:val="Corptext"/>
        <w:spacing w:before="9"/>
        <w:rPr>
          <w:b/>
        </w:rPr>
      </w:pPr>
    </w:p>
    <w:p w14:paraId="55AAA339" w14:textId="08D3B150" w:rsidR="009006DD" w:rsidRPr="00987B52" w:rsidRDefault="0089778F" w:rsidP="00D25584">
      <w:pPr>
        <w:pStyle w:val="Corptext"/>
        <w:ind w:left="210" w:right="200" w:firstLine="710"/>
        <w:jc w:val="both"/>
        <w:rPr>
          <w:w w:val="90"/>
        </w:rPr>
      </w:pPr>
      <w:proofErr w:type="spellStart"/>
      <w:r w:rsidRPr="00987B52">
        <w:rPr>
          <w:w w:val="90"/>
        </w:rPr>
        <w:t>lnstalatia</w:t>
      </w:r>
      <w:proofErr w:type="spellEnd"/>
      <w:r w:rsidRPr="00987B52">
        <w:rPr>
          <w:w w:val="90"/>
        </w:rPr>
        <w:t xml:space="preserve"> de </w:t>
      </w:r>
      <w:proofErr w:type="spellStart"/>
      <w:r w:rsidRPr="00987B52">
        <w:rPr>
          <w:w w:val="90"/>
        </w:rPr>
        <w:t>iluminare</w:t>
      </w:r>
      <w:proofErr w:type="spellEnd"/>
      <w:r w:rsidRPr="00987B52">
        <w:rPr>
          <w:w w:val="90"/>
        </w:rPr>
        <w:t xml:space="preserve"> </w:t>
      </w:r>
      <w:proofErr w:type="spellStart"/>
      <w:r w:rsidRPr="00987B52">
        <w:rPr>
          <w:w w:val="90"/>
        </w:rPr>
        <w:t>interioara-exterioara</w:t>
      </w:r>
      <w:proofErr w:type="spellEnd"/>
      <w:r w:rsidRPr="00987B52">
        <w:rPr>
          <w:w w:val="90"/>
        </w:rPr>
        <w:t xml:space="preserve"> </w:t>
      </w:r>
      <w:proofErr w:type="spellStart"/>
      <w:r w:rsidRPr="00987B52">
        <w:rPr>
          <w:w w:val="90"/>
        </w:rPr>
        <w:t>si</w:t>
      </w:r>
      <w:proofErr w:type="spellEnd"/>
      <w:r w:rsidRPr="00987B52">
        <w:rPr>
          <w:w w:val="90"/>
        </w:rPr>
        <w:t xml:space="preserve"> </w:t>
      </w:r>
      <w:proofErr w:type="spellStart"/>
      <w:r w:rsidRPr="00987B52">
        <w:rPr>
          <w:w w:val="90"/>
        </w:rPr>
        <w:t>semnalizare</w:t>
      </w:r>
      <w:proofErr w:type="spellEnd"/>
      <w:r w:rsidRPr="00987B52">
        <w:rPr>
          <w:w w:val="90"/>
        </w:rPr>
        <w:t xml:space="preserve"> </w:t>
      </w:r>
      <w:proofErr w:type="spellStart"/>
      <w:r w:rsidRPr="00987B52">
        <w:rPr>
          <w:w w:val="90"/>
        </w:rPr>
        <w:t>exterioara</w:t>
      </w:r>
      <w:proofErr w:type="spellEnd"/>
      <w:r w:rsidRPr="00987B52">
        <w:rPr>
          <w:w w:val="90"/>
        </w:rPr>
        <w:t xml:space="preserve"> </w:t>
      </w:r>
      <w:proofErr w:type="spellStart"/>
      <w:r w:rsidRPr="00987B52">
        <w:rPr>
          <w:w w:val="90"/>
        </w:rPr>
        <w:t>va</w:t>
      </w:r>
      <w:proofErr w:type="spellEnd"/>
      <w:r w:rsidRPr="00987B52">
        <w:rPr>
          <w:w w:val="90"/>
        </w:rPr>
        <w:t xml:space="preserve"> fi </w:t>
      </w:r>
      <w:proofErr w:type="spellStart"/>
      <w:r w:rsidRPr="00987B52">
        <w:rPr>
          <w:w w:val="90"/>
        </w:rPr>
        <w:t>realizata</w:t>
      </w:r>
      <w:proofErr w:type="spellEnd"/>
      <w:r w:rsidRPr="00987B52">
        <w:rPr>
          <w:w w:val="90"/>
        </w:rPr>
        <w:t xml:space="preserve"> in </w:t>
      </w:r>
      <w:proofErr w:type="spellStart"/>
      <w:r w:rsidRPr="00987B52">
        <w:rPr>
          <w:w w:val="90"/>
        </w:rPr>
        <w:t>conformitate</w:t>
      </w:r>
      <w:proofErr w:type="spellEnd"/>
      <w:r w:rsidRPr="00987B52">
        <w:rPr>
          <w:w w:val="90"/>
        </w:rPr>
        <w:t xml:space="preserve"> cu </w:t>
      </w:r>
      <w:proofErr w:type="spellStart"/>
      <w:r w:rsidRPr="00987B52">
        <w:rPr>
          <w:w w:val="90"/>
        </w:rPr>
        <w:t>normele</w:t>
      </w:r>
      <w:proofErr w:type="spellEnd"/>
      <w:r w:rsidRPr="00987B52">
        <w:rPr>
          <w:w w:val="90"/>
        </w:rPr>
        <w:t xml:space="preserve"> </w:t>
      </w:r>
      <w:proofErr w:type="spellStart"/>
      <w:r w:rsidRPr="00987B52">
        <w:rPr>
          <w:w w:val="90"/>
        </w:rPr>
        <w:t>si</w:t>
      </w:r>
      <w:proofErr w:type="spellEnd"/>
      <w:r w:rsidRPr="00987B52">
        <w:rPr>
          <w:w w:val="90"/>
        </w:rPr>
        <w:t xml:space="preserve"> </w:t>
      </w:r>
      <w:proofErr w:type="spellStart"/>
      <w:r w:rsidRPr="00987B52">
        <w:rPr>
          <w:w w:val="90"/>
        </w:rPr>
        <w:t>reglementarile</w:t>
      </w:r>
      <w:proofErr w:type="spellEnd"/>
      <w:r w:rsidRPr="00987B52">
        <w:rPr>
          <w:w w:val="90"/>
        </w:rPr>
        <w:t xml:space="preserve"> inte</w:t>
      </w:r>
      <w:r w:rsidR="001E7D74">
        <w:rPr>
          <w:w w:val="90"/>
        </w:rPr>
        <w:t>rn</w:t>
      </w:r>
      <w:r w:rsidRPr="00987B52">
        <w:rPr>
          <w:w w:val="90"/>
        </w:rPr>
        <w:t xml:space="preserve">e </w:t>
      </w:r>
      <w:proofErr w:type="spellStart"/>
      <w:r w:rsidRPr="00987B52">
        <w:rPr>
          <w:w w:val="90"/>
        </w:rPr>
        <w:t>si</w:t>
      </w:r>
      <w:proofErr w:type="spellEnd"/>
      <w:r w:rsidRPr="00987B52">
        <w:rPr>
          <w:w w:val="90"/>
        </w:rPr>
        <w:t xml:space="preserve"> </w:t>
      </w:r>
      <w:proofErr w:type="spellStart"/>
      <w:r w:rsidRPr="00987B52">
        <w:rPr>
          <w:w w:val="90"/>
        </w:rPr>
        <w:t>internationale</w:t>
      </w:r>
      <w:proofErr w:type="spellEnd"/>
      <w:r w:rsidRPr="00987B52">
        <w:rPr>
          <w:w w:val="90"/>
        </w:rPr>
        <w:t>.</w:t>
      </w:r>
    </w:p>
    <w:p w14:paraId="410C19AC" w14:textId="127BD335" w:rsidR="009006DD" w:rsidRPr="00677245" w:rsidRDefault="0089778F" w:rsidP="00D25584">
      <w:pPr>
        <w:pStyle w:val="Corptext"/>
        <w:ind w:left="210" w:right="200" w:firstLine="710"/>
        <w:jc w:val="both"/>
        <w:rPr>
          <w:w w:val="90"/>
        </w:rPr>
      </w:pPr>
      <w:proofErr w:type="spellStart"/>
      <w:r w:rsidRPr="00987B52">
        <w:rPr>
          <w:w w:val="90"/>
        </w:rPr>
        <w:t>Automatizarea</w:t>
      </w:r>
      <w:proofErr w:type="spellEnd"/>
      <w:r w:rsidRPr="00987B52">
        <w:rPr>
          <w:w w:val="90"/>
        </w:rPr>
        <w:t xml:space="preserve"> </w:t>
      </w:r>
      <w:proofErr w:type="spellStart"/>
      <w:r w:rsidRPr="00987B52">
        <w:rPr>
          <w:w w:val="90"/>
        </w:rPr>
        <w:t>iluminatului</w:t>
      </w:r>
      <w:proofErr w:type="spellEnd"/>
      <w:r w:rsidRPr="00987B52">
        <w:rPr>
          <w:w w:val="90"/>
        </w:rPr>
        <w:t xml:space="preserve"> in </w:t>
      </w:r>
      <w:proofErr w:type="spellStart"/>
      <w:r w:rsidRPr="00987B52">
        <w:rPr>
          <w:w w:val="90"/>
        </w:rPr>
        <w:t>salonul</w:t>
      </w:r>
      <w:proofErr w:type="spellEnd"/>
      <w:r w:rsidRPr="00987B52">
        <w:rPr>
          <w:w w:val="90"/>
        </w:rPr>
        <w:t xml:space="preserve"> </w:t>
      </w:r>
      <w:proofErr w:type="spellStart"/>
      <w:r w:rsidRPr="00987B52">
        <w:rPr>
          <w:w w:val="90"/>
        </w:rPr>
        <w:t>pasagerilor</w:t>
      </w:r>
      <w:proofErr w:type="spellEnd"/>
      <w:r w:rsidRPr="00987B52">
        <w:rPr>
          <w:w w:val="90"/>
        </w:rPr>
        <w:t xml:space="preserve"> </w:t>
      </w:r>
      <w:proofErr w:type="spellStart"/>
      <w:r w:rsidRPr="00987B52">
        <w:rPr>
          <w:w w:val="90"/>
        </w:rPr>
        <w:t>va</w:t>
      </w:r>
      <w:proofErr w:type="spellEnd"/>
      <w:r w:rsidRPr="00987B52">
        <w:rPr>
          <w:w w:val="90"/>
        </w:rPr>
        <w:t xml:space="preserve"> </w:t>
      </w:r>
      <w:proofErr w:type="spellStart"/>
      <w:r w:rsidRPr="00987B52">
        <w:rPr>
          <w:w w:val="90"/>
        </w:rPr>
        <w:t>avea</w:t>
      </w:r>
      <w:proofErr w:type="spellEnd"/>
      <w:r w:rsidRPr="00987B52">
        <w:rPr>
          <w:w w:val="90"/>
        </w:rPr>
        <w:t xml:space="preserve"> </w:t>
      </w:r>
      <w:proofErr w:type="spellStart"/>
      <w:r w:rsidRPr="00987B52">
        <w:rPr>
          <w:w w:val="90"/>
        </w:rPr>
        <w:t>doua</w:t>
      </w:r>
      <w:proofErr w:type="spellEnd"/>
      <w:r w:rsidRPr="00987B52">
        <w:rPr>
          <w:w w:val="90"/>
        </w:rPr>
        <w:t xml:space="preserve"> faze: </w:t>
      </w:r>
      <w:proofErr w:type="spellStart"/>
      <w:r w:rsidRPr="00987B52">
        <w:rPr>
          <w:w w:val="90"/>
        </w:rPr>
        <w:t>faza</w:t>
      </w:r>
      <w:proofErr w:type="spellEnd"/>
      <w:r w:rsidRPr="00987B52">
        <w:rPr>
          <w:w w:val="90"/>
        </w:rPr>
        <w:t xml:space="preserve"> de drum in care </w:t>
      </w:r>
      <w:proofErr w:type="spellStart"/>
      <w:r w:rsidRPr="00987B52">
        <w:rPr>
          <w:w w:val="90"/>
        </w:rPr>
        <w:t>luminile</w:t>
      </w:r>
      <w:proofErr w:type="spellEnd"/>
      <w:r w:rsidRPr="00987B52">
        <w:rPr>
          <w:w w:val="90"/>
        </w:rPr>
        <w:t xml:space="preserve"> de la </w:t>
      </w:r>
      <w:proofErr w:type="spellStart"/>
      <w:r w:rsidRPr="00987B52">
        <w:rPr>
          <w:w w:val="90"/>
        </w:rPr>
        <w:t>usi</w:t>
      </w:r>
      <w:proofErr w:type="spellEnd"/>
      <w:r w:rsidRPr="00987B52">
        <w:rPr>
          <w:w w:val="90"/>
        </w:rPr>
        <w:t xml:space="preserve"> </w:t>
      </w:r>
      <w:proofErr w:type="spellStart"/>
      <w:r w:rsidRPr="00987B52">
        <w:rPr>
          <w:w w:val="90"/>
        </w:rPr>
        <w:t>vor</w:t>
      </w:r>
      <w:proofErr w:type="spellEnd"/>
      <w:r w:rsidRPr="00987B52">
        <w:rPr>
          <w:w w:val="90"/>
        </w:rPr>
        <w:t xml:space="preserve"> fi </w:t>
      </w:r>
      <w:proofErr w:type="spellStart"/>
      <w:r w:rsidRPr="00987B52">
        <w:rPr>
          <w:w w:val="90"/>
        </w:rPr>
        <w:t>inchise</w:t>
      </w:r>
      <w:proofErr w:type="spellEnd"/>
      <w:r w:rsidRPr="00987B52">
        <w:rPr>
          <w:w w:val="90"/>
        </w:rPr>
        <w:t xml:space="preserve"> </w:t>
      </w:r>
      <w:proofErr w:type="spellStart"/>
      <w:r w:rsidRPr="00987B52">
        <w:rPr>
          <w:w w:val="90"/>
        </w:rPr>
        <w:t>si</w:t>
      </w:r>
      <w:proofErr w:type="spellEnd"/>
      <w:r w:rsidRPr="00987B52">
        <w:rPr>
          <w:w w:val="90"/>
        </w:rPr>
        <w:t xml:space="preserve"> </w:t>
      </w:r>
      <w:proofErr w:type="spellStart"/>
      <w:r w:rsidRPr="00987B52">
        <w:rPr>
          <w:w w:val="90"/>
        </w:rPr>
        <w:t>faza</w:t>
      </w:r>
      <w:proofErr w:type="spellEnd"/>
      <w:r w:rsidRPr="00987B52">
        <w:rPr>
          <w:w w:val="90"/>
        </w:rPr>
        <w:t xml:space="preserve"> de </w:t>
      </w:r>
      <w:proofErr w:type="spellStart"/>
      <w:r w:rsidRPr="00677245">
        <w:rPr>
          <w:w w:val="90"/>
        </w:rPr>
        <w:t>stationare</w:t>
      </w:r>
      <w:proofErr w:type="spellEnd"/>
      <w:r w:rsidRPr="00677245">
        <w:rPr>
          <w:w w:val="90"/>
        </w:rPr>
        <w:t xml:space="preserve"> -</w:t>
      </w:r>
      <w:r w:rsidR="00511B9C" w:rsidRPr="00677245">
        <w:rPr>
          <w:w w:val="90"/>
        </w:rPr>
        <w:t xml:space="preserve"> </w:t>
      </w:r>
      <w:proofErr w:type="spellStart"/>
      <w:r w:rsidR="00511B9C" w:rsidRPr="00677245">
        <w:rPr>
          <w:w w:val="90"/>
        </w:rPr>
        <w:t>când</w:t>
      </w:r>
      <w:proofErr w:type="spellEnd"/>
      <w:r w:rsidR="00511B9C" w:rsidRPr="00677245">
        <w:rPr>
          <w:w w:val="90"/>
        </w:rPr>
        <w:t xml:space="preserve"> </w:t>
      </w:r>
      <w:proofErr w:type="spellStart"/>
      <w:r w:rsidR="00511B9C" w:rsidRPr="00677245">
        <w:rPr>
          <w:w w:val="90"/>
        </w:rPr>
        <w:t>pentru</w:t>
      </w:r>
      <w:proofErr w:type="spellEnd"/>
      <w:r w:rsidR="00511B9C" w:rsidRPr="00677245">
        <w:rPr>
          <w:w w:val="90"/>
        </w:rPr>
        <w:t xml:space="preserve"> </w:t>
      </w:r>
      <w:proofErr w:type="spellStart"/>
      <w:r w:rsidR="00511B9C" w:rsidRPr="00677245">
        <w:rPr>
          <w:w w:val="90"/>
        </w:rPr>
        <w:t>siguranța</w:t>
      </w:r>
      <w:proofErr w:type="spellEnd"/>
      <w:r w:rsidR="00511B9C" w:rsidRPr="00677245">
        <w:rPr>
          <w:w w:val="90"/>
        </w:rPr>
        <w:t xml:space="preserve"> </w:t>
      </w:r>
      <w:proofErr w:type="spellStart"/>
      <w:r w:rsidR="00511B9C" w:rsidRPr="00677245">
        <w:rPr>
          <w:w w:val="90"/>
        </w:rPr>
        <w:t>transferului</w:t>
      </w:r>
      <w:proofErr w:type="spellEnd"/>
      <w:r w:rsidR="00511B9C" w:rsidRPr="00677245">
        <w:rPr>
          <w:w w:val="90"/>
        </w:rPr>
        <w:t xml:space="preserve"> de </w:t>
      </w:r>
      <w:proofErr w:type="spellStart"/>
      <w:r w:rsidR="00511B9C" w:rsidRPr="00677245">
        <w:rPr>
          <w:w w:val="90"/>
        </w:rPr>
        <w:t>călători</w:t>
      </w:r>
      <w:proofErr w:type="spellEnd"/>
      <w:r w:rsidR="00511B9C" w:rsidRPr="00677245">
        <w:rPr>
          <w:w w:val="90"/>
        </w:rPr>
        <w:t xml:space="preserve"> la </w:t>
      </w:r>
      <w:proofErr w:type="spellStart"/>
      <w:r w:rsidR="00511B9C" w:rsidRPr="00677245">
        <w:rPr>
          <w:w w:val="90"/>
        </w:rPr>
        <w:t>urcare</w:t>
      </w:r>
      <w:proofErr w:type="spellEnd"/>
      <w:r w:rsidR="00511B9C" w:rsidRPr="00677245">
        <w:rPr>
          <w:w w:val="90"/>
        </w:rPr>
        <w:t xml:space="preserve"> / </w:t>
      </w:r>
      <w:proofErr w:type="spellStart"/>
      <w:r w:rsidR="00511B9C" w:rsidRPr="00677245">
        <w:rPr>
          <w:w w:val="90"/>
        </w:rPr>
        <w:t>coborâre</w:t>
      </w:r>
      <w:proofErr w:type="spellEnd"/>
      <w:r w:rsidR="00511B9C" w:rsidRPr="00677245">
        <w:rPr>
          <w:w w:val="90"/>
        </w:rPr>
        <w:t xml:space="preserve">, </w:t>
      </w:r>
      <w:proofErr w:type="spellStart"/>
      <w:r w:rsidR="00511B9C" w:rsidRPr="00677245">
        <w:rPr>
          <w:w w:val="90"/>
        </w:rPr>
        <w:t>sistemul</w:t>
      </w:r>
      <w:proofErr w:type="spellEnd"/>
      <w:r w:rsidR="00511B9C" w:rsidRPr="00677245">
        <w:rPr>
          <w:w w:val="90"/>
        </w:rPr>
        <w:t xml:space="preserve"> de </w:t>
      </w:r>
      <w:proofErr w:type="spellStart"/>
      <w:proofErr w:type="gramStart"/>
      <w:r w:rsidR="00511B9C" w:rsidRPr="00677245">
        <w:rPr>
          <w:w w:val="90"/>
        </w:rPr>
        <w:t>iluminat</w:t>
      </w:r>
      <w:proofErr w:type="spellEnd"/>
      <w:r w:rsidR="00511B9C" w:rsidRPr="00677245">
        <w:rPr>
          <w:w w:val="90"/>
        </w:rPr>
        <w:t xml:space="preserve">  </w:t>
      </w:r>
      <w:proofErr w:type="spellStart"/>
      <w:r w:rsidR="00511B9C" w:rsidRPr="00677245">
        <w:rPr>
          <w:w w:val="90"/>
        </w:rPr>
        <w:t>funcționează</w:t>
      </w:r>
      <w:proofErr w:type="spellEnd"/>
      <w:proofErr w:type="gramEnd"/>
      <w:r w:rsidR="00511B9C" w:rsidRPr="00677245">
        <w:rPr>
          <w:w w:val="90"/>
        </w:rPr>
        <w:t xml:space="preserve"> </w:t>
      </w:r>
      <w:proofErr w:type="spellStart"/>
      <w:r w:rsidR="00511B9C" w:rsidRPr="00677245">
        <w:rPr>
          <w:w w:val="90"/>
        </w:rPr>
        <w:t>în</w:t>
      </w:r>
      <w:proofErr w:type="spellEnd"/>
      <w:r w:rsidR="00511B9C" w:rsidRPr="00677245">
        <w:rPr>
          <w:w w:val="90"/>
        </w:rPr>
        <w:t xml:space="preserve"> </w:t>
      </w:r>
      <w:proofErr w:type="spellStart"/>
      <w:r w:rsidR="00511B9C" w:rsidRPr="00677245">
        <w:rPr>
          <w:w w:val="90"/>
        </w:rPr>
        <w:t>perioada</w:t>
      </w:r>
      <w:proofErr w:type="spellEnd"/>
      <w:r w:rsidR="00511B9C" w:rsidRPr="00677245">
        <w:rPr>
          <w:w w:val="90"/>
        </w:rPr>
        <w:t xml:space="preserve"> </w:t>
      </w:r>
      <w:proofErr w:type="spellStart"/>
      <w:r w:rsidR="00511B9C" w:rsidRPr="00677245">
        <w:rPr>
          <w:w w:val="90"/>
        </w:rPr>
        <w:t>cât</w:t>
      </w:r>
      <w:proofErr w:type="spellEnd"/>
      <w:r w:rsidR="00511B9C" w:rsidRPr="00677245">
        <w:rPr>
          <w:w w:val="90"/>
        </w:rPr>
        <w:t xml:space="preserve"> </w:t>
      </w:r>
      <w:proofErr w:type="spellStart"/>
      <w:r w:rsidR="00511B9C" w:rsidRPr="00677245">
        <w:rPr>
          <w:w w:val="90"/>
        </w:rPr>
        <w:t>ușile</w:t>
      </w:r>
      <w:proofErr w:type="spellEnd"/>
      <w:r w:rsidR="00511B9C" w:rsidRPr="00677245">
        <w:rPr>
          <w:w w:val="90"/>
        </w:rPr>
        <w:t xml:space="preserve"> sunt </w:t>
      </w:r>
      <w:proofErr w:type="spellStart"/>
      <w:r w:rsidR="00511B9C" w:rsidRPr="00677245">
        <w:rPr>
          <w:w w:val="90"/>
        </w:rPr>
        <w:t>deschise</w:t>
      </w:r>
      <w:proofErr w:type="spellEnd"/>
      <w:r w:rsidR="00511B9C" w:rsidRPr="00677245">
        <w:rPr>
          <w:w w:val="90"/>
        </w:rPr>
        <w:t xml:space="preserve">, </w:t>
      </w:r>
      <w:proofErr w:type="spellStart"/>
      <w:r w:rsidR="00511B9C" w:rsidRPr="00677245">
        <w:rPr>
          <w:w w:val="90"/>
        </w:rPr>
        <w:t>fiind</w:t>
      </w:r>
      <w:proofErr w:type="spellEnd"/>
      <w:r w:rsidR="00511B9C" w:rsidRPr="00677245">
        <w:rPr>
          <w:w w:val="90"/>
        </w:rPr>
        <w:t xml:space="preserve"> </w:t>
      </w:r>
      <w:proofErr w:type="spellStart"/>
      <w:r w:rsidR="00511B9C" w:rsidRPr="00677245">
        <w:rPr>
          <w:w w:val="90"/>
        </w:rPr>
        <w:t>poziționat</w:t>
      </w:r>
      <w:proofErr w:type="spellEnd"/>
      <w:r w:rsidR="00511B9C" w:rsidRPr="00677245">
        <w:rPr>
          <w:w w:val="90"/>
        </w:rPr>
        <w:t xml:space="preserve"> </w:t>
      </w:r>
      <w:proofErr w:type="spellStart"/>
      <w:r w:rsidR="00511B9C" w:rsidRPr="00677245">
        <w:rPr>
          <w:w w:val="90"/>
        </w:rPr>
        <w:t>deasupra</w:t>
      </w:r>
      <w:proofErr w:type="spellEnd"/>
      <w:r w:rsidR="00511B9C" w:rsidRPr="00677245">
        <w:rPr>
          <w:w w:val="90"/>
        </w:rPr>
        <w:t xml:space="preserve"> </w:t>
      </w:r>
      <w:proofErr w:type="spellStart"/>
      <w:r w:rsidR="00511B9C" w:rsidRPr="00677245">
        <w:rPr>
          <w:w w:val="90"/>
        </w:rPr>
        <w:t>pragului</w:t>
      </w:r>
      <w:proofErr w:type="spellEnd"/>
      <w:r w:rsidR="00511B9C" w:rsidRPr="00677245">
        <w:rPr>
          <w:w w:val="90"/>
        </w:rPr>
        <w:t xml:space="preserve"> de sus al </w:t>
      </w:r>
      <w:proofErr w:type="spellStart"/>
      <w:r w:rsidR="00511B9C" w:rsidRPr="00677245">
        <w:rPr>
          <w:w w:val="90"/>
        </w:rPr>
        <w:t>ușii</w:t>
      </w:r>
      <w:proofErr w:type="spellEnd"/>
      <w:r w:rsidR="00511B9C" w:rsidRPr="00677245">
        <w:rPr>
          <w:w w:val="90"/>
        </w:rPr>
        <w:t>.</w:t>
      </w:r>
    </w:p>
    <w:p w14:paraId="0841B9AC" w14:textId="37E26CF4" w:rsidR="009006DD" w:rsidRPr="00987B52" w:rsidRDefault="0089778F" w:rsidP="00D25584">
      <w:pPr>
        <w:pStyle w:val="Corptext"/>
        <w:ind w:left="210" w:right="200" w:firstLine="710"/>
        <w:jc w:val="both"/>
        <w:rPr>
          <w:w w:val="90"/>
        </w:rPr>
      </w:pPr>
      <w:proofErr w:type="spellStart"/>
      <w:r w:rsidRPr="00677245">
        <w:rPr>
          <w:w w:val="90"/>
        </w:rPr>
        <w:t>lluminatul</w:t>
      </w:r>
      <w:proofErr w:type="spellEnd"/>
      <w:r w:rsidRPr="00677245">
        <w:rPr>
          <w:w w:val="90"/>
        </w:rPr>
        <w:t xml:space="preserve"> </w:t>
      </w:r>
      <w:proofErr w:type="spellStart"/>
      <w:r w:rsidRPr="00677245">
        <w:rPr>
          <w:w w:val="90"/>
        </w:rPr>
        <w:t>salonului</w:t>
      </w:r>
      <w:proofErr w:type="spellEnd"/>
      <w:r w:rsidR="001C2790" w:rsidRPr="00677245">
        <w:rPr>
          <w:w w:val="90"/>
        </w:rPr>
        <w:t xml:space="preserve"> </w:t>
      </w:r>
      <w:proofErr w:type="spellStart"/>
      <w:r w:rsidRPr="00677245">
        <w:rPr>
          <w:w w:val="90"/>
        </w:rPr>
        <w:t>pasagerilor</w:t>
      </w:r>
      <w:proofErr w:type="spellEnd"/>
      <w:r w:rsidRPr="00677245">
        <w:rPr>
          <w:w w:val="90"/>
        </w:rPr>
        <w:t xml:space="preserve"> </w:t>
      </w:r>
      <w:proofErr w:type="spellStart"/>
      <w:r w:rsidRPr="00677245">
        <w:rPr>
          <w:w w:val="90"/>
        </w:rPr>
        <w:t>va</w:t>
      </w:r>
      <w:proofErr w:type="spellEnd"/>
      <w:r w:rsidRPr="00677245">
        <w:rPr>
          <w:w w:val="90"/>
        </w:rPr>
        <w:t xml:space="preserve"> fi </w:t>
      </w:r>
      <w:proofErr w:type="spellStart"/>
      <w:r w:rsidRPr="00677245">
        <w:rPr>
          <w:w w:val="90"/>
        </w:rPr>
        <w:t>separat</w:t>
      </w:r>
      <w:proofErr w:type="spellEnd"/>
      <w:r w:rsidRPr="00677245">
        <w:rPr>
          <w:w w:val="90"/>
        </w:rPr>
        <w:t xml:space="preserve"> de </w:t>
      </w:r>
      <w:proofErr w:type="spellStart"/>
      <w:r w:rsidRPr="00677245">
        <w:rPr>
          <w:w w:val="90"/>
        </w:rPr>
        <w:t>postul</w:t>
      </w:r>
      <w:proofErr w:type="spellEnd"/>
      <w:r w:rsidRPr="00987B52">
        <w:rPr>
          <w:w w:val="90"/>
        </w:rPr>
        <w:t xml:space="preserve"> de </w:t>
      </w:r>
      <w:proofErr w:type="spellStart"/>
      <w:r w:rsidRPr="00987B52">
        <w:rPr>
          <w:w w:val="90"/>
        </w:rPr>
        <w:t>conducere</w:t>
      </w:r>
      <w:proofErr w:type="spellEnd"/>
      <w:r w:rsidRPr="00987B52">
        <w:rPr>
          <w:w w:val="90"/>
        </w:rPr>
        <w:t xml:space="preserve"> </w:t>
      </w:r>
      <w:proofErr w:type="spellStart"/>
      <w:r w:rsidRPr="00987B52">
        <w:rPr>
          <w:w w:val="90"/>
        </w:rPr>
        <w:t>si</w:t>
      </w:r>
      <w:proofErr w:type="spellEnd"/>
      <w:r w:rsidRPr="00987B52">
        <w:rPr>
          <w:w w:val="90"/>
        </w:rPr>
        <w:t xml:space="preserve"> </w:t>
      </w:r>
      <w:proofErr w:type="spellStart"/>
      <w:r w:rsidRPr="00987B52">
        <w:rPr>
          <w:w w:val="90"/>
        </w:rPr>
        <w:t>va</w:t>
      </w:r>
      <w:proofErr w:type="spellEnd"/>
      <w:r w:rsidRPr="00987B52">
        <w:rPr>
          <w:w w:val="90"/>
        </w:rPr>
        <w:t xml:space="preserve"> </w:t>
      </w:r>
      <w:proofErr w:type="spellStart"/>
      <w:r w:rsidRPr="00987B52">
        <w:rPr>
          <w:w w:val="90"/>
        </w:rPr>
        <w:t>folosi</w:t>
      </w:r>
      <w:proofErr w:type="spellEnd"/>
      <w:r w:rsidRPr="00987B52">
        <w:rPr>
          <w:w w:val="90"/>
        </w:rPr>
        <w:t xml:space="preserve"> </w:t>
      </w:r>
      <w:proofErr w:type="spellStart"/>
      <w:r w:rsidRPr="00987B52">
        <w:rPr>
          <w:w w:val="90"/>
        </w:rPr>
        <w:lastRenderedPageBreak/>
        <w:t>corpuri</w:t>
      </w:r>
      <w:proofErr w:type="spellEnd"/>
      <w:r w:rsidRPr="00987B52">
        <w:rPr>
          <w:w w:val="90"/>
        </w:rPr>
        <w:t xml:space="preserve"> de </w:t>
      </w:r>
      <w:proofErr w:type="spellStart"/>
      <w:r w:rsidRPr="00987B52">
        <w:rPr>
          <w:w w:val="90"/>
        </w:rPr>
        <w:t>iluminat</w:t>
      </w:r>
      <w:proofErr w:type="spellEnd"/>
      <w:r w:rsidRPr="00987B52">
        <w:rPr>
          <w:w w:val="90"/>
        </w:rPr>
        <w:t xml:space="preserve"> cu un design </w:t>
      </w:r>
      <w:proofErr w:type="spellStart"/>
      <w:r w:rsidRPr="00987B52">
        <w:rPr>
          <w:w w:val="90"/>
        </w:rPr>
        <w:t>placut</w:t>
      </w:r>
      <w:proofErr w:type="spellEnd"/>
      <w:r w:rsidRPr="00987B52">
        <w:rPr>
          <w:w w:val="90"/>
        </w:rPr>
        <w:t>, mode</w:t>
      </w:r>
      <w:r w:rsidR="00511B9C">
        <w:rPr>
          <w:w w:val="90"/>
        </w:rPr>
        <w:t>rn</w:t>
      </w:r>
      <w:r w:rsidRPr="00987B52">
        <w:rPr>
          <w:w w:val="90"/>
        </w:rPr>
        <w:t xml:space="preserve"> </w:t>
      </w:r>
      <w:proofErr w:type="spellStart"/>
      <w:r w:rsidRPr="00987B52">
        <w:rPr>
          <w:w w:val="90"/>
        </w:rPr>
        <w:t>si</w:t>
      </w:r>
      <w:proofErr w:type="spellEnd"/>
      <w:r w:rsidRPr="00987B52">
        <w:rPr>
          <w:w w:val="90"/>
        </w:rPr>
        <w:t xml:space="preserve"> </w:t>
      </w:r>
      <w:proofErr w:type="spellStart"/>
      <w:r w:rsidRPr="00987B52">
        <w:rPr>
          <w:w w:val="90"/>
        </w:rPr>
        <w:t>lampi</w:t>
      </w:r>
      <w:proofErr w:type="spellEnd"/>
      <w:r w:rsidRPr="00987B52">
        <w:rPr>
          <w:w w:val="90"/>
        </w:rPr>
        <w:t xml:space="preserve"> cu LED </w:t>
      </w:r>
      <w:proofErr w:type="spellStart"/>
      <w:r w:rsidRPr="00987B52">
        <w:rPr>
          <w:w w:val="90"/>
        </w:rPr>
        <w:t>pentru</w:t>
      </w:r>
      <w:proofErr w:type="spellEnd"/>
      <w:r w:rsidRPr="00987B52">
        <w:rPr>
          <w:w w:val="90"/>
        </w:rPr>
        <w:t xml:space="preserve"> un </w:t>
      </w:r>
      <w:proofErr w:type="spellStart"/>
      <w:r w:rsidRPr="00987B52">
        <w:rPr>
          <w:w w:val="90"/>
        </w:rPr>
        <w:t>consum</w:t>
      </w:r>
      <w:proofErr w:type="spellEnd"/>
      <w:r w:rsidRPr="00987B52">
        <w:rPr>
          <w:w w:val="90"/>
        </w:rPr>
        <w:t xml:space="preserve"> </w:t>
      </w:r>
      <w:proofErr w:type="spellStart"/>
      <w:r w:rsidR="00511B9C">
        <w:rPr>
          <w:w w:val="90"/>
        </w:rPr>
        <w:t>redus</w:t>
      </w:r>
      <w:proofErr w:type="spellEnd"/>
      <w:r w:rsidRPr="00987B52">
        <w:rPr>
          <w:w w:val="90"/>
        </w:rPr>
        <w:t xml:space="preserve"> de </w:t>
      </w:r>
      <w:proofErr w:type="spellStart"/>
      <w:r w:rsidRPr="00987B52">
        <w:rPr>
          <w:w w:val="90"/>
        </w:rPr>
        <w:t>energie</w:t>
      </w:r>
      <w:proofErr w:type="spellEnd"/>
      <w:r w:rsidRPr="00987B52">
        <w:rPr>
          <w:w w:val="90"/>
        </w:rPr>
        <w:t>.</w:t>
      </w:r>
    </w:p>
    <w:p w14:paraId="5C7CBB52" w14:textId="77777777" w:rsidR="009006DD" w:rsidRPr="00987B52" w:rsidRDefault="009006DD">
      <w:pPr>
        <w:pStyle w:val="Corptext"/>
        <w:spacing w:before="1"/>
      </w:pPr>
    </w:p>
    <w:p w14:paraId="382B2FB3" w14:textId="77777777" w:rsidR="009006DD" w:rsidRPr="00987B52" w:rsidRDefault="0089778F" w:rsidP="009A1CA2">
      <w:pPr>
        <w:pStyle w:val="Titlu2"/>
        <w:numPr>
          <w:ilvl w:val="2"/>
          <w:numId w:val="11"/>
        </w:numPr>
        <w:tabs>
          <w:tab w:val="left" w:pos="902"/>
        </w:tabs>
        <w:spacing w:before="0" w:line="280" w:lineRule="exact"/>
        <w:ind w:left="901" w:hanging="680"/>
        <w:rPr>
          <w:u w:val="none"/>
        </w:rPr>
      </w:pPr>
      <w:proofErr w:type="spellStart"/>
      <w:r w:rsidRPr="00987B52">
        <w:rPr>
          <w:w w:val="90"/>
          <w:u w:val="thick" w:color="363636"/>
        </w:rPr>
        <w:t>lnstalatia</w:t>
      </w:r>
      <w:proofErr w:type="spellEnd"/>
      <w:r w:rsidRPr="00987B52">
        <w:rPr>
          <w:spacing w:val="-8"/>
          <w:w w:val="90"/>
          <w:u w:val="thick" w:color="363636"/>
        </w:rPr>
        <w:t xml:space="preserve"> </w:t>
      </w:r>
      <w:proofErr w:type="spellStart"/>
      <w:r w:rsidRPr="00987B52">
        <w:rPr>
          <w:w w:val="90"/>
          <w:u w:val="thick" w:color="363636"/>
        </w:rPr>
        <w:t>electrica</w:t>
      </w:r>
      <w:proofErr w:type="spellEnd"/>
    </w:p>
    <w:p w14:paraId="6BD1C9FB" w14:textId="435BEF0E" w:rsidR="009006DD" w:rsidRPr="00987B52" w:rsidRDefault="0089778F" w:rsidP="00D25584">
      <w:pPr>
        <w:pStyle w:val="Corptext"/>
        <w:ind w:left="210" w:right="200" w:firstLine="710"/>
        <w:jc w:val="both"/>
        <w:rPr>
          <w:w w:val="90"/>
        </w:rPr>
      </w:pPr>
      <w:r w:rsidRPr="00987B52">
        <w:rPr>
          <w:w w:val="90"/>
        </w:rPr>
        <w:t xml:space="preserve">La </w:t>
      </w:r>
      <w:proofErr w:type="spellStart"/>
      <w:r w:rsidRPr="00987B52">
        <w:rPr>
          <w:w w:val="90"/>
        </w:rPr>
        <w:t>realizarea</w:t>
      </w:r>
      <w:proofErr w:type="spellEnd"/>
      <w:r w:rsidRPr="00987B52">
        <w:rPr>
          <w:w w:val="90"/>
        </w:rPr>
        <w:t xml:space="preserve"> </w:t>
      </w:r>
      <w:proofErr w:type="spellStart"/>
      <w:r w:rsidRPr="00987B52">
        <w:rPr>
          <w:w w:val="90"/>
        </w:rPr>
        <w:t>instalatiei</w:t>
      </w:r>
      <w:proofErr w:type="spellEnd"/>
      <w:r w:rsidRPr="00987B52">
        <w:rPr>
          <w:w w:val="90"/>
        </w:rPr>
        <w:t xml:space="preserve"> </w:t>
      </w:r>
      <w:proofErr w:type="spellStart"/>
      <w:r w:rsidRPr="00987B52">
        <w:rPr>
          <w:w w:val="90"/>
        </w:rPr>
        <w:t>electrice</w:t>
      </w:r>
      <w:proofErr w:type="spellEnd"/>
      <w:r w:rsidRPr="00987B52">
        <w:rPr>
          <w:w w:val="90"/>
        </w:rPr>
        <w:t xml:space="preserve">, </w:t>
      </w:r>
      <w:proofErr w:type="spellStart"/>
      <w:r w:rsidRPr="00987B52">
        <w:rPr>
          <w:w w:val="90"/>
        </w:rPr>
        <w:t>atat</w:t>
      </w:r>
      <w:proofErr w:type="spellEnd"/>
      <w:r w:rsidRPr="00987B52">
        <w:rPr>
          <w:w w:val="90"/>
        </w:rPr>
        <w:t xml:space="preserve"> </w:t>
      </w:r>
      <w:proofErr w:type="spellStart"/>
      <w:r w:rsidRPr="00987B52">
        <w:rPr>
          <w:w w:val="90"/>
        </w:rPr>
        <w:t>cea</w:t>
      </w:r>
      <w:proofErr w:type="spellEnd"/>
      <w:r w:rsidRPr="00987B52">
        <w:rPr>
          <w:w w:val="90"/>
        </w:rPr>
        <w:t xml:space="preserve"> de </w:t>
      </w:r>
      <w:proofErr w:type="spellStart"/>
      <w:r w:rsidRPr="00987B52">
        <w:rPr>
          <w:w w:val="90"/>
        </w:rPr>
        <w:t>comanda</w:t>
      </w:r>
      <w:proofErr w:type="spellEnd"/>
      <w:r w:rsidRPr="00987B52">
        <w:rPr>
          <w:w w:val="90"/>
        </w:rPr>
        <w:t xml:space="preserve"> cat </w:t>
      </w:r>
      <w:proofErr w:type="spellStart"/>
      <w:r w:rsidRPr="00987B52">
        <w:rPr>
          <w:w w:val="90"/>
        </w:rPr>
        <w:t>si</w:t>
      </w:r>
      <w:proofErr w:type="spellEnd"/>
      <w:r w:rsidRPr="00987B52">
        <w:rPr>
          <w:w w:val="90"/>
        </w:rPr>
        <w:t xml:space="preserve"> </w:t>
      </w:r>
      <w:proofErr w:type="spellStart"/>
      <w:r w:rsidRPr="00987B52">
        <w:rPr>
          <w:w w:val="90"/>
        </w:rPr>
        <w:t>cea</w:t>
      </w:r>
      <w:proofErr w:type="spellEnd"/>
      <w:r w:rsidRPr="00987B52">
        <w:rPr>
          <w:w w:val="90"/>
        </w:rPr>
        <w:t xml:space="preserve"> de </w:t>
      </w:r>
      <w:proofErr w:type="spellStart"/>
      <w:r w:rsidRPr="00987B52">
        <w:rPr>
          <w:w w:val="90"/>
        </w:rPr>
        <w:t>forta</w:t>
      </w:r>
      <w:proofErr w:type="spellEnd"/>
      <w:r w:rsidRPr="00987B52">
        <w:rPr>
          <w:w w:val="90"/>
        </w:rPr>
        <w:t xml:space="preserve">, se </w:t>
      </w:r>
      <w:proofErr w:type="spellStart"/>
      <w:r w:rsidRPr="00987B52">
        <w:rPr>
          <w:w w:val="90"/>
        </w:rPr>
        <w:t>vor</w:t>
      </w:r>
      <w:proofErr w:type="spellEnd"/>
      <w:r w:rsidRPr="00987B52">
        <w:rPr>
          <w:w w:val="90"/>
        </w:rPr>
        <w:t xml:space="preserve"> </w:t>
      </w:r>
      <w:proofErr w:type="spellStart"/>
      <w:r w:rsidRPr="00987B52">
        <w:rPr>
          <w:w w:val="90"/>
        </w:rPr>
        <w:t>utiliza</w:t>
      </w:r>
      <w:proofErr w:type="spellEnd"/>
      <w:r w:rsidRPr="00987B52">
        <w:rPr>
          <w:w w:val="90"/>
        </w:rPr>
        <w:t xml:space="preserve"> </w:t>
      </w:r>
      <w:proofErr w:type="spellStart"/>
      <w:r w:rsidRPr="00987B52">
        <w:rPr>
          <w:w w:val="90"/>
        </w:rPr>
        <w:t>doar</w:t>
      </w:r>
      <w:proofErr w:type="spellEnd"/>
      <w:r w:rsidRPr="00987B52">
        <w:rPr>
          <w:w w:val="90"/>
        </w:rPr>
        <w:t xml:space="preserve"> </w:t>
      </w:r>
      <w:proofErr w:type="spellStart"/>
      <w:r w:rsidRPr="00987B52">
        <w:rPr>
          <w:w w:val="90"/>
        </w:rPr>
        <w:t>materiale</w:t>
      </w:r>
      <w:proofErr w:type="spellEnd"/>
      <w:r w:rsidRPr="00987B52">
        <w:rPr>
          <w:w w:val="90"/>
        </w:rPr>
        <w:t xml:space="preserve"> care </w:t>
      </w:r>
      <w:proofErr w:type="spellStart"/>
      <w:r w:rsidRPr="00987B52">
        <w:rPr>
          <w:w w:val="90"/>
        </w:rPr>
        <w:t>respecta</w:t>
      </w:r>
      <w:proofErr w:type="spellEnd"/>
      <w:r w:rsidRPr="00987B52">
        <w:rPr>
          <w:w w:val="90"/>
        </w:rPr>
        <w:t xml:space="preserve"> </w:t>
      </w:r>
      <w:proofErr w:type="spellStart"/>
      <w:r w:rsidRPr="00987B52">
        <w:rPr>
          <w:w w:val="90"/>
        </w:rPr>
        <w:t>reglementarile</w:t>
      </w:r>
      <w:proofErr w:type="spellEnd"/>
      <w:r w:rsidRPr="00987B52">
        <w:rPr>
          <w:w w:val="90"/>
        </w:rPr>
        <w:t xml:space="preserve"> in </w:t>
      </w:r>
      <w:proofErr w:type="spellStart"/>
      <w:r w:rsidRPr="00987B52">
        <w:rPr>
          <w:w w:val="90"/>
        </w:rPr>
        <w:t>vigoare</w:t>
      </w:r>
      <w:proofErr w:type="spellEnd"/>
      <w:r w:rsidRPr="00987B52">
        <w:rPr>
          <w:w w:val="90"/>
        </w:rPr>
        <w:t xml:space="preserve"> in Romania </w:t>
      </w:r>
      <w:r w:rsidR="002209CB">
        <w:rPr>
          <w:w w:val="90"/>
        </w:rPr>
        <w:t xml:space="preserve">(H.G.R. nr. 409/ 2016) </w:t>
      </w:r>
      <w:proofErr w:type="spellStart"/>
      <w:r w:rsidR="001C2790" w:rsidRPr="00987B52">
        <w:rPr>
          <w:w w:val="90"/>
        </w:rPr>
        <w:t>ș</w:t>
      </w:r>
      <w:r w:rsidRPr="00987B52">
        <w:rPr>
          <w:w w:val="90"/>
        </w:rPr>
        <w:t>i</w:t>
      </w:r>
      <w:proofErr w:type="spellEnd"/>
      <w:r w:rsidRPr="00987B52">
        <w:rPr>
          <w:w w:val="90"/>
        </w:rPr>
        <w:t xml:space="preserve"> </w:t>
      </w:r>
      <w:proofErr w:type="spellStart"/>
      <w:r w:rsidRPr="00987B52">
        <w:rPr>
          <w:w w:val="90"/>
        </w:rPr>
        <w:t>Uniunea</w:t>
      </w:r>
      <w:proofErr w:type="spellEnd"/>
      <w:r w:rsidRPr="00987B52">
        <w:rPr>
          <w:w w:val="90"/>
        </w:rPr>
        <w:t xml:space="preserve"> </w:t>
      </w:r>
      <w:proofErr w:type="spellStart"/>
      <w:r w:rsidRPr="00987B52">
        <w:rPr>
          <w:w w:val="90"/>
        </w:rPr>
        <w:t>Europeana</w:t>
      </w:r>
      <w:proofErr w:type="spellEnd"/>
      <w:r w:rsidRPr="00987B52">
        <w:rPr>
          <w:w w:val="90"/>
        </w:rPr>
        <w:t xml:space="preserve"> </w:t>
      </w:r>
      <w:proofErr w:type="spellStart"/>
      <w:r w:rsidRPr="00987B52">
        <w:rPr>
          <w:w w:val="90"/>
        </w:rPr>
        <w:t>privind</w:t>
      </w:r>
      <w:proofErr w:type="spellEnd"/>
      <w:r w:rsidRPr="00987B52">
        <w:rPr>
          <w:w w:val="90"/>
        </w:rPr>
        <w:t xml:space="preserve"> </w:t>
      </w:r>
      <w:proofErr w:type="spellStart"/>
      <w:r w:rsidRPr="00987B52">
        <w:rPr>
          <w:w w:val="90"/>
        </w:rPr>
        <w:t>comportarea</w:t>
      </w:r>
      <w:proofErr w:type="spellEnd"/>
      <w:r w:rsidRPr="00987B52">
        <w:rPr>
          <w:w w:val="90"/>
        </w:rPr>
        <w:t xml:space="preserve"> la </w:t>
      </w:r>
      <w:proofErr w:type="spellStart"/>
      <w:r w:rsidRPr="00987B52">
        <w:rPr>
          <w:w w:val="90"/>
        </w:rPr>
        <w:t>flacara</w:t>
      </w:r>
      <w:proofErr w:type="spellEnd"/>
      <w:r w:rsidRPr="00987B52">
        <w:rPr>
          <w:w w:val="90"/>
        </w:rPr>
        <w:t xml:space="preserve"> </w:t>
      </w:r>
      <w:proofErr w:type="spellStart"/>
      <w:r w:rsidR="001C2790" w:rsidRPr="00987B52">
        <w:rPr>
          <w:w w:val="90"/>
        </w:rPr>
        <w:t>ș</w:t>
      </w:r>
      <w:r w:rsidRPr="00987B52">
        <w:rPr>
          <w:w w:val="90"/>
        </w:rPr>
        <w:t>i</w:t>
      </w:r>
      <w:proofErr w:type="spellEnd"/>
      <w:r w:rsidRPr="00987B52">
        <w:rPr>
          <w:w w:val="90"/>
        </w:rPr>
        <w:t xml:space="preserve"> </w:t>
      </w:r>
      <w:proofErr w:type="spellStart"/>
      <w:r w:rsidRPr="00987B52">
        <w:rPr>
          <w:w w:val="90"/>
        </w:rPr>
        <w:t>fo</w:t>
      </w:r>
      <w:r w:rsidR="001C2790" w:rsidRPr="00987B52">
        <w:rPr>
          <w:w w:val="90"/>
        </w:rPr>
        <w:t>c</w:t>
      </w:r>
      <w:proofErr w:type="spellEnd"/>
      <w:r w:rsidRPr="00987B52">
        <w:rPr>
          <w:w w:val="90"/>
        </w:rPr>
        <w:t xml:space="preserve">, cu </w:t>
      </w:r>
      <w:proofErr w:type="spellStart"/>
      <w:r w:rsidRPr="00987B52">
        <w:rPr>
          <w:w w:val="90"/>
        </w:rPr>
        <w:t>degajare</w:t>
      </w:r>
      <w:proofErr w:type="spellEnd"/>
      <w:r w:rsidRPr="00987B52">
        <w:rPr>
          <w:w w:val="90"/>
        </w:rPr>
        <w:t xml:space="preserve"> </w:t>
      </w:r>
      <w:proofErr w:type="spellStart"/>
      <w:r w:rsidRPr="00987B52">
        <w:rPr>
          <w:w w:val="90"/>
        </w:rPr>
        <w:t>redusa</w:t>
      </w:r>
      <w:proofErr w:type="spellEnd"/>
      <w:r w:rsidRPr="00987B52">
        <w:rPr>
          <w:w w:val="90"/>
        </w:rPr>
        <w:t xml:space="preserve"> de </w:t>
      </w:r>
      <w:proofErr w:type="spellStart"/>
      <w:r w:rsidRPr="00987B52">
        <w:rPr>
          <w:w w:val="90"/>
        </w:rPr>
        <w:t>fu</w:t>
      </w:r>
      <w:r w:rsidR="001C2790" w:rsidRPr="00987B52">
        <w:rPr>
          <w:w w:val="90"/>
        </w:rPr>
        <w:t>m</w:t>
      </w:r>
      <w:proofErr w:type="spellEnd"/>
      <w:r w:rsidRPr="00987B52">
        <w:rPr>
          <w:w w:val="90"/>
        </w:rPr>
        <w:t xml:space="preserve">, gaze </w:t>
      </w:r>
      <w:proofErr w:type="spellStart"/>
      <w:r w:rsidRPr="00987B52">
        <w:rPr>
          <w:w w:val="90"/>
        </w:rPr>
        <w:t>toxice</w:t>
      </w:r>
      <w:proofErr w:type="spellEnd"/>
    </w:p>
    <w:p w14:paraId="6A3E87DC" w14:textId="0B08850D" w:rsidR="009006DD" w:rsidRPr="00987B52" w:rsidRDefault="0089778F" w:rsidP="00D25584">
      <w:pPr>
        <w:pStyle w:val="Corptext"/>
        <w:ind w:left="210" w:right="200" w:firstLine="710"/>
        <w:jc w:val="both"/>
        <w:rPr>
          <w:w w:val="90"/>
        </w:rPr>
      </w:pPr>
      <w:proofErr w:type="spellStart"/>
      <w:r w:rsidRPr="00987B52">
        <w:rPr>
          <w:w w:val="90"/>
        </w:rPr>
        <w:t>Tablourile</w:t>
      </w:r>
      <w:proofErr w:type="spellEnd"/>
      <w:r w:rsidRPr="00987B52">
        <w:rPr>
          <w:w w:val="90"/>
        </w:rPr>
        <w:t xml:space="preserve"> </w:t>
      </w:r>
      <w:proofErr w:type="spellStart"/>
      <w:r w:rsidRPr="00987B52">
        <w:rPr>
          <w:w w:val="90"/>
        </w:rPr>
        <w:t>electrice</w:t>
      </w:r>
      <w:proofErr w:type="spellEnd"/>
      <w:r w:rsidRPr="00987B52">
        <w:rPr>
          <w:w w:val="90"/>
        </w:rPr>
        <w:t xml:space="preserve"> de </w:t>
      </w:r>
      <w:proofErr w:type="spellStart"/>
      <w:r w:rsidRPr="00987B52">
        <w:rPr>
          <w:w w:val="90"/>
        </w:rPr>
        <w:t>distributie</w:t>
      </w:r>
      <w:proofErr w:type="spellEnd"/>
      <w:r w:rsidRPr="00987B52">
        <w:rPr>
          <w:w w:val="90"/>
        </w:rPr>
        <w:t xml:space="preserve"> (</w:t>
      </w:r>
      <w:proofErr w:type="spellStart"/>
      <w:r w:rsidRPr="00987B52">
        <w:rPr>
          <w:w w:val="90"/>
        </w:rPr>
        <w:t>sigurante</w:t>
      </w:r>
      <w:proofErr w:type="spellEnd"/>
      <w:r w:rsidRPr="00987B52">
        <w:rPr>
          <w:w w:val="90"/>
        </w:rPr>
        <w:t xml:space="preserve">, </w:t>
      </w:r>
      <w:proofErr w:type="spellStart"/>
      <w:r w:rsidRPr="00987B52">
        <w:rPr>
          <w:w w:val="90"/>
        </w:rPr>
        <w:t>relee</w:t>
      </w:r>
      <w:proofErr w:type="spellEnd"/>
      <w:r w:rsidRPr="00987B52">
        <w:rPr>
          <w:w w:val="90"/>
        </w:rPr>
        <w:t xml:space="preserve"> </w:t>
      </w:r>
      <w:proofErr w:type="spellStart"/>
      <w:r w:rsidRPr="00987B52">
        <w:rPr>
          <w:w w:val="90"/>
        </w:rPr>
        <w:t>si</w:t>
      </w:r>
      <w:proofErr w:type="spellEnd"/>
      <w:r w:rsidRPr="00987B52">
        <w:rPr>
          <w:w w:val="90"/>
        </w:rPr>
        <w:t xml:space="preserve"> </w:t>
      </w:r>
      <w:proofErr w:type="spellStart"/>
      <w:r w:rsidRPr="00987B52">
        <w:rPr>
          <w:w w:val="90"/>
        </w:rPr>
        <w:t>conexiuni</w:t>
      </w:r>
      <w:proofErr w:type="spellEnd"/>
      <w:r w:rsidRPr="00987B52">
        <w:rPr>
          <w:w w:val="90"/>
        </w:rPr>
        <w:t xml:space="preserve">) </w:t>
      </w:r>
      <w:proofErr w:type="spellStart"/>
      <w:r w:rsidRPr="00987B52">
        <w:rPr>
          <w:w w:val="90"/>
        </w:rPr>
        <w:t>trebuie</w:t>
      </w:r>
      <w:proofErr w:type="spellEnd"/>
      <w:r w:rsidRPr="00987B52">
        <w:rPr>
          <w:w w:val="90"/>
        </w:rPr>
        <w:t xml:space="preserve"> </w:t>
      </w:r>
      <w:proofErr w:type="spellStart"/>
      <w:r w:rsidRPr="00987B52">
        <w:rPr>
          <w:w w:val="90"/>
        </w:rPr>
        <w:t>sa</w:t>
      </w:r>
      <w:proofErr w:type="spellEnd"/>
      <w:r w:rsidRPr="00987B52">
        <w:rPr>
          <w:w w:val="90"/>
        </w:rPr>
        <w:t xml:space="preserve"> fie </w:t>
      </w:r>
      <w:proofErr w:type="spellStart"/>
      <w:r w:rsidRPr="00987B52">
        <w:rPr>
          <w:w w:val="90"/>
        </w:rPr>
        <w:t>amplasate</w:t>
      </w:r>
      <w:proofErr w:type="spellEnd"/>
      <w:r w:rsidRPr="00987B52">
        <w:rPr>
          <w:w w:val="90"/>
        </w:rPr>
        <w:t xml:space="preserve"> in </w:t>
      </w:r>
      <w:proofErr w:type="spellStart"/>
      <w:r w:rsidRPr="00987B52">
        <w:rPr>
          <w:w w:val="90"/>
        </w:rPr>
        <w:t>interiorul</w:t>
      </w:r>
      <w:proofErr w:type="spellEnd"/>
      <w:r w:rsidRPr="00987B52">
        <w:rPr>
          <w:w w:val="90"/>
        </w:rPr>
        <w:t xml:space="preserve"> </w:t>
      </w:r>
      <w:proofErr w:type="spellStart"/>
      <w:r w:rsidRPr="00987B52">
        <w:rPr>
          <w:w w:val="90"/>
        </w:rPr>
        <w:t>autobuzului</w:t>
      </w:r>
      <w:proofErr w:type="spellEnd"/>
      <w:r w:rsidRPr="00987B52">
        <w:rPr>
          <w:w w:val="90"/>
        </w:rPr>
        <w:t xml:space="preserve">, in zone cu </w:t>
      </w:r>
      <w:proofErr w:type="spellStart"/>
      <w:r w:rsidRPr="00987B52">
        <w:rPr>
          <w:w w:val="90"/>
        </w:rPr>
        <w:t>acces</w:t>
      </w:r>
      <w:proofErr w:type="spellEnd"/>
      <w:r w:rsidRPr="00987B52">
        <w:rPr>
          <w:w w:val="90"/>
        </w:rPr>
        <w:t xml:space="preserve"> </w:t>
      </w:r>
      <w:proofErr w:type="spellStart"/>
      <w:r w:rsidRPr="00987B52">
        <w:rPr>
          <w:w w:val="90"/>
        </w:rPr>
        <w:t>usor</w:t>
      </w:r>
      <w:proofErr w:type="spellEnd"/>
      <w:r w:rsidR="002209CB">
        <w:rPr>
          <w:w w:val="90"/>
        </w:rPr>
        <w:t xml:space="preserve"> in </w:t>
      </w:r>
      <w:proofErr w:type="spellStart"/>
      <w:r w:rsidR="002209CB">
        <w:rPr>
          <w:w w:val="90"/>
        </w:rPr>
        <w:t>vederea</w:t>
      </w:r>
      <w:proofErr w:type="spellEnd"/>
      <w:r w:rsidR="002209CB">
        <w:rPr>
          <w:w w:val="90"/>
        </w:rPr>
        <w:t xml:space="preserve"> </w:t>
      </w:r>
      <w:proofErr w:type="spellStart"/>
      <w:r w:rsidR="002209CB">
        <w:rPr>
          <w:w w:val="90"/>
        </w:rPr>
        <w:t>intretinerii</w:t>
      </w:r>
      <w:proofErr w:type="spellEnd"/>
      <w:r w:rsidRPr="00987B52">
        <w:rPr>
          <w:w w:val="90"/>
        </w:rPr>
        <w:t xml:space="preserve">. </w:t>
      </w:r>
      <w:proofErr w:type="spellStart"/>
      <w:r w:rsidRPr="00987B52">
        <w:rPr>
          <w:w w:val="90"/>
        </w:rPr>
        <w:t>Tablourile</w:t>
      </w:r>
      <w:proofErr w:type="spellEnd"/>
      <w:r w:rsidRPr="00987B52">
        <w:rPr>
          <w:w w:val="90"/>
        </w:rPr>
        <w:t xml:space="preserve"> de </w:t>
      </w:r>
      <w:proofErr w:type="spellStart"/>
      <w:r w:rsidRPr="00987B52">
        <w:rPr>
          <w:w w:val="90"/>
        </w:rPr>
        <w:t>sigurante</w:t>
      </w:r>
      <w:proofErr w:type="spellEnd"/>
      <w:r w:rsidRPr="00987B52">
        <w:rPr>
          <w:w w:val="90"/>
        </w:rPr>
        <w:t xml:space="preserve"> </w:t>
      </w:r>
      <w:proofErr w:type="spellStart"/>
      <w:r w:rsidRPr="00987B52">
        <w:rPr>
          <w:w w:val="90"/>
        </w:rPr>
        <w:t>si</w:t>
      </w:r>
      <w:proofErr w:type="spellEnd"/>
      <w:r w:rsidRPr="00987B52">
        <w:rPr>
          <w:w w:val="90"/>
        </w:rPr>
        <w:t xml:space="preserve"> </w:t>
      </w:r>
      <w:proofErr w:type="spellStart"/>
      <w:r w:rsidRPr="00987B52">
        <w:rPr>
          <w:w w:val="90"/>
        </w:rPr>
        <w:t>relee</w:t>
      </w:r>
      <w:proofErr w:type="spellEnd"/>
      <w:r w:rsidRPr="00987B52">
        <w:rPr>
          <w:w w:val="90"/>
        </w:rPr>
        <w:t xml:space="preserve"> </w:t>
      </w:r>
      <w:proofErr w:type="spellStart"/>
      <w:r w:rsidRPr="00987B52">
        <w:rPr>
          <w:w w:val="90"/>
        </w:rPr>
        <w:t>vor</w:t>
      </w:r>
      <w:proofErr w:type="spellEnd"/>
      <w:r w:rsidRPr="00987B52">
        <w:rPr>
          <w:w w:val="90"/>
        </w:rPr>
        <w:t xml:space="preserve"> fi </w:t>
      </w:r>
      <w:proofErr w:type="spellStart"/>
      <w:r w:rsidRPr="00987B52">
        <w:rPr>
          <w:w w:val="90"/>
        </w:rPr>
        <w:t>in</w:t>
      </w:r>
      <w:r w:rsidR="00A5027C">
        <w:rPr>
          <w:w w:val="90"/>
        </w:rPr>
        <w:t>s</w:t>
      </w:r>
      <w:r w:rsidRPr="00987B52">
        <w:rPr>
          <w:w w:val="90"/>
        </w:rPr>
        <w:t>criptionate</w:t>
      </w:r>
      <w:proofErr w:type="spellEnd"/>
      <w:r w:rsidRPr="00987B52">
        <w:rPr>
          <w:w w:val="90"/>
        </w:rPr>
        <w:t xml:space="preserve"> </w:t>
      </w:r>
      <w:proofErr w:type="spellStart"/>
      <w:r w:rsidRPr="00987B52">
        <w:rPr>
          <w:w w:val="90"/>
        </w:rPr>
        <w:t>si</w:t>
      </w:r>
      <w:proofErr w:type="spellEnd"/>
      <w:r w:rsidRPr="00987B52">
        <w:rPr>
          <w:w w:val="90"/>
        </w:rPr>
        <w:t xml:space="preserve"> </w:t>
      </w:r>
      <w:proofErr w:type="spellStart"/>
      <w:r w:rsidRPr="00987B52">
        <w:rPr>
          <w:w w:val="90"/>
        </w:rPr>
        <w:t>simbolizate</w:t>
      </w:r>
      <w:proofErr w:type="spellEnd"/>
      <w:r w:rsidRPr="00987B52">
        <w:rPr>
          <w:w w:val="90"/>
        </w:rPr>
        <w:t xml:space="preserve"> in </w:t>
      </w:r>
      <w:proofErr w:type="spellStart"/>
      <w:r w:rsidRPr="00987B52">
        <w:rPr>
          <w:w w:val="90"/>
        </w:rPr>
        <w:t>functie</w:t>
      </w:r>
      <w:proofErr w:type="spellEnd"/>
      <w:r w:rsidRPr="00987B52">
        <w:rPr>
          <w:w w:val="90"/>
        </w:rPr>
        <w:t xml:space="preserve"> de </w:t>
      </w:r>
      <w:proofErr w:type="spellStart"/>
      <w:r w:rsidRPr="00987B52">
        <w:rPr>
          <w:w w:val="90"/>
        </w:rPr>
        <w:t>circu</w:t>
      </w:r>
      <w:r w:rsidR="001C2790" w:rsidRPr="00987B52">
        <w:rPr>
          <w:w w:val="90"/>
        </w:rPr>
        <w:t>i</w:t>
      </w:r>
      <w:r w:rsidRPr="00987B52">
        <w:rPr>
          <w:w w:val="90"/>
        </w:rPr>
        <w:t>tele</w:t>
      </w:r>
      <w:proofErr w:type="spellEnd"/>
      <w:r w:rsidRPr="00987B52">
        <w:rPr>
          <w:w w:val="90"/>
        </w:rPr>
        <w:t xml:space="preserve"> pe care le </w:t>
      </w:r>
      <w:proofErr w:type="spellStart"/>
      <w:r w:rsidRPr="00987B52">
        <w:rPr>
          <w:w w:val="90"/>
        </w:rPr>
        <w:t>deservesc</w:t>
      </w:r>
      <w:proofErr w:type="spellEnd"/>
      <w:r w:rsidRPr="00987B52">
        <w:rPr>
          <w:w w:val="90"/>
        </w:rPr>
        <w:t xml:space="preserve"> </w:t>
      </w:r>
      <w:proofErr w:type="spellStart"/>
      <w:r w:rsidRPr="00987B52">
        <w:rPr>
          <w:w w:val="90"/>
        </w:rPr>
        <w:t>si</w:t>
      </w:r>
      <w:proofErr w:type="spellEnd"/>
      <w:r w:rsidRPr="00987B52">
        <w:rPr>
          <w:w w:val="90"/>
        </w:rPr>
        <w:t xml:space="preserve"> </w:t>
      </w:r>
      <w:proofErr w:type="spellStart"/>
      <w:r w:rsidRPr="00987B52">
        <w:rPr>
          <w:w w:val="90"/>
        </w:rPr>
        <w:t>vor</w:t>
      </w:r>
      <w:proofErr w:type="spellEnd"/>
      <w:r w:rsidRPr="00987B52">
        <w:rPr>
          <w:w w:val="90"/>
        </w:rPr>
        <w:t xml:space="preserve"> fi </w:t>
      </w:r>
      <w:proofErr w:type="spellStart"/>
      <w:r w:rsidRPr="00987B52">
        <w:rPr>
          <w:w w:val="90"/>
        </w:rPr>
        <w:t>prevazute</w:t>
      </w:r>
      <w:proofErr w:type="spellEnd"/>
      <w:r w:rsidRPr="00987B52">
        <w:rPr>
          <w:w w:val="90"/>
        </w:rPr>
        <w:t xml:space="preserve"> cu </w:t>
      </w:r>
      <w:proofErr w:type="spellStart"/>
      <w:r w:rsidRPr="00987B52">
        <w:rPr>
          <w:w w:val="90"/>
        </w:rPr>
        <w:t>protectie</w:t>
      </w:r>
      <w:proofErr w:type="spellEnd"/>
      <w:r w:rsidRPr="00987B52">
        <w:rPr>
          <w:w w:val="90"/>
        </w:rPr>
        <w:t xml:space="preserve"> la </w:t>
      </w:r>
      <w:proofErr w:type="spellStart"/>
      <w:r w:rsidRPr="00987B52">
        <w:rPr>
          <w:w w:val="90"/>
        </w:rPr>
        <w:t>supracurenti</w:t>
      </w:r>
      <w:proofErr w:type="spellEnd"/>
      <w:r w:rsidRPr="00987B52">
        <w:rPr>
          <w:w w:val="90"/>
        </w:rPr>
        <w:t>.</w:t>
      </w:r>
    </w:p>
    <w:p w14:paraId="7BEEEF7D" w14:textId="6EBD9D00" w:rsidR="009006DD" w:rsidRPr="00677245" w:rsidRDefault="0089778F" w:rsidP="00D25584">
      <w:pPr>
        <w:pStyle w:val="Corptext"/>
        <w:ind w:left="210" w:right="200" w:firstLine="710"/>
        <w:jc w:val="both"/>
        <w:rPr>
          <w:w w:val="90"/>
        </w:rPr>
      </w:pPr>
      <w:proofErr w:type="spellStart"/>
      <w:r w:rsidRPr="00987B52">
        <w:rPr>
          <w:w w:val="90"/>
        </w:rPr>
        <w:t>Compartimentul</w:t>
      </w:r>
      <w:proofErr w:type="spellEnd"/>
      <w:r w:rsidRPr="00987B52">
        <w:rPr>
          <w:w w:val="90"/>
        </w:rPr>
        <w:t xml:space="preserve"> de </w:t>
      </w:r>
      <w:proofErr w:type="spellStart"/>
      <w:r w:rsidRPr="00987B52">
        <w:rPr>
          <w:w w:val="90"/>
        </w:rPr>
        <w:t>acumulatori</w:t>
      </w:r>
      <w:proofErr w:type="spellEnd"/>
      <w:r w:rsidRPr="00987B52">
        <w:rPr>
          <w:w w:val="90"/>
        </w:rPr>
        <w:t xml:space="preserve"> </w:t>
      </w:r>
      <w:proofErr w:type="spellStart"/>
      <w:r w:rsidRPr="00987B52">
        <w:rPr>
          <w:w w:val="90"/>
        </w:rPr>
        <w:t>si</w:t>
      </w:r>
      <w:proofErr w:type="spellEnd"/>
      <w:r w:rsidRPr="00987B52">
        <w:rPr>
          <w:w w:val="90"/>
        </w:rPr>
        <w:t xml:space="preserve"> </w:t>
      </w:r>
      <w:proofErr w:type="spellStart"/>
      <w:r w:rsidRPr="00987B52">
        <w:rPr>
          <w:w w:val="90"/>
        </w:rPr>
        <w:t>tabloul</w:t>
      </w:r>
      <w:proofErr w:type="spellEnd"/>
      <w:r w:rsidRPr="00987B52">
        <w:rPr>
          <w:w w:val="90"/>
        </w:rPr>
        <w:t xml:space="preserve"> de </w:t>
      </w:r>
      <w:proofErr w:type="spellStart"/>
      <w:r w:rsidRPr="00987B52">
        <w:rPr>
          <w:w w:val="90"/>
        </w:rPr>
        <w:t>distributie</w:t>
      </w:r>
      <w:proofErr w:type="spellEnd"/>
      <w:r w:rsidRPr="00987B52">
        <w:rPr>
          <w:w w:val="90"/>
        </w:rPr>
        <w:t xml:space="preserve"> </w:t>
      </w:r>
      <w:proofErr w:type="spellStart"/>
      <w:r w:rsidRPr="00987B52">
        <w:rPr>
          <w:w w:val="90"/>
        </w:rPr>
        <w:t>aferent</w:t>
      </w:r>
      <w:proofErr w:type="spellEnd"/>
      <w:r w:rsidRPr="00987B52">
        <w:rPr>
          <w:w w:val="90"/>
        </w:rPr>
        <w:t xml:space="preserve"> </w:t>
      </w:r>
      <w:proofErr w:type="spellStart"/>
      <w:r w:rsidRPr="00987B52">
        <w:rPr>
          <w:w w:val="90"/>
        </w:rPr>
        <w:t>va</w:t>
      </w:r>
      <w:proofErr w:type="spellEnd"/>
      <w:r w:rsidRPr="00987B52">
        <w:rPr>
          <w:w w:val="90"/>
        </w:rPr>
        <w:t xml:space="preserve"> f</w:t>
      </w:r>
      <w:r w:rsidR="003B1512" w:rsidRPr="00987B52">
        <w:rPr>
          <w:w w:val="90"/>
        </w:rPr>
        <w:t>i</w:t>
      </w:r>
      <w:r w:rsidRPr="00987B52">
        <w:rPr>
          <w:w w:val="90"/>
        </w:rPr>
        <w:t xml:space="preserve"> </w:t>
      </w:r>
      <w:proofErr w:type="spellStart"/>
      <w:r w:rsidRPr="00987B52">
        <w:rPr>
          <w:w w:val="90"/>
        </w:rPr>
        <w:t>accesibil</w:t>
      </w:r>
      <w:proofErr w:type="spellEnd"/>
      <w:r w:rsidRPr="00987B52">
        <w:rPr>
          <w:w w:val="90"/>
        </w:rPr>
        <w:t xml:space="preserve"> din </w:t>
      </w:r>
      <w:r w:rsidRPr="00677245">
        <w:rPr>
          <w:w w:val="90"/>
        </w:rPr>
        <w:t xml:space="preserve">exterior </w:t>
      </w:r>
      <w:proofErr w:type="spellStart"/>
      <w:r w:rsidRPr="00677245">
        <w:rPr>
          <w:w w:val="90"/>
        </w:rPr>
        <w:t>si</w:t>
      </w:r>
      <w:proofErr w:type="spellEnd"/>
      <w:r w:rsidRPr="00677245">
        <w:rPr>
          <w:w w:val="90"/>
        </w:rPr>
        <w:t xml:space="preserve"> </w:t>
      </w:r>
      <w:proofErr w:type="spellStart"/>
      <w:r w:rsidRPr="00677245">
        <w:rPr>
          <w:w w:val="90"/>
        </w:rPr>
        <w:t>va</w:t>
      </w:r>
      <w:proofErr w:type="spellEnd"/>
      <w:r w:rsidRPr="00677245">
        <w:rPr>
          <w:w w:val="90"/>
        </w:rPr>
        <w:t xml:space="preserve"> f</w:t>
      </w:r>
      <w:r w:rsidR="00D25584" w:rsidRPr="00677245">
        <w:rPr>
          <w:w w:val="90"/>
        </w:rPr>
        <w:t>i</w:t>
      </w:r>
      <w:r w:rsidRPr="00677245">
        <w:rPr>
          <w:w w:val="90"/>
        </w:rPr>
        <w:t xml:space="preserve"> </w:t>
      </w:r>
      <w:proofErr w:type="spellStart"/>
      <w:r w:rsidRPr="00677245">
        <w:rPr>
          <w:w w:val="90"/>
        </w:rPr>
        <w:t>pr</w:t>
      </w:r>
      <w:r w:rsidR="00D25584" w:rsidRPr="00677245">
        <w:rPr>
          <w:w w:val="90"/>
        </w:rPr>
        <w:t>e</w:t>
      </w:r>
      <w:r w:rsidRPr="00677245">
        <w:rPr>
          <w:w w:val="90"/>
        </w:rPr>
        <w:t>vazut</w:t>
      </w:r>
      <w:proofErr w:type="spellEnd"/>
      <w:r w:rsidRPr="00677245">
        <w:rPr>
          <w:w w:val="90"/>
        </w:rPr>
        <w:t xml:space="preserve"> cu </w:t>
      </w:r>
      <w:proofErr w:type="spellStart"/>
      <w:r w:rsidRPr="00677245">
        <w:rPr>
          <w:w w:val="90"/>
        </w:rPr>
        <w:t>sistem</w:t>
      </w:r>
      <w:proofErr w:type="spellEnd"/>
      <w:r w:rsidRPr="00677245">
        <w:rPr>
          <w:w w:val="90"/>
        </w:rPr>
        <w:t xml:space="preserve"> de </w:t>
      </w:r>
      <w:proofErr w:type="spellStart"/>
      <w:r w:rsidRPr="00677245">
        <w:rPr>
          <w:w w:val="90"/>
        </w:rPr>
        <w:t>ventilatie</w:t>
      </w:r>
      <w:proofErr w:type="spellEnd"/>
      <w:r w:rsidRPr="00677245">
        <w:rPr>
          <w:w w:val="90"/>
        </w:rPr>
        <w:t xml:space="preserve"> contra </w:t>
      </w:r>
      <w:proofErr w:type="spellStart"/>
      <w:r w:rsidRPr="00677245">
        <w:rPr>
          <w:w w:val="90"/>
        </w:rPr>
        <w:t>vaporilor</w:t>
      </w:r>
      <w:proofErr w:type="spellEnd"/>
      <w:r w:rsidRPr="00677245">
        <w:rPr>
          <w:w w:val="90"/>
        </w:rPr>
        <w:t xml:space="preserve"> </w:t>
      </w:r>
      <w:proofErr w:type="spellStart"/>
      <w:r w:rsidRPr="00677245">
        <w:rPr>
          <w:w w:val="90"/>
        </w:rPr>
        <w:t>generati</w:t>
      </w:r>
      <w:proofErr w:type="spellEnd"/>
      <w:r w:rsidRPr="00677245">
        <w:rPr>
          <w:w w:val="90"/>
        </w:rPr>
        <w:t xml:space="preserve"> in </w:t>
      </w:r>
      <w:proofErr w:type="spellStart"/>
      <w:r w:rsidRPr="00677245">
        <w:rPr>
          <w:w w:val="90"/>
        </w:rPr>
        <w:t>urma</w:t>
      </w:r>
      <w:proofErr w:type="spellEnd"/>
      <w:r w:rsidRPr="00677245">
        <w:rPr>
          <w:w w:val="90"/>
        </w:rPr>
        <w:t xml:space="preserve"> </w:t>
      </w:r>
      <w:proofErr w:type="spellStart"/>
      <w:r w:rsidRPr="00677245">
        <w:rPr>
          <w:w w:val="90"/>
        </w:rPr>
        <w:t>procesului</w:t>
      </w:r>
      <w:proofErr w:type="spellEnd"/>
      <w:r w:rsidRPr="00677245">
        <w:rPr>
          <w:w w:val="90"/>
        </w:rPr>
        <w:t xml:space="preserve"> de </w:t>
      </w:r>
      <w:proofErr w:type="spellStart"/>
      <w:r w:rsidRPr="00677245">
        <w:rPr>
          <w:w w:val="90"/>
        </w:rPr>
        <w:t>incarcare</w:t>
      </w:r>
      <w:proofErr w:type="spellEnd"/>
      <w:r w:rsidRPr="00677245">
        <w:rPr>
          <w:w w:val="90"/>
        </w:rPr>
        <w:t>.</w:t>
      </w:r>
    </w:p>
    <w:p w14:paraId="7B3D072D" w14:textId="60E4F2DA" w:rsidR="002719FF" w:rsidRPr="00677245" w:rsidRDefault="002719FF" w:rsidP="00D25584">
      <w:pPr>
        <w:pStyle w:val="Corptext"/>
        <w:ind w:left="210" w:right="200" w:firstLine="710"/>
        <w:jc w:val="both"/>
        <w:rPr>
          <w:w w:val="90"/>
        </w:rPr>
      </w:pPr>
      <w:proofErr w:type="spellStart"/>
      <w:r w:rsidRPr="00677245">
        <w:rPr>
          <w:w w:val="90"/>
        </w:rPr>
        <w:t>Durata</w:t>
      </w:r>
      <w:proofErr w:type="spellEnd"/>
      <w:r w:rsidRPr="00677245">
        <w:rPr>
          <w:w w:val="90"/>
        </w:rPr>
        <w:t xml:space="preserve"> de </w:t>
      </w:r>
      <w:proofErr w:type="spellStart"/>
      <w:r w:rsidRPr="00677245">
        <w:rPr>
          <w:w w:val="90"/>
        </w:rPr>
        <w:t>utilizare</w:t>
      </w:r>
      <w:proofErr w:type="spellEnd"/>
      <w:r w:rsidRPr="00677245">
        <w:rPr>
          <w:w w:val="90"/>
        </w:rPr>
        <w:t xml:space="preserve"> </w:t>
      </w:r>
      <w:proofErr w:type="gramStart"/>
      <w:r w:rsidRPr="00677245">
        <w:rPr>
          <w:w w:val="90"/>
        </w:rPr>
        <w:t>a</w:t>
      </w:r>
      <w:proofErr w:type="gramEnd"/>
      <w:r w:rsidRPr="00677245">
        <w:rPr>
          <w:w w:val="90"/>
        </w:rPr>
        <w:t xml:space="preserve"> </w:t>
      </w:r>
      <w:proofErr w:type="spellStart"/>
      <w:r w:rsidRPr="00677245">
        <w:rPr>
          <w:w w:val="90"/>
        </w:rPr>
        <w:t>acumulatorilor</w:t>
      </w:r>
      <w:proofErr w:type="spellEnd"/>
      <w:r w:rsidRPr="00677245">
        <w:rPr>
          <w:w w:val="90"/>
        </w:rPr>
        <w:t xml:space="preserve"> </w:t>
      </w:r>
      <w:proofErr w:type="spellStart"/>
      <w:r w:rsidRPr="00677245">
        <w:rPr>
          <w:w w:val="90"/>
        </w:rPr>
        <w:t>va</w:t>
      </w:r>
      <w:proofErr w:type="spellEnd"/>
      <w:r w:rsidRPr="00677245">
        <w:rPr>
          <w:w w:val="90"/>
        </w:rPr>
        <w:t xml:space="preserve"> fi de minim 5 ani.</w:t>
      </w:r>
    </w:p>
    <w:p w14:paraId="2D5FB6D9" w14:textId="5AAE5253" w:rsidR="0026475C" w:rsidRPr="00677245" w:rsidRDefault="0026475C" w:rsidP="0026475C">
      <w:pPr>
        <w:pStyle w:val="Corptext"/>
        <w:ind w:left="210" w:right="200" w:firstLine="710"/>
        <w:jc w:val="both"/>
        <w:rPr>
          <w:w w:val="90"/>
        </w:rPr>
      </w:pPr>
      <w:proofErr w:type="spellStart"/>
      <w:r w:rsidRPr="00677245">
        <w:rPr>
          <w:w w:val="90"/>
        </w:rPr>
        <w:t>Cablajul</w:t>
      </w:r>
      <w:proofErr w:type="spellEnd"/>
      <w:r w:rsidRPr="00677245">
        <w:rPr>
          <w:w w:val="90"/>
        </w:rPr>
        <w:t xml:space="preserve"> </w:t>
      </w:r>
      <w:proofErr w:type="spellStart"/>
      <w:r w:rsidRPr="00677245">
        <w:rPr>
          <w:w w:val="90"/>
        </w:rPr>
        <w:t>autobuzului</w:t>
      </w:r>
      <w:proofErr w:type="spellEnd"/>
      <w:r w:rsidRPr="00677245">
        <w:rPr>
          <w:w w:val="90"/>
        </w:rPr>
        <w:t xml:space="preserve"> </w:t>
      </w:r>
      <w:proofErr w:type="spellStart"/>
      <w:r w:rsidRPr="00677245">
        <w:rPr>
          <w:w w:val="90"/>
        </w:rPr>
        <w:t>hibrid</w:t>
      </w:r>
      <w:proofErr w:type="spellEnd"/>
      <w:r w:rsidRPr="00677245">
        <w:rPr>
          <w:w w:val="90"/>
        </w:rPr>
        <w:t xml:space="preserve"> </w:t>
      </w:r>
      <w:proofErr w:type="spellStart"/>
      <w:r w:rsidRPr="00677245">
        <w:rPr>
          <w:w w:val="90"/>
        </w:rPr>
        <w:t>trebuie</w:t>
      </w:r>
      <w:proofErr w:type="spellEnd"/>
      <w:r w:rsidRPr="00677245">
        <w:rPr>
          <w:w w:val="90"/>
        </w:rPr>
        <w:t xml:space="preserve"> </w:t>
      </w:r>
      <w:proofErr w:type="spellStart"/>
      <w:r w:rsidRPr="00677245">
        <w:rPr>
          <w:w w:val="90"/>
        </w:rPr>
        <w:t>să</w:t>
      </w:r>
      <w:proofErr w:type="spellEnd"/>
      <w:r w:rsidRPr="00677245">
        <w:rPr>
          <w:w w:val="90"/>
        </w:rPr>
        <w:t xml:space="preserve"> fie </w:t>
      </w:r>
      <w:proofErr w:type="spellStart"/>
      <w:r w:rsidRPr="00677245">
        <w:rPr>
          <w:w w:val="90"/>
        </w:rPr>
        <w:t>protejat</w:t>
      </w:r>
      <w:proofErr w:type="spellEnd"/>
      <w:r w:rsidRPr="00677245">
        <w:rPr>
          <w:w w:val="90"/>
        </w:rPr>
        <w:t xml:space="preserve"> suplimentar </w:t>
      </w:r>
      <w:proofErr w:type="spellStart"/>
      <w:r w:rsidRPr="00677245">
        <w:rPr>
          <w:w w:val="90"/>
        </w:rPr>
        <w:t>împotriva</w:t>
      </w:r>
      <w:proofErr w:type="spellEnd"/>
      <w:r w:rsidRPr="00677245">
        <w:rPr>
          <w:w w:val="90"/>
        </w:rPr>
        <w:t xml:space="preserve"> </w:t>
      </w:r>
      <w:proofErr w:type="spellStart"/>
      <w:r w:rsidRPr="00677245">
        <w:rPr>
          <w:w w:val="90"/>
        </w:rPr>
        <w:t>apei</w:t>
      </w:r>
      <w:proofErr w:type="spellEnd"/>
      <w:r w:rsidRPr="00677245">
        <w:rPr>
          <w:w w:val="90"/>
        </w:rPr>
        <w:t xml:space="preserve">, </w:t>
      </w:r>
      <w:proofErr w:type="spellStart"/>
      <w:r w:rsidRPr="00677245">
        <w:rPr>
          <w:w w:val="90"/>
        </w:rPr>
        <w:t>prafului</w:t>
      </w:r>
      <w:proofErr w:type="spellEnd"/>
      <w:r w:rsidRPr="00677245">
        <w:rPr>
          <w:w w:val="90"/>
        </w:rPr>
        <w:t xml:space="preserve"> </w:t>
      </w:r>
      <w:proofErr w:type="spellStart"/>
      <w:r w:rsidRPr="00677245">
        <w:rPr>
          <w:w w:val="90"/>
        </w:rPr>
        <w:t>și</w:t>
      </w:r>
      <w:proofErr w:type="spellEnd"/>
      <w:r w:rsidRPr="00677245">
        <w:rPr>
          <w:w w:val="90"/>
        </w:rPr>
        <w:t xml:space="preserve"> a </w:t>
      </w:r>
      <w:proofErr w:type="spellStart"/>
      <w:r w:rsidRPr="00677245">
        <w:rPr>
          <w:w w:val="90"/>
        </w:rPr>
        <w:t>șocurilor</w:t>
      </w:r>
      <w:proofErr w:type="spellEnd"/>
      <w:r w:rsidRPr="00677245">
        <w:rPr>
          <w:w w:val="90"/>
        </w:rPr>
        <w:t xml:space="preserve"> </w:t>
      </w:r>
      <w:proofErr w:type="spellStart"/>
      <w:r w:rsidRPr="00677245">
        <w:rPr>
          <w:w w:val="90"/>
        </w:rPr>
        <w:t>mecanice</w:t>
      </w:r>
      <w:proofErr w:type="spellEnd"/>
      <w:r w:rsidRPr="00677245">
        <w:rPr>
          <w:w w:val="90"/>
        </w:rPr>
        <w:t xml:space="preserve">. </w:t>
      </w:r>
      <w:proofErr w:type="spellStart"/>
      <w:r w:rsidRPr="00677245">
        <w:rPr>
          <w:w w:val="90"/>
        </w:rPr>
        <w:t>Fixarea</w:t>
      </w:r>
      <w:proofErr w:type="spellEnd"/>
      <w:r w:rsidRPr="00677245">
        <w:rPr>
          <w:w w:val="90"/>
        </w:rPr>
        <w:t xml:space="preserve"> </w:t>
      </w:r>
      <w:proofErr w:type="spellStart"/>
      <w:r w:rsidRPr="00677245">
        <w:rPr>
          <w:w w:val="90"/>
        </w:rPr>
        <w:t>și</w:t>
      </w:r>
      <w:proofErr w:type="spellEnd"/>
      <w:r w:rsidRPr="00677245">
        <w:rPr>
          <w:w w:val="90"/>
        </w:rPr>
        <w:t xml:space="preserve"> </w:t>
      </w:r>
      <w:proofErr w:type="spellStart"/>
      <w:r w:rsidRPr="00677245">
        <w:rPr>
          <w:w w:val="90"/>
        </w:rPr>
        <w:t>dispunerea</w:t>
      </w:r>
      <w:proofErr w:type="spellEnd"/>
      <w:r w:rsidRPr="00677245">
        <w:rPr>
          <w:w w:val="90"/>
        </w:rPr>
        <w:t xml:space="preserve"> </w:t>
      </w:r>
      <w:proofErr w:type="spellStart"/>
      <w:r w:rsidRPr="00677245">
        <w:rPr>
          <w:w w:val="90"/>
        </w:rPr>
        <w:t>cablurilor</w:t>
      </w:r>
      <w:proofErr w:type="spellEnd"/>
      <w:r w:rsidRPr="00677245">
        <w:rPr>
          <w:w w:val="90"/>
        </w:rPr>
        <w:t xml:space="preserve"> </w:t>
      </w:r>
      <w:proofErr w:type="spellStart"/>
      <w:r w:rsidRPr="00677245">
        <w:rPr>
          <w:w w:val="90"/>
        </w:rPr>
        <w:t>electrice</w:t>
      </w:r>
      <w:proofErr w:type="spellEnd"/>
      <w:r w:rsidRPr="00677245">
        <w:rPr>
          <w:w w:val="90"/>
        </w:rPr>
        <w:t xml:space="preserve"> </w:t>
      </w:r>
      <w:proofErr w:type="spellStart"/>
      <w:r w:rsidRPr="00677245">
        <w:rPr>
          <w:w w:val="90"/>
        </w:rPr>
        <w:t>trebuie</w:t>
      </w:r>
      <w:proofErr w:type="spellEnd"/>
      <w:r w:rsidRPr="00677245">
        <w:rPr>
          <w:w w:val="90"/>
        </w:rPr>
        <w:t xml:space="preserve"> </w:t>
      </w:r>
      <w:proofErr w:type="spellStart"/>
      <w:r w:rsidRPr="00677245">
        <w:rPr>
          <w:w w:val="90"/>
        </w:rPr>
        <w:t>să</w:t>
      </w:r>
      <w:proofErr w:type="spellEnd"/>
      <w:r w:rsidRPr="00677245">
        <w:rPr>
          <w:w w:val="90"/>
        </w:rPr>
        <w:t xml:space="preserve"> fie </w:t>
      </w:r>
      <w:proofErr w:type="spellStart"/>
      <w:r w:rsidRPr="00677245">
        <w:rPr>
          <w:w w:val="90"/>
        </w:rPr>
        <w:t>realizate</w:t>
      </w:r>
      <w:proofErr w:type="spellEnd"/>
      <w:r w:rsidRPr="00677245">
        <w:rPr>
          <w:w w:val="90"/>
        </w:rPr>
        <w:t xml:space="preserve"> </w:t>
      </w:r>
      <w:proofErr w:type="spellStart"/>
      <w:r w:rsidRPr="00677245">
        <w:rPr>
          <w:w w:val="90"/>
        </w:rPr>
        <w:t>astfel</w:t>
      </w:r>
      <w:proofErr w:type="spellEnd"/>
      <w:r w:rsidRPr="00677245">
        <w:rPr>
          <w:w w:val="90"/>
        </w:rPr>
        <w:t xml:space="preserve"> </w:t>
      </w:r>
      <w:proofErr w:type="spellStart"/>
      <w:r w:rsidRPr="00677245">
        <w:rPr>
          <w:w w:val="90"/>
        </w:rPr>
        <w:t>încât</w:t>
      </w:r>
      <w:proofErr w:type="spellEnd"/>
      <w:r w:rsidRPr="00677245">
        <w:rPr>
          <w:w w:val="90"/>
        </w:rPr>
        <w:t xml:space="preserve"> </w:t>
      </w:r>
      <w:proofErr w:type="spellStart"/>
      <w:r w:rsidRPr="00677245">
        <w:rPr>
          <w:w w:val="90"/>
        </w:rPr>
        <w:t>să</w:t>
      </w:r>
      <w:proofErr w:type="spellEnd"/>
      <w:r w:rsidRPr="00677245">
        <w:rPr>
          <w:w w:val="90"/>
        </w:rPr>
        <w:t xml:space="preserve"> evite </w:t>
      </w:r>
      <w:proofErr w:type="spellStart"/>
      <w:r w:rsidRPr="00677245">
        <w:rPr>
          <w:w w:val="90"/>
        </w:rPr>
        <w:t>deteriorarea</w:t>
      </w:r>
      <w:proofErr w:type="spellEnd"/>
      <w:r w:rsidRPr="00677245">
        <w:rPr>
          <w:w w:val="90"/>
        </w:rPr>
        <w:t xml:space="preserve"> </w:t>
      </w:r>
      <w:proofErr w:type="spellStart"/>
      <w:r w:rsidRPr="00677245">
        <w:rPr>
          <w:w w:val="90"/>
        </w:rPr>
        <w:t>izolației</w:t>
      </w:r>
      <w:proofErr w:type="spellEnd"/>
      <w:r w:rsidRPr="00677245">
        <w:rPr>
          <w:w w:val="90"/>
        </w:rPr>
        <w:t xml:space="preserve"> </w:t>
      </w:r>
      <w:proofErr w:type="spellStart"/>
      <w:r w:rsidRPr="00677245">
        <w:rPr>
          <w:w w:val="90"/>
        </w:rPr>
        <w:t>prin</w:t>
      </w:r>
      <w:proofErr w:type="spellEnd"/>
      <w:r w:rsidRPr="00677245">
        <w:rPr>
          <w:w w:val="90"/>
        </w:rPr>
        <w:t xml:space="preserve"> </w:t>
      </w:r>
      <w:proofErr w:type="spellStart"/>
      <w:r w:rsidRPr="00677245">
        <w:rPr>
          <w:w w:val="90"/>
        </w:rPr>
        <w:t>frecare</w:t>
      </w:r>
      <w:proofErr w:type="spellEnd"/>
      <w:r w:rsidRPr="00677245">
        <w:rPr>
          <w:w w:val="90"/>
        </w:rPr>
        <w:t xml:space="preserve"> </w:t>
      </w:r>
      <w:proofErr w:type="spellStart"/>
      <w:r w:rsidRPr="00677245">
        <w:rPr>
          <w:w w:val="90"/>
        </w:rPr>
        <w:t>și</w:t>
      </w:r>
      <w:proofErr w:type="spellEnd"/>
      <w:r w:rsidRPr="00677245">
        <w:rPr>
          <w:w w:val="90"/>
        </w:rPr>
        <w:t xml:space="preserve"> </w:t>
      </w:r>
      <w:proofErr w:type="spellStart"/>
      <w:r w:rsidRPr="00677245">
        <w:rPr>
          <w:w w:val="90"/>
        </w:rPr>
        <w:t>abraziune</w:t>
      </w:r>
      <w:proofErr w:type="spellEnd"/>
      <w:r w:rsidRPr="00677245">
        <w:rPr>
          <w:w w:val="90"/>
        </w:rPr>
        <w:t xml:space="preserve"> </w:t>
      </w:r>
      <w:proofErr w:type="spellStart"/>
      <w:r w:rsidRPr="00677245">
        <w:rPr>
          <w:w w:val="90"/>
        </w:rPr>
        <w:t>iar</w:t>
      </w:r>
      <w:proofErr w:type="spellEnd"/>
      <w:r w:rsidRPr="00677245">
        <w:rPr>
          <w:w w:val="90"/>
        </w:rPr>
        <w:t xml:space="preserve"> </w:t>
      </w:r>
      <w:proofErr w:type="spellStart"/>
      <w:r w:rsidRPr="00677245">
        <w:rPr>
          <w:w w:val="90"/>
        </w:rPr>
        <w:t>în</w:t>
      </w:r>
      <w:proofErr w:type="spellEnd"/>
      <w:r w:rsidRPr="00677245">
        <w:rPr>
          <w:w w:val="90"/>
        </w:rPr>
        <w:t xml:space="preserve"> </w:t>
      </w:r>
      <w:proofErr w:type="spellStart"/>
      <w:r w:rsidRPr="00677245">
        <w:rPr>
          <w:w w:val="90"/>
        </w:rPr>
        <w:t>punctele</w:t>
      </w:r>
      <w:proofErr w:type="spellEnd"/>
      <w:r w:rsidRPr="00677245">
        <w:rPr>
          <w:w w:val="90"/>
        </w:rPr>
        <w:t xml:space="preserve"> </w:t>
      </w:r>
      <w:proofErr w:type="spellStart"/>
      <w:r w:rsidRPr="00677245">
        <w:rPr>
          <w:w w:val="90"/>
        </w:rPr>
        <w:t>în</w:t>
      </w:r>
      <w:proofErr w:type="spellEnd"/>
      <w:r w:rsidRPr="00677245">
        <w:rPr>
          <w:w w:val="90"/>
        </w:rPr>
        <w:t xml:space="preserve"> care </w:t>
      </w:r>
      <w:proofErr w:type="spellStart"/>
      <w:r w:rsidRPr="00677245">
        <w:rPr>
          <w:w w:val="90"/>
        </w:rPr>
        <w:t>cablajul</w:t>
      </w:r>
      <w:proofErr w:type="spellEnd"/>
      <w:r w:rsidRPr="00677245">
        <w:rPr>
          <w:w w:val="90"/>
        </w:rPr>
        <w:t xml:space="preserve"> </w:t>
      </w:r>
      <w:proofErr w:type="spellStart"/>
      <w:r w:rsidRPr="00677245">
        <w:rPr>
          <w:w w:val="90"/>
        </w:rPr>
        <w:t>traversează</w:t>
      </w:r>
      <w:proofErr w:type="spellEnd"/>
      <w:r w:rsidRPr="00677245">
        <w:rPr>
          <w:w w:val="90"/>
        </w:rPr>
        <w:t xml:space="preserve"> </w:t>
      </w:r>
      <w:proofErr w:type="spellStart"/>
      <w:r w:rsidRPr="00677245">
        <w:rPr>
          <w:w w:val="90"/>
        </w:rPr>
        <w:t>elementele</w:t>
      </w:r>
      <w:proofErr w:type="spellEnd"/>
      <w:r w:rsidRPr="00677245">
        <w:rPr>
          <w:w w:val="90"/>
        </w:rPr>
        <w:t xml:space="preserve"> </w:t>
      </w:r>
      <w:proofErr w:type="spellStart"/>
      <w:r w:rsidRPr="00677245">
        <w:rPr>
          <w:w w:val="90"/>
        </w:rPr>
        <w:t>structurii</w:t>
      </w:r>
      <w:proofErr w:type="spellEnd"/>
      <w:r w:rsidRPr="00677245">
        <w:rPr>
          <w:w w:val="90"/>
        </w:rPr>
        <w:t xml:space="preserve"> </w:t>
      </w:r>
      <w:proofErr w:type="spellStart"/>
      <w:r w:rsidRPr="00677245">
        <w:rPr>
          <w:w w:val="90"/>
        </w:rPr>
        <w:t>metalice</w:t>
      </w:r>
      <w:proofErr w:type="spellEnd"/>
      <w:r w:rsidRPr="00677245">
        <w:rPr>
          <w:w w:val="90"/>
        </w:rPr>
        <w:t xml:space="preserve">, se </w:t>
      </w:r>
      <w:proofErr w:type="spellStart"/>
      <w:r w:rsidRPr="00677245">
        <w:rPr>
          <w:w w:val="90"/>
        </w:rPr>
        <w:t>vor</w:t>
      </w:r>
      <w:proofErr w:type="spellEnd"/>
      <w:r w:rsidRPr="00677245">
        <w:rPr>
          <w:w w:val="90"/>
        </w:rPr>
        <w:t xml:space="preserve"> </w:t>
      </w:r>
      <w:proofErr w:type="spellStart"/>
      <w:r w:rsidRPr="00677245">
        <w:rPr>
          <w:w w:val="90"/>
        </w:rPr>
        <w:t>utiliza</w:t>
      </w:r>
      <w:proofErr w:type="spellEnd"/>
      <w:r w:rsidRPr="00677245">
        <w:rPr>
          <w:w w:val="90"/>
        </w:rPr>
        <w:t xml:space="preserve"> </w:t>
      </w:r>
      <w:proofErr w:type="spellStart"/>
      <w:r w:rsidRPr="00677245">
        <w:rPr>
          <w:w w:val="90"/>
        </w:rPr>
        <w:t>manșoane</w:t>
      </w:r>
      <w:proofErr w:type="spellEnd"/>
      <w:r w:rsidRPr="00677245">
        <w:rPr>
          <w:w w:val="90"/>
        </w:rPr>
        <w:t xml:space="preserve"> din </w:t>
      </w:r>
      <w:proofErr w:type="spellStart"/>
      <w:r w:rsidRPr="00677245">
        <w:rPr>
          <w:w w:val="90"/>
        </w:rPr>
        <w:t>elastomeri</w:t>
      </w:r>
      <w:proofErr w:type="spellEnd"/>
      <w:r w:rsidRPr="00677245">
        <w:rPr>
          <w:w w:val="90"/>
        </w:rPr>
        <w:t xml:space="preserve"> </w:t>
      </w:r>
      <w:proofErr w:type="spellStart"/>
      <w:r w:rsidRPr="00677245">
        <w:rPr>
          <w:w w:val="90"/>
        </w:rPr>
        <w:t>pentru</w:t>
      </w:r>
      <w:proofErr w:type="spellEnd"/>
      <w:r w:rsidRPr="00677245">
        <w:rPr>
          <w:w w:val="90"/>
        </w:rPr>
        <w:t xml:space="preserve"> </w:t>
      </w:r>
      <w:proofErr w:type="gramStart"/>
      <w:r w:rsidRPr="00677245">
        <w:rPr>
          <w:w w:val="90"/>
        </w:rPr>
        <w:t>a</w:t>
      </w:r>
      <w:proofErr w:type="gramEnd"/>
      <w:r w:rsidRPr="00677245">
        <w:rPr>
          <w:w w:val="90"/>
        </w:rPr>
        <w:t xml:space="preserve"> </w:t>
      </w:r>
      <w:proofErr w:type="spellStart"/>
      <w:r w:rsidRPr="00677245">
        <w:rPr>
          <w:w w:val="90"/>
        </w:rPr>
        <w:t>evita</w:t>
      </w:r>
      <w:proofErr w:type="spellEnd"/>
      <w:r w:rsidRPr="00677245">
        <w:rPr>
          <w:w w:val="90"/>
        </w:rPr>
        <w:t xml:space="preserve"> </w:t>
      </w:r>
      <w:proofErr w:type="spellStart"/>
      <w:r w:rsidRPr="00677245">
        <w:rPr>
          <w:w w:val="90"/>
        </w:rPr>
        <w:t>orice</w:t>
      </w:r>
      <w:proofErr w:type="spellEnd"/>
      <w:r w:rsidRPr="00677245">
        <w:rPr>
          <w:w w:val="90"/>
        </w:rPr>
        <w:t xml:space="preserve"> </w:t>
      </w:r>
      <w:proofErr w:type="spellStart"/>
      <w:r w:rsidRPr="00677245">
        <w:rPr>
          <w:w w:val="90"/>
        </w:rPr>
        <w:t>deteriorare</w:t>
      </w:r>
      <w:proofErr w:type="spellEnd"/>
      <w:r w:rsidRPr="00677245">
        <w:rPr>
          <w:w w:val="90"/>
        </w:rPr>
        <w:t xml:space="preserve"> a </w:t>
      </w:r>
      <w:proofErr w:type="spellStart"/>
      <w:r w:rsidRPr="00677245">
        <w:rPr>
          <w:w w:val="90"/>
        </w:rPr>
        <w:t>izolației</w:t>
      </w:r>
      <w:proofErr w:type="spellEnd"/>
      <w:r w:rsidRPr="00677245">
        <w:rPr>
          <w:w w:val="90"/>
        </w:rPr>
        <w:t>.</w:t>
      </w:r>
    </w:p>
    <w:p w14:paraId="4A4578B3" w14:textId="6C99267F" w:rsidR="002209CB" w:rsidRPr="00677245" w:rsidRDefault="0026475C" w:rsidP="0026475C">
      <w:pPr>
        <w:pStyle w:val="Corptext"/>
        <w:ind w:left="210" w:right="200" w:firstLine="710"/>
        <w:jc w:val="both"/>
        <w:rPr>
          <w:w w:val="90"/>
        </w:rPr>
      </w:pPr>
      <w:proofErr w:type="spellStart"/>
      <w:r w:rsidRPr="00677245">
        <w:rPr>
          <w:w w:val="90"/>
        </w:rPr>
        <w:t>Trebuie</w:t>
      </w:r>
      <w:proofErr w:type="spellEnd"/>
      <w:r w:rsidRPr="00677245">
        <w:rPr>
          <w:w w:val="90"/>
        </w:rPr>
        <w:t xml:space="preserve"> </w:t>
      </w:r>
      <w:proofErr w:type="spellStart"/>
      <w:r w:rsidRPr="00677245">
        <w:rPr>
          <w:w w:val="90"/>
        </w:rPr>
        <w:t>luate</w:t>
      </w:r>
      <w:proofErr w:type="spellEnd"/>
      <w:r w:rsidRPr="00677245">
        <w:rPr>
          <w:w w:val="90"/>
        </w:rPr>
        <w:t xml:space="preserve"> </w:t>
      </w:r>
      <w:proofErr w:type="spellStart"/>
      <w:r w:rsidRPr="00677245">
        <w:rPr>
          <w:w w:val="90"/>
        </w:rPr>
        <w:t>măsuri</w:t>
      </w:r>
      <w:proofErr w:type="spellEnd"/>
      <w:r w:rsidRPr="00677245">
        <w:rPr>
          <w:w w:val="90"/>
        </w:rPr>
        <w:t xml:space="preserve"> </w:t>
      </w:r>
      <w:proofErr w:type="spellStart"/>
      <w:r w:rsidRPr="00677245">
        <w:rPr>
          <w:w w:val="90"/>
        </w:rPr>
        <w:t>pentru</w:t>
      </w:r>
      <w:proofErr w:type="spellEnd"/>
      <w:r w:rsidRPr="00677245">
        <w:rPr>
          <w:w w:val="90"/>
        </w:rPr>
        <w:t xml:space="preserve"> </w:t>
      </w:r>
      <w:proofErr w:type="gramStart"/>
      <w:r w:rsidRPr="00677245">
        <w:rPr>
          <w:w w:val="90"/>
        </w:rPr>
        <w:t>a</w:t>
      </w:r>
      <w:proofErr w:type="gramEnd"/>
      <w:r w:rsidRPr="00677245">
        <w:rPr>
          <w:w w:val="90"/>
        </w:rPr>
        <w:t xml:space="preserve"> </w:t>
      </w:r>
      <w:proofErr w:type="spellStart"/>
      <w:r w:rsidRPr="00677245">
        <w:rPr>
          <w:w w:val="90"/>
        </w:rPr>
        <w:t>evita</w:t>
      </w:r>
      <w:proofErr w:type="spellEnd"/>
      <w:r w:rsidRPr="00677245">
        <w:rPr>
          <w:w w:val="90"/>
        </w:rPr>
        <w:t xml:space="preserve"> </w:t>
      </w:r>
      <w:proofErr w:type="spellStart"/>
      <w:r w:rsidRPr="00677245">
        <w:rPr>
          <w:w w:val="90"/>
        </w:rPr>
        <w:t>deteriorarea</w:t>
      </w:r>
      <w:proofErr w:type="spellEnd"/>
      <w:r w:rsidRPr="00677245">
        <w:rPr>
          <w:w w:val="90"/>
        </w:rPr>
        <w:t xml:space="preserve"> </w:t>
      </w:r>
      <w:proofErr w:type="spellStart"/>
      <w:r w:rsidRPr="00677245">
        <w:rPr>
          <w:w w:val="90"/>
        </w:rPr>
        <w:t>cablurilor</w:t>
      </w:r>
      <w:proofErr w:type="spellEnd"/>
      <w:r w:rsidRPr="00677245">
        <w:rPr>
          <w:w w:val="90"/>
        </w:rPr>
        <w:t xml:space="preserve"> </w:t>
      </w:r>
      <w:proofErr w:type="spellStart"/>
      <w:r w:rsidRPr="00677245">
        <w:rPr>
          <w:w w:val="90"/>
        </w:rPr>
        <w:t>datorită</w:t>
      </w:r>
      <w:proofErr w:type="spellEnd"/>
      <w:r w:rsidRPr="00677245">
        <w:rPr>
          <w:w w:val="90"/>
        </w:rPr>
        <w:t xml:space="preserve"> </w:t>
      </w:r>
      <w:proofErr w:type="spellStart"/>
      <w:r w:rsidRPr="00677245">
        <w:rPr>
          <w:w w:val="90"/>
        </w:rPr>
        <w:t>apropierii</w:t>
      </w:r>
      <w:proofErr w:type="spellEnd"/>
      <w:r w:rsidRPr="00677245">
        <w:rPr>
          <w:w w:val="90"/>
        </w:rPr>
        <w:t xml:space="preserve"> de </w:t>
      </w:r>
      <w:proofErr w:type="spellStart"/>
      <w:r w:rsidRPr="00677245">
        <w:rPr>
          <w:w w:val="90"/>
        </w:rPr>
        <w:t>componente</w:t>
      </w:r>
      <w:proofErr w:type="spellEnd"/>
      <w:r w:rsidRPr="00677245">
        <w:rPr>
          <w:w w:val="90"/>
        </w:rPr>
        <w:t xml:space="preserve"> </w:t>
      </w:r>
      <w:proofErr w:type="spellStart"/>
      <w:r w:rsidRPr="00677245">
        <w:rPr>
          <w:w w:val="90"/>
        </w:rPr>
        <w:t>încălzite</w:t>
      </w:r>
      <w:proofErr w:type="spellEnd"/>
      <w:r w:rsidRPr="00677245">
        <w:rPr>
          <w:w w:val="90"/>
        </w:rPr>
        <w:t xml:space="preserve">, </w:t>
      </w:r>
      <w:proofErr w:type="spellStart"/>
      <w:r w:rsidRPr="00677245">
        <w:rPr>
          <w:w w:val="90"/>
        </w:rPr>
        <w:t>în</w:t>
      </w:r>
      <w:proofErr w:type="spellEnd"/>
      <w:r w:rsidRPr="00677245">
        <w:rPr>
          <w:w w:val="90"/>
        </w:rPr>
        <w:t xml:space="preserve"> </w:t>
      </w:r>
      <w:proofErr w:type="spellStart"/>
      <w:r w:rsidRPr="00677245">
        <w:rPr>
          <w:w w:val="90"/>
        </w:rPr>
        <w:t>zonele</w:t>
      </w:r>
      <w:proofErr w:type="spellEnd"/>
      <w:r w:rsidRPr="00677245">
        <w:rPr>
          <w:w w:val="90"/>
        </w:rPr>
        <w:t xml:space="preserve"> </w:t>
      </w:r>
      <w:proofErr w:type="spellStart"/>
      <w:r w:rsidRPr="00677245">
        <w:rPr>
          <w:w w:val="90"/>
        </w:rPr>
        <w:t>critice</w:t>
      </w:r>
      <w:proofErr w:type="spellEnd"/>
      <w:r w:rsidRPr="00677245">
        <w:rPr>
          <w:w w:val="90"/>
        </w:rPr>
        <w:t xml:space="preserve"> </w:t>
      </w:r>
      <w:proofErr w:type="spellStart"/>
      <w:r w:rsidRPr="00677245">
        <w:rPr>
          <w:w w:val="90"/>
        </w:rPr>
        <w:t>trebuie</w:t>
      </w:r>
      <w:proofErr w:type="spellEnd"/>
      <w:r w:rsidRPr="00677245">
        <w:rPr>
          <w:w w:val="90"/>
        </w:rPr>
        <w:t xml:space="preserve"> </w:t>
      </w:r>
      <w:proofErr w:type="spellStart"/>
      <w:r w:rsidRPr="00677245">
        <w:rPr>
          <w:w w:val="90"/>
        </w:rPr>
        <w:t>să</w:t>
      </w:r>
      <w:proofErr w:type="spellEnd"/>
      <w:r w:rsidRPr="00677245">
        <w:rPr>
          <w:w w:val="90"/>
        </w:rPr>
        <w:t xml:space="preserve"> fie </w:t>
      </w:r>
      <w:proofErr w:type="spellStart"/>
      <w:r w:rsidRPr="00677245">
        <w:rPr>
          <w:w w:val="90"/>
        </w:rPr>
        <w:t>utilizate</w:t>
      </w:r>
      <w:proofErr w:type="spellEnd"/>
      <w:r w:rsidRPr="00677245">
        <w:rPr>
          <w:w w:val="90"/>
        </w:rPr>
        <w:t xml:space="preserve"> </w:t>
      </w:r>
      <w:proofErr w:type="spellStart"/>
      <w:r w:rsidRPr="00677245">
        <w:rPr>
          <w:w w:val="90"/>
        </w:rPr>
        <w:t>cabluri</w:t>
      </w:r>
      <w:proofErr w:type="spellEnd"/>
      <w:r w:rsidRPr="00677245">
        <w:rPr>
          <w:w w:val="90"/>
        </w:rPr>
        <w:t xml:space="preserve"> </w:t>
      </w:r>
      <w:proofErr w:type="spellStart"/>
      <w:r w:rsidRPr="00677245">
        <w:rPr>
          <w:w w:val="90"/>
        </w:rPr>
        <w:t>termorezistente</w:t>
      </w:r>
      <w:proofErr w:type="spellEnd"/>
      <w:r w:rsidRPr="00677245">
        <w:rPr>
          <w:w w:val="90"/>
        </w:rPr>
        <w:t>.</w:t>
      </w:r>
    </w:p>
    <w:p w14:paraId="1866962F" w14:textId="762E5C17" w:rsidR="009006DD" w:rsidRPr="00677245" w:rsidRDefault="009006DD" w:rsidP="00D25584">
      <w:pPr>
        <w:pStyle w:val="Corptext"/>
        <w:ind w:left="210" w:right="200" w:firstLine="710"/>
        <w:jc w:val="both"/>
        <w:rPr>
          <w:w w:val="90"/>
        </w:rPr>
      </w:pPr>
    </w:p>
    <w:p w14:paraId="329C41A5" w14:textId="18594914" w:rsidR="009006DD" w:rsidRPr="00677245" w:rsidRDefault="0089778F" w:rsidP="009A1CA2">
      <w:pPr>
        <w:pStyle w:val="Titlu2"/>
        <w:numPr>
          <w:ilvl w:val="0"/>
          <w:numId w:val="22"/>
        </w:numPr>
        <w:tabs>
          <w:tab w:val="left" w:pos="445"/>
        </w:tabs>
        <w:spacing w:before="1"/>
        <w:ind w:left="444" w:hanging="242"/>
        <w:jc w:val="left"/>
        <w:rPr>
          <w:u w:val="none"/>
        </w:rPr>
      </w:pPr>
      <w:proofErr w:type="spellStart"/>
      <w:r w:rsidRPr="00677245">
        <w:rPr>
          <w:w w:val="90"/>
          <w:u w:val="thick" w:color="565656"/>
        </w:rPr>
        <w:t>Accesorii</w:t>
      </w:r>
      <w:proofErr w:type="spellEnd"/>
      <w:r w:rsidRPr="00677245">
        <w:rPr>
          <w:w w:val="90"/>
          <w:u w:val="thick" w:color="565656"/>
        </w:rPr>
        <w:t xml:space="preserve"> </w:t>
      </w:r>
      <w:proofErr w:type="spellStart"/>
      <w:proofErr w:type="gramStart"/>
      <w:r w:rsidRPr="00677245">
        <w:rPr>
          <w:w w:val="90"/>
          <w:u w:val="thick" w:color="565656"/>
        </w:rPr>
        <w:t>si</w:t>
      </w:r>
      <w:proofErr w:type="spellEnd"/>
      <w:r w:rsidRPr="00677245">
        <w:rPr>
          <w:spacing w:val="-43"/>
          <w:w w:val="90"/>
          <w:u w:val="thick" w:color="565656"/>
        </w:rPr>
        <w:t xml:space="preserve"> </w:t>
      </w:r>
      <w:r w:rsidR="00CB375E" w:rsidRPr="00677245">
        <w:rPr>
          <w:spacing w:val="-43"/>
          <w:w w:val="90"/>
          <w:u w:val="thick" w:color="565656"/>
        </w:rPr>
        <w:t xml:space="preserve"> </w:t>
      </w:r>
      <w:proofErr w:type="spellStart"/>
      <w:r w:rsidRPr="00677245">
        <w:rPr>
          <w:w w:val="90"/>
          <w:u w:val="thick" w:color="565656"/>
        </w:rPr>
        <w:t>amena</w:t>
      </w:r>
      <w:r w:rsidR="00034246" w:rsidRPr="00677245">
        <w:rPr>
          <w:w w:val="90"/>
          <w:u w:val="thick" w:color="565656"/>
        </w:rPr>
        <w:t>j</w:t>
      </w:r>
      <w:r w:rsidRPr="00677245">
        <w:rPr>
          <w:w w:val="90"/>
          <w:u w:val="thick" w:color="565656"/>
        </w:rPr>
        <w:t>ari</w:t>
      </w:r>
      <w:proofErr w:type="spellEnd"/>
      <w:proofErr w:type="gramEnd"/>
    </w:p>
    <w:p w14:paraId="2F8F361A" w14:textId="0316B0E1" w:rsidR="009006DD" w:rsidRPr="00677245" w:rsidRDefault="007B76E7" w:rsidP="007B76E7">
      <w:pPr>
        <w:pStyle w:val="Corptext"/>
        <w:spacing w:before="281" w:line="298" w:lineRule="exact"/>
        <w:ind w:left="142" w:right="239" w:firstLine="753"/>
        <w:jc w:val="both"/>
      </w:pPr>
      <w:proofErr w:type="spellStart"/>
      <w:r w:rsidRPr="00677245">
        <w:rPr>
          <w:w w:val="95"/>
        </w:rPr>
        <w:t>F</w:t>
      </w:r>
      <w:r w:rsidR="00D25584" w:rsidRPr="00677245">
        <w:rPr>
          <w:w w:val="95"/>
        </w:rPr>
        <w:t>i</w:t>
      </w:r>
      <w:r w:rsidR="0089778F" w:rsidRPr="00677245">
        <w:rPr>
          <w:w w:val="95"/>
        </w:rPr>
        <w:t>ecare</w:t>
      </w:r>
      <w:proofErr w:type="spellEnd"/>
      <w:r w:rsidR="0089778F" w:rsidRPr="00677245">
        <w:rPr>
          <w:w w:val="95"/>
        </w:rPr>
        <w:t xml:space="preserve"> </w:t>
      </w:r>
      <w:proofErr w:type="spellStart"/>
      <w:r w:rsidR="0089778F" w:rsidRPr="00677245">
        <w:rPr>
          <w:w w:val="95"/>
        </w:rPr>
        <w:t>autobuz</w:t>
      </w:r>
      <w:proofErr w:type="spellEnd"/>
      <w:r w:rsidR="00034246" w:rsidRPr="00677245">
        <w:rPr>
          <w:w w:val="95"/>
        </w:rPr>
        <w:t xml:space="preserve"> ecologic </w:t>
      </w:r>
      <w:proofErr w:type="spellStart"/>
      <w:r w:rsidR="0089778F" w:rsidRPr="00677245">
        <w:rPr>
          <w:w w:val="95"/>
        </w:rPr>
        <w:t>hibrid</w:t>
      </w:r>
      <w:proofErr w:type="spellEnd"/>
      <w:r w:rsidR="0089778F" w:rsidRPr="00677245">
        <w:rPr>
          <w:w w:val="95"/>
        </w:rPr>
        <w:t xml:space="preserve"> de tip diesel/electric</w:t>
      </w:r>
      <w:r w:rsidRPr="00677245">
        <w:rPr>
          <w:w w:val="95"/>
        </w:rPr>
        <w:t xml:space="preserve"> </w:t>
      </w:r>
      <w:proofErr w:type="spellStart"/>
      <w:r w:rsidRPr="00677245">
        <w:rPr>
          <w:w w:val="95"/>
        </w:rPr>
        <w:t>trebuie</w:t>
      </w:r>
      <w:proofErr w:type="spellEnd"/>
      <w:r w:rsidRPr="00677245">
        <w:rPr>
          <w:w w:val="95"/>
        </w:rPr>
        <w:t xml:space="preserve"> </w:t>
      </w:r>
      <w:proofErr w:type="spellStart"/>
      <w:r w:rsidRPr="00677245">
        <w:rPr>
          <w:w w:val="95"/>
        </w:rPr>
        <w:t>să</w:t>
      </w:r>
      <w:proofErr w:type="spellEnd"/>
      <w:r w:rsidRPr="00677245">
        <w:rPr>
          <w:w w:val="95"/>
        </w:rPr>
        <w:t xml:space="preserve"> fie </w:t>
      </w:r>
      <w:proofErr w:type="spellStart"/>
      <w:r w:rsidRPr="00677245">
        <w:rPr>
          <w:w w:val="95"/>
        </w:rPr>
        <w:t>dotat</w:t>
      </w:r>
      <w:proofErr w:type="spellEnd"/>
      <w:r w:rsidRPr="00677245">
        <w:rPr>
          <w:w w:val="95"/>
        </w:rPr>
        <w:t xml:space="preserve"> cu   </w:t>
      </w:r>
      <w:proofErr w:type="spellStart"/>
      <w:r w:rsidRPr="00677245">
        <w:rPr>
          <w:w w:val="95"/>
        </w:rPr>
        <w:t>următoarele</w:t>
      </w:r>
      <w:proofErr w:type="spellEnd"/>
      <w:r w:rsidR="0089778F" w:rsidRPr="00677245">
        <w:rPr>
          <w:w w:val="95"/>
        </w:rPr>
        <w:t>:</w:t>
      </w:r>
    </w:p>
    <w:p w14:paraId="241B5126" w14:textId="77777777" w:rsidR="009006DD" w:rsidRPr="00677245" w:rsidRDefault="0089778F" w:rsidP="009A1CA2">
      <w:pPr>
        <w:pStyle w:val="Listparagraf"/>
        <w:numPr>
          <w:ilvl w:val="0"/>
          <w:numId w:val="10"/>
        </w:numPr>
        <w:tabs>
          <w:tab w:val="left" w:pos="1087"/>
        </w:tabs>
        <w:spacing w:line="298" w:lineRule="exact"/>
        <w:ind w:firstLine="4"/>
        <w:rPr>
          <w:sz w:val="26"/>
          <w:szCs w:val="26"/>
        </w:rPr>
      </w:pPr>
      <w:proofErr w:type="spellStart"/>
      <w:r w:rsidRPr="00677245">
        <w:rPr>
          <w:w w:val="90"/>
          <w:sz w:val="26"/>
          <w:szCs w:val="26"/>
        </w:rPr>
        <w:t>roata</w:t>
      </w:r>
      <w:proofErr w:type="spellEnd"/>
      <w:r w:rsidRPr="00677245">
        <w:rPr>
          <w:spacing w:val="-17"/>
          <w:w w:val="90"/>
          <w:sz w:val="26"/>
          <w:szCs w:val="26"/>
        </w:rPr>
        <w:t xml:space="preserve"> </w:t>
      </w:r>
      <w:r w:rsidRPr="00677245">
        <w:rPr>
          <w:w w:val="90"/>
          <w:sz w:val="26"/>
          <w:szCs w:val="26"/>
        </w:rPr>
        <w:t>de</w:t>
      </w:r>
      <w:r w:rsidRPr="00677245">
        <w:rPr>
          <w:spacing w:val="-17"/>
          <w:w w:val="90"/>
          <w:sz w:val="26"/>
          <w:szCs w:val="26"/>
        </w:rPr>
        <w:t xml:space="preserve"> </w:t>
      </w:r>
      <w:proofErr w:type="spellStart"/>
      <w:r w:rsidRPr="00677245">
        <w:rPr>
          <w:w w:val="90"/>
          <w:sz w:val="26"/>
          <w:szCs w:val="26"/>
        </w:rPr>
        <w:t>rezerva</w:t>
      </w:r>
      <w:proofErr w:type="spellEnd"/>
      <w:r w:rsidRPr="00677245">
        <w:rPr>
          <w:spacing w:val="-14"/>
          <w:w w:val="90"/>
          <w:sz w:val="26"/>
          <w:szCs w:val="26"/>
        </w:rPr>
        <w:t xml:space="preserve"> </w:t>
      </w:r>
      <w:proofErr w:type="spellStart"/>
      <w:r w:rsidRPr="00677245">
        <w:rPr>
          <w:w w:val="90"/>
          <w:sz w:val="26"/>
          <w:szCs w:val="26"/>
        </w:rPr>
        <w:t>normala</w:t>
      </w:r>
      <w:proofErr w:type="spellEnd"/>
      <w:r w:rsidRPr="00677245">
        <w:rPr>
          <w:w w:val="90"/>
          <w:sz w:val="26"/>
          <w:szCs w:val="26"/>
        </w:rPr>
        <w:t>,</w:t>
      </w:r>
      <w:r w:rsidRPr="00677245">
        <w:rPr>
          <w:spacing w:val="-3"/>
          <w:w w:val="90"/>
          <w:sz w:val="26"/>
          <w:szCs w:val="26"/>
        </w:rPr>
        <w:t xml:space="preserve"> </w:t>
      </w:r>
      <w:proofErr w:type="spellStart"/>
      <w:r w:rsidRPr="00677245">
        <w:rPr>
          <w:w w:val="90"/>
          <w:sz w:val="26"/>
          <w:szCs w:val="26"/>
        </w:rPr>
        <w:t>cric</w:t>
      </w:r>
      <w:proofErr w:type="spellEnd"/>
      <w:r w:rsidRPr="00677245">
        <w:rPr>
          <w:spacing w:val="-18"/>
          <w:w w:val="90"/>
          <w:sz w:val="26"/>
          <w:szCs w:val="26"/>
        </w:rPr>
        <w:t xml:space="preserve"> </w:t>
      </w:r>
      <w:proofErr w:type="spellStart"/>
      <w:r w:rsidRPr="00677245">
        <w:rPr>
          <w:w w:val="90"/>
          <w:sz w:val="26"/>
          <w:szCs w:val="26"/>
        </w:rPr>
        <w:t>hidraulic</w:t>
      </w:r>
      <w:proofErr w:type="spellEnd"/>
      <w:r w:rsidRPr="00677245">
        <w:rPr>
          <w:w w:val="90"/>
          <w:sz w:val="26"/>
          <w:szCs w:val="26"/>
        </w:rPr>
        <w:t>,</w:t>
      </w:r>
      <w:r w:rsidRPr="00677245">
        <w:rPr>
          <w:spacing w:val="-10"/>
          <w:w w:val="90"/>
          <w:sz w:val="26"/>
          <w:szCs w:val="26"/>
        </w:rPr>
        <w:t xml:space="preserve"> </w:t>
      </w:r>
      <w:proofErr w:type="spellStart"/>
      <w:r w:rsidRPr="00677245">
        <w:rPr>
          <w:w w:val="90"/>
          <w:sz w:val="26"/>
          <w:szCs w:val="26"/>
        </w:rPr>
        <w:t>scule</w:t>
      </w:r>
      <w:proofErr w:type="spellEnd"/>
      <w:r w:rsidRPr="00677245">
        <w:rPr>
          <w:spacing w:val="-18"/>
          <w:w w:val="90"/>
          <w:sz w:val="26"/>
          <w:szCs w:val="26"/>
        </w:rPr>
        <w:t xml:space="preserve"> </w:t>
      </w:r>
      <w:proofErr w:type="spellStart"/>
      <w:r w:rsidRPr="00677245">
        <w:rPr>
          <w:w w:val="90"/>
          <w:sz w:val="26"/>
          <w:szCs w:val="26"/>
        </w:rPr>
        <w:t>specifice</w:t>
      </w:r>
      <w:proofErr w:type="spellEnd"/>
      <w:r w:rsidRPr="00677245">
        <w:rPr>
          <w:w w:val="90"/>
          <w:sz w:val="26"/>
          <w:szCs w:val="26"/>
        </w:rPr>
        <w:t>;</w:t>
      </w:r>
    </w:p>
    <w:p w14:paraId="4704E024" w14:textId="77777777" w:rsidR="009006DD" w:rsidRPr="00987B52" w:rsidRDefault="0089778F" w:rsidP="009A1CA2">
      <w:pPr>
        <w:pStyle w:val="Listparagraf"/>
        <w:numPr>
          <w:ilvl w:val="0"/>
          <w:numId w:val="10"/>
        </w:numPr>
        <w:tabs>
          <w:tab w:val="left" w:pos="1084"/>
        </w:tabs>
        <w:spacing w:line="298" w:lineRule="exact"/>
        <w:ind w:left="1083" w:hanging="185"/>
        <w:rPr>
          <w:sz w:val="26"/>
          <w:szCs w:val="26"/>
        </w:rPr>
      </w:pPr>
      <w:proofErr w:type="spellStart"/>
      <w:r w:rsidRPr="00987B52">
        <w:rPr>
          <w:w w:val="95"/>
          <w:sz w:val="26"/>
          <w:szCs w:val="26"/>
        </w:rPr>
        <w:t>carlig</w:t>
      </w:r>
      <w:proofErr w:type="spellEnd"/>
      <w:r w:rsidRPr="00987B52">
        <w:rPr>
          <w:w w:val="95"/>
          <w:sz w:val="26"/>
          <w:szCs w:val="26"/>
        </w:rPr>
        <w:t xml:space="preserve"> (</w:t>
      </w:r>
      <w:proofErr w:type="spellStart"/>
      <w:r w:rsidRPr="00987B52">
        <w:rPr>
          <w:w w:val="95"/>
          <w:sz w:val="26"/>
          <w:szCs w:val="26"/>
        </w:rPr>
        <w:t>mascat</w:t>
      </w:r>
      <w:proofErr w:type="spellEnd"/>
      <w:r w:rsidRPr="00987B52">
        <w:rPr>
          <w:w w:val="95"/>
          <w:sz w:val="26"/>
          <w:szCs w:val="26"/>
        </w:rPr>
        <w:t xml:space="preserve">) </w:t>
      </w:r>
      <w:proofErr w:type="spellStart"/>
      <w:r w:rsidRPr="00987B52">
        <w:rPr>
          <w:w w:val="95"/>
          <w:sz w:val="26"/>
          <w:szCs w:val="26"/>
        </w:rPr>
        <w:t>pentru</w:t>
      </w:r>
      <w:proofErr w:type="spellEnd"/>
      <w:r w:rsidRPr="00987B52">
        <w:rPr>
          <w:spacing w:val="-26"/>
          <w:w w:val="95"/>
          <w:sz w:val="26"/>
          <w:szCs w:val="26"/>
        </w:rPr>
        <w:t xml:space="preserve"> </w:t>
      </w:r>
      <w:proofErr w:type="spellStart"/>
      <w:r w:rsidRPr="00987B52">
        <w:rPr>
          <w:w w:val="95"/>
          <w:sz w:val="26"/>
          <w:szCs w:val="26"/>
        </w:rPr>
        <w:t>remorcare</w:t>
      </w:r>
      <w:proofErr w:type="spellEnd"/>
      <w:r w:rsidRPr="00987B52">
        <w:rPr>
          <w:w w:val="95"/>
          <w:sz w:val="26"/>
          <w:szCs w:val="26"/>
        </w:rPr>
        <w:t>;</w:t>
      </w:r>
    </w:p>
    <w:p w14:paraId="2117ADE8" w14:textId="669C0F76" w:rsidR="009006DD" w:rsidRPr="00987B52" w:rsidRDefault="0089778F" w:rsidP="009A1CA2">
      <w:pPr>
        <w:pStyle w:val="Listparagraf"/>
        <w:numPr>
          <w:ilvl w:val="0"/>
          <w:numId w:val="10"/>
        </w:numPr>
        <w:tabs>
          <w:tab w:val="left" w:pos="1034"/>
        </w:tabs>
        <w:spacing w:line="298" w:lineRule="exact"/>
        <w:ind w:left="1033" w:hanging="135"/>
        <w:rPr>
          <w:sz w:val="26"/>
          <w:szCs w:val="26"/>
        </w:rPr>
      </w:pPr>
      <w:proofErr w:type="spellStart"/>
      <w:r w:rsidRPr="00987B52">
        <w:rPr>
          <w:w w:val="90"/>
          <w:sz w:val="26"/>
          <w:szCs w:val="26"/>
        </w:rPr>
        <w:t>stingatoare</w:t>
      </w:r>
      <w:proofErr w:type="spellEnd"/>
      <w:r w:rsidRPr="00987B52">
        <w:rPr>
          <w:spacing w:val="-8"/>
          <w:w w:val="90"/>
          <w:sz w:val="26"/>
          <w:szCs w:val="26"/>
        </w:rPr>
        <w:t xml:space="preserve"> </w:t>
      </w:r>
      <w:r w:rsidRPr="00987B52">
        <w:rPr>
          <w:w w:val="90"/>
          <w:sz w:val="26"/>
          <w:szCs w:val="26"/>
        </w:rPr>
        <w:t>de</w:t>
      </w:r>
      <w:r w:rsidRPr="00987B52">
        <w:rPr>
          <w:spacing w:val="-25"/>
          <w:w w:val="90"/>
          <w:sz w:val="26"/>
          <w:szCs w:val="26"/>
        </w:rPr>
        <w:t xml:space="preserve"> </w:t>
      </w:r>
      <w:proofErr w:type="spellStart"/>
      <w:r w:rsidRPr="00987B52">
        <w:rPr>
          <w:w w:val="90"/>
          <w:sz w:val="26"/>
          <w:szCs w:val="26"/>
        </w:rPr>
        <w:t>incendiu</w:t>
      </w:r>
      <w:proofErr w:type="spellEnd"/>
      <w:r w:rsidR="007B76E7">
        <w:rPr>
          <w:w w:val="90"/>
          <w:sz w:val="26"/>
          <w:szCs w:val="26"/>
        </w:rPr>
        <w:t xml:space="preserve"> (2 </w:t>
      </w:r>
      <w:proofErr w:type="spellStart"/>
      <w:r w:rsidR="007B76E7">
        <w:rPr>
          <w:w w:val="90"/>
          <w:sz w:val="26"/>
          <w:szCs w:val="26"/>
        </w:rPr>
        <w:t>bucăți</w:t>
      </w:r>
      <w:proofErr w:type="spellEnd"/>
      <w:r w:rsidR="007B76E7">
        <w:rPr>
          <w:w w:val="90"/>
          <w:sz w:val="26"/>
          <w:szCs w:val="26"/>
        </w:rPr>
        <w:t>)</w:t>
      </w:r>
      <w:r w:rsidRPr="00987B52">
        <w:rPr>
          <w:w w:val="90"/>
          <w:sz w:val="26"/>
          <w:szCs w:val="26"/>
        </w:rPr>
        <w:t>,</w:t>
      </w:r>
      <w:r w:rsidRPr="00987B52">
        <w:rPr>
          <w:spacing w:val="-7"/>
          <w:w w:val="90"/>
          <w:sz w:val="26"/>
          <w:szCs w:val="26"/>
        </w:rPr>
        <w:t xml:space="preserve"> </w:t>
      </w:r>
      <w:r w:rsidRPr="00987B52">
        <w:rPr>
          <w:w w:val="90"/>
          <w:sz w:val="26"/>
          <w:szCs w:val="26"/>
        </w:rPr>
        <w:t>cu</w:t>
      </w:r>
      <w:r w:rsidRPr="00987B52">
        <w:rPr>
          <w:spacing w:val="-24"/>
          <w:w w:val="90"/>
          <w:sz w:val="26"/>
          <w:szCs w:val="26"/>
        </w:rPr>
        <w:t xml:space="preserve"> </w:t>
      </w:r>
      <w:proofErr w:type="spellStart"/>
      <w:r w:rsidRPr="00987B52">
        <w:rPr>
          <w:w w:val="90"/>
          <w:sz w:val="26"/>
          <w:szCs w:val="26"/>
        </w:rPr>
        <w:t>incarcatura</w:t>
      </w:r>
      <w:proofErr w:type="spellEnd"/>
      <w:r w:rsidRPr="00987B52">
        <w:rPr>
          <w:spacing w:val="-8"/>
          <w:w w:val="90"/>
          <w:sz w:val="26"/>
          <w:szCs w:val="26"/>
        </w:rPr>
        <w:t xml:space="preserve"> </w:t>
      </w:r>
      <w:r w:rsidRPr="00987B52">
        <w:rPr>
          <w:w w:val="90"/>
          <w:sz w:val="26"/>
          <w:szCs w:val="26"/>
        </w:rPr>
        <w:t>in</w:t>
      </w:r>
      <w:r w:rsidRPr="00987B52">
        <w:rPr>
          <w:spacing w:val="-24"/>
          <w:w w:val="90"/>
          <w:sz w:val="26"/>
          <w:szCs w:val="26"/>
        </w:rPr>
        <w:t xml:space="preserve"> </w:t>
      </w:r>
      <w:r w:rsidRPr="00987B52">
        <w:rPr>
          <w:w w:val="90"/>
          <w:sz w:val="26"/>
          <w:szCs w:val="26"/>
        </w:rPr>
        <w:t>termen</w:t>
      </w:r>
      <w:r w:rsidRPr="00987B52">
        <w:rPr>
          <w:spacing w:val="-18"/>
          <w:w w:val="90"/>
          <w:sz w:val="26"/>
          <w:szCs w:val="26"/>
        </w:rPr>
        <w:t xml:space="preserve"> </w:t>
      </w:r>
      <w:r w:rsidRPr="00987B52">
        <w:rPr>
          <w:w w:val="90"/>
          <w:sz w:val="26"/>
          <w:szCs w:val="26"/>
        </w:rPr>
        <w:t>de</w:t>
      </w:r>
      <w:r w:rsidRPr="00987B52">
        <w:rPr>
          <w:spacing w:val="-22"/>
          <w:w w:val="90"/>
          <w:sz w:val="26"/>
          <w:szCs w:val="26"/>
        </w:rPr>
        <w:t xml:space="preserve"> </w:t>
      </w:r>
      <w:proofErr w:type="spellStart"/>
      <w:r w:rsidRPr="00987B52">
        <w:rPr>
          <w:w w:val="90"/>
          <w:sz w:val="26"/>
          <w:szCs w:val="26"/>
        </w:rPr>
        <w:t>valabil</w:t>
      </w:r>
      <w:r w:rsidR="00A5027C">
        <w:rPr>
          <w:w w:val="90"/>
          <w:sz w:val="26"/>
          <w:szCs w:val="26"/>
        </w:rPr>
        <w:t>i</w:t>
      </w:r>
      <w:r w:rsidRPr="00987B52">
        <w:rPr>
          <w:w w:val="90"/>
          <w:sz w:val="26"/>
          <w:szCs w:val="26"/>
        </w:rPr>
        <w:t>tate</w:t>
      </w:r>
      <w:proofErr w:type="spellEnd"/>
      <w:r w:rsidRPr="00987B52">
        <w:rPr>
          <w:w w:val="90"/>
          <w:sz w:val="26"/>
          <w:szCs w:val="26"/>
        </w:rPr>
        <w:t>;</w:t>
      </w:r>
    </w:p>
    <w:p w14:paraId="2477552E" w14:textId="71BA2F48" w:rsidR="009006DD" w:rsidRPr="00987B52" w:rsidRDefault="0089778F" w:rsidP="009A1CA2">
      <w:pPr>
        <w:pStyle w:val="Listparagraf"/>
        <w:numPr>
          <w:ilvl w:val="0"/>
          <w:numId w:val="10"/>
        </w:numPr>
        <w:tabs>
          <w:tab w:val="left" w:pos="1029"/>
        </w:tabs>
        <w:spacing w:line="298" w:lineRule="exact"/>
        <w:ind w:left="1028" w:hanging="135"/>
        <w:rPr>
          <w:sz w:val="26"/>
          <w:szCs w:val="26"/>
        </w:rPr>
      </w:pPr>
      <w:proofErr w:type="spellStart"/>
      <w:r w:rsidRPr="00987B52">
        <w:rPr>
          <w:w w:val="95"/>
          <w:sz w:val="26"/>
          <w:szCs w:val="26"/>
        </w:rPr>
        <w:t>triunghiuri</w:t>
      </w:r>
      <w:proofErr w:type="spellEnd"/>
      <w:r w:rsidRPr="00987B52">
        <w:rPr>
          <w:spacing w:val="-40"/>
          <w:w w:val="95"/>
          <w:sz w:val="26"/>
          <w:szCs w:val="26"/>
        </w:rPr>
        <w:t xml:space="preserve"> </w:t>
      </w:r>
      <w:proofErr w:type="spellStart"/>
      <w:r w:rsidRPr="00987B52">
        <w:rPr>
          <w:w w:val="95"/>
          <w:sz w:val="26"/>
          <w:szCs w:val="26"/>
        </w:rPr>
        <w:t>reflectorizante</w:t>
      </w:r>
      <w:proofErr w:type="spellEnd"/>
      <w:r w:rsidR="007B76E7">
        <w:rPr>
          <w:w w:val="95"/>
          <w:sz w:val="26"/>
          <w:szCs w:val="26"/>
        </w:rPr>
        <w:t xml:space="preserve"> </w:t>
      </w:r>
      <w:r w:rsidR="007B76E7">
        <w:rPr>
          <w:w w:val="90"/>
          <w:sz w:val="26"/>
          <w:szCs w:val="26"/>
        </w:rPr>
        <w:t xml:space="preserve">(2 </w:t>
      </w:r>
      <w:proofErr w:type="spellStart"/>
      <w:r w:rsidR="007B76E7">
        <w:rPr>
          <w:w w:val="90"/>
          <w:sz w:val="26"/>
          <w:szCs w:val="26"/>
        </w:rPr>
        <w:t>bucăți</w:t>
      </w:r>
      <w:proofErr w:type="spellEnd"/>
      <w:r w:rsidR="007B76E7">
        <w:rPr>
          <w:w w:val="90"/>
          <w:sz w:val="26"/>
          <w:szCs w:val="26"/>
        </w:rPr>
        <w:t>)</w:t>
      </w:r>
      <w:r w:rsidR="007B76E7">
        <w:rPr>
          <w:w w:val="95"/>
          <w:sz w:val="26"/>
          <w:szCs w:val="26"/>
        </w:rPr>
        <w:t>;</w:t>
      </w:r>
    </w:p>
    <w:p w14:paraId="110B8C85" w14:textId="011800D8" w:rsidR="009006DD" w:rsidRPr="00987B52" w:rsidRDefault="0089778F" w:rsidP="009A1CA2">
      <w:pPr>
        <w:pStyle w:val="Listparagraf"/>
        <w:numPr>
          <w:ilvl w:val="0"/>
          <w:numId w:val="10"/>
        </w:numPr>
        <w:tabs>
          <w:tab w:val="left" w:pos="1087"/>
        </w:tabs>
        <w:spacing w:line="298" w:lineRule="exact"/>
        <w:ind w:firstLine="4"/>
        <w:rPr>
          <w:w w:val="90"/>
          <w:sz w:val="26"/>
          <w:szCs w:val="26"/>
        </w:rPr>
      </w:pPr>
      <w:proofErr w:type="spellStart"/>
      <w:r w:rsidRPr="00987B52">
        <w:rPr>
          <w:w w:val="90"/>
          <w:sz w:val="26"/>
          <w:szCs w:val="26"/>
        </w:rPr>
        <w:t>truse</w:t>
      </w:r>
      <w:proofErr w:type="spellEnd"/>
      <w:r w:rsidRPr="00987B52">
        <w:rPr>
          <w:w w:val="90"/>
          <w:sz w:val="26"/>
          <w:szCs w:val="26"/>
        </w:rPr>
        <w:t xml:space="preserve"> </w:t>
      </w:r>
      <w:proofErr w:type="spellStart"/>
      <w:r w:rsidRPr="00987B52">
        <w:rPr>
          <w:w w:val="90"/>
          <w:sz w:val="26"/>
          <w:szCs w:val="26"/>
        </w:rPr>
        <w:t>medicale</w:t>
      </w:r>
      <w:proofErr w:type="spellEnd"/>
      <w:r w:rsidRPr="00987B52">
        <w:rPr>
          <w:w w:val="90"/>
          <w:sz w:val="26"/>
          <w:szCs w:val="26"/>
        </w:rPr>
        <w:t xml:space="preserve"> </w:t>
      </w:r>
      <w:r w:rsidR="007B76E7">
        <w:rPr>
          <w:w w:val="90"/>
          <w:sz w:val="26"/>
          <w:szCs w:val="26"/>
        </w:rPr>
        <w:t xml:space="preserve">(2 </w:t>
      </w:r>
      <w:proofErr w:type="spellStart"/>
      <w:r w:rsidR="007B76E7">
        <w:rPr>
          <w:w w:val="90"/>
          <w:sz w:val="26"/>
          <w:szCs w:val="26"/>
        </w:rPr>
        <w:t>bucăți</w:t>
      </w:r>
      <w:proofErr w:type="spellEnd"/>
      <w:r w:rsidR="007B76E7">
        <w:rPr>
          <w:w w:val="90"/>
          <w:sz w:val="26"/>
          <w:szCs w:val="26"/>
        </w:rPr>
        <w:t xml:space="preserve">) </w:t>
      </w:r>
      <w:proofErr w:type="spellStart"/>
      <w:r w:rsidRPr="00987B52">
        <w:rPr>
          <w:w w:val="90"/>
          <w:sz w:val="26"/>
          <w:szCs w:val="26"/>
        </w:rPr>
        <w:t>omologate</w:t>
      </w:r>
      <w:proofErr w:type="spellEnd"/>
      <w:r w:rsidRPr="00987B52">
        <w:rPr>
          <w:w w:val="90"/>
          <w:sz w:val="26"/>
          <w:szCs w:val="26"/>
        </w:rPr>
        <w:t xml:space="preserve"> in Romania </w:t>
      </w:r>
      <w:proofErr w:type="spellStart"/>
      <w:r w:rsidRPr="00987B52">
        <w:rPr>
          <w:w w:val="90"/>
          <w:sz w:val="26"/>
          <w:szCs w:val="26"/>
        </w:rPr>
        <w:t>si</w:t>
      </w:r>
      <w:proofErr w:type="spellEnd"/>
      <w:r w:rsidRPr="00987B52">
        <w:rPr>
          <w:w w:val="90"/>
          <w:sz w:val="26"/>
          <w:szCs w:val="26"/>
        </w:rPr>
        <w:t xml:space="preserve"> in termen de </w:t>
      </w:r>
      <w:proofErr w:type="spellStart"/>
      <w:r w:rsidRPr="00987B52">
        <w:rPr>
          <w:w w:val="90"/>
          <w:sz w:val="26"/>
          <w:szCs w:val="26"/>
        </w:rPr>
        <w:t>valabilitate</w:t>
      </w:r>
      <w:proofErr w:type="spellEnd"/>
      <w:r w:rsidRPr="00987B52">
        <w:rPr>
          <w:w w:val="90"/>
          <w:sz w:val="26"/>
          <w:szCs w:val="26"/>
        </w:rPr>
        <w:t>;</w:t>
      </w:r>
    </w:p>
    <w:p w14:paraId="031A96BF" w14:textId="5DC6A290" w:rsidR="009006DD" w:rsidRPr="00987B52" w:rsidRDefault="001F1E96" w:rsidP="009A1CA2">
      <w:pPr>
        <w:pStyle w:val="Listparagraf"/>
        <w:numPr>
          <w:ilvl w:val="0"/>
          <w:numId w:val="10"/>
        </w:numPr>
        <w:tabs>
          <w:tab w:val="left" w:pos="1087"/>
        </w:tabs>
        <w:spacing w:line="298" w:lineRule="exact"/>
        <w:ind w:firstLine="4"/>
        <w:rPr>
          <w:w w:val="90"/>
          <w:sz w:val="26"/>
          <w:szCs w:val="26"/>
        </w:rPr>
      </w:pPr>
      <w:r>
        <w:rPr>
          <w:noProof/>
          <w:w w:val="90"/>
          <w:sz w:val="26"/>
          <w:szCs w:val="26"/>
        </w:rPr>
        <mc:AlternateContent>
          <mc:Choice Requires="wps">
            <w:drawing>
              <wp:anchor distT="0" distB="0" distL="114300" distR="114300" simplePos="0" relativeHeight="251659776" behindDoc="1" locked="0" layoutInCell="1" allowOverlap="1" wp14:anchorId="0B256D4B" wp14:editId="437E426A">
                <wp:simplePos x="0" y="0"/>
                <wp:positionH relativeFrom="page">
                  <wp:posOffset>2472690</wp:posOffset>
                </wp:positionH>
                <wp:positionV relativeFrom="paragraph">
                  <wp:posOffset>293370</wp:posOffset>
                </wp:positionV>
                <wp:extent cx="9525" cy="70485"/>
                <wp:effectExtent l="0" t="3810" r="3810" b="1905"/>
                <wp:wrapNone/>
                <wp:docPr id="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 cy="70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E33917" w14:textId="77777777" w:rsidR="002F37F6" w:rsidRDefault="002F37F6">
                            <w:pPr>
                              <w:spacing w:line="111" w:lineRule="exact"/>
                              <w:rPr>
                                <w:rFonts w:ascii="Times New Roman"/>
                                <w:sz w:val="10"/>
                              </w:rPr>
                            </w:pPr>
                            <w:r>
                              <w:rPr>
                                <w:rFonts w:ascii="Times New Roman"/>
                                <w:color w:val="363636"/>
                                <w:w w:val="52"/>
                                <w:sz w:val="1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256D4B" id="_x0000_t202" coordsize="21600,21600" o:spt="202" path="m,l,21600r21600,l21600,xe">
                <v:stroke joinstyle="miter"/>
                <v:path gradientshapeok="t" o:connecttype="rect"/>
              </v:shapetype>
              <v:shape id="Text Box 63" o:spid="_x0000_s1028" type="#_x0000_t202" style="position:absolute;left:0;text-align:left;margin-left:194.7pt;margin-top:23.1pt;width:.75pt;height:5.5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" filled="f" stroked="f">
                <v:textbox inset="0,0,0,0">
                  <w:txbxContent>
                    <w:p w14:paraId="3DE33917" w14:textId="77777777" w:rsidR="002F37F6" w:rsidRDefault="002F37F6">
                      <w:pPr>
                        <w:spacing w:line="111" w:lineRule="exact"/>
                        <w:rPr>
                          <w:rFonts w:ascii="Times New Roman"/>
                          <w:sz w:val="10"/>
                        </w:rPr>
                      </w:pPr>
                      <w:r>
                        <w:rPr>
                          <w:rFonts w:ascii="Times New Roman"/>
                          <w:color w:val="363636"/>
                          <w:w w:val="52"/>
                          <w:sz w:val="10"/>
                        </w:rPr>
                        <w:t>;</w:t>
                      </w:r>
                    </w:p>
                  </w:txbxContent>
                </v:textbox>
                <w10:wrap anchorx="page"/>
              </v:shape>
            </w:pict>
          </mc:Fallback>
        </mc:AlternateContent>
      </w:r>
      <w:proofErr w:type="spellStart"/>
      <w:r w:rsidR="0089778F" w:rsidRPr="00987B52">
        <w:rPr>
          <w:w w:val="90"/>
          <w:sz w:val="26"/>
          <w:szCs w:val="26"/>
        </w:rPr>
        <w:t>ciocane</w:t>
      </w:r>
      <w:proofErr w:type="spellEnd"/>
      <w:r w:rsidR="0089778F" w:rsidRPr="00987B52">
        <w:rPr>
          <w:w w:val="90"/>
          <w:sz w:val="26"/>
          <w:szCs w:val="26"/>
        </w:rPr>
        <w:t xml:space="preserve"> de spart </w:t>
      </w:r>
      <w:proofErr w:type="spellStart"/>
      <w:r w:rsidR="0089778F" w:rsidRPr="00987B52">
        <w:rPr>
          <w:w w:val="90"/>
          <w:sz w:val="26"/>
          <w:szCs w:val="26"/>
        </w:rPr>
        <w:t>geamul</w:t>
      </w:r>
      <w:proofErr w:type="spellEnd"/>
      <w:r w:rsidR="007B76E7">
        <w:rPr>
          <w:w w:val="90"/>
          <w:sz w:val="26"/>
          <w:szCs w:val="26"/>
        </w:rPr>
        <w:t xml:space="preserve"> (2 </w:t>
      </w:r>
      <w:proofErr w:type="spellStart"/>
      <w:r w:rsidR="007B76E7">
        <w:rPr>
          <w:w w:val="90"/>
          <w:sz w:val="26"/>
          <w:szCs w:val="26"/>
        </w:rPr>
        <w:t>bucăți</w:t>
      </w:r>
      <w:proofErr w:type="spellEnd"/>
      <w:r w:rsidR="007B76E7">
        <w:rPr>
          <w:w w:val="90"/>
          <w:sz w:val="26"/>
          <w:szCs w:val="26"/>
        </w:rPr>
        <w:t>)</w:t>
      </w:r>
      <w:r w:rsidR="0089778F" w:rsidRPr="00987B52">
        <w:rPr>
          <w:w w:val="90"/>
          <w:sz w:val="26"/>
          <w:szCs w:val="26"/>
        </w:rPr>
        <w:t xml:space="preserve">, </w:t>
      </w:r>
      <w:proofErr w:type="spellStart"/>
      <w:r w:rsidR="0089778F" w:rsidRPr="00987B52">
        <w:rPr>
          <w:w w:val="90"/>
          <w:sz w:val="26"/>
          <w:szCs w:val="26"/>
        </w:rPr>
        <w:t>asigurate</w:t>
      </w:r>
      <w:proofErr w:type="spellEnd"/>
      <w:r w:rsidR="0089778F" w:rsidRPr="00987B52">
        <w:rPr>
          <w:w w:val="90"/>
          <w:sz w:val="26"/>
          <w:szCs w:val="26"/>
        </w:rPr>
        <w:t xml:space="preserve"> </w:t>
      </w:r>
      <w:proofErr w:type="spellStart"/>
      <w:r w:rsidR="0089778F" w:rsidRPr="00987B52">
        <w:rPr>
          <w:w w:val="90"/>
          <w:sz w:val="26"/>
          <w:szCs w:val="26"/>
        </w:rPr>
        <w:t>pentru</w:t>
      </w:r>
      <w:proofErr w:type="spellEnd"/>
      <w:r w:rsidR="0089778F" w:rsidRPr="00987B52">
        <w:rPr>
          <w:w w:val="90"/>
          <w:sz w:val="26"/>
          <w:szCs w:val="26"/>
        </w:rPr>
        <w:t xml:space="preserve"> a </w:t>
      </w:r>
      <w:proofErr w:type="spellStart"/>
      <w:r w:rsidR="0089778F" w:rsidRPr="00987B52">
        <w:rPr>
          <w:w w:val="90"/>
          <w:sz w:val="26"/>
          <w:szCs w:val="26"/>
        </w:rPr>
        <w:t>nu</w:t>
      </w:r>
      <w:proofErr w:type="spellEnd"/>
      <w:r w:rsidR="0089778F" w:rsidRPr="00987B52">
        <w:rPr>
          <w:w w:val="90"/>
          <w:sz w:val="26"/>
          <w:szCs w:val="26"/>
        </w:rPr>
        <w:t xml:space="preserve"> fi </w:t>
      </w:r>
      <w:proofErr w:type="spellStart"/>
      <w:r w:rsidR="0089778F" w:rsidRPr="00987B52">
        <w:rPr>
          <w:w w:val="90"/>
          <w:sz w:val="26"/>
          <w:szCs w:val="26"/>
        </w:rPr>
        <w:t>furate</w:t>
      </w:r>
      <w:proofErr w:type="spellEnd"/>
      <w:r w:rsidR="0089778F" w:rsidRPr="00987B52">
        <w:rPr>
          <w:w w:val="90"/>
          <w:sz w:val="26"/>
          <w:szCs w:val="26"/>
        </w:rPr>
        <w:t xml:space="preserve">; </w:t>
      </w:r>
      <w:proofErr w:type="spellStart"/>
      <w:r w:rsidR="0089778F" w:rsidRPr="00987B52">
        <w:rPr>
          <w:w w:val="90"/>
          <w:sz w:val="26"/>
          <w:szCs w:val="26"/>
        </w:rPr>
        <w:t>geamul</w:t>
      </w:r>
      <w:proofErr w:type="spellEnd"/>
      <w:r w:rsidR="0089778F" w:rsidRPr="00987B52">
        <w:rPr>
          <w:w w:val="90"/>
          <w:sz w:val="26"/>
          <w:szCs w:val="26"/>
        </w:rPr>
        <w:t xml:space="preserve"> </w:t>
      </w:r>
      <w:proofErr w:type="spellStart"/>
      <w:r w:rsidR="0089778F" w:rsidRPr="00987B52">
        <w:rPr>
          <w:w w:val="90"/>
          <w:sz w:val="26"/>
          <w:szCs w:val="26"/>
        </w:rPr>
        <w:t>va</w:t>
      </w:r>
      <w:proofErr w:type="spellEnd"/>
      <w:r w:rsidR="0089778F" w:rsidRPr="00987B52">
        <w:rPr>
          <w:w w:val="90"/>
          <w:sz w:val="26"/>
          <w:szCs w:val="26"/>
        </w:rPr>
        <w:t xml:space="preserve"> </w:t>
      </w:r>
      <w:r w:rsidR="00A5027C">
        <w:rPr>
          <w:w w:val="90"/>
          <w:sz w:val="26"/>
          <w:szCs w:val="26"/>
        </w:rPr>
        <w:t>f</w:t>
      </w:r>
      <w:r w:rsidR="0089778F" w:rsidRPr="00987B52">
        <w:rPr>
          <w:w w:val="90"/>
          <w:sz w:val="26"/>
          <w:szCs w:val="26"/>
        </w:rPr>
        <w:t xml:space="preserve">i </w:t>
      </w:r>
      <w:proofErr w:type="spellStart"/>
      <w:r w:rsidR="0089778F" w:rsidRPr="00987B52">
        <w:rPr>
          <w:w w:val="90"/>
          <w:sz w:val="26"/>
          <w:szCs w:val="26"/>
        </w:rPr>
        <w:t>marcat</w:t>
      </w:r>
      <w:proofErr w:type="spellEnd"/>
      <w:r w:rsidR="0089778F" w:rsidRPr="00987B52">
        <w:rPr>
          <w:w w:val="90"/>
          <w:sz w:val="26"/>
          <w:szCs w:val="26"/>
        </w:rPr>
        <w:t xml:space="preserve"> cu </w:t>
      </w:r>
      <w:proofErr w:type="spellStart"/>
      <w:r w:rsidR="0089778F" w:rsidRPr="00987B52">
        <w:rPr>
          <w:w w:val="90"/>
          <w:sz w:val="26"/>
          <w:szCs w:val="26"/>
        </w:rPr>
        <w:t>ideograma</w:t>
      </w:r>
      <w:proofErr w:type="spellEnd"/>
      <w:r w:rsidR="0089778F" w:rsidRPr="00987B52">
        <w:rPr>
          <w:w w:val="90"/>
          <w:sz w:val="26"/>
          <w:szCs w:val="26"/>
        </w:rPr>
        <w:t xml:space="preserve"> "</w:t>
      </w:r>
      <w:proofErr w:type="spellStart"/>
      <w:r w:rsidR="0089778F" w:rsidRPr="00987B52">
        <w:rPr>
          <w:w w:val="90"/>
          <w:sz w:val="26"/>
          <w:szCs w:val="26"/>
        </w:rPr>
        <w:t>iesire</w:t>
      </w:r>
      <w:proofErr w:type="spellEnd"/>
      <w:r w:rsidR="0089778F" w:rsidRPr="00987B52">
        <w:rPr>
          <w:w w:val="90"/>
          <w:sz w:val="26"/>
          <w:szCs w:val="26"/>
        </w:rPr>
        <w:t xml:space="preserve"> de </w:t>
      </w:r>
      <w:proofErr w:type="spellStart"/>
      <w:r w:rsidR="0089778F" w:rsidRPr="00987B52">
        <w:rPr>
          <w:w w:val="90"/>
          <w:sz w:val="26"/>
          <w:szCs w:val="26"/>
        </w:rPr>
        <w:t>urgenta</w:t>
      </w:r>
      <w:proofErr w:type="spellEnd"/>
      <w:r w:rsidR="0007405C" w:rsidRPr="00987B52">
        <w:rPr>
          <w:w w:val="90"/>
          <w:sz w:val="26"/>
          <w:szCs w:val="26"/>
        </w:rPr>
        <w:t>"</w:t>
      </w:r>
      <w:r w:rsidR="007B76E7">
        <w:rPr>
          <w:w w:val="90"/>
          <w:sz w:val="26"/>
          <w:szCs w:val="26"/>
        </w:rPr>
        <w:t>;</w:t>
      </w:r>
    </w:p>
    <w:p w14:paraId="2E15DB5B" w14:textId="2EB42147" w:rsidR="009006DD" w:rsidRPr="00987B52" w:rsidRDefault="0089778F" w:rsidP="009A1CA2">
      <w:pPr>
        <w:pStyle w:val="Listparagraf"/>
        <w:numPr>
          <w:ilvl w:val="0"/>
          <w:numId w:val="10"/>
        </w:numPr>
        <w:tabs>
          <w:tab w:val="left" w:pos="1087"/>
        </w:tabs>
        <w:spacing w:line="298" w:lineRule="exact"/>
        <w:ind w:firstLine="4"/>
        <w:rPr>
          <w:w w:val="90"/>
          <w:sz w:val="26"/>
          <w:szCs w:val="26"/>
        </w:rPr>
      </w:pPr>
      <w:proofErr w:type="spellStart"/>
      <w:r w:rsidRPr="00987B52">
        <w:rPr>
          <w:w w:val="90"/>
          <w:sz w:val="26"/>
          <w:szCs w:val="26"/>
        </w:rPr>
        <w:t>cale</w:t>
      </w:r>
      <w:proofErr w:type="spellEnd"/>
      <w:r w:rsidRPr="00987B52">
        <w:rPr>
          <w:w w:val="90"/>
          <w:sz w:val="26"/>
          <w:szCs w:val="26"/>
        </w:rPr>
        <w:t xml:space="preserve"> </w:t>
      </w:r>
      <w:proofErr w:type="spellStart"/>
      <w:r w:rsidRPr="00987B52">
        <w:rPr>
          <w:w w:val="90"/>
          <w:sz w:val="26"/>
          <w:szCs w:val="26"/>
        </w:rPr>
        <w:t>pentru</w:t>
      </w:r>
      <w:proofErr w:type="spellEnd"/>
      <w:r w:rsidRPr="00987B52">
        <w:rPr>
          <w:w w:val="90"/>
          <w:sz w:val="26"/>
          <w:szCs w:val="26"/>
        </w:rPr>
        <w:t xml:space="preserve"> roti</w:t>
      </w:r>
      <w:r w:rsidR="007B76E7">
        <w:rPr>
          <w:w w:val="90"/>
          <w:sz w:val="26"/>
          <w:szCs w:val="26"/>
        </w:rPr>
        <w:t xml:space="preserve"> (2 </w:t>
      </w:r>
      <w:proofErr w:type="spellStart"/>
      <w:r w:rsidR="007B76E7">
        <w:rPr>
          <w:w w:val="90"/>
          <w:sz w:val="26"/>
          <w:szCs w:val="26"/>
        </w:rPr>
        <w:t>bucăți</w:t>
      </w:r>
      <w:proofErr w:type="spellEnd"/>
      <w:r w:rsidR="007B76E7">
        <w:rPr>
          <w:w w:val="90"/>
          <w:sz w:val="26"/>
          <w:szCs w:val="26"/>
        </w:rPr>
        <w:t>)</w:t>
      </w:r>
      <w:r w:rsidRPr="00987B52">
        <w:rPr>
          <w:w w:val="90"/>
          <w:sz w:val="26"/>
          <w:szCs w:val="26"/>
        </w:rPr>
        <w:t>;</w:t>
      </w:r>
    </w:p>
    <w:p w14:paraId="178CEDDB" w14:textId="7636E59C" w:rsidR="009006DD" w:rsidRPr="00987B52" w:rsidRDefault="0089778F" w:rsidP="009A1CA2">
      <w:pPr>
        <w:pStyle w:val="Listparagraf"/>
        <w:numPr>
          <w:ilvl w:val="0"/>
          <w:numId w:val="10"/>
        </w:numPr>
        <w:tabs>
          <w:tab w:val="left" w:pos="1087"/>
        </w:tabs>
        <w:spacing w:line="298" w:lineRule="exact"/>
        <w:ind w:firstLine="4"/>
        <w:rPr>
          <w:w w:val="90"/>
          <w:sz w:val="26"/>
          <w:szCs w:val="26"/>
        </w:rPr>
      </w:pPr>
      <w:r w:rsidRPr="00987B52">
        <w:rPr>
          <w:w w:val="90"/>
          <w:sz w:val="26"/>
          <w:szCs w:val="26"/>
        </w:rPr>
        <w:t xml:space="preserve">vesta </w:t>
      </w:r>
      <w:proofErr w:type="spellStart"/>
      <w:r w:rsidRPr="00987B52">
        <w:rPr>
          <w:w w:val="90"/>
          <w:sz w:val="26"/>
          <w:szCs w:val="26"/>
        </w:rPr>
        <w:t>reflectorizanta</w:t>
      </w:r>
      <w:proofErr w:type="spellEnd"/>
      <w:r w:rsidR="007B76E7">
        <w:rPr>
          <w:w w:val="90"/>
          <w:sz w:val="26"/>
          <w:szCs w:val="26"/>
        </w:rPr>
        <w:t>;</w:t>
      </w:r>
    </w:p>
    <w:p w14:paraId="148DB318" w14:textId="46EFE429" w:rsidR="009006DD" w:rsidRPr="00987B52" w:rsidRDefault="0089778F" w:rsidP="0000645F">
      <w:pPr>
        <w:pStyle w:val="Listparagraf"/>
        <w:numPr>
          <w:ilvl w:val="0"/>
          <w:numId w:val="10"/>
        </w:numPr>
        <w:tabs>
          <w:tab w:val="left" w:pos="1087"/>
        </w:tabs>
        <w:spacing w:line="298" w:lineRule="exact"/>
        <w:ind w:right="239" w:firstLine="4"/>
        <w:jc w:val="both"/>
        <w:rPr>
          <w:w w:val="90"/>
          <w:sz w:val="26"/>
          <w:szCs w:val="26"/>
        </w:rPr>
      </w:pPr>
      <w:proofErr w:type="spellStart"/>
      <w:r w:rsidRPr="00987B52">
        <w:rPr>
          <w:w w:val="90"/>
          <w:sz w:val="26"/>
          <w:szCs w:val="26"/>
        </w:rPr>
        <w:t>oglinzi</w:t>
      </w:r>
      <w:proofErr w:type="spellEnd"/>
      <w:r w:rsidRPr="00987B52">
        <w:rPr>
          <w:w w:val="90"/>
          <w:sz w:val="26"/>
          <w:szCs w:val="26"/>
        </w:rPr>
        <w:t xml:space="preserve"> </w:t>
      </w:r>
      <w:proofErr w:type="spellStart"/>
      <w:r w:rsidRPr="00987B52">
        <w:rPr>
          <w:w w:val="90"/>
          <w:sz w:val="26"/>
          <w:szCs w:val="26"/>
        </w:rPr>
        <w:t>retrovizoare</w:t>
      </w:r>
      <w:proofErr w:type="spellEnd"/>
      <w:r w:rsidRPr="00987B52">
        <w:rPr>
          <w:w w:val="90"/>
          <w:sz w:val="26"/>
          <w:szCs w:val="26"/>
        </w:rPr>
        <w:t xml:space="preserve"> </w:t>
      </w:r>
      <w:proofErr w:type="spellStart"/>
      <w:r w:rsidRPr="00987B52">
        <w:rPr>
          <w:w w:val="90"/>
          <w:sz w:val="26"/>
          <w:szCs w:val="26"/>
        </w:rPr>
        <w:t>exterioare</w:t>
      </w:r>
      <w:proofErr w:type="spellEnd"/>
      <w:r w:rsidRPr="00987B52">
        <w:rPr>
          <w:w w:val="90"/>
          <w:sz w:val="26"/>
          <w:szCs w:val="26"/>
        </w:rPr>
        <w:t xml:space="preserve"> cu </w:t>
      </w:r>
      <w:proofErr w:type="spellStart"/>
      <w:r w:rsidRPr="00987B52">
        <w:rPr>
          <w:w w:val="90"/>
          <w:sz w:val="26"/>
          <w:szCs w:val="26"/>
        </w:rPr>
        <w:t>reglaj</w:t>
      </w:r>
      <w:proofErr w:type="spellEnd"/>
      <w:r w:rsidRPr="00987B52">
        <w:rPr>
          <w:w w:val="90"/>
          <w:sz w:val="26"/>
          <w:szCs w:val="26"/>
        </w:rPr>
        <w:t xml:space="preserve"> electric </w:t>
      </w:r>
      <w:proofErr w:type="spellStart"/>
      <w:r w:rsidRPr="00987B52">
        <w:rPr>
          <w:w w:val="90"/>
          <w:sz w:val="26"/>
          <w:szCs w:val="26"/>
        </w:rPr>
        <w:t>si</w:t>
      </w:r>
      <w:proofErr w:type="spellEnd"/>
      <w:r w:rsidRPr="00987B52">
        <w:rPr>
          <w:w w:val="90"/>
          <w:sz w:val="26"/>
          <w:szCs w:val="26"/>
        </w:rPr>
        <w:t xml:space="preserve"> </w:t>
      </w:r>
      <w:r w:rsidR="0000645F">
        <w:rPr>
          <w:w w:val="90"/>
          <w:sz w:val="26"/>
          <w:szCs w:val="26"/>
        </w:rPr>
        <w:t>cu</w:t>
      </w:r>
      <w:r w:rsidRPr="00987B52">
        <w:rPr>
          <w:w w:val="90"/>
          <w:sz w:val="26"/>
          <w:szCs w:val="26"/>
        </w:rPr>
        <w:t xml:space="preserve"> </w:t>
      </w:r>
      <w:proofErr w:type="spellStart"/>
      <w:r w:rsidRPr="00987B52">
        <w:rPr>
          <w:w w:val="90"/>
          <w:sz w:val="26"/>
          <w:szCs w:val="26"/>
        </w:rPr>
        <w:t>de</w:t>
      </w:r>
      <w:r w:rsidR="0007405C" w:rsidRPr="00987B52">
        <w:rPr>
          <w:w w:val="90"/>
          <w:sz w:val="26"/>
          <w:szCs w:val="26"/>
        </w:rPr>
        <w:t>g</w:t>
      </w:r>
      <w:r w:rsidRPr="00987B52">
        <w:rPr>
          <w:w w:val="90"/>
          <w:sz w:val="26"/>
          <w:szCs w:val="26"/>
        </w:rPr>
        <w:t>ivrare</w:t>
      </w:r>
      <w:proofErr w:type="spellEnd"/>
      <w:r w:rsidRPr="00987B52">
        <w:rPr>
          <w:w w:val="90"/>
          <w:sz w:val="26"/>
          <w:szCs w:val="26"/>
        </w:rPr>
        <w:t xml:space="preserve"> cu </w:t>
      </w:r>
      <w:proofErr w:type="spellStart"/>
      <w:r w:rsidRPr="00987B52">
        <w:rPr>
          <w:w w:val="90"/>
          <w:sz w:val="26"/>
          <w:szCs w:val="26"/>
        </w:rPr>
        <w:t>rezistenta</w:t>
      </w:r>
      <w:proofErr w:type="spellEnd"/>
      <w:r w:rsidRPr="00987B52">
        <w:rPr>
          <w:w w:val="90"/>
          <w:sz w:val="26"/>
          <w:szCs w:val="26"/>
        </w:rPr>
        <w:t xml:space="preserve"> </w:t>
      </w:r>
      <w:proofErr w:type="spellStart"/>
      <w:r w:rsidRPr="00987B52">
        <w:rPr>
          <w:w w:val="90"/>
          <w:sz w:val="26"/>
          <w:szCs w:val="26"/>
        </w:rPr>
        <w:t>electrica</w:t>
      </w:r>
      <w:proofErr w:type="spellEnd"/>
      <w:r w:rsidRPr="00987B52">
        <w:rPr>
          <w:w w:val="90"/>
          <w:sz w:val="26"/>
          <w:szCs w:val="26"/>
        </w:rPr>
        <w:t xml:space="preserve">, pe </w:t>
      </w:r>
      <w:proofErr w:type="spellStart"/>
      <w:r w:rsidRPr="00987B52">
        <w:rPr>
          <w:w w:val="90"/>
          <w:sz w:val="26"/>
          <w:szCs w:val="26"/>
        </w:rPr>
        <w:t>ambele</w:t>
      </w:r>
      <w:proofErr w:type="spellEnd"/>
      <w:r w:rsidRPr="00987B52">
        <w:rPr>
          <w:w w:val="90"/>
          <w:sz w:val="26"/>
          <w:szCs w:val="26"/>
        </w:rPr>
        <w:t xml:space="preserve"> </w:t>
      </w:r>
      <w:proofErr w:type="spellStart"/>
      <w:r w:rsidRPr="00987B52">
        <w:rPr>
          <w:w w:val="90"/>
          <w:sz w:val="26"/>
          <w:szCs w:val="26"/>
        </w:rPr>
        <w:t>oglinzi</w:t>
      </w:r>
      <w:proofErr w:type="spellEnd"/>
      <w:r w:rsidRPr="00987B52">
        <w:rPr>
          <w:w w:val="90"/>
          <w:sz w:val="26"/>
          <w:szCs w:val="26"/>
        </w:rPr>
        <w:t xml:space="preserve">; </w:t>
      </w:r>
      <w:proofErr w:type="spellStart"/>
      <w:r w:rsidRPr="00987B52">
        <w:rPr>
          <w:w w:val="90"/>
          <w:sz w:val="26"/>
          <w:szCs w:val="26"/>
        </w:rPr>
        <w:t>numarul</w:t>
      </w:r>
      <w:proofErr w:type="spellEnd"/>
      <w:r w:rsidRPr="00987B52">
        <w:rPr>
          <w:w w:val="90"/>
          <w:sz w:val="26"/>
          <w:szCs w:val="26"/>
        </w:rPr>
        <w:t xml:space="preserve"> de </w:t>
      </w:r>
      <w:proofErr w:type="spellStart"/>
      <w:r w:rsidRPr="00987B52">
        <w:rPr>
          <w:w w:val="90"/>
          <w:sz w:val="26"/>
          <w:szCs w:val="26"/>
        </w:rPr>
        <w:t>oglinzi</w:t>
      </w:r>
      <w:proofErr w:type="spellEnd"/>
      <w:r w:rsidRPr="00987B52">
        <w:rPr>
          <w:w w:val="90"/>
          <w:sz w:val="26"/>
          <w:szCs w:val="26"/>
        </w:rPr>
        <w:t xml:space="preserve"> </w:t>
      </w:r>
      <w:proofErr w:type="spellStart"/>
      <w:r w:rsidRPr="00987B52">
        <w:rPr>
          <w:w w:val="90"/>
          <w:sz w:val="26"/>
          <w:szCs w:val="26"/>
        </w:rPr>
        <w:t>interioare</w:t>
      </w:r>
      <w:proofErr w:type="spellEnd"/>
      <w:r w:rsidRPr="00987B52">
        <w:rPr>
          <w:w w:val="90"/>
          <w:sz w:val="26"/>
          <w:szCs w:val="26"/>
        </w:rPr>
        <w:t xml:space="preserve"> </w:t>
      </w:r>
      <w:proofErr w:type="spellStart"/>
      <w:r w:rsidRPr="00987B52">
        <w:rPr>
          <w:w w:val="90"/>
          <w:sz w:val="26"/>
          <w:szCs w:val="26"/>
        </w:rPr>
        <w:t>va</w:t>
      </w:r>
      <w:proofErr w:type="spellEnd"/>
      <w:r w:rsidRPr="00987B52">
        <w:rPr>
          <w:w w:val="90"/>
          <w:sz w:val="26"/>
          <w:szCs w:val="26"/>
        </w:rPr>
        <w:t xml:space="preserve"> </w:t>
      </w:r>
      <w:proofErr w:type="spellStart"/>
      <w:r w:rsidRPr="00987B52">
        <w:rPr>
          <w:w w:val="90"/>
          <w:sz w:val="26"/>
          <w:szCs w:val="26"/>
        </w:rPr>
        <w:t>asigura</w:t>
      </w:r>
      <w:proofErr w:type="spellEnd"/>
      <w:r w:rsidRPr="00987B52">
        <w:rPr>
          <w:w w:val="90"/>
          <w:sz w:val="26"/>
          <w:szCs w:val="26"/>
        </w:rPr>
        <w:t xml:space="preserve"> </w:t>
      </w:r>
      <w:proofErr w:type="spellStart"/>
      <w:r w:rsidRPr="00987B52">
        <w:rPr>
          <w:w w:val="90"/>
          <w:sz w:val="26"/>
          <w:szCs w:val="26"/>
        </w:rPr>
        <w:t>vizibilita</w:t>
      </w:r>
      <w:r w:rsidR="005E7259">
        <w:rPr>
          <w:w w:val="90"/>
          <w:sz w:val="26"/>
          <w:szCs w:val="26"/>
        </w:rPr>
        <w:t>t</w:t>
      </w:r>
      <w:r w:rsidRPr="00987B52">
        <w:rPr>
          <w:w w:val="90"/>
          <w:sz w:val="26"/>
          <w:szCs w:val="26"/>
        </w:rPr>
        <w:t>ea</w:t>
      </w:r>
      <w:proofErr w:type="spellEnd"/>
      <w:r w:rsidRPr="00987B52">
        <w:rPr>
          <w:w w:val="90"/>
          <w:sz w:val="26"/>
          <w:szCs w:val="26"/>
        </w:rPr>
        <w:t xml:space="preserve"> in </w:t>
      </w:r>
      <w:proofErr w:type="spellStart"/>
      <w:r w:rsidRPr="00987B52">
        <w:rPr>
          <w:w w:val="90"/>
          <w:sz w:val="26"/>
          <w:szCs w:val="26"/>
        </w:rPr>
        <w:t>interiorul</w:t>
      </w:r>
      <w:proofErr w:type="spellEnd"/>
      <w:r w:rsidRPr="00987B52">
        <w:rPr>
          <w:w w:val="90"/>
          <w:sz w:val="26"/>
          <w:szCs w:val="26"/>
        </w:rPr>
        <w:t xml:space="preserve"> </w:t>
      </w:r>
      <w:proofErr w:type="spellStart"/>
      <w:r w:rsidRPr="00987B52">
        <w:rPr>
          <w:w w:val="90"/>
          <w:sz w:val="26"/>
          <w:szCs w:val="26"/>
        </w:rPr>
        <w:t>salonului</w:t>
      </w:r>
      <w:proofErr w:type="spellEnd"/>
      <w:r w:rsidRPr="00987B52">
        <w:rPr>
          <w:w w:val="90"/>
          <w:sz w:val="26"/>
          <w:szCs w:val="26"/>
        </w:rPr>
        <w:t xml:space="preserve"> </w:t>
      </w:r>
      <w:proofErr w:type="spellStart"/>
      <w:r w:rsidRPr="00987B52">
        <w:rPr>
          <w:w w:val="90"/>
          <w:sz w:val="26"/>
          <w:szCs w:val="26"/>
        </w:rPr>
        <w:t>si</w:t>
      </w:r>
      <w:proofErr w:type="spellEnd"/>
      <w:r w:rsidRPr="00987B52">
        <w:rPr>
          <w:w w:val="90"/>
          <w:sz w:val="26"/>
          <w:szCs w:val="26"/>
        </w:rPr>
        <w:t xml:space="preserve"> la </w:t>
      </w:r>
      <w:proofErr w:type="spellStart"/>
      <w:r w:rsidRPr="00987B52">
        <w:rPr>
          <w:w w:val="90"/>
          <w:sz w:val="26"/>
          <w:szCs w:val="26"/>
        </w:rPr>
        <w:t>usa</w:t>
      </w:r>
      <w:proofErr w:type="spellEnd"/>
      <w:r w:rsidRPr="00987B52">
        <w:rPr>
          <w:w w:val="90"/>
          <w:sz w:val="26"/>
          <w:szCs w:val="26"/>
        </w:rPr>
        <w:t xml:space="preserve"> din spate</w:t>
      </w:r>
      <w:r w:rsidR="0000645F">
        <w:rPr>
          <w:w w:val="90"/>
          <w:sz w:val="26"/>
          <w:szCs w:val="26"/>
        </w:rPr>
        <w:t>;</w:t>
      </w:r>
    </w:p>
    <w:p w14:paraId="1B1C4C9A" w14:textId="090134FC" w:rsidR="009006DD" w:rsidRDefault="0089778F" w:rsidP="009A1CA2">
      <w:pPr>
        <w:pStyle w:val="Listparagraf"/>
        <w:numPr>
          <w:ilvl w:val="0"/>
          <w:numId w:val="10"/>
        </w:numPr>
        <w:tabs>
          <w:tab w:val="left" w:pos="1087"/>
        </w:tabs>
        <w:spacing w:line="298" w:lineRule="exact"/>
        <w:ind w:firstLine="4"/>
        <w:rPr>
          <w:w w:val="90"/>
          <w:sz w:val="26"/>
          <w:szCs w:val="26"/>
        </w:rPr>
      </w:pPr>
      <w:proofErr w:type="spellStart"/>
      <w:r w:rsidRPr="00987B52">
        <w:rPr>
          <w:w w:val="90"/>
          <w:sz w:val="26"/>
          <w:szCs w:val="26"/>
        </w:rPr>
        <w:t>cupla</w:t>
      </w:r>
      <w:proofErr w:type="spellEnd"/>
      <w:r w:rsidRPr="00987B52">
        <w:rPr>
          <w:w w:val="90"/>
          <w:sz w:val="26"/>
          <w:szCs w:val="26"/>
        </w:rPr>
        <w:t xml:space="preserve"> </w:t>
      </w:r>
      <w:proofErr w:type="spellStart"/>
      <w:r w:rsidRPr="00987B52">
        <w:rPr>
          <w:w w:val="90"/>
          <w:sz w:val="26"/>
          <w:szCs w:val="26"/>
        </w:rPr>
        <w:t>remorcare</w:t>
      </w:r>
      <w:proofErr w:type="spellEnd"/>
      <w:r w:rsidRPr="00987B52">
        <w:rPr>
          <w:w w:val="90"/>
          <w:sz w:val="26"/>
          <w:szCs w:val="26"/>
        </w:rPr>
        <w:t xml:space="preserve"> fata- spate;</w:t>
      </w:r>
    </w:p>
    <w:p w14:paraId="0E5A6E35" w14:textId="7C10CC70" w:rsidR="0000645F" w:rsidRPr="00987B52" w:rsidRDefault="0000645F" w:rsidP="009A1CA2">
      <w:pPr>
        <w:pStyle w:val="Listparagraf"/>
        <w:numPr>
          <w:ilvl w:val="0"/>
          <w:numId w:val="10"/>
        </w:numPr>
        <w:tabs>
          <w:tab w:val="left" w:pos="1087"/>
        </w:tabs>
        <w:spacing w:line="298" w:lineRule="exact"/>
        <w:ind w:firstLine="4"/>
        <w:rPr>
          <w:w w:val="90"/>
          <w:sz w:val="26"/>
          <w:szCs w:val="26"/>
        </w:rPr>
      </w:pPr>
      <w:proofErr w:type="spellStart"/>
      <w:r>
        <w:rPr>
          <w:w w:val="90"/>
          <w:sz w:val="26"/>
          <w:szCs w:val="26"/>
        </w:rPr>
        <w:t>lanternă</w:t>
      </w:r>
      <w:proofErr w:type="spellEnd"/>
      <w:r>
        <w:rPr>
          <w:w w:val="90"/>
          <w:sz w:val="26"/>
          <w:szCs w:val="26"/>
        </w:rPr>
        <w:t xml:space="preserve"> </w:t>
      </w:r>
      <w:proofErr w:type="spellStart"/>
      <w:r>
        <w:rPr>
          <w:w w:val="90"/>
          <w:sz w:val="26"/>
          <w:szCs w:val="26"/>
        </w:rPr>
        <w:t>având</w:t>
      </w:r>
      <w:proofErr w:type="spellEnd"/>
      <w:r>
        <w:rPr>
          <w:w w:val="90"/>
          <w:sz w:val="26"/>
          <w:szCs w:val="26"/>
        </w:rPr>
        <w:t xml:space="preserve"> </w:t>
      </w:r>
      <w:proofErr w:type="spellStart"/>
      <w:r>
        <w:rPr>
          <w:w w:val="90"/>
          <w:sz w:val="26"/>
          <w:szCs w:val="26"/>
        </w:rPr>
        <w:t>și</w:t>
      </w:r>
      <w:proofErr w:type="spellEnd"/>
      <w:r>
        <w:rPr>
          <w:w w:val="90"/>
          <w:sz w:val="26"/>
          <w:szCs w:val="26"/>
        </w:rPr>
        <w:t xml:space="preserve"> </w:t>
      </w:r>
      <w:proofErr w:type="spellStart"/>
      <w:r>
        <w:rPr>
          <w:w w:val="90"/>
          <w:sz w:val="26"/>
          <w:szCs w:val="26"/>
        </w:rPr>
        <w:t>semnal</w:t>
      </w:r>
      <w:proofErr w:type="spellEnd"/>
      <w:r>
        <w:rPr>
          <w:w w:val="90"/>
          <w:sz w:val="26"/>
          <w:szCs w:val="26"/>
        </w:rPr>
        <w:t xml:space="preserve"> </w:t>
      </w:r>
      <w:proofErr w:type="spellStart"/>
      <w:r>
        <w:rPr>
          <w:w w:val="90"/>
          <w:sz w:val="26"/>
          <w:szCs w:val="26"/>
        </w:rPr>
        <w:t>luminos</w:t>
      </w:r>
      <w:proofErr w:type="spellEnd"/>
      <w:r>
        <w:rPr>
          <w:w w:val="90"/>
          <w:sz w:val="26"/>
          <w:szCs w:val="26"/>
        </w:rPr>
        <w:t xml:space="preserve"> </w:t>
      </w:r>
      <w:proofErr w:type="spellStart"/>
      <w:r>
        <w:rPr>
          <w:w w:val="90"/>
          <w:sz w:val="26"/>
          <w:szCs w:val="26"/>
        </w:rPr>
        <w:t>intermitent</w:t>
      </w:r>
      <w:proofErr w:type="spellEnd"/>
      <w:r>
        <w:rPr>
          <w:w w:val="90"/>
          <w:sz w:val="26"/>
          <w:szCs w:val="26"/>
        </w:rPr>
        <w:t>;</w:t>
      </w:r>
    </w:p>
    <w:p w14:paraId="27B38238" w14:textId="4232E3EC" w:rsidR="009006DD" w:rsidRPr="00987B52" w:rsidRDefault="0089778F" w:rsidP="009A1CA2">
      <w:pPr>
        <w:pStyle w:val="Listparagraf"/>
        <w:numPr>
          <w:ilvl w:val="0"/>
          <w:numId w:val="10"/>
        </w:numPr>
        <w:tabs>
          <w:tab w:val="left" w:pos="1087"/>
        </w:tabs>
        <w:spacing w:line="298" w:lineRule="exact"/>
        <w:ind w:firstLine="4"/>
        <w:rPr>
          <w:w w:val="90"/>
          <w:sz w:val="26"/>
          <w:szCs w:val="26"/>
        </w:rPr>
      </w:pPr>
      <w:r w:rsidRPr="00987B52">
        <w:rPr>
          <w:w w:val="90"/>
          <w:sz w:val="26"/>
          <w:szCs w:val="26"/>
        </w:rPr>
        <w:t xml:space="preserve">set </w:t>
      </w:r>
      <w:proofErr w:type="spellStart"/>
      <w:r w:rsidRPr="00987B52">
        <w:rPr>
          <w:w w:val="90"/>
          <w:sz w:val="26"/>
          <w:szCs w:val="26"/>
        </w:rPr>
        <w:t>chei</w:t>
      </w:r>
      <w:proofErr w:type="spellEnd"/>
      <w:r w:rsidRPr="00987B52">
        <w:rPr>
          <w:w w:val="90"/>
          <w:sz w:val="26"/>
          <w:szCs w:val="26"/>
        </w:rPr>
        <w:t xml:space="preserve"> (minim</w:t>
      </w:r>
      <w:r w:rsidR="00A5027C">
        <w:rPr>
          <w:w w:val="90"/>
          <w:sz w:val="26"/>
          <w:szCs w:val="26"/>
        </w:rPr>
        <w:t xml:space="preserve"> </w:t>
      </w:r>
      <w:r w:rsidRPr="00987B52">
        <w:rPr>
          <w:w w:val="90"/>
          <w:sz w:val="26"/>
          <w:szCs w:val="26"/>
        </w:rPr>
        <w:t xml:space="preserve">3): </w:t>
      </w:r>
      <w:proofErr w:type="spellStart"/>
      <w:r w:rsidRPr="00987B52">
        <w:rPr>
          <w:w w:val="90"/>
          <w:sz w:val="26"/>
          <w:szCs w:val="26"/>
        </w:rPr>
        <w:t>chei</w:t>
      </w:r>
      <w:proofErr w:type="spellEnd"/>
      <w:r w:rsidRPr="00987B52">
        <w:rPr>
          <w:w w:val="90"/>
          <w:sz w:val="26"/>
          <w:szCs w:val="26"/>
        </w:rPr>
        <w:t xml:space="preserve"> b</w:t>
      </w:r>
      <w:r w:rsidR="001C2790" w:rsidRPr="00987B52">
        <w:rPr>
          <w:w w:val="90"/>
          <w:sz w:val="26"/>
          <w:szCs w:val="26"/>
        </w:rPr>
        <w:t>o</w:t>
      </w:r>
      <w:r w:rsidRPr="00987B52">
        <w:rPr>
          <w:w w:val="90"/>
          <w:sz w:val="26"/>
          <w:szCs w:val="26"/>
        </w:rPr>
        <w:t xml:space="preserve">rd </w:t>
      </w:r>
      <w:proofErr w:type="spellStart"/>
      <w:r w:rsidRPr="00987B52">
        <w:rPr>
          <w:w w:val="90"/>
          <w:sz w:val="26"/>
          <w:szCs w:val="26"/>
        </w:rPr>
        <w:t>po</w:t>
      </w:r>
      <w:r w:rsidR="001C2790" w:rsidRPr="00987B52">
        <w:rPr>
          <w:w w:val="90"/>
          <w:sz w:val="26"/>
          <w:szCs w:val="26"/>
        </w:rPr>
        <w:t>rn</w:t>
      </w:r>
      <w:r w:rsidRPr="00987B52">
        <w:rPr>
          <w:w w:val="90"/>
          <w:sz w:val="26"/>
          <w:szCs w:val="26"/>
        </w:rPr>
        <w:t>ire</w:t>
      </w:r>
      <w:proofErr w:type="spellEnd"/>
      <w:r w:rsidRPr="00987B52">
        <w:rPr>
          <w:w w:val="90"/>
          <w:sz w:val="26"/>
          <w:szCs w:val="26"/>
        </w:rPr>
        <w:t xml:space="preserve">, </w:t>
      </w:r>
      <w:proofErr w:type="spellStart"/>
      <w:r w:rsidRPr="00987B52">
        <w:rPr>
          <w:w w:val="90"/>
          <w:sz w:val="26"/>
          <w:szCs w:val="26"/>
        </w:rPr>
        <w:t>chei</w:t>
      </w:r>
      <w:proofErr w:type="spellEnd"/>
      <w:r w:rsidRPr="00987B52">
        <w:rPr>
          <w:w w:val="90"/>
          <w:sz w:val="26"/>
          <w:szCs w:val="26"/>
        </w:rPr>
        <w:t xml:space="preserve"> </w:t>
      </w:r>
      <w:proofErr w:type="spellStart"/>
      <w:r w:rsidRPr="00987B52">
        <w:rPr>
          <w:w w:val="90"/>
          <w:sz w:val="26"/>
          <w:szCs w:val="26"/>
        </w:rPr>
        <w:t>usi</w:t>
      </w:r>
      <w:proofErr w:type="spellEnd"/>
      <w:r w:rsidRPr="00987B52">
        <w:rPr>
          <w:w w:val="90"/>
          <w:sz w:val="26"/>
          <w:szCs w:val="26"/>
        </w:rPr>
        <w:t xml:space="preserve"> </w:t>
      </w:r>
      <w:proofErr w:type="spellStart"/>
      <w:r w:rsidRPr="00987B52">
        <w:rPr>
          <w:w w:val="90"/>
          <w:sz w:val="26"/>
          <w:szCs w:val="26"/>
        </w:rPr>
        <w:t>acces</w:t>
      </w:r>
      <w:proofErr w:type="spellEnd"/>
      <w:r w:rsidRPr="00987B52">
        <w:rPr>
          <w:w w:val="90"/>
          <w:sz w:val="26"/>
          <w:szCs w:val="26"/>
        </w:rPr>
        <w:t xml:space="preserve">, </w:t>
      </w:r>
      <w:proofErr w:type="spellStart"/>
      <w:r w:rsidRPr="00987B52">
        <w:rPr>
          <w:w w:val="90"/>
          <w:sz w:val="26"/>
          <w:szCs w:val="26"/>
        </w:rPr>
        <w:t>chei</w:t>
      </w:r>
      <w:proofErr w:type="spellEnd"/>
      <w:r w:rsidRPr="00987B52">
        <w:rPr>
          <w:w w:val="90"/>
          <w:sz w:val="26"/>
          <w:szCs w:val="26"/>
        </w:rPr>
        <w:t xml:space="preserve"> </w:t>
      </w:r>
      <w:proofErr w:type="spellStart"/>
      <w:r w:rsidRPr="00987B52">
        <w:rPr>
          <w:w w:val="90"/>
          <w:sz w:val="26"/>
          <w:szCs w:val="26"/>
        </w:rPr>
        <w:t>buson</w:t>
      </w:r>
      <w:proofErr w:type="spellEnd"/>
      <w:r w:rsidRPr="00987B52">
        <w:rPr>
          <w:w w:val="90"/>
          <w:sz w:val="26"/>
          <w:szCs w:val="26"/>
        </w:rPr>
        <w:t xml:space="preserve"> </w:t>
      </w:r>
      <w:proofErr w:type="spellStart"/>
      <w:r w:rsidRPr="00987B52">
        <w:rPr>
          <w:w w:val="90"/>
          <w:sz w:val="26"/>
          <w:szCs w:val="26"/>
        </w:rPr>
        <w:t>rezervor</w:t>
      </w:r>
      <w:proofErr w:type="spellEnd"/>
      <w:r w:rsidRPr="00987B52">
        <w:rPr>
          <w:w w:val="90"/>
          <w:sz w:val="26"/>
          <w:szCs w:val="26"/>
        </w:rPr>
        <w:t xml:space="preserve">, </w:t>
      </w:r>
      <w:proofErr w:type="spellStart"/>
      <w:r w:rsidRPr="00987B52">
        <w:rPr>
          <w:w w:val="90"/>
          <w:sz w:val="26"/>
          <w:szCs w:val="26"/>
        </w:rPr>
        <w:t>chei</w:t>
      </w:r>
      <w:proofErr w:type="spellEnd"/>
      <w:r w:rsidRPr="00987B52">
        <w:rPr>
          <w:w w:val="90"/>
          <w:sz w:val="26"/>
          <w:szCs w:val="26"/>
        </w:rPr>
        <w:t xml:space="preserve"> </w:t>
      </w:r>
      <w:proofErr w:type="spellStart"/>
      <w:r w:rsidRPr="00987B52">
        <w:rPr>
          <w:w w:val="90"/>
          <w:sz w:val="26"/>
          <w:szCs w:val="26"/>
        </w:rPr>
        <w:t>imbus</w:t>
      </w:r>
      <w:proofErr w:type="spellEnd"/>
      <w:r w:rsidRPr="00987B52">
        <w:rPr>
          <w:w w:val="90"/>
          <w:sz w:val="26"/>
          <w:szCs w:val="26"/>
        </w:rPr>
        <w:t xml:space="preserve"> </w:t>
      </w:r>
      <w:proofErr w:type="spellStart"/>
      <w:r w:rsidRPr="00987B52">
        <w:rPr>
          <w:w w:val="90"/>
          <w:sz w:val="26"/>
          <w:szCs w:val="26"/>
        </w:rPr>
        <w:t>pentru</w:t>
      </w:r>
      <w:proofErr w:type="spellEnd"/>
      <w:r w:rsidRPr="00987B52">
        <w:rPr>
          <w:w w:val="90"/>
          <w:sz w:val="26"/>
          <w:szCs w:val="26"/>
        </w:rPr>
        <w:t xml:space="preserve"> </w:t>
      </w:r>
      <w:proofErr w:type="spellStart"/>
      <w:r w:rsidRPr="00987B52">
        <w:rPr>
          <w:w w:val="90"/>
          <w:sz w:val="26"/>
          <w:szCs w:val="26"/>
        </w:rPr>
        <w:t>capace</w:t>
      </w:r>
      <w:proofErr w:type="spellEnd"/>
      <w:r w:rsidRPr="00987B52">
        <w:rPr>
          <w:w w:val="90"/>
          <w:sz w:val="26"/>
          <w:szCs w:val="26"/>
        </w:rPr>
        <w:t xml:space="preserve"> </w:t>
      </w:r>
      <w:proofErr w:type="spellStart"/>
      <w:r w:rsidRPr="00987B52">
        <w:rPr>
          <w:w w:val="90"/>
          <w:sz w:val="26"/>
          <w:szCs w:val="26"/>
        </w:rPr>
        <w:t>interioare</w:t>
      </w:r>
      <w:proofErr w:type="spellEnd"/>
      <w:r w:rsidRPr="00987B52">
        <w:rPr>
          <w:w w:val="90"/>
          <w:sz w:val="26"/>
          <w:szCs w:val="26"/>
        </w:rPr>
        <w:t xml:space="preserve">, </w:t>
      </w:r>
      <w:proofErr w:type="spellStart"/>
      <w:r w:rsidR="001C2790" w:rsidRPr="00987B52">
        <w:rPr>
          <w:w w:val="90"/>
          <w:sz w:val="26"/>
          <w:szCs w:val="26"/>
        </w:rPr>
        <w:t>alt</w:t>
      </w:r>
      <w:r w:rsidRPr="00987B52">
        <w:rPr>
          <w:w w:val="90"/>
          <w:sz w:val="26"/>
          <w:szCs w:val="26"/>
        </w:rPr>
        <w:t>e</w:t>
      </w:r>
      <w:proofErr w:type="spellEnd"/>
      <w:r w:rsidRPr="00987B52">
        <w:rPr>
          <w:w w:val="90"/>
          <w:sz w:val="26"/>
          <w:szCs w:val="26"/>
        </w:rPr>
        <w:t xml:space="preserve"> </w:t>
      </w:r>
      <w:proofErr w:type="spellStart"/>
      <w:r w:rsidRPr="00987B52">
        <w:rPr>
          <w:w w:val="90"/>
          <w:sz w:val="26"/>
          <w:szCs w:val="26"/>
        </w:rPr>
        <w:t>chei</w:t>
      </w:r>
      <w:proofErr w:type="spellEnd"/>
      <w:r w:rsidRPr="00987B52">
        <w:rPr>
          <w:w w:val="90"/>
          <w:sz w:val="26"/>
          <w:szCs w:val="26"/>
        </w:rPr>
        <w:t>.</w:t>
      </w:r>
    </w:p>
    <w:p w14:paraId="2C9762C1" w14:textId="3AB210CF" w:rsidR="009006DD" w:rsidRPr="00987B52" w:rsidRDefault="0089778F" w:rsidP="00903AD7">
      <w:pPr>
        <w:pStyle w:val="Corptext"/>
        <w:ind w:left="210" w:right="200" w:firstLine="710"/>
        <w:jc w:val="both"/>
        <w:rPr>
          <w:w w:val="90"/>
        </w:rPr>
      </w:pPr>
      <w:proofErr w:type="spellStart"/>
      <w:r w:rsidRPr="00987B52">
        <w:rPr>
          <w:w w:val="90"/>
        </w:rPr>
        <w:t>Ofertantul</w:t>
      </w:r>
      <w:proofErr w:type="spellEnd"/>
      <w:r w:rsidRPr="00987B52">
        <w:rPr>
          <w:w w:val="90"/>
        </w:rPr>
        <w:t xml:space="preserve"> </w:t>
      </w:r>
      <w:proofErr w:type="spellStart"/>
      <w:r w:rsidRPr="00987B52">
        <w:rPr>
          <w:w w:val="90"/>
        </w:rPr>
        <w:t>va</w:t>
      </w:r>
      <w:proofErr w:type="spellEnd"/>
      <w:r w:rsidRPr="00987B52">
        <w:rPr>
          <w:w w:val="90"/>
        </w:rPr>
        <w:t xml:space="preserve"> fi include in </w:t>
      </w:r>
      <w:proofErr w:type="spellStart"/>
      <w:r w:rsidRPr="00987B52">
        <w:rPr>
          <w:w w:val="90"/>
        </w:rPr>
        <w:t>pre</w:t>
      </w:r>
      <w:r w:rsidR="001C2790" w:rsidRPr="00987B52">
        <w:rPr>
          <w:w w:val="90"/>
        </w:rPr>
        <w:t>ț</w:t>
      </w:r>
      <w:r w:rsidRPr="00987B52">
        <w:rPr>
          <w:w w:val="90"/>
        </w:rPr>
        <w:t>ul</w:t>
      </w:r>
      <w:proofErr w:type="spellEnd"/>
      <w:r w:rsidRPr="00987B52">
        <w:rPr>
          <w:w w:val="90"/>
        </w:rPr>
        <w:t xml:space="preserve"> </w:t>
      </w:r>
      <w:proofErr w:type="spellStart"/>
      <w:r w:rsidRPr="00987B52">
        <w:rPr>
          <w:w w:val="90"/>
        </w:rPr>
        <w:t>ofertei</w:t>
      </w:r>
      <w:proofErr w:type="spellEnd"/>
      <w:r w:rsidRPr="00987B52">
        <w:rPr>
          <w:w w:val="90"/>
        </w:rPr>
        <w:t xml:space="preserve">, </w:t>
      </w:r>
      <w:proofErr w:type="spellStart"/>
      <w:r w:rsidRPr="00987B52">
        <w:rPr>
          <w:w w:val="90"/>
        </w:rPr>
        <w:t>toata</w:t>
      </w:r>
      <w:proofErr w:type="spellEnd"/>
      <w:r w:rsidRPr="00987B52">
        <w:rPr>
          <w:w w:val="90"/>
        </w:rPr>
        <w:t xml:space="preserve"> SDV-</w:t>
      </w:r>
      <w:proofErr w:type="spellStart"/>
      <w:r w:rsidRPr="00987B52">
        <w:rPr>
          <w:w w:val="90"/>
        </w:rPr>
        <w:t>istica</w:t>
      </w:r>
      <w:proofErr w:type="spellEnd"/>
      <w:r w:rsidRPr="00987B52">
        <w:rPr>
          <w:w w:val="90"/>
        </w:rPr>
        <w:t xml:space="preserve"> </w:t>
      </w:r>
      <w:proofErr w:type="spellStart"/>
      <w:r w:rsidRPr="00987B52">
        <w:rPr>
          <w:w w:val="90"/>
        </w:rPr>
        <w:t>specifica</w:t>
      </w:r>
      <w:proofErr w:type="spellEnd"/>
      <w:r w:rsidRPr="00987B52">
        <w:rPr>
          <w:w w:val="90"/>
        </w:rPr>
        <w:t xml:space="preserve"> </w:t>
      </w:r>
      <w:proofErr w:type="spellStart"/>
      <w:r w:rsidRPr="00987B52">
        <w:rPr>
          <w:w w:val="90"/>
        </w:rPr>
        <w:t>necesara</w:t>
      </w:r>
      <w:proofErr w:type="spellEnd"/>
      <w:r w:rsidRPr="00987B52">
        <w:rPr>
          <w:w w:val="90"/>
        </w:rPr>
        <w:t xml:space="preserve"> </w:t>
      </w:r>
      <w:proofErr w:type="spellStart"/>
      <w:r w:rsidRPr="00987B52">
        <w:rPr>
          <w:w w:val="90"/>
        </w:rPr>
        <w:t>diagnosticarii</w:t>
      </w:r>
      <w:proofErr w:type="spellEnd"/>
      <w:r w:rsidRPr="00987B52">
        <w:rPr>
          <w:w w:val="90"/>
        </w:rPr>
        <w:t xml:space="preserve">, </w:t>
      </w:r>
      <w:proofErr w:type="spellStart"/>
      <w:r w:rsidRPr="00987B52">
        <w:rPr>
          <w:w w:val="90"/>
        </w:rPr>
        <w:t>verificarii</w:t>
      </w:r>
      <w:proofErr w:type="spellEnd"/>
      <w:r w:rsidRPr="00987B52">
        <w:rPr>
          <w:w w:val="90"/>
        </w:rPr>
        <w:t xml:space="preserve">, </w:t>
      </w:r>
      <w:proofErr w:type="spellStart"/>
      <w:r w:rsidRPr="00987B52">
        <w:rPr>
          <w:w w:val="90"/>
        </w:rPr>
        <w:t>reglarii</w:t>
      </w:r>
      <w:proofErr w:type="spellEnd"/>
      <w:r w:rsidRPr="00987B52">
        <w:rPr>
          <w:w w:val="90"/>
        </w:rPr>
        <w:t xml:space="preserve">, </w:t>
      </w:r>
      <w:proofErr w:type="spellStart"/>
      <w:r w:rsidRPr="00987B52">
        <w:rPr>
          <w:w w:val="90"/>
        </w:rPr>
        <w:t>intretinerii</w:t>
      </w:r>
      <w:proofErr w:type="spellEnd"/>
      <w:r w:rsidRPr="00987B52">
        <w:rPr>
          <w:w w:val="90"/>
        </w:rPr>
        <w:t xml:space="preserve"> </w:t>
      </w:r>
      <w:proofErr w:type="spellStart"/>
      <w:r w:rsidR="0007405C" w:rsidRPr="00987B52">
        <w:rPr>
          <w:w w:val="90"/>
        </w:rPr>
        <w:t>ș</w:t>
      </w:r>
      <w:r w:rsidRPr="00987B52">
        <w:rPr>
          <w:w w:val="90"/>
        </w:rPr>
        <w:t>i</w:t>
      </w:r>
      <w:proofErr w:type="spellEnd"/>
      <w:r w:rsidRPr="00987B52">
        <w:rPr>
          <w:w w:val="90"/>
        </w:rPr>
        <w:t xml:space="preserve"> </w:t>
      </w:r>
      <w:proofErr w:type="spellStart"/>
      <w:r w:rsidRPr="00987B52">
        <w:rPr>
          <w:w w:val="90"/>
        </w:rPr>
        <w:t>repararii</w:t>
      </w:r>
      <w:proofErr w:type="spellEnd"/>
      <w:r w:rsidRPr="00987B52">
        <w:rPr>
          <w:w w:val="90"/>
        </w:rPr>
        <w:t xml:space="preserve"> </w:t>
      </w:r>
      <w:proofErr w:type="spellStart"/>
      <w:r w:rsidRPr="00987B52">
        <w:rPr>
          <w:w w:val="90"/>
        </w:rPr>
        <w:t>autobuzelor</w:t>
      </w:r>
      <w:proofErr w:type="spellEnd"/>
      <w:r w:rsidRPr="00987B52">
        <w:rPr>
          <w:w w:val="90"/>
        </w:rPr>
        <w:t xml:space="preserve"> </w:t>
      </w:r>
      <w:proofErr w:type="spellStart"/>
      <w:r w:rsidRPr="00987B52">
        <w:rPr>
          <w:w w:val="90"/>
        </w:rPr>
        <w:t>hibrid</w:t>
      </w:r>
      <w:proofErr w:type="spellEnd"/>
      <w:r w:rsidRPr="00987B52">
        <w:rPr>
          <w:w w:val="90"/>
        </w:rPr>
        <w:t xml:space="preserve"> de tip diesel/electric, </w:t>
      </w:r>
      <w:proofErr w:type="spellStart"/>
      <w:r w:rsidRPr="00987B52">
        <w:rPr>
          <w:w w:val="90"/>
        </w:rPr>
        <w:t>inclusiv</w:t>
      </w:r>
      <w:proofErr w:type="spellEnd"/>
      <w:r w:rsidRPr="00987B52">
        <w:rPr>
          <w:w w:val="90"/>
        </w:rPr>
        <w:t xml:space="preserve"> SDV-</w:t>
      </w:r>
      <w:proofErr w:type="spellStart"/>
      <w:r w:rsidRPr="00987B52">
        <w:rPr>
          <w:w w:val="90"/>
        </w:rPr>
        <w:t>istica</w:t>
      </w:r>
      <w:proofErr w:type="spellEnd"/>
      <w:r w:rsidRPr="00987B52">
        <w:rPr>
          <w:w w:val="90"/>
        </w:rPr>
        <w:t xml:space="preserve"> </w:t>
      </w:r>
      <w:proofErr w:type="spellStart"/>
      <w:r w:rsidRPr="00987B52">
        <w:rPr>
          <w:w w:val="90"/>
        </w:rPr>
        <w:t>pentru</w:t>
      </w:r>
      <w:proofErr w:type="spellEnd"/>
      <w:r w:rsidRPr="00987B52">
        <w:rPr>
          <w:w w:val="90"/>
        </w:rPr>
        <w:t xml:space="preserve"> </w:t>
      </w:r>
      <w:proofErr w:type="spellStart"/>
      <w:r w:rsidRPr="00987B52">
        <w:rPr>
          <w:w w:val="90"/>
        </w:rPr>
        <w:t>inlocuirea</w:t>
      </w:r>
      <w:proofErr w:type="spellEnd"/>
      <w:r w:rsidRPr="00987B52">
        <w:rPr>
          <w:w w:val="90"/>
        </w:rPr>
        <w:t xml:space="preserve"> </w:t>
      </w:r>
      <w:proofErr w:type="spellStart"/>
      <w:r w:rsidRPr="00987B52">
        <w:rPr>
          <w:w w:val="90"/>
        </w:rPr>
        <w:t>garn</w:t>
      </w:r>
      <w:r w:rsidR="001C2790" w:rsidRPr="00987B52">
        <w:rPr>
          <w:w w:val="90"/>
        </w:rPr>
        <w:t>i</w:t>
      </w:r>
      <w:r w:rsidRPr="00987B52">
        <w:rPr>
          <w:w w:val="90"/>
        </w:rPr>
        <w:t>turilor</w:t>
      </w:r>
      <w:proofErr w:type="spellEnd"/>
      <w:r w:rsidRPr="00987B52">
        <w:rPr>
          <w:w w:val="90"/>
        </w:rPr>
        <w:t xml:space="preserve"> de </w:t>
      </w:r>
      <w:proofErr w:type="spellStart"/>
      <w:r w:rsidRPr="00987B52">
        <w:rPr>
          <w:w w:val="90"/>
        </w:rPr>
        <w:t>frana</w:t>
      </w:r>
      <w:proofErr w:type="spellEnd"/>
      <w:r w:rsidR="0000645F">
        <w:rPr>
          <w:w w:val="90"/>
        </w:rPr>
        <w:t xml:space="preserve">, a </w:t>
      </w:r>
      <w:proofErr w:type="spellStart"/>
      <w:r w:rsidR="0000645F">
        <w:rPr>
          <w:w w:val="90"/>
        </w:rPr>
        <w:t>discurilor</w:t>
      </w:r>
      <w:proofErr w:type="spellEnd"/>
      <w:r w:rsidR="0000645F">
        <w:rPr>
          <w:w w:val="90"/>
        </w:rPr>
        <w:t xml:space="preserve"> de </w:t>
      </w:r>
      <w:proofErr w:type="spellStart"/>
      <w:r w:rsidR="0000645F">
        <w:rPr>
          <w:w w:val="90"/>
        </w:rPr>
        <w:t>frână</w:t>
      </w:r>
      <w:proofErr w:type="spellEnd"/>
      <w:r w:rsidRPr="00987B52">
        <w:rPr>
          <w:w w:val="90"/>
        </w:rPr>
        <w:t xml:space="preserve"> </w:t>
      </w:r>
      <w:proofErr w:type="spellStart"/>
      <w:r w:rsidRPr="00987B52">
        <w:rPr>
          <w:w w:val="90"/>
        </w:rPr>
        <w:t>sau</w:t>
      </w:r>
      <w:proofErr w:type="spellEnd"/>
      <w:r w:rsidRPr="00987B52">
        <w:rPr>
          <w:w w:val="90"/>
        </w:rPr>
        <w:t xml:space="preserve"> </w:t>
      </w:r>
      <w:proofErr w:type="spellStart"/>
      <w:r w:rsidR="0000645F">
        <w:rPr>
          <w:w w:val="90"/>
        </w:rPr>
        <w:t>repararea</w:t>
      </w:r>
      <w:proofErr w:type="spellEnd"/>
      <w:r w:rsidR="0000645F">
        <w:rPr>
          <w:w w:val="90"/>
        </w:rPr>
        <w:t xml:space="preserve"> </w:t>
      </w:r>
      <w:proofErr w:type="spellStart"/>
      <w:r w:rsidR="0000645F">
        <w:rPr>
          <w:w w:val="90"/>
        </w:rPr>
        <w:t>etrierilor</w:t>
      </w:r>
      <w:proofErr w:type="spellEnd"/>
      <w:r w:rsidR="0000645F">
        <w:rPr>
          <w:w w:val="90"/>
        </w:rPr>
        <w:t xml:space="preserve"> de </w:t>
      </w:r>
      <w:proofErr w:type="spellStart"/>
      <w:r w:rsidR="0000645F">
        <w:rPr>
          <w:w w:val="90"/>
        </w:rPr>
        <w:t>frână</w:t>
      </w:r>
      <w:proofErr w:type="spellEnd"/>
      <w:r w:rsidR="0000645F">
        <w:rPr>
          <w:w w:val="90"/>
        </w:rPr>
        <w:t xml:space="preserve"> </w:t>
      </w:r>
      <w:r w:rsidRPr="00987B52">
        <w:rPr>
          <w:w w:val="90"/>
        </w:rPr>
        <w:t xml:space="preserve">a </w:t>
      </w:r>
      <w:proofErr w:type="spellStart"/>
      <w:r w:rsidRPr="00987B52">
        <w:rPr>
          <w:w w:val="90"/>
        </w:rPr>
        <w:t>discurilor</w:t>
      </w:r>
      <w:proofErr w:type="spellEnd"/>
      <w:r w:rsidRPr="00987B52">
        <w:rPr>
          <w:w w:val="90"/>
        </w:rPr>
        <w:t xml:space="preserve"> de </w:t>
      </w:r>
      <w:proofErr w:type="spellStart"/>
      <w:r w:rsidRPr="00987B52">
        <w:rPr>
          <w:w w:val="90"/>
        </w:rPr>
        <w:t>frana</w:t>
      </w:r>
      <w:proofErr w:type="spellEnd"/>
      <w:r w:rsidRPr="00987B52">
        <w:rPr>
          <w:w w:val="90"/>
        </w:rPr>
        <w:t xml:space="preserve">. </w:t>
      </w:r>
      <w:r w:rsidR="00A5027C">
        <w:rPr>
          <w:w w:val="90"/>
        </w:rPr>
        <w:t>I</w:t>
      </w:r>
      <w:r w:rsidRPr="00987B52">
        <w:rPr>
          <w:w w:val="90"/>
        </w:rPr>
        <w:t xml:space="preserve">n </w:t>
      </w:r>
      <w:proofErr w:type="spellStart"/>
      <w:r w:rsidRPr="00987B52">
        <w:rPr>
          <w:w w:val="90"/>
        </w:rPr>
        <w:t>oferta</w:t>
      </w:r>
      <w:proofErr w:type="spellEnd"/>
      <w:r w:rsidRPr="00987B52">
        <w:rPr>
          <w:w w:val="90"/>
        </w:rPr>
        <w:t xml:space="preserve"> </w:t>
      </w:r>
      <w:proofErr w:type="spellStart"/>
      <w:r w:rsidRPr="00987B52">
        <w:rPr>
          <w:w w:val="90"/>
        </w:rPr>
        <w:t>trebuie</w:t>
      </w:r>
      <w:proofErr w:type="spellEnd"/>
      <w:r w:rsidRPr="00987B52">
        <w:rPr>
          <w:w w:val="90"/>
        </w:rPr>
        <w:t xml:space="preserve"> </w:t>
      </w:r>
      <w:proofErr w:type="spellStart"/>
      <w:r w:rsidRPr="00987B52">
        <w:rPr>
          <w:w w:val="90"/>
        </w:rPr>
        <w:t>sa</w:t>
      </w:r>
      <w:proofErr w:type="spellEnd"/>
      <w:r w:rsidRPr="00987B52">
        <w:rPr>
          <w:w w:val="90"/>
        </w:rPr>
        <w:t xml:space="preserve"> fie </w:t>
      </w:r>
      <w:proofErr w:type="spellStart"/>
      <w:r w:rsidRPr="00987B52">
        <w:rPr>
          <w:w w:val="90"/>
        </w:rPr>
        <w:t>indicata</w:t>
      </w:r>
      <w:proofErr w:type="spellEnd"/>
      <w:r w:rsidRPr="00987B52">
        <w:rPr>
          <w:w w:val="90"/>
        </w:rPr>
        <w:t xml:space="preserve"> </w:t>
      </w:r>
      <w:proofErr w:type="spellStart"/>
      <w:r w:rsidRPr="00987B52">
        <w:rPr>
          <w:w w:val="90"/>
        </w:rPr>
        <w:t>amplasarea</w:t>
      </w:r>
      <w:proofErr w:type="spellEnd"/>
      <w:r w:rsidRPr="00987B52">
        <w:rPr>
          <w:w w:val="90"/>
        </w:rPr>
        <w:t>/</w:t>
      </w:r>
      <w:proofErr w:type="spellStart"/>
      <w:r w:rsidRPr="00987B52">
        <w:rPr>
          <w:w w:val="90"/>
        </w:rPr>
        <w:t>pozitionarea</w:t>
      </w:r>
      <w:proofErr w:type="spellEnd"/>
      <w:r w:rsidRPr="00987B52">
        <w:rPr>
          <w:w w:val="90"/>
        </w:rPr>
        <w:t xml:space="preserve"> </w:t>
      </w:r>
      <w:proofErr w:type="spellStart"/>
      <w:r w:rsidRPr="00987B52">
        <w:rPr>
          <w:w w:val="90"/>
        </w:rPr>
        <w:t>accesoriilor</w:t>
      </w:r>
      <w:proofErr w:type="spellEnd"/>
      <w:r w:rsidRPr="00987B52">
        <w:rPr>
          <w:w w:val="90"/>
        </w:rPr>
        <w:t xml:space="preserve"> in </w:t>
      </w:r>
      <w:proofErr w:type="spellStart"/>
      <w:r w:rsidRPr="00987B52">
        <w:rPr>
          <w:w w:val="90"/>
        </w:rPr>
        <w:t>autobuzul</w:t>
      </w:r>
      <w:proofErr w:type="spellEnd"/>
      <w:r w:rsidRPr="00987B52">
        <w:rPr>
          <w:w w:val="90"/>
        </w:rPr>
        <w:t xml:space="preserve"> </w:t>
      </w:r>
      <w:proofErr w:type="spellStart"/>
      <w:r w:rsidRPr="00987B52">
        <w:rPr>
          <w:w w:val="90"/>
        </w:rPr>
        <w:t>hibrid</w:t>
      </w:r>
      <w:proofErr w:type="spellEnd"/>
      <w:r w:rsidRPr="00987B52">
        <w:rPr>
          <w:w w:val="90"/>
        </w:rPr>
        <w:t xml:space="preserve"> de tip diesel/electric.</w:t>
      </w:r>
    </w:p>
    <w:p w14:paraId="240188AD" w14:textId="19F58BD7" w:rsidR="0007405C" w:rsidRPr="00987B52" w:rsidRDefault="0007405C">
      <w:pPr>
        <w:pStyle w:val="Corptext"/>
        <w:spacing w:before="10"/>
      </w:pPr>
    </w:p>
    <w:p w14:paraId="0FE3500D" w14:textId="77777777" w:rsidR="009006DD" w:rsidRPr="00987B52" w:rsidRDefault="0089778F" w:rsidP="009A1CA2">
      <w:pPr>
        <w:pStyle w:val="Titlu2"/>
        <w:numPr>
          <w:ilvl w:val="0"/>
          <w:numId w:val="22"/>
        </w:numPr>
        <w:tabs>
          <w:tab w:val="left" w:pos="399"/>
        </w:tabs>
        <w:spacing w:before="0"/>
        <w:ind w:hanging="230"/>
        <w:jc w:val="left"/>
        <w:rPr>
          <w:u w:val="none"/>
        </w:rPr>
      </w:pPr>
      <w:proofErr w:type="spellStart"/>
      <w:r w:rsidRPr="00987B52">
        <w:rPr>
          <w:w w:val="90"/>
          <w:u w:val="thick" w:color="565656"/>
        </w:rPr>
        <w:lastRenderedPageBreak/>
        <w:t>Garantii</w:t>
      </w:r>
      <w:proofErr w:type="spellEnd"/>
    </w:p>
    <w:p w14:paraId="2672EB45" w14:textId="51DA67A9" w:rsidR="009006DD" w:rsidRPr="00987B52" w:rsidRDefault="009006DD">
      <w:pPr>
        <w:pStyle w:val="Corptext"/>
        <w:spacing w:line="34" w:lineRule="exact"/>
        <w:ind w:left="163"/>
      </w:pPr>
    </w:p>
    <w:p w14:paraId="21B8717D" w14:textId="2944ACAC" w:rsidR="009006DD" w:rsidRDefault="0089778F" w:rsidP="00903AD7">
      <w:pPr>
        <w:pStyle w:val="Corptext"/>
        <w:ind w:left="210" w:right="200" w:firstLine="710"/>
        <w:jc w:val="both"/>
        <w:rPr>
          <w:w w:val="90"/>
        </w:rPr>
      </w:pPr>
      <w:proofErr w:type="spellStart"/>
      <w:r w:rsidRPr="00987B52">
        <w:rPr>
          <w:w w:val="90"/>
        </w:rPr>
        <w:t>Garantia</w:t>
      </w:r>
      <w:proofErr w:type="spellEnd"/>
      <w:r w:rsidRPr="00987B52">
        <w:rPr>
          <w:w w:val="90"/>
        </w:rPr>
        <w:t xml:space="preserve"> </w:t>
      </w:r>
      <w:proofErr w:type="spellStart"/>
      <w:r w:rsidRPr="00987B52">
        <w:rPr>
          <w:w w:val="90"/>
        </w:rPr>
        <w:t>obligatorie</w:t>
      </w:r>
      <w:proofErr w:type="spellEnd"/>
      <w:r w:rsidRPr="00987B52">
        <w:rPr>
          <w:w w:val="90"/>
        </w:rPr>
        <w:t xml:space="preserve"> </w:t>
      </w:r>
      <w:proofErr w:type="spellStart"/>
      <w:r w:rsidRPr="00987B52">
        <w:rPr>
          <w:w w:val="90"/>
        </w:rPr>
        <w:t>va</w:t>
      </w:r>
      <w:proofErr w:type="spellEnd"/>
      <w:r w:rsidRPr="00987B52">
        <w:rPr>
          <w:w w:val="90"/>
        </w:rPr>
        <w:t xml:space="preserve"> include, </w:t>
      </w:r>
      <w:proofErr w:type="spellStart"/>
      <w:r w:rsidRPr="00987B52">
        <w:rPr>
          <w:w w:val="90"/>
        </w:rPr>
        <w:t>pentru</w:t>
      </w:r>
      <w:proofErr w:type="spellEnd"/>
      <w:r w:rsidRPr="00987B52">
        <w:rPr>
          <w:w w:val="90"/>
        </w:rPr>
        <w:t xml:space="preserve"> </w:t>
      </w:r>
      <w:proofErr w:type="spellStart"/>
      <w:r w:rsidRPr="00987B52">
        <w:rPr>
          <w:w w:val="90"/>
        </w:rPr>
        <w:t>autobuzele</w:t>
      </w:r>
      <w:proofErr w:type="spellEnd"/>
      <w:r w:rsidRPr="00987B52">
        <w:rPr>
          <w:w w:val="90"/>
        </w:rPr>
        <w:t xml:space="preserve"> </w:t>
      </w:r>
      <w:proofErr w:type="spellStart"/>
      <w:r w:rsidR="00034246" w:rsidRPr="00987B52">
        <w:rPr>
          <w:w w:val="90"/>
        </w:rPr>
        <w:t>ecologice</w:t>
      </w:r>
      <w:proofErr w:type="spellEnd"/>
      <w:r w:rsidR="00034246" w:rsidRPr="00987B52">
        <w:rPr>
          <w:w w:val="90"/>
        </w:rPr>
        <w:t xml:space="preserve"> </w:t>
      </w:r>
      <w:proofErr w:type="spellStart"/>
      <w:r w:rsidRPr="00987B52">
        <w:rPr>
          <w:w w:val="90"/>
        </w:rPr>
        <w:t>hibrid</w:t>
      </w:r>
      <w:proofErr w:type="spellEnd"/>
      <w:r w:rsidRPr="00987B52">
        <w:rPr>
          <w:w w:val="90"/>
        </w:rPr>
        <w:t xml:space="preserve"> de tip diesel/electric urbane </w:t>
      </w:r>
      <w:proofErr w:type="spellStart"/>
      <w:r w:rsidRPr="00987B52">
        <w:rPr>
          <w:w w:val="90"/>
        </w:rPr>
        <w:t>livrate</w:t>
      </w:r>
      <w:proofErr w:type="spellEnd"/>
      <w:r w:rsidRPr="00987B52">
        <w:rPr>
          <w:w w:val="90"/>
        </w:rPr>
        <w:t xml:space="preserve"> conform </w:t>
      </w:r>
      <w:proofErr w:type="spellStart"/>
      <w:r w:rsidRPr="00987B52">
        <w:rPr>
          <w:w w:val="90"/>
        </w:rPr>
        <w:t>caietului</w:t>
      </w:r>
      <w:proofErr w:type="spellEnd"/>
      <w:r w:rsidRPr="00987B52">
        <w:rPr>
          <w:w w:val="90"/>
        </w:rPr>
        <w:t xml:space="preserve"> de </w:t>
      </w:r>
      <w:proofErr w:type="spellStart"/>
      <w:r w:rsidRPr="00987B52">
        <w:rPr>
          <w:w w:val="90"/>
        </w:rPr>
        <w:t>sarcini</w:t>
      </w:r>
      <w:proofErr w:type="spellEnd"/>
      <w:r w:rsidR="00F5340E">
        <w:rPr>
          <w:w w:val="90"/>
        </w:rPr>
        <w:t xml:space="preserve"> </w:t>
      </w:r>
      <w:proofErr w:type="spellStart"/>
      <w:r w:rsidR="00F5340E">
        <w:rPr>
          <w:w w:val="90"/>
        </w:rPr>
        <w:t>este</w:t>
      </w:r>
      <w:proofErr w:type="spellEnd"/>
      <w:r w:rsidRPr="00987B52">
        <w:rPr>
          <w:w w:val="90"/>
        </w:rPr>
        <w:t xml:space="preserve"> de </w:t>
      </w:r>
      <w:r w:rsidR="00281EBC">
        <w:rPr>
          <w:w w:val="90"/>
        </w:rPr>
        <w:t>minim</w:t>
      </w:r>
      <w:r w:rsidRPr="00987B52">
        <w:rPr>
          <w:w w:val="90"/>
        </w:rPr>
        <w:t xml:space="preserve"> 5 ani</w:t>
      </w:r>
      <w:r w:rsidR="00281EBC">
        <w:rPr>
          <w:w w:val="90"/>
        </w:rPr>
        <w:t xml:space="preserve"> </w:t>
      </w:r>
      <w:proofErr w:type="spellStart"/>
      <w:r w:rsidR="00281EBC">
        <w:rPr>
          <w:w w:val="90"/>
        </w:rPr>
        <w:t>sau</w:t>
      </w:r>
      <w:proofErr w:type="spellEnd"/>
      <w:r w:rsidR="00281EBC">
        <w:rPr>
          <w:w w:val="90"/>
        </w:rPr>
        <w:t xml:space="preserve"> 300.000 km</w:t>
      </w:r>
      <w:r w:rsidRPr="00987B52">
        <w:rPr>
          <w:w w:val="90"/>
        </w:rPr>
        <w:t xml:space="preserve">, </w:t>
      </w:r>
      <w:proofErr w:type="spellStart"/>
      <w:r w:rsidRPr="00987B52">
        <w:rPr>
          <w:w w:val="90"/>
        </w:rPr>
        <w:t>ce</w:t>
      </w:r>
      <w:proofErr w:type="spellEnd"/>
      <w:r w:rsidRPr="00987B52">
        <w:rPr>
          <w:w w:val="90"/>
        </w:rPr>
        <w:t xml:space="preserve"> </w:t>
      </w:r>
      <w:proofErr w:type="spellStart"/>
      <w:r w:rsidRPr="00987B52">
        <w:rPr>
          <w:w w:val="90"/>
        </w:rPr>
        <w:t>decurge</w:t>
      </w:r>
      <w:proofErr w:type="spellEnd"/>
      <w:r w:rsidRPr="00987B52">
        <w:rPr>
          <w:w w:val="90"/>
        </w:rPr>
        <w:t xml:space="preserve"> din </w:t>
      </w:r>
      <w:proofErr w:type="spellStart"/>
      <w:r w:rsidRPr="00987B52">
        <w:rPr>
          <w:w w:val="90"/>
        </w:rPr>
        <w:t>momentul</w:t>
      </w:r>
      <w:proofErr w:type="spellEnd"/>
      <w:r w:rsidRPr="00987B52">
        <w:rPr>
          <w:w w:val="90"/>
        </w:rPr>
        <w:t xml:space="preserve"> </w:t>
      </w:r>
      <w:proofErr w:type="spellStart"/>
      <w:r w:rsidRPr="00987B52">
        <w:rPr>
          <w:w w:val="90"/>
        </w:rPr>
        <w:t>semnarii</w:t>
      </w:r>
      <w:proofErr w:type="spellEnd"/>
      <w:r w:rsidRPr="00987B52">
        <w:rPr>
          <w:w w:val="90"/>
        </w:rPr>
        <w:t xml:space="preserve"> </w:t>
      </w:r>
      <w:proofErr w:type="spellStart"/>
      <w:r w:rsidRPr="00987B52">
        <w:rPr>
          <w:w w:val="90"/>
        </w:rPr>
        <w:t>procesului</w:t>
      </w:r>
      <w:proofErr w:type="spellEnd"/>
      <w:r w:rsidRPr="00987B52">
        <w:rPr>
          <w:w w:val="90"/>
        </w:rPr>
        <w:t xml:space="preserve"> verbal de </w:t>
      </w:r>
      <w:proofErr w:type="spellStart"/>
      <w:r w:rsidRPr="00987B52">
        <w:rPr>
          <w:w w:val="90"/>
        </w:rPr>
        <w:t>recep</w:t>
      </w:r>
      <w:r w:rsidR="001C2790" w:rsidRPr="00987B52">
        <w:rPr>
          <w:w w:val="90"/>
        </w:rPr>
        <w:t>ț</w:t>
      </w:r>
      <w:r w:rsidRPr="00987B52">
        <w:rPr>
          <w:w w:val="90"/>
        </w:rPr>
        <w:t>ie</w:t>
      </w:r>
      <w:proofErr w:type="spellEnd"/>
      <w:r w:rsidRPr="00987B52">
        <w:rPr>
          <w:w w:val="90"/>
        </w:rPr>
        <w:t xml:space="preserve"> in </w:t>
      </w:r>
      <w:proofErr w:type="spellStart"/>
      <w:r w:rsidRPr="00987B52">
        <w:rPr>
          <w:w w:val="90"/>
        </w:rPr>
        <w:t>urma</w:t>
      </w:r>
      <w:proofErr w:type="spellEnd"/>
      <w:r w:rsidRPr="00987B52">
        <w:rPr>
          <w:w w:val="90"/>
        </w:rPr>
        <w:t xml:space="preserve"> </w:t>
      </w:r>
      <w:proofErr w:type="spellStart"/>
      <w:r w:rsidRPr="00987B52">
        <w:rPr>
          <w:w w:val="90"/>
        </w:rPr>
        <w:t>inmatricularii</w:t>
      </w:r>
      <w:proofErr w:type="spellEnd"/>
      <w:r w:rsidRPr="00987B52">
        <w:rPr>
          <w:w w:val="90"/>
        </w:rPr>
        <w:t xml:space="preserve"> definitive in </w:t>
      </w:r>
      <w:proofErr w:type="spellStart"/>
      <w:r w:rsidR="001C2790" w:rsidRPr="00987B52">
        <w:rPr>
          <w:w w:val="90"/>
        </w:rPr>
        <w:t>municipiul</w:t>
      </w:r>
      <w:proofErr w:type="spellEnd"/>
      <w:r w:rsidR="001C2790" w:rsidRPr="00987B52">
        <w:rPr>
          <w:w w:val="90"/>
        </w:rPr>
        <w:t xml:space="preserve"> </w:t>
      </w:r>
      <w:r w:rsidR="0044754C" w:rsidRPr="00987B52">
        <w:rPr>
          <w:w w:val="90"/>
        </w:rPr>
        <w:t>P</w:t>
      </w:r>
      <w:r w:rsidR="001C2790" w:rsidRPr="00987B52">
        <w:rPr>
          <w:w w:val="90"/>
        </w:rPr>
        <w:t>itesti</w:t>
      </w:r>
      <w:r w:rsidRPr="00987B52">
        <w:rPr>
          <w:w w:val="90"/>
        </w:rPr>
        <w:t>.</w:t>
      </w:r>
    </w:p>
    <w:p w14:paraId="4AA10DB6" w14:textId="5537BCA0" w:rsidR="00281EBC" w:rsidRPr="00677245" w:rsidRDefault="00281EBC" w:rsidP="00903AD7">
      <w:pPr>
        <w:pStyle w:val="Corptext"/>
        <w:ind w:left="210" w:right="200" w:firstLine="710"/>
        <w:jc w:val="both"/>
        <w:rPr>
          <w:w w:val="90"/>
        </w:rPr>
      </w:pPr>
      <w:proofErr w:type="spellStart"/>
      <w:r w:rsidRPr="00677245">
        <w:rPr>
          <w:w w:val="90"/>
        </w:rPr>
        <w:t>Garanția</w:t>
      </w:r>
      <w:proofErr w:type="spellEnd"/>
      <w:r w:rsidRPr="00677245">
        <w:rPr>
          <w:w w:val="90"/>
        </w:rPr>
        <w:t xml:space="preserve"> </w:t>
      </w:r>
      <w:proofErr w:type="spellStart"/>
      <w:r w:rsidRPr="00677245">
        <w:rPr>
          <w:w w:val="90"/>
        </w:rPr>
        <w:t>autobuzului</w:t>
      </w:r>
      <w:proofErr w:type="spellEnd"/>
      <w:r w:rsidRPr="00677245">
        <w:rPr>
          <w:w w:val="90"/>
        </w:rPr>
        <w:t xml:space="preserve"> </w:t>
      </w:r>
      <w:proofErr w:type="spellStart"/>
      <w:r w:rsidRPr="00677245">
        <w:rPr>
          <w:w w:val="90"/>
        </w:rPr>
        <w:t>hibrid</w:t>
      </w:r>
      <w:proofErr w:type="spellEnd"/>
      <w:r w:rsidRPr="00677245">
        <w:rPr>
          <w:w w:val="90"/>
        </w:rPr>
        <w:t xml:space="preserve"> de tip diesel/electric se </w:t>
      </w:r>
      <w:proofErr w:type="spellStart"/>
      <w:r w:rsidRPr="00677245">
        <w:rPr>
          <w:w w:val="90"/>
        </w:rPr>
        <w:t>refera</w:t>
      </w:r>
      <w:proofErr w:type="spellEnd"/>
      <w:r w:rsidRPr="00677245">
        <w:rPr>
          <w:w w:val="90"/>
        </w:rPr>
        <w:t xml:space="preserve"> la </w:t>
      </w:r>
      <w:proofErr w:type="spellStart"/>
      <w:r w:rsidRPr="00677245">
        <w:rPr>
          <w:w w:val="90"/>
        </w:rPr>
        <w:t>întreg</w:t>
      </w:r>
      <w:proofErr w:type="spellEnd"/>
      <w:r w:rsidRPr="00677245">
        <w:rPr>
          <w:w w:val="90"/>
        </w:rPr>
        <w:t xml:space="preserve"> </w:t>
      </w:r>
      <w:proofErr w:type="spellStart"/>
      <w:r w:rsidRPr="00677245">
        <w:rPr>
          <w:w w:val="90"/>
        </w:rPr>
        <w:t>autobuzul</w:t>
      </w:r>
      <w:proofErr w:type="spellEnd"/>
      <w:r w:rsidRPr="00677245">
        <w:rPr>
          <w:w w:val="90"/>
        </w:rPr>
        <w:t xml:space="preserve"> in </w:t>
      </w:r>
      <w:proofErr w:type="spellStart"/>
      <w:r w:rsidRPr="00677245">
        <w:rPr>
          <w:w w:val="90"/>
        </w:rPr>
        <w:t>ansamblu</w:t>
      </w:r>
      <w:proofErr w:type="spellEnd"/>
      <w:r w:rsidRPr="00677245">
        <w:rPr>
          <w:w w:val="90"/>
        </w:rPr>
        <w:t xml:space="preserve"> </w:t>
      </w:r>
      <w:proofErr w:type="spellStart"/>
      <w:r w:rsidRPr="00677245">
        <w:rPr>
          <w:w w:val="90"/>
        </w:rPr>
        <w:t>si</w:t>
      </w:r>
      <w:proofErr w:type="spellEnd"/>
      <w:r w:rsidRPr="00677245">
        <w:rPr>
          <w:w w:val="90"/>
        </w:rPr>
        <w:t xml:space="preserve"> </w:t>
      </w:r>
      <w:proofErr w:type="spellStart"/>
      <w:r w:rsidRPr="00677245">
        <w:rPr>
          <w:w w:val="90"/>
        </w:rPr>
        <w:t>toate</w:t>
      </w:r>
      <w:proofErr w:type="spellEnd"/>
      <w:r w:rsidRPr="00677245">
        <w:rPr>
          <w:w w:val="90"/>
        </w:rPr>
        <w:t xml:space="preserve"> </w:t>
      </w:r>
      <w:proofErr w:type="spellStart"/>
      <w:r w:rsidRPr="00677245">
        <w:rPr>
          <w:w w:val="90"/>
        </w:rPr>
        <w:t>componentele</w:t>
      </w:r>
      <w:proofErr w:type="spellEnd"/>
      <w:r w:rsidRPr="00677245">
        <w:rPr>
          <w:w w:val="90"/>
        </w:rPr>
        <w:t xml:space="preserve"> </w:t>
      </w:r>
      <w:proofErr w:type="spellStart"/>
      <w:r w:rsidRPr="00677245">
        <w:rPr>
          <w:w w:val="90"/>
        </w:rPr>
        <w:t>acestuia</w:t>
      </w:r>
      <w:proofErr w:type="spellEnd"/>
      <w:r w:rsidRPr="00677245">
        <w:rPr>
          <w:w w:val="90"/>
        </w:rPr>
        <w:t xml:space="preserve">. Sunt </w:t>
      </w:r>
      <w:proofErr w:type="spellStart"/>
      <w:r w:rsidRPr="00677245">
        <w:rPr>
          <w:w w:val="90"/>
        </w:rPr>
        <w:t>exceptate</w:t>
      </w:r>
      <w:proofErr w:type="spellEnd"/>
      <w:r w:rsidRPr="00677245">
        <w:rPr>
          <w:w w:val="90"/>
        </w:rPr>
        <w:t xml:space="preserve"> in </w:t>
      </w:r>
      <w:proofErr w:type="spellStart"/>
      <w:r w:rsidRPr="00677245">
        <w:rPr>
          <w:w w:val="90"/>
        </w:rPr>
        <w:t>perioada</w:t>
      </w:r>
      <w:proofErr w:type="spellEnd"/>
      <w:r w:rsidRPr="00677245">
        <w:rPr>
          <w:w w:val="90"/>
        </w:rPr>
        <w:t xml:space="preserve"> de </w:t>
      </w:r>
      <w:proofErr w:type="spellStart"/>
      <w:r w:rsidRPr="00677245">
        <w:rPr>
          <w:w w:val="90"/>
        </w:rPr>
        <w:t>garanție</w:t>
      </w:r>
      <w:proofErr w:type="spellEnd"/>
      <w:r w:rsidRPr="00677245">
        <w:rPr>
          <w:w w:val="90"/>
        </w:rPr>
        <w:t xml:space="preserve">: </w:t>
      </w:r>
      <w:proofErr w:type="spellStart"/>
      <w:r w:rsidRPr="00677245">
        <w:rPr>
          <w:w w:val="90"/>
        </w:rPr>
        <w:t>anvelopele</w:t>
      </w:r>
      <w:proofErr w:type="spellEnd"/>
      <w:r w:rsidRPr="00677245">
        <w:rPr>
          <w:w w:val="90"/>
        </w:rPr>
        <w:t xml:space="preserve"> </w:t>
      </w:r>
      <w:proofErr w:type="spellStart"/>
      <w:r w:rsidRPr="00677245">
        <w:rPr>
          <w:w w:val="90"/>
        </w:rPr>
        <w:t>ce</w:t>
      </w:r>
      <w:proofErr w:type="spellEnd"/>
      <w:r w:rsidRPr="00677245">
        <w:rPr>
          <w:w w:val="90"/>
        </w:rPr>
        <w:t xml:space="preserve"> </w:t>
      </w:r>
      <w:proofErr w:type="spellStart"/>
      <w:r w:rsidRPr="00677245">
        <w:rPr>
          <w:w w:val="90"/>
        </w:rPr>
        <w:t>depășesc</w:t>
      </w:r>
      <w:proofErr w:type="spellEnd"/>
      <w:r w:rsidRPr="00677245">
        <w:rPr>
          <w:w w:val="90"/>
        </w:rPr>
        <w:t xml:space="preserve"> </w:t>
      </w:r>
      <w:proofErr w:type="spellStart"/>
      <w:r w:rsidRPr="00677245">
        <w:rPr>
          <w:w w:val="90"/>
        </w:rPr>
        <w:t>rulajul</w:t>
      </w:r>
      <w:proofErr w:type="spellEnd"/>
      <w:r w:rsidRPr="00677245">
        <w:rPr>
          <w:w w:val="90"/>
        </w:rPr>
        <w:t xml:space="preserve"> de 120.000 km </w:t>
      </w:r>
      <w:proofErr w:type="spellStart"/>
      <w:r w:rsidRPr="00677245">
        <w:rPr>
          <w:w w:val="90"/>
        </w:rPr>
        <w:t>si</w:t>
      </w:r>
      <w:proofErr w:type="spellEnd"/>
      <w:r w:rsidRPr="00677245">
        <w:rPr>
          <w:w w:val="90"/>
        </w:rPr>
        <w:t xml:space="preserve"> </w:t>
      </w:r>
      <w:proofErr w:type="spellStart"/>
      <w:r w:rsidRPr="00677245">
        <w:rPr>
          <w:w w:val="90"/>
        </w:rPr>
        <w:t>piesele</w:t>
      </w:r>
      <w:proofErr w:type="spellEnd"/>
      <w:r w:rsidRPr="00677245">
        <w:rPr>
          <w:w w:val="90"/>
        </w:rPr>
        <w:t xml:space="preserve"> </w:t>
      </w:r>
      <w:proofErr w:type="spellStart"/>
      <w:r w:rsidRPr="00677245">
        <w:rPr>
          <w:w w:val="90"/>
        </w:rPr>
        <w:t>necesare</w:t>
      </w:r>
      <w:proofErr w:type="spellEnd"/>
      <w:r w:rsidRPr="00677245">
        <w:rPr>
          <w:w w:val="90"/>
        </w:rPr>
        <w:t xml:space="preserve"> </w:t>
      </w:r>
      <w:proofErr w:type="spellStart"/>
      <w:r w:rsidRPr="00677245">
        <w:rPr>
          <w:w w:val="90"/>
        </w:rPr>
        <w:t>reparației</w:t>
      </w:r>
      <w:proofErr w:type="spellEnd"/>
      <w:r w:rsidRPr="00677245">
        <w:rPr>
          <w:w w:val="90"/>
        </w:rPr>
        <w:t xml:space="preserve"> in </w:t>
      </w:r>
      <w:proofErr w:type="spellStart"/>
      <w:r w:rsidRPr="00677245">
        <w:rPr>
          <w:w w:val="90"/>
        </w:rPr>
        <w:t>urma</w:t>
      </w:r>
      <w:proofErr w:type="spellEnd"/>
      <w:r w:rsidRPr="00677245">
        <w:rPr>
          <w:w w:val="90"/>
        </w:rPr>
        <w:t xml:space="preserve"> </w:t>
      </w:r>
      <w:proofErr w:type="spellStart"/>
      <w:r w:rsidRPr="00677245">
        <w:rPr>
          <w:w w:val="90"/>
        </w:rPr>
        <w:t>unui</w:t>
      </w:r>
      <w:proofErr w:type="spellEnd"/>
      <w:r w:rsidRPr="00677245">
        <w:rPr>
          <w:w w:val="90"/>
        </w:rPr>
        <w:t xml:space="preserve"> </w:t>
      </w:r>
      <w:proofErr w:type="spellStart"/>
      <w:r w:rsidRPr="00677245">
        <w:rPr>
          <w:w w:val="90"/>
        </w:rPr>
        <w:t>eveniment</w:t>
      </w:r>
      <w:proofErr w:type="spellEnd"/>
      <w:r w:rsidRPr="00677245">
        <w:rPr>
          <w:w w:val="90"/>
        </w:rPr>
        <w:t xml:space="preserve"> </w:t>
      </w:r>
      <w:proofErr w:type="spellStart"/>
      <w:r w:rsidRPr="00677245">
        <w:rPr>
          <w:w w:val="90"/>
        </w:rPr>
        <w:t>rutier</w:t>
      </w:r>
      <w:proofErr w:type="spellEnd"/>
      <w:r w:rsidRPr="00677245">
        <w:rPr>
          <w:w w:val="90"/>
        </w:rPr>
        <w:t xml:space="preserve"> </w:t>
      </w:r>
      <w:proofErr w:type="spellStart"/>
      <w:r w:rsidRPr="00677245">
        <w:rPr>
          <w:w w:val="90"/>
        </w:rPr>
        <w:t>sau</w:t>
      </w:r>
      <w:proofErr w:type="spellEnd"/>
      <w:r w:rsidRPr="00677245">
        <w:rPr>
          <w:w w:val="90"/>
        </w:rPr>
        <w:t xml:space="preserve"> vandalism. </w:t>
      </w:r>
      <w:proofErr w:type="spellStart"/>
      <w:r w:rsidRPr="00677245">
        <w:rPr>
          <w:w w:val="90"/>
        </w:rPr>
        <w:t>Perioada</w:t>
      </w:r>
      <w:proofErr w:type="spellEnd"/>
      <w:r w:rsidRPr="00677245">
        <w:rPr>
          <w:w w:val="90"/>
        </w:rPr>
        <w:t xml:space="preserve"> de </w:t>
      </w:r>
      <w:proofErr w:type="spellStart"/>
      <w:r w:rsidRPr="00677245">
        <w:rPr>
          <w:w w:val="90"/>
        </w:rPr>
        <w:t>garanție</w:t>
      </w:r>
      <w:proofErr w:type="spellEnd"/>
      <w:r w:rsidRPr="00677245">
        <w:rPr>
          <w:w w:val="90"/>
        </w:rPr>
        <w:t xml:space="preserve"> </w:t>
      </w:r>
      <w:proofErr w:type="spellStart"/>
      <w:r w:rsidRPr="00677245">
        <w:rPr>
          <w:w w:val="90"/>
        </w:rPr>
        <w:t>pentru</w:t>
      </w:r>
      <w:proofErr w:type="spellEnd"/>
      <w:r w:rsidRPr="00677245">
        <w:rPr>
          <w:w w:val="90"/>
        </w:rPr>
        <w:t xml:space="preserve"> </w:t>
      </w:r>
      <w:proofErr w:type="spellStart"/>
      <w:r w:rsidRPr="00677245">
        <w:rPr>
          <w:w w:val="90"/>
        </w:rPr>
        <w:t>șasiu</w:t>
      </w:r>
      <w:proofErr w:type="spellEnd"/>
      <w:r w:rsidRPr="00677245">
        <w:rPr>
          <w:w w:val="90"/>
        </w:rPr>
        <w:t xml:space="preserve"> </w:t>
      </w:r>
      <w:proofErr w:type="spellStart"/>
      <w:r w:rsidRPr="00677245">
        <w:rPr>
          <w:w w:val="90"/>
        </w:rPr>
        <w:t>si</w:t>
      </w:r>
      <w:proofErr w:type="spellEnd"/>
      <w:r w:rsidRPr="00677245">
        <w:rPr>
          <w:w w:val="90"/>
        </w:rPr>
        <w:t xml:space="preserve"> </w:t>
      </w:r>
      <w:proofErr w:type="spellStart"/>
      <w:r w:rsidRPr="00677245">
        <w:rPr>
          <w:w w:val="90"/>
        </w:rPr>
        <w:t>caroserie</w:t>
      </w:r>
      <w:proofErr w:type="spellEnd"/>
      <w:r w:rsidRPr="00677245">
        <w:rPr>
          <w:w w:val="90"/>
        </w:rPr>
        <w:t xml:space="preserve">                      </w:t>
      </w:r>
      <w:proofErr w:type="gramStart"/>
      <w:r w:rsidRPr="00677245">
        <w:rPr>
          <w:w w:val="90"/>
        </w:rPr>
        <w:t xml:space="preserve">   (</w:t>
      </w:r>
      <w:proofErr w:type="spellStart"/>
      <w:proofErr w:type="gramEnd"/>
      <w:r w:rsidRPr="00677245">
        <w:rPr>
          <w:w w:val="90"/>
        </w:rPr>
        <w:t>anticoroziune</w:t>
      </w:r>
      <w:proofErr w:type="spellEnd"/>
      <w:r w:rsidRPr="00677245">
        <w:rPr>
          <w:w w:val="90"/>
        </w:rPr>
        <w:t xml:space="preserve">, </w:t>
      </w:r>
      <w:proofErr w:type="spellStart"/>
      <w:r w:rsidRPr="00677245">
        <w:rPr>
          <w:w w:val="90"/>
        </w:rPr>
        <w:t>fisurare</w:t>
      </w:r>
      <w:proofErr w:type="spellEnd"/>
      <w:r w:rsidRPr="00677245">
        <w:rPr>
          <w:w w:val="90"/>
        </w:rPr>
        <w:t xml:space="preserve">, </w:t>
      </w:r>
      <w:proofErr w:type="spellStart"/>
      <w:r w:rsidRPr="00677245">
        <w:rPr>
          <w:w w:val="90"/>
        </w:rPr>
        <w:t>rupere</w:t>
      </w:r>
      <w:proofErr w:type="spellEnd"/>
      <w:r w:rsidRPr="00677245">
        <w:rPr>
          <w:w w:val="90"/>
        </w:rPr>
        <w:t xml:space="preserve">) </w:t>
      </w:r>
      <w:proofErr w:type="spellStart"/>
      <w:r w:rsidRPr="00677245">
        <w:rPr>
          <w:w w:val="90"/>
        </w:rPr>
        <w:t>este</w:t>
      </w:r>
      <w:proofErr w:type="spellEnd"/>
      <w:r w:rsidRPr="00677245">
        <w:rPr>
          <w:w w:val="90"/>
        </w:rPr>
        <w:t xml:space="preserve"> de 12 ani, </w:t>
      </w:r>
      <w:proofErr w:type="spellStart"/>
      <w:r w:rsidRPr="00677245">
        <w:rPr>
          <w:w w:val="90"/>
        </w:rPr>
        <w:t>pentru</w:t>
      </w:r>
      <w:proofErr w:type="spellEnd"/>
      <w:r w:rsidRPr="00677245">
        <w:rPr>
          <w:w w:val="90"/>
        </w:rPr>
        <w:t xml:space="preserve"> </w:t>
      </w:r>
      <w:proofErr w:type="spellStart"/>
      <w:r w:rsidRPr="00677245">
        <w:rPr>
          <w:w w:val="90"/>
        </w:rPr>
        <w:t>covor</w:t>
      </w:r>
      <w:proofErr w:type="spellEnd"/>
      <w:r w:rsidRPr="00677245">
        <w:rPr>
          <w:w w:val="90"/>
        </w:rPr>
        <w:t xml:space="preserve"> (</w:t>
      </w:r>
      <w:proofErr w:type="spellStart"/>
      <w:r w:rsidRPr="00677245">
        <w:rPr>
          <w:w w:val="90"/>
        </w:rPr>
        <w:t>inclusiv</w:t>
      </w:r>
      <w:proofErr w:type="spellEnd"/>
      <w:r w:rsidRPr="00677245">
        <w:rPr>
          <w:w w:val="90"/>
        </w:rPr>
        <w:t xml:space="preserve"> </w:t>
      </w:r>
      <w:proofErr w:type="spellStart"/>
      <w:r w:rsidRPr="00677245">
        <w:rPr>
          <w:w w:val="90"/>
        </w:rPr>
        <w:t>lipire</w:t>
      </w:r>
      <w:proofErr w:type="spellEnd"/>
      <w:r w:rsidRPr="00677245">
        <w:rPr>
          <w:w w:val="90"/>
        </w:rPr>
        <w:t xml:space="preserve">) de 10 ani, </w:t>
      </w:r>
      <w:proofErr w:type="spellStart"/>
      <w:r w:rsidRPr="00677245">
        <w:rPr>
          <w:w w:val="90"/>
        </w:rPr>
        <w:t>pentru</w:t>
      </w:r>
      <w:proofErr w:type="spellEnd"/>
      <w:r w:rsidRPr="00677245">
        <w:rPr>
          <w:w w:val="90"/>
        </w:rPr>
        <w:t xml:space="preserve"> </w:t>
      </w:r>
      <w:proofErr w:type="spellStart"/>
      <w:r w:rsidRPr="00677245">
        <w:rPr>
          <w:w w:val="90"/>
        </w:rPr>
        <w:t>vopsea</w:t>
      </w:r>
      <w:proofErr w:type="spellEnd"/>
      <w:r w:rsidRPr="00677245">
        <w:rPr>
          <w:w w:val="90"/>
        </w:rPr>
        <w:t xml:space="preserve"> de 10 ani.</w:t>
      </w:r>
    </w:p>
    <w:p w14:paraId="3BE67D76" w14:textId="208DCE7F" w:rsidR="009006DD" w:rsidRPr="00677245" w:rsidRDefault="00281EBC" w:rsidP="00903AD7">
      <w:pPr>
        <w:pStyle w:val="Corptext"/>
        <w:ind w:left="210" w:right="200" w:firstLine="710"/>
        <w:jc w:val="both"/>
        <w:rPr>
          <w:w w:val="90"/>
        </w:rPr>
      </w:pPr>
      <w:r w:rsidRPr="00677245">
        <w:rPr>
          <w:w w:val="90"/>
        </w:rPr>
        <w:t xml:space="preserve">Daca </w:t>
      </w:r>
      <w:proofErr w:type="spellStart"/>
      <w:r w:rsidRPr="00677245">
        <w:rPr>
          <w:w w:val="90"/>
        </w:rPr>
        <w:t>perioada</w:t>
      </w:r>
      <w:proofErr w:type="spellEnd"/>
      <w:r w:rsidRPr="00677245">
        <w:rPr>
          <w:w w:val="90"/>
        </w:rPr>
        <w:t xml:space="preserve"> </w:t>
      </w:r>
      <w:proofErr w:type="spellStart"/>
      <w:r w:rsidRPr="00677245">
        <w:rPr>
          <w:w w:val="90"/>
        </w:rPr>
        <w:t>imobilizării</w:t>
      </w:r>
      <w:proofErr w:type="spellEnd"/>
      <w:r w:rsidRPr="00677245">
        <w:rPr>
          <w:w w:val="90"/>
        </w:rPr>
        <w:t xml:space="preserve"> </w:t>
      </w:r>
      <w:proofErr w:type="spellStart"/>
      <w:r w:rsidRPr="00677245">
        <w:rPr>
          <w:w w:val="90"/>
        </w:rPr>
        <w:t>autobuzului</w:t>
      </w:r>
      <w:proofErr w:type="spellEnd"/>
      <w:r w:rsidRPr="00677245">
        <w:rPr>
          <w:w w:val="90"/>
        </w:rPr>
        <w:t xml:space="preserve"> </w:t>
      </w:r>
      <w:proofErr w:type="spellStart"/>
      <w:r w:rsidRPr="00677245">
        <w:rPr>
          <w:w w:val="90"/>
        </w:rPr>
        <w:t>aflat</w:t>
      </w:r>
      <w:proofErr w:type="spellEnd"/>
      <w:r w:rsidRPr="00677245">
        <w:rPr>
          <w:w w:val="90"/>
        </w:rPr>
        <w:t xml:space="preserve"> in </w:t>
      </w:r>
      <w:proofErr w:type="spellStart"/>
      <w:r w:rsidRPr="00677245">
        <w:rPr>
          <w:w w:val="90"/>
        </w:rPr>
        <w:t>reparație</w:t>
      </w:r>
      <w:proofErr w:type="spellEnd"/>
      <w:r w:rsidRPr="00677245">
        <w:rPr>
          <w:w w:val="90"/>
        </w:rPr>
        <w:t xml:space="preserve"> </w:t>
      </w:r>
      <w:proofErr w:type="spellStart"/>
      <w:r w:rsidRPr="00677245">
        <w:rPr>
          <w:w w:val="90"/>
        </w:rPr>
        <w:t>datorita</w:t>
      </w:r>
      <w:proofErr w:type="spellEnd"/>
      <w:r w:rsidRPr="00677245">
        <w:rPr>
          <w:w w:val="90"/>
        </w:rPr>
        <w:t xml:space="preserve"> </w:t>
      </w:r>
      <w:proofErr w:type="spellStart"/>
      <w:r w:rsidRPr="00677245">
        <w:rPr>
          <w:w w:val="90"/>
        </w:rPr>
        <w:t>unei</w:t>
      </w:r>
      <w:proofErr w:type="spellEnd"/>
      <w:r w:rsidRPr="00677245">
        <w:rPr>
          <w:w w:val="90"/>
        </w:rPr>
        <w:t xml:space="preserve"> </w:t>
      </w:r>
      <w:proofErr w:type="spellStart"/>
      <w:r w:rsidRPr="00677245">
        <w:rPr>
          <w:w w:val="90"/>
        </w:rPr>
        <w:t>defecțiuni</w:t>
      </w:r>
      <w:proofErr w:type="spellEnd"/>
      <w:r w:rsidRPr="00677245">
        <w:rPr>
          <w:w w:val="90"/>
        </w:rPr>
        <w:t xml:space="preserve"> </w:t>
      </w:r>
      <w:proofErr w:type="spellStart"/>
      <w:r w:rsidRPr="00677245">
        <w:rPr>
          <w:w w:val="90"/>
        </w:rPr>
        <w:t>apăruta</w:t>
      </w:r>
      <w:proofErr w:type="spellEnd"/>
      <w:r w:rsidRPr="00677245">
        <w:rPr>
          <w:w w:val="90"/>
        </w:rPr>
        <w:t xml:space="preserve"> in </w:t>
      </w:r>
      <w:proofErr w:type="spellStart"/>
      <w:r w:rsidRPr="00677245">
        <w:rPr>
          <w:w w:val="90"/>
        </w:rPr>
        <w:t>perioada</w:t>
      </w:r>
      <w:proofErr w:type="spellEnd"/>
      <w:r w:rsidRPr="00677245">
        <w:rPr>
          <w:w w:val="90"/>
        </w:rPr>
        <w:t xml:space="preserve"> de </w:t>
      </w:r>
      <w:proofErr w:type="spellStart"/>
      <w:r w:rsidRPr="00677245">
        <w:rPr>
          <w:w w:val="90"/>
        </w:rPr>
        <w:t>garanție</w:t>
      </w:r>
      <w:proofErr w:type="spellEnd"/>
      <w:r w:rsidRPr="00677245">
        <w:rPr>
          <w:w w:val="90"/>
        </w:rPr>
        <w:t xml:space="preserve"> </w:t>
      </w:r>
      <w:proofErr w:type="spellStart"/>
      <w:r w:rsidRPr="00677245">
        <w:rPr>
          <w:w w:val="90"/>
        </w:rPr>
        <w:t>depășește</w:t>
      </w:r>
      <w:proofErr w:type="spellEnd"/>
      <w:r w:rsidRPr="00677245">
        <w:rPr>
          <w:w w:val="90"/>
        </w:rPr>
        <w:t xml:space="preserve"> 10 </w:t>
      </w:r>
      <w:proofErr w:type="spellStart"/>
      <w:r w:rsidRPr="00677245">
        <w:rPr>
          <w:w w:val="90"/>
        </w:rPr>
        <w:t>zile</w:t>
      </w:r>
      <w:proofErr w:type="spellEnd"/>
      <w:r w:rsidRPr="00677245">
        <w:rPr>
          <w:w w:val="90"/>
        </w:rPr>
        <w:t xml:space="preserve">, </w:t>
      </w:r>
      <w:proofErr w:type="spellStart"/>
      <w:r w:rsidRPr="00677245">
        <w:rPr>
          <w:w w:val="90"/>
        </w:rPr>
        <w:t>perioada</w:t>
      </w:r>
      <w:proofErr w:type="spellEnd"/>
      <w:r w:rsidRPr="00677245">
        <w:rPr>
          <w:w w:val="90"/>
        </w:rPr>
        <w:t xml:space="preserve"> de </w:t>
      </w:r>
      <w:proofErr w:type="spellStart"/>
      <w:r w:rsidRPr="00677245">
        <w:rPr>
          <w:w w:val="90"/>
        </w:rPr>
        <w:t>garanție</w:t>
      </w:r>
      <w:proofErr w:type="spellEnd"/>
      <w:r w:rsidRPr="00677245">
        <w:rPr>
          <w:w w:val="90"/>
        </w:rPr>
        <w:t xml:space="preserve"> se </w:t>
      </w:r>
      <w:proofErr w:type="spellStart"/>
      <w:r w:rsidRPr="00677245">
        <w:rPr>
          <w:w w:val="90"/>
        </w:rPr>
        <w:t>prelungește</w:t>
      </w:r>
      <w:proofErr w:type="spellEnd"/>
      <w:r w:rsidRPr="00677245">
        <w:rPr>
          <w:w w:val="90"/>
        </w:rPr>
        <w:t xml:space="preserve"> cu </w:t>
      </w:r>
      <w:proofErr w:type="spellStart"/>
      <w:r w:rsidRPr="00677245">
        <w:rPr>
          <w:w w:val="90"/>
        </w:rPr>
        <w:t>perioada</w:t>
      </w:r>
      <w:proofErr w:type="spellEnd"/>
      <w:r w:rsidRPr="00677245">
        <w:rPr>
          <w:w w:val="90"/>
        </w:rPr>
        <w:t xml:space="preserve"> de </w:t>
      </w:r>
      <w:proofErr w:type="spellStart"/>
      <w:r w:rsidRPr="00677245">
        <w:rPr>
          <w:w w:val="90"/>
        </w:rPr>
        <w:t>imobilizarea</w:t>
      </w:r>
      <w:proofErr w:type="spellEnd"/>
      <w:r w:rsidRPr="00677245">
        <w:rPr>
          <w:w w:val="90"/>
        </w:rPr>
        <w:t xml:space="preserve"> </w:t>
      </w:r>
      <w:proofErr w:type="gramStart"/>
      <w:r w:rsidRPr="00677245">
        <w:rPr>
          <w:w w:val="90"/>
        </w:rPr>
        <w:t>a</w:t>
      </w:r>
      <w:proofErr w:type="gramEnd"/>
      <w:r w:rsidRPr="00677245">
        <w:rPr>
          <w:w w:val="90"/>
        </w:rPr>
        <w:t xml:space="preserve"> </w:t>
      </w:r>
      <w:proofErr w:type="spellStart"/>
      <w:r w:rsidRPr="00677245">
        <w:rPr>
          <w:w w:val="90"/>
        </w:rPr>
        <w:t>autobuzului</w:t>
      </w:r>
      <w:proofErr w:type="spellEnd"/>
      <w:r w:rsidRPr="00677245">
        <w:rPr>
          <w:w w:val="90"/>
        </w:rPr>
        <w:t>.</w:t>
      </w:r>
    </w:p>
    <w:p w14:paraId="1467E26C" w14:textId="28AF9086" w:rsidR="009006DD" w:rsidRPr="00987B52" w:rsidRDefault="0089778F" w:rsidP="00903AD7">
      <w:pPr>
        <w:pStyle w:val="Corptext"/>
        <w:ind w:left="210" w:right="200" w:firstLine="710"/>
        <w:jc w:val="both"/>
        <w:rPr>
          <w:w w:val="90"/>
        </w:rPr>
      </w:pPr>
      <w:proofErr w:type="spellStart"/>
      <w:r w:rsidRPr="00A5027C">
        <w:rPr>
          <w:b/>
          <w:bCs/>
          <w:w w:val="90"/>
        </w:rPr>
        <w:t>Disponibilitatea</w:t>
      </w:r>
      <w:proofErr w:type="spellEnd"/>
      <w:r w:rsidRPr="00A5027C">
        <w:rPr>
          <w:b/>
          <w:bCs/>
          <w:w w:val="90"/>
        </w:rPr>
        <w:t xml:space="preserve"> </w:t>
      </w:r>
      <w:proofErr w:type="spellStart"/>
      <w:r w:rsidRPr="00A5027C">
        <w:rPr>
          <w:b/>
          <w:bCs/>
          <w:w w:val="90"/>
        </w:rPr>
        <w:t>autobuzelor</w:t>
      </w:r>
      <w:proofErr w:type="spellEnd"/>
      <w:r w:rsidRPr="00A5027C">
        <w:rPr>
          <w:b/>
          <w:bCs/>
          <w:w w:val="90"/>
        </w:rPr>
        <w:t xml:space="preserve"> </w:t>
      </w:r>
      <w:proofErr w:type="spellStart"/>
      <w:r w:rsidRPr="00A5027C">
        <w:rPr>
          <w:b/>
          <w:bCs/>
          <w:w w:val="90"/>
        </w:rPr>
        <w:t>trebuie</w:t>
      </w:r>
      <w:proofErr w:type="spellEnd"/>
      <w:r w:rsidRPr="00A5027C">
        <w:rPr>
          <w:b/>
          <w:bCs/>
          <w:w w:val="90"/>
        </w:rPr>
        <w:t xml:space="preserve"> </w:t>
      </w:r>
      <w:proofErr w:type="spellStart"/>
      <w:r w:rsidRPr="00A5027C">
        <w:rPr>
          <w:b/>
          <w:bCs/>
          <w:w w:val="90"/>
        </w:rPr>
        <w:t>sa</w:t>
      </w:r>
      <w:proofErr w:type="spellEnd"/>
      <w:r w:rsidRPr="00A5027C">
        <w:rPr>
          <w:b/>
          <w:bCs/>
          <w:w w:val="90"/>
        </w:rPr>
        <w:t xml:space="preserve"> fie minim 90% din </w:t>
      </w:r>
      <w:proofErr w:type="spellStart"/>
      <w:r w:rsidRPr="00A5027C">
        <w:rPr>
          <w:b/>
          <w:bCs/>
          <w:w w:val="90"/>
        </w:rPr>
        <w:t>total</w:t>
      </w:r>
      <w:r w:rsidR="00281EBC">
        <w:rPr>
          <w:b/>
          <w:bCs/>
          <w:w w:val="90"/>
        </w:rPr>
        <w:t>ul</w:t>
      </w:r>
      <w:proofErr w:type="spellEnd"/>
      <w:r w:rsidRPr="00A5027C">
        <w:rPr>
          <w:b/>
          <w:bCs/>
          <w:w w:val="90"/>
        </w:rPr>
        <w:t xml:space="preserve"> </w:t>
      </w:r>
      <w:proofErr w:type="spellStart"/>
      <w:r w:rsidRPr="00A5027C">
        <w:rPr>
          <w:b/>
          <w:bCs/>
          <w:w w:val="90"/>
        </w:rPr>
        <w:t>autobuze</w:t>
      </w:r>
      <w:r w:rsidR="00281EBC">
        <w:rPr>
          <w:b/>
          <w:bCs/>
          <w:w w:val="90"/>
        </w:rPr>
        <w:t>lor</w:t>
      </w:r>
      <w:proofErr w:type="spellEnd"/>
      <w:r w:rsidRPr="00A5027C">
        <w:rPr>
          <w:b/>
          <w:bCs/>
          <w:w w:val="90"/>
        </w:rPr>
        <w:t xml:space="preserve"> </w:t>
      </w:r>
      <w:proofErr w:type="spellStart"/>
      <w:r w:rsidRPr="00A5027C">
        <w:rPr>
          <w:b/>
          <w:bCs/>
          <w:w w:val="90"/>
        </w:rPr>
        <w:t>livrate</w:t>
      </w:r>
      <w:proofErr w:type="spellEnd"/>
      <w:r w:rsidRPr="00987B52">
        <w:rPr>
          <w:w w:val="90"/>
        </w:rPr>
        <w:t>.</w:t>
      </w:r>
    </w:p>
    <w:p w14:paraId="21D98350" w14:textId="6EB95EC4" w:rsidR="00A5027C" w:rsidRPr="00677245" w:rsidRDefault="00D547BB" w:rsidP="00903AD7">
      <w:pPr>
        <w:pStyle w:val="Corptext"/>
        <w:ind w:left="210" w:right="200" w:firstLine="710"/>
        <w:jc w:val="both"/>
        <w:rPr>
          <w:color w:val="7030A0"/>
          <w:w w:val="90"/>
        </w:rPr>
      </w:pPr>
      <w:proofErr w:type="spellStart"/>
      <w:r w:rsidRPr="00677245">
        <w:rPr>
          <w:color w:val="7030A0"/>
          <w:w w:val="90"/>
        </w:rPr>
        <w:t>Furnizorul</w:t>
      </w:r>
      <w:proofErr w:type="spellEnd"/>
      <w:r w:rsidRPr="00677245">
        <w:rPr>
          <w:color w:val="7030A0"/>
          <w:w w:val="90"/>
        </w:rPr>
        <w:t xml:space="preserve"> </w:t>
      </w:r>
      <w:proofErr w:type="spellStart"/>
      <w:r w:rsidRPr="00677245">
        <w:rPr>
          <w:color w:val="7030A0"/>
          <w:w w:val="90"/>
        </w:rPr>
        <w:t>va</w:t>
      </w:r>
      <w:proofErr w:type="spellEnd"/>
      <w:r w:rsidRPr="00677245">
        <w:rPr>
          <w:color w:val="7030A0"/>
          <w:w w:val="90"/>
        </w:rPr>
        <w:t xml:space="preserve"> </w:t>
      </w:r>
      <w:proofErr w:type="spellStart"/>
      <w:r w:rsidRPr="00677245">
        <w:rPr>
          <w:color w:val="7030A0"/>
          <w:w w:val="90"/>
        </w:rPr>
        <w:t>asigura</w:t>
      </w:r>
      <w:proofErr w:type="spellEnd"/>
      <w:r w:rsidRPr="00677245">
        <w:rPr>
          <w:color w:val="7030A0"/>
          <w:w w:val="90"/>
        </w:rPr>
        <w:t xml:space="preserve"> la </w:t>
      </w:r>
      <w:proofErr w:type="spellStart"/>
      <w:r w:rsidRPr="00677245">
        <w:rPr>
          <w:color w:val="7030A0"/>
          <w:w w:val="90"/>
        </w:rPr>
        <w:t>sediul</w:t>
      </w:r>
      <w:proofErr w:type="spellEnd"/>
      <w:r w:rsidRPr="00677245">
        <w:rPr>
          <w:color w:val="7030A0"/>
          <w:w w:val="90"/>
        </w:rPr>
        <w:t xml:space="preserve"> </w:t>
      </w:r>
      <w:proofErr w:type="spellStart"/>
      <w:r w:rsidRPr="00677245">
        <w:rPr>
          <w:color w:val="7030A0"/>
          <w:w w:val="90"/>
        </w:rPr>
        <w:t>Utilizatorului</w:t>
      </w:r>
      <w:proofErr w:type="spellEnd"/>
      <w:r w:rsidRPr="00677245">
        <w:rPr>
          <w:color w:val="7030A0"/>
          <w:w w:val="90"/>
        </w:rPr>
        <w:t xml:space="preserve"> un </w:t>
      </w:r>
      <w:proofErr w:type="spellStart"/>
      <w:r w:rsidRPr="00677245">
        <w:rPr>
          <w:color w:val="7030A0"/>
          <w:w w:val="90"/>
        </w:rPr>
        <w:t>stoc</w:t>
      </w:r>
      <w:proofErr w:type="spellEnd"/>
      <w:r w:rsidRPr="00677245">
        <w:rPr>
          <w:color w:val="7030A0"/>
          <w:w w:val="90"/>
        </w:rPr>
        <w:t xml:space="preserve"> minim de </w:t>
      </w:r>
      <w:proofErr w:type="spellStart"/>
      <w:r w:rsidRPr="00677245">
        <w:rPr>
          <w:color w:val="7030A0"/>
          <w:w w:val="90"/>
        </w:rPr>
        <w:t>consumabile</w:t>
      </w:r>
      <w:proofErr w:type="spellEnd"/>
      <w:r w:rsidRPr="00677245">
        <w:rPr>
          <w:color w:val="7030A0"/>
          <w:w w:val="90"/>
        </w:rPr>
        <w:t xml:space="preserve"> </w:t>
      </w:r>
      <w:proofErr w:type="spellStart"/>
      <w:r w:rsidRPr="00677245">
        <w:rPr>
          <w:color w:val="7030A0"/>
          <w:w w:val="90"/>
        </w:rPr>
        <w:t>si</w:t>
      </w:r>
      <w:proofErr w:type="spellEnd"/>
      <w:r w:rsidRPr="00677245">
        <w:rPr>
          <w:color w:val="7030A0"/>
          <w:w w:val="90"/>
        </w:rPr>
        <w:t xml:space="preserve"> </w:t>
      </w:r>
      <w:proofErr w:type="spellStart"/>
      <w:r w:rsidRPr="00677245">
        <w:rPr>
          <w:color w:val="7030A0"/>
          <w:w w:val="90"/>
        </w:rPr>
        <w:t>piese</w:t>
      </w:r>
      <w:proofErr w:type="spellEnd"/>
      <w:r w:rsidRPr="00677245">
        <w:rPr>
          <w:color w:val="7030A0"/>
          <w:w w:val="90"/>
        </w:rPr>
        <w:t xml:space="preserve"> de </w:t>
      </w:r>
      <w:proofErr w:type="spellStart"/>
      <w:r w:rsidRPr="00677245">
        <w:rPr>
          <w:color w:val="7030A0"/>
          <w:w w:val="90"/>
        </w:rPr>
        <w:t>schimb</w:t>
      </w:r>
      <w:proofErr w:type="spellEnd"/>
      <w:r w:rsidRPr="00677245">
        <w:rPr>
          <w:color w:val="7030A0"/>
          <w:w w:val="90"/>
        </w:rPr>
        <w:t xml:space="preserve"> pe </w:t>
      </w:r>
      <w:proofErr w:type="spellStart"/>
      <w:r w:rsidRPr="00677245">
        <w:rPr>
          <w:color w:val="7030A0"/>
          <w:w w:val="90"/>
        </w:rPr>
        <w:t>toata</w:t>
      </w:r>
      <w:proofErr w:type="spellEnd"/>
      <w:r w:rsidRPr="00677245">
        <w:rPr>
          <w:color w:val="7030A0"/>
          <w:w w:val="90"/>
        </w:rPr>
        <w:t xml:space="preserve"> </w:t>
      </w:r>
      <w:proofErr w:type="spellStart"/>
      <w:r w:rsidRPr="00677245">
        <w:rPr>
          <w:color w:val="7030A0"/>
          <w:w w:val="90"/>
        </w:rPr>
        <w:t>perioada</w:t>
      </w:r>
      <w:proofErr w:type="spellEnd"/>
      <w:r w:rsidRPr="00677245">
        <w:rPr>
          <w:color w:val="7030A0"/>
          <w:w w:val="90"/>
        </w:rPr>
        <w:t xml:space="preserve"> </w:t>
      </w:r>
      <w:proofErr w:type="spellStart"/>
      <w:r w:rsidRPr="00677245">
        <w:rPr>
          <w:color w:val="7030A0"/>
          <w:w w:val="90"/>
        </w:rPr>
        <w:t>garanției</w:t>
      </w:r>
      <w:proofErr w:type="spellEnd"/>
      <w:r w:rsidRPr="00677245">
        <w:rPr>
          <w:color w:val="7030A0"/>
          <w:w w:val="90"/>
        </w:rPr>
        <w:t xml:space="preserve">, </w:t>
      </w:r>
      <w:proofErr w:type="spellStart"/>
      <w:r w:rsidRPr="00677245">
        <w:rPr>
          <w:color w:val="7030A0"/>
          <w:w w:val="90"/>
        </w:rPr>
        <w:t>acesta</w:t>
      </w:r>
      <w:proofErr w:type="spellEnd"/>
      <w:r w:rsidRPr="00677245">
        <w:rPr>
          <w:color w:val="7030A0"/>
          <w:w w:val="90"/>
        </w:rPr>
        <w:t xml:space="preserve"> din </w:t>
      </w:r>
      <w:proofErr w:type="spellStart"/>
      <w:r w:rsidRPr="00677245">
        <w:rPr>
          <w:color w:val="7030A0"/>
          <w:w w:val="90"/>
        </w:rPr>
        <w:t>urmand</w:t>
      </w:r>
      <w:proofErr w:type="spellEnd"/>
      <w:r w:rsidRPr="00677245">
        <w:rPr>
          <w:color w:val="7030A0"/>
          <w:w w:val="90"/>
        </w:rPr>
        <w:t xml:space="preserve"> </w:t>
      </w:r>
      <w:proofErr w:type="spellStart"/>
      <w:r w:rsidRPr="00677245">
        <w:rPr>
          <w:color w:val="7030A0"/>
          <w:w w:val="90"/>
        </w:rPr>
        <w:t>sa</w:t>
      </w:r>
      <w:proofErr w:type="spellEnd"/>
      <w:r w:rsidRPr="00677245">
        <w:rPr>
          <w:color w:val="7030A0"/>
          <w:w w:val="90"/>
        </w:rPr>
        <w:t xml:space="preserve"> </w:t>
      </w:r>
      <w:proofErr w:type="spellStart"/>
      <w:r w:rsidRPr="00677245">
        <w:rPr>
          <w:color w:val="7030A0"/>
          <w:w w:val="90"/>
        </w:rPr>
        <w:t>puna</w:t>
      </w:r>
      <w:proofErr w:type="spellEnd"/>
      <w:r w:rsidRPr="00677245">
        <w:rPr>
          <w:color w:val="7030A0"/>
          <w:w w:val="90"/>
        </w:rPr>
        <w:t xml:space="preserve"> la </w:t>
      </w:r>
      <w:proofErr w:type="spellStart"/>
      <w:r w:rsidRPr="00677245">
        <w:rPr>
          <w:color w:val="7030A0"/>
          <w:w w:val="90"/>
        </w:rPr>
        <w:t>dispoziție</w:t>
      </w:r>
      <w:proofErr w:type="spellEnd"/>
      <w:r w:rsidRPr="00677245">
        <w:rPr>
          <w:color w:val="7030A0"/>
          <w:w w:val="90"/>
        </w:rPr>
        <w:t xml:space="preserve"> un </w:t>
      </w:r>
      <w:proofErr w:type="spellStart"/>
      <w:r w:rsidRPr="00677245">
        <w:rPr>
          <w:color w:val="7030A0"/>
          <w:w w:val="90"/>
        </w:rPr>
        <w:t>spațiu</w:t>
      </w:r>
      <w:proofErr w:type="spellEnd"/>
      <w:r w:rsidRPr="00677245">
        <w:rPr>
          <w:color w:val="7030A0"/>
          <w:w w:val="90"/>
        </w:rPr>
        <w:t xml:space="preserve"> </w:t>
      </w:r>
      <w:proofErr w:type="spellStart"/>
      <w:r w:rsidRPr="00677245">
        <w:rPr>
          <w:color w:val="7030A0"/>
          <w:w w:val="90"/>
        </w:rPr>
        <w:t>necesar</w:t>
      </w:r>
      <w:proofErr w:type="spellEnd"/>
      <w:r w:rsidRPr="00677245">
        <w:rPr>
          <w:color w:val="7030A0"/>
          <w:w w:val="90"/>
        </w:rPr>
        <w:t xml:space="preserve"> </w:t>
      </w:r>
      <w:proofErr w:type="spellStart"/>
      <w:r w:rsidRPr="00677245">
        <w:rPr>
          <w:color w:val="7030A0"/>
          <w:w w:val="90"/>
        </w:rPr>
        <w:t>depozitarii</w:t>
      </w:r>
      <w:proofErr w:type="spellEnd"/>
      <w:r w:rsidRPr="00677245">
        <w:rPr>
          <w:color w:val="7030A0"/>
          <w:w w:val="90"/>
        </w:rPr>
        <w:t xml:space="preserve"> </w:t>
      </w:r>
      <w:proofErr w:type="spellStart"/>
      <w:r w:rsidRPr="00677245">
        <w:rPr>
          <w:color w:val="7030A0"/>
          <w:w w:val="90"/>
        </w:rPr>
        <w:t>acestora</w:t>
      </w:r>
      <w:proofErr w:type="spellEnd"/>
      <w:r w:rsidRPr="00677245">
        <w:rPr>
          <w:color w:val="7030A0"/>
          <w:w w:val="90"/>
        </w:rPr>
        <w:t>.</w:t>
      </w:r>
    </w:p>
    <w:p w14:paraId="046972DA" w14:textId="77777777" w:rsidR="009006DD" w:rsidRPr="00987B52" w:rsidRDefault="0089778F" w:rsidP="009A1CA2">
      <w:pPr>
        <w:pStyle w:val="Titlu2"/>
        <w:numPr>
          <w:ilvl w:val="1"/>
          <w:numId w:val="22"/>
        </w:numPr>
        <w:tabs>
          <w:tab w:val="left" w:pos="613"/>
        </w:tabs>
        <w:ind w:left="612" w:hanging="413"/>
        <w:rPr>
          <w:u w:val="none"/>
        </w:rPr>
      </w:pPr>
      <w:proofErr w:type="spellStart"/>
      <w:r w:rsidRPr="00987B52">
        <w:rPr>
          <w:w w:val="90"/>
          <w:u w:val="thick" w:color="484848"/>
        </w:rPr>
        <w:t>Activitatea</w:t>
      </w:r>
      <w:proofErr w:type="spellEnd"/>
      <w:r w:rsidRPr="00987B52">
        <w:rPr>
          <w:spacing w:val="-15"/>
          <w:w w:val="90"/>
          <w:u w:val="thick" w:color="484848"/>
        </w:rPr>
        <w:t xml:space="preserve"> </w:t>
      </w:r>
      <w:r w:rsidRPr="00987B52">
        <w:rPr>
          <w:w w:val="90"/>
          <w:u w:val="thick" w:color="484848"/>
        </w:rPr>
        <w:t>de</w:t>
      </w:r>
      <w:r w:rsidRPr="00987B52">
        <w:rPr>
          <w:spacing w:val="-26"/>
          <w:w w:val="90"/>
          <w:u w:val="thick" w:color="484848"/>
        </w:rPr>
        <w:t xml:space="preserve"> </w:t>
      </w:r>
      <w:proofErr w:type="spellStart"/>
      <w:r w:rsidRPr="00987B52">
        <w:rPr>
          <w:w w:val="90"/>
          <w:u w:val="thick" w:color="484848"/>
        </w:rPr>
        <w:t>intretinere</w:t>
      </w:r>
      <w:proofErr w:type="spellEnd"/>
      <w:r w:rsidRPr="00987B52">
        <w:rPr>
          <w:spacing w:val="-8"/>
          <w:w w:val="90"/>
          <w:u w:val="thick" w:color="484848"/>
        </w:rPr>
        <w:t xml:space="preserve"> </w:t>
      </w:r>
      <w:proofErr w:type="spellStart"/>
      <w:r w:rsidRPr="00987B52">
        <w:rPr>
          <w:w w:val="90"/>
          <w:u w:val="thick" w:color="484848"/>
        </w:rPr>
        <w:t>si</w:t>
      </w:r>
      <w:proofErr w:type="spellEnd"/>
      <w:r w:rsidRPr="00987B52">
        <w:rPr>
          <w:spacing w:val="-34"/>
          <w:w w:val="90"/>
          <w:u w:val="thick" w:color="484848"/>
        </w:rPr>
        <w:t xml:space="preserve"> </w:t>
      </w:r>
      <w:proofErr w:type="spellStart"/>
      <w:r w:rsidRPr="00987B52">
        <w:rPr>
          <w:w w:val="90"/>
          <w:u w:val="thick" w:color="484848"/>
        </w:rPr>
        <w:t>mentenanta</w:t>
      </w:r>
      <w:proofErr w:type="spellEnd"/>
      <w:r w:rsidRPr="00987B52">
        <w:rPr>
          <w:spacing w:val="-6"/>
          <w:w w:val="90"/>
          <w:u w:val="thick" w:color="484848"/>
        </w:rPr>
        <w:t xml:space="preserve"> </w:t>
      </w:r>
      <w:proofErr w:type="spellStart"/>
      <w:r w:rsidRPr="00987B52">
        <w:rPr>
          <w:w w:val="90"/>
          <w:u w:val="thick" w:color="484848"/>
        </w:rPr>
        <w:t>zilnica</w:t>
      </w:r>
      <w:proofErr w:type="spellEnd"/>
    </w:p>
    <w:p w14:paraId="5C67B710" w14:textId="77777777" w:rsidR="009006DD" w:rsidRPr="00987B52" w:rsidRDefault="009006DD">
      <w:pPr>
        <w:pStyle w:val="Corptext"/>
        <w:spacing w:before="5"/>
        <w:rPr>
          <w:b/>
        </w:rPr>
      </w:pPr>
    </w:p>
    <w:p w14:paraId="11E6BE8D" w14:textId="5953A2F6" w:rsidR="009006DD" w:rsidRPr="00677245" w:rsidRDefault="0089778F" w:rsidP="00903AD7">
      <w:pPr>
        <w:pStyle w:val="Corptext"/>
        <w:ind w:left="210" w:right="200" w:firstLine="710"/>
        <w:jc w:val="both"/>
        <w:rPr>
          <w:w w:val="90"/>
        </w:rPr>
      </w:pPr>
      <w:proofErr w:type="spellStart"/>
      <w:r w:rsidRPr="00987B52">
        <w:rPr>
          <w:w w:val="90"/>
        </w:rPr>
        <w:t>Prin</w:t>
      </w:r>
      <w:proofErr w:type="spellEnd"/>
      <w:r w:rsidRPr="00987B52">
        <w:rPr>
          <w:w w:val="90"/>
        </w:rPr>
        <w:t xml:space="preserve"> </w:t>
      </w:r>
      <w:proofErr w:type="spellStart"/>
      <w:r w:rsidRPr="00987B52">
        <w:rPr>
          <w:w w:val="90"/>
        </w:rPr>
        <w:t>activitate</w:t>
      </w:r>
      <w:proofErr w:type="spellEnd"/>
      <w:r w:rsidRPr="00987B52">
        <w:rPr>
          <w:w w:val="90"/>
        </w:rPr>
        <w:t xml:space="preserve"> de </w:t>
      </w:r>
      <w:proofErr w:type="spellStart"/>
      <w:r w:rsidRPr="00987B52">
        <w:rPr>
          <w:w w:val="90"/>
        </w:rPr>
        <w:t>intretinere</w:t>
      </w:r>
      <w:proofErr w:type="spellEnd"/>
      <w:r w:rsidRPr="00987B52">
        <w:rPr>
          <w:w w:val="90"/>
        </w:rPr>
        <w:t xml:space="preserve"> </w:t>
      </w:r>
      <w:proofErr w:type="spellStart"/>
      <w:r w:rsidRPr="00987B52">
        <w:rPr>
          <w:w w:val="90"/>
        </w:rPr>
        <w:t>si</w:t>
      </w:r>
      <w:proofErr w:type="spellEnd"/>
      <w:r w:rsidRPr="00987B52">
        <w:rPr>
          <w:w w:val="90"/>
        </w:rPr>
        <w:t xml:space="preserve"> </w:t>
      </w:r>
      <w:proofErr w:type="spellStart"/>
      <w:r w:rsidRPr="00987B52">
        <w:rPr>
          <w:w w:val="90"/>
        </w:rPr>
        <w:t>mentenanta</w:t>
      </w:r>
      <w:proofErr w:type="spellEnd"/>
      <w:r w:rsidRPr="00987B52">
        <w:rPr>
          <w:w w:val="90"/>
        </w:rPr>
        <w:t xml:space="preserve"> </w:t>
      </w:r>
      <w:proofErr w:type="spellStart"/>
      <w:r w:rsidRPr="00987B52">
        <w:rPr>
          <w:w w:val="90"/>
        </w:rPr>
        <w:t>zilnica</w:t>
      </w:r>
      <w:proofErr w:type="spellEnd"/>
      <w:r w:rsidRPr="00987B52">
        <w:rPr>
          <w:w w:val="90"/>
        </w:rPr>
        <w:t xml:space="preserve"> se </w:t>
      </w:r>
      <w:proofErr w:type="spellStart"/>
      <w:r w:rsidRPr="00987B52">
        <w:rPr>
          <w:w w:val="90"/>
        </w:rPr>
        <w:t>intelege</w:t>
      </w:r>
      <w:proofErr w:type="spellEnd"/>
      <w:r w:rsidRPr="00987B52">
        <w:rPr>
          <w:w w:val="90"/>
        </w:rPr>
        <w:t xml:space="preserve"> </w:t>
      </w:r>
      <w:proofErr w:type="spellStart"/>
      <w:r w:rsidRPr="00987B52">
        <w:rPr>
          <w:w w:val="90"/>
        </w:rPr>
        <w:t>totalitatea</w:t>
      </w:r>
      <w:proofErr w:type="spellEnd"/>
      <w:r w:rsidRPr="00987B52">
        <w:rPr>
          <w:w w:val="90"/>
        </w:rPr>
        <w:t xml:space="preserve"> </w:t>
      </w:r>
      <w:proofErr w:type="spellStart"/>
      <w:r w:rsidRPr="00987B52">
        <w:rPr>
          <w:w w:val="90"/>
        </w:rPr>
        <w:t>lucrarilor</w:t>
      </w:r>
      <w:proofErr w:type="spellEnd"/>
      <w:r w:rsidRPr="00987B52">
        <w:rPr>
          <w:w w:val="90"/>
        </w:rPr>
        <w:t xml:space="preserve"> </w:t>
      </w:r>
      <w:proofErr w:type="spellStart"/>
      <w:r w:rsidRPr="00987B52">
        <w:rPr>
          <w:w w:val="90"/>
        </w:rPr>
        <w:t>executate</w:t>
      </w:r>
      <w:proofErr w:type="spellEnd"/>
      <w:r w:rsidRPr="00987B52">
        <w:rPr>
          <w:w w:val="90"/>
        </w:rPr>
        <w:t xml:space="preserve"> de </w:t>
      </w:r>
      <w:proofErr w:type="spellStart"/>
      <w:r w:rsidRPr="00987B52">
        <w:rPr>
          <w:w w:val="90"/>
        </w:rPr>
        <w:t>personalul</w:t>
      </w:r>
      <w:proofErr w:type="spellEnd"/>
      <w:r w:rsidRPr="00987B52">
        <w:rPr>
          <w:w w:val="90"/>
        </w:rPr>
        <w:t xml:space="preserve"> </w:t>
      </w:r>
      <w:r w:rsidR="0044754C" w:rsidRPr="00987B52">
        <w:rPr>
          <w:w w:val="90"/>
        </w:rPr>
        <w:t>SC PUBLITRANS 2000 SA</w:t>
      </w:r>
      <w:r w:rsidRPr="00987B52">
        <w:rPr>
          <w:w w:val="90"/>
        </w:rPr>
        <w:t xml:space="preserve">, </w:t>
      </w:r>
      <w:proofErr w:type="spellStart"/>
      <w:r w:rsidRPr="00987B52">
        <w:rPr>
          <w:w w:val="90"/>
        </w:rPr>
        <w:t>specializat</w:t>
      </w:r>
      <w:proofErr w:type="spellEnd"/>
      <w:r w:rsidRPr="00987B52">
        <w:rPr>
          <w:w w:val="90"/>
        </w:rPr>
        <w:t xml:space="preserve"> la </w:t>
      </w:r>
      <w:proofErr w:type="spellStart"/>
      <w:r w:rsidRPr="00987B52">
        <w:rPr>
          <w:w w:val="90"/>
        </w:rPr>
        <w:t>furnizor</w:t>
      </w:r>
      <w:proofErr w:type="spellEnd"/>
      <w:r w:rsidRPr="00987B52">
        <w:rPr>
          <w:w w:val="90"/>
        </w:rPr>
        <w:t xml:space="preserve"> </w:t>
      </w:r>
      <w:proofErr w:type="spellStart"/>
      <w:r w:rsidRPr="00987B52">
        <w:rPr>
          <w:w w:val="90"/>
        </w:rPr>
        <w:t>inainte</w:t>
      </w:r>
      <w:proofErr w:type="spellEnd"/>
      <w:r w:rsidRPr="00987B52">
        <w:rPr>
          <w:w w:val="90"/>
        </w:rPr>
        <w:t xml:space="preserve"> de </w:t>
      </w:r>
      <w:proofErr w:type="spellStart"/>
      <w:r w:rsidRPr="00987B52">
        <w:rPr>
          <w:w w:val="90"/>
        </w:rPr>
        <w:t>livrarea</w:t>
      </w:r>
      <w:proofErr w:type="spellEnd"/>
      <w:r w:rsidRPr="00987B52">
        <w:rPr>
          <w:w w:val="90"/>
        </w:rPr>
        <w:t xml:space="preserve"> </w:t>
      </w:r>
      <w:proofErr w:type="spellStart"/>
      <w:r w:rsidRPr="00987B52">
        <w:rPr>
          <w:w w:val="90"/>
        </w:rPr>
        <w:t>autobuzelor</w:t>
      </w:r>
      <w:proofErr w:type="spellEnd"/>
      <w:r w:rsidRPr="00987B52">
        <w:rPr>
          <w:w w:val="90"/>
        </w:rPr>
        <w:t xml:space="preserve">, </w:t>
      </w:r>
      <w:proofErr w:type="spellStart"/>
      <w:r w:rsidRPr="00987B52">
        <w:rPr>
          <w:w w:val="90"/>
        </w:rPr>
        <w:t>pentru</w:t>
      </w:r>
      <w:proofErr w:type="spellEnd"/>
      <w:r w:rsidRPr="00987B52">
        <w:rPr>
          <w:w w:val="90"/>
        </w:rPr>
        <w:t xml:space="preserve"> </w:t>
      </w:r>
      <w:proofErr w:type="spellStart"/>
      <w:r w:rsidRPr="00987B52">
        <w:rPr>
          <w:w w:val="90"/>
        </w:rPr>
        <w:t>verificarea</w:t>
      </w:r>
      <w:proofErr w:type="spellEnd"/>
      <w:r w:rsidRPr="00987B52">
        <w:rPr>
          <w:w w:val="90"/>
        </w:rPr>
        <w:t xml:space="preserve"> </w:t>
      </w:r>
      <w:proofErr w:type="spellStart"/>
      <w:r w:rsidR="0052009F">
        <w:rPr>
          <w:w w:val="90"/>
        </w:rPr>
        <w:t>acestora</w:t>
      </w:r>
      <w:proofErr w:type="spellEnd"/>
      <w:r w:rsidRPr="00987B52">
        <w:rPr>
          <w:w w:val="90"/>
        </w:rPr>
        <w:t xml:space="preserve"> </w:t>
      </w:r>
      <w:proofErr w:type="spellStart"/>
      <w:r w:rsidRPr="00987B52">
        <w:rPr>
          <w:w w:val="90"/>
        </w:rPr>
        <w:t>si</w:t>
      </w:r>
      <w:proofErr w:type="spellEnd"/>
      <w:r w:rsidRPr="00987B52">
        <w:rPr>
          <w:w w:val="90"/>
        </w:rPr>
        <w:t xml:space="preserve"> </w:t>
      </w:r>
      <w:proofErr w:type="spellStart"/>
      <w:r w:rsidRPr="00987B52">
        <w:rPr>
          <w:w w:val="90"/>
        </w:rPr>
        <w:t>inlocuirea</w:t>
      </w:r>
      <w:proofErr w:type="spellEnd"/>
      <w:r w:rsidR="0052009F">
        <w:rPr>
          <w:w w:val="90"/>
        </w:rPr>
        <w:t xml:space="preserve">, </w:t>
      </w:r>
      <w:proofErr w:type="spellStart"/>
      <w:r w:rsidR="0052009F">
        <w:rPr>
          <w:w w:val="90"/>
        </w:rPr>
        <w:t>daca</w:t>
      </w:r>
      <w:proofErr w:type="spellEnd"/>
      <w:r w:rsidR="0052009F">
        <w:rPr>
          <w:w w:val="90"/>
        </w:rPr>
        <w:t xml:space="preserve"> </w:t>
      </w:r>
      <w:proofErr w:type="spellStart"/>
      <w:r w:rsidR="0052009F">
        <w:rPr>
          <w:w w:val="90"/>
        </w:rPr>
        <w:t>este</w:t>
      </w:r>
      <w:proofErr w:type="spellEnd"/>
      <w:r w:rsidR="0052009F">
        <w:rPr>
          <w:w w:val="90"/>
        </w:rPr>
        <w:t xml:space="preserve"> </w:t>
      </w:r>
      <w:proofErr w:type="spellStart"/>
      <w:r w:rsidR="0052009F">
        <w:rPr>
          <w:w w:val="90"/>
        </w:rPr>
        <w:t>cazul</w:t>
      </w:r>
      <w:proofErr w:type="spellEnd"/>
      <w:r w:rsidR="0052009F">
        <w:rPr>
          <w:w w:val="90"/>
        </w:rPr>
        <w:t xml:space="preserve">, a </w:t>
      </w:r>
      <w:proofErr w:type="spellStart"/>
      <w:r w:rsidR="0052009F">
        <w:rPr>
          <w:w w:val="90"/>
        </w:rPr>
        <w:t>unor</w:t>
      </w:r>
      <w:proofErr w:type="spellEnd"/>
      <w:r w:rsidRPr="00987B52">
        <w:rPr>
          <w:w w:val="90"/>
        </w:rPr>
        <w:t xml:space="preserve"> </w:t>
      </w:r>
      <w:proofErr w:type="spellStart"/>
      <w:r w:rsidRPr="00987B52">
        <w:rPr>
          <w:w w:val="90"/>
        </w:rPr>
        <w:t>componente</w:t>
      </w:r>
      <w:proofErr w:type="spellEnd"/>
      <w:r w:rsidRPr="00987B52">
        <w:rPr>
          <w:w w:val="90"/>
        </w:rPr>
        <w:t xml:space="preserve"> </w:t>
      </w:r>
      <w:proofErr w:type="spellStart"/>
      <w:r w:rsidRPr="00987B52">
        <w:rPr>
          <w:w w:val="90"/>
        </w:rPr>
        <w:t>vitale</w:t>
      </w:r>
      <w:proofErr w:type="spellEnd"/>
      <w:r w:rsidRPr="00987B52">
        <w:rPr>
          <w:w w:val="90"/>
        </w:rPr>
        <w:t xml:space="preserve"> cu </w:t>
      </w:r>
      <w:proofErr w:type="spellStart"/>
      <w:r w:rsidRPr="00987B52">
        <w:rPr>
          <w:w w:val="90"/>
        </w:rPr>
        <w:t>valoare</w:t>
      </w:r>
      <w:proofErr w:type="spellEnd"/>
      <w:r w:rsidRPr="00987B52">
        <w:rPr>
          <w:w w:val="90"/>
        </w:rPr>
        <w:t xml:space="preserve"> mica </w:t>
      </w:r>
      <w:proofErr w:type="spellStart"/>
      <w:r w:rsidR="0052009F">
        <w:rPr>
          <w:w w:val="90"/>
        </w:rPr>
        <w:t>sau</w:t>
      </w:r>
      <w:proofErr w:type="spellEnd"/>
      <w:r w:rsidR="0052009F">
        <w:rPr>
          <w:w w:val="90"/>
        </w:rPr>
        <w:t xml:space="preserve"> </w:t>
      </w:r>
      <w:proofErr w:type="spellStart"/>
      <w:r w:rsidR="0052009F">
        <w:rPr>
          <w:w w:val="90"/>
        </w:rPr>
        <w:t>consumabile</w:t>
      </w:r>
      <w:proofErr w:type="spellEnd"/>
      <w:r w:rsidR="0052009F">
        <w:rPr>
          <w:w w:val="90"/>
        </w:rPr>
        <w:t xml:space="preserve"> </w:t>
      </w:r>
      <w:r w:rsidRPr="00987B52">
        <w:rPr>
          <w:w w:val="90"/>
        </w:rPr>
        <w:t xml:space="preserve">(ex. </w:t>
      </w:r>
      <w:proofErr w:type="spellStart"/>
      <w:r w:rsidRPr="00987B52">
        <w:rPr>
          <w:w w:val="90"/>
        </w:rPr>
        <w:t>uleiuri</w:t>
      </w:r>
      <w:proofErr w:type="spellEnd"/>
      <w:r w:rsidRPr="00987B52">
        <w:rPr>
          <w:w w:val="90"/>
        </w:rPr>
        <w:t xml:space="preserve">, </w:t>
      </w:r>
      <w:proofErr w:type="spellStart"/>
      <w:r w:rsidR="00DA74B3">
        <w:rPr>
          <w:w w:val="90"/>
        </w:rPr>
        <w:t>antigel</w:t>
      </w:r>
      <w:proofErr w:type="spellEnd"/>
      <w:r w:rsidR="00DA74B3">
        <w:rPr>
          <w:w w:val="90"/>
        </w:rPr>
        <w:t xml:space="preserve">, </w:t>
      </w:r>
      <w:proofErr w:type="spellStart"/>
      <w:r w:rsidRPr="00987B52">
        <w:rPr>
          <w:w w:val="90"/>
        </w:rPr>
        <w:t>unsori</w:t>
      </w:r>
      <w:proofErr w:type="spellEnd"/>
      <w:r w:rsidRPr="00987B52">
        <w:rPr>
          <w:w w:val="90"/>
        </w:rPr>
        <w:t xml:space="preserve">, </w:t>
      </w:r>
      <w:proofErr w:type="spellStart"/>
      <w:r w:rsidRPr="00987B52">
        <w:rPr>
          <w:w w:val="90"/>
        </w:rPr>
        <w:t>becuri</w:t>
      </w:r>
      <w:proofErr w:type="spellEnd"/>
      <w:r w:rsidRPr="00987B52">
        <w:rPr>
          <w:w w:val="90"/>
        </w:rPr>
        <w:t xml:space="preserve">, </w:t>
      </w:r>
      <w:proofErr w:type="spellStart"/>
      <w:r w:rsidR="00DA74B3">
        <w:rPr>
          <w:w w:val="90"/>
        </w:rPr>
        <w:t>siguranțe</w:t>
      </w:r>
      <w:proofErr w:type="spellEnd"/>
      <w:r w:rsidR="00DA74B3">
        <w:rPr>
          <w:w w:val="90"/>
        </w:rPr>
        <w:t xml:space="preserve">, </w:t>
      </w:r>
      <w:proofErr w:type="spellStart"/>
      <w:r w:rsidR="00DA74B3">
        <w:rPr>
          <w:w w:val="90"/>
        </w:rPr>
        <w:t>curele</w:t>
      </w:r>
      <w:proofErr w:type="spellEnd"/>
      <w:r w:rsidR="00DA74B3">
        <w:rPr>
          <w:w w:val="90"/>
        </w:rPr>
        <w:t xml:space="preserve"> </w:t>
      </w:r>
      <w:proofErr w:type="spellStart"/>
      <w:r w:rsidR="00DA74B3" w:rsidRPr="00677245">
        <w:rPr>
          <w:w w:val="90"/>
        </w:rPr>
        <w:t>accesorii</w:t>
      </w:r>
      <w:proofErr w:type="spellEnd"/>
      <w:r w:rsidR="00DA74B3" w:rsidRPr="00677245">
        <w:rPr>
          <w:w w:val="90"/>
        </w:rPr>
        <w:t xml:space="preserve">, </w:t>
      </w:r>
      <w:proofErr w:type="spellStart"/>
      <w:r w:rsidR="00DA74B3" w:rsidRPr="00677245">
        <w:rPr>
          <w:w w:val="90"/>
        </w:rPr>
        <w:t>lamele</w:t>
      </w:r>
      <w:proofErr w:type="spellEnd"/>
      <w:r w:rsidR="00DA74B3" w:rsidRPr="00677245">
        <w:rPr>
          <w:w w:val="90"/>
        </w:rPr>
        <w:t xml:space="preserve"> </w:t>
      </w:r>
      <w:proofErr w:type="spellStart"/>
      <w:r w:rsidR="00DA74B3" w:rsidRPr="00677245">
        <w:rPr>
          <w:w w:val="90"/>
        </w:rPr>
        <w:t>ștergător</w:t>
      </w:r>
      <w:proofErr w:type="spellEnd"/>
      <w:r w:rsidR="00DA74B3" w:rsidRPr="00677245">
        <w:rPr>
          <w:w w:val="90"/>
        </w:rPr>
        <w:t xml:space="preserve">, </w:t>
      </w:r>
      <w:proofErr w:type="spellStart"/>
      <w:r w:rsidRPr="00677245">
        <w:rPr>
          <w:w w:val="90"/>
        </w:rPr>
        <w:t>etc</w:t>
      </w:r>
      <w:proofErr w:type="spellEnd"/>
      <w:r w:rsidRPr="00677245">
        <w:rPr>
          <w:w w:val="90"/>
        </w:rPr>
        <w:t>).</w:t>
      </w:r>
    </w:p>
    <w:p w14:paraId="789F90C1" w14:textId="590342F7" w:rsidR="00DA74B3" w:rsidRPr="00677245" w:rsidRDefault="00DA74B3" w:rsidP="00903AD7">
      <w:pPr>
        <w:pStyle w:val="Corptext"/>
        <w:ind w:left="210" w:right="200" w:firstLine="710"/>
        <w:jc w:val="both"/>
        <w:rPr>
          <w:w w:val="90"/>
        </w:rPr>
      </w:pPr>
      <w:proofErr w:type="spellStart"/>
      <w:r w:rsidRPr="00677245">
        <w:rPr>
          <w:w w:val="90"/>
        </w:rPr>
        <w:t>Activitatea</w:t>
      </w:r>
      <w:proofErr w:type="spellEnd"/>
      <w:r w:rsidRPr="00677245">
        <w:rPr>
          <w:w w:val="90"/>
        </w:rPr>
        <w:t xml:space="preserve"> de </w:t>
      </w:r>
      <w:proofErr w:type="spellStart"/>
      <w:r w:rsidRPr="00677245">
        <w:rPr>
          <w:w w:val="90"/>
        </w:rPr>
        <w:t>întreținere</w:t>
      </w:r>
      <w:proofErr w:type="spellEnd"/>
      <w:r w:rsidRPr="00677245">
        <w:rPr>
          <w:w w:val="90"/>
        </w:rPr>
        <w:t xml:space="preserve"> </w:t>
      </w:r>
      <w:proofErr w:type="spellStart"/>
      <w:r w:rsidRPr="00677245">
        <w:rPr>
          <w:w w:val="90"/>
        </w:rPr>
        <w:t>și</w:t>
      </w:r>
      <w:proofErr w:type="spellEnd"/>
      <w:r w:rsidRPr="00677245">
        <w:rPr>
          <w:w w:val="90"/>
        </w:rPr>
        <w:t xml:space="preserve"> </w:t>
      </w:r>
      <w:proofErr w:type="spellStart"/>
      <w:r w:rsidRPr="00677245">
        <w:rPr>
          <w:w w:val="90"/>
        </w:rPr>
        <w:t>mentenanță</w:t>
      </w:r>
      <w:proofErr w:type="spellEnd"/>
      <w:r w:rsidRPr="00677245">
        <w:rPr>
          <w:w w:val="90"/>
        </w:rPr>
        <w:t xml:space="preserve"> </w:t>
      </w:r>
      <w:proofErr w:type="spellStart"/>
      <w:r w:rsidRPr="00677245">
        <w:rPr>
          <w:w w:val="90"/>
        </w:rPr>
        <w:t>zilnică</w:t>
      </w:r>
      <w:proofErr w:type="spellEnd"/>
      <w:r w:rsidRPr="00677245">
        <w:rPr>
          <w:w w:val="90"/>
        </w:rPr>
        <w:t xml:space="preserve"> se </w:t>
      </w:r>
      <w:proofErr w:type="spellStart"/>
      <w:r w:rsidRPr="00677245">
        <w:rPr>
          <w:w w:val="90"/>
        </w:rPr>
        <w:t>desfășoară</w:t>
      </w:r>
      <w:proofErr w:type="spellEnd"/>
      <w:r w:rsidRPr="00677245">
        <w:rPr>
          <w:w w:val="90"/>
        </w:rPr>
        <w:t xml:space="preserve"> </w:t>
      </w:r>
      <w:proofErr w:type="spellStart"/>
      <w:r w:rsidRPr="00677245">
        <w:rPr>
          <w:w w:val="90"/>
        </w:rPr>
        <w:t>în</w:t>
      </w:r>
      <w:proofErr w:type="spellEnd"/>
      <w:r w:rsidRPr="00677245">
        <w:rPr>
          <w:w w:val="90"/>
        </w:rPr>
        <w:t xml:space="preserve"> </w:t>
      </w:r>
      <w:proofErr w:type="spellStart"/>
      <w:r w:rsidRPr="00677245">
        <w:rPr>
          <w:w w:val="90"/>
        </w:rPr>
        <w:t>totalitate</w:t>
      </w:r>
      <w:proofErr w:type="spellEnd"/>
      <w:r w:rsidRPr="00677245">
        <w:rPr>
          <w:w w:val="90"/>
        </w:rPr>
        <w:t xml:space="preserve"> la </w:t>
      </w:r>
      <w:proofErr w:type="spellStart"/>
      <w:r w:rsidRPr="00677245">
        <w:rPr>
          <w:w w:val="90"/>
        </w:rPr>
        <w:t>sediul</w:t>
      </w:r>
      <w:proofErr w:type="spellEnd"/>
      <w:r w:rsidRPr="00677245">
        <w:rPr>
          <w:w w:val="90"/>
        </w:rPr>
        <w:t xml:space="preserve"> </w:t>
      </w:r>
      <w:proofErr w:type="spellStart"/>
      <w:r w:rsidRPr="00677245">
        <w:rPr>
          <w:w w:val="90"/>
        </w:rPr>
        <w:t>Utilizatorului</w:t>
      </w:r>
      <w:proofErr w:type="spellEnd"/>
      <w:r w:rsidRPr="00677245">
        <w:rPr>
          <w:w w:val="90"/>
        </w:rPr>
        <w:t xml:space="preserve"> din Pitesti, </w:t>
      </w:r>
      <w:proofErr w:type="spellStart"/>
      <w:r w:rsidRPr="00677245">
        <w:rPr>
          <w:w w:val="90"/>
        </w:rPr>
        <w:t>strada</w:t>
      </w:r>
      <w:proofErr w:type="spellEnd"/>
      <w:r w:rsidRPr="00677245">
        <w:rPr>
          <w:w w:val="90"/>
        </w:rPr>
        <w:t xml:space="preserve"> </w:t>
      </w:r>
      <w:proofErr w:type="spellStart"/>
      <w:r w:rsidRPr="00677245">
        <w:rPr>
          <w:w w:val="90"/>
        </w:rPr>
        <w:t>Depozitelor</w:t>
      </w:r>
      <w:proofErr w:type="spellEnd"/>
      <w:r w:rsidRPr="00677245">
        <w:rPr>
          <w:w w:val="90"/>
        </w:rPr>
        <w:t xml:space="preserve"> nr. 2L.</w:t>
      </w:r>
    </w:p>
    <w:p w14:paraId="5C28E39D" w14:textId="031C2E05" w:rsidR="009006DD" w:rsidRPr="00677245" w:rsidRDefault="0089778F" w:rsidP="00903AD7">
      <w:pPr>
        <w:pStyle w:val="Corptext"/>
        <w:ind w:left="210" w:right="200" w:firstLine="710"/>
        <w:jc w:val="both"/>
        <w:rPr>
          <w:w w:val="90"/>
        </w:rPr>
      </w:pPr>
      <w:proofErr w:type="spellStart"/>
      <w:r w:rsidRPr="00677245">
        <w:rPr>
          <w:w w:val="90"/>
        </w:rPr>
        <w:t>Manopera</w:t>
      </w:r>
      <w:proofErr w:type="spellEnd"/>
      <w:r w:rsidRPr="00677245">
        <w:rPr>
          <w:w w:val="90"/>
        </w:rPr>
        <w:t xml:space="preserve"> </w:t>
      </w:r>
      <w:proofErr w:type="spellStart"/>
      <w:r w:rsidRPr="00677245">
        <w:rPr>
          <w:w w:val="90"/>
        </w:rPr>
        <w:t>va</w:t>
      </w:r>
      <w:proofErr w:type="spellEnd"/>
      <w:r w:rsidRPr="00677245">
        <w:rPr>
          <w:w w:val="90"/>
        </w:rPr>
        <w:t xml:space="preserve"> fi </w:t>
      </w:r>
      <w:proofErr w:type="spellStart"/>
      <w:r w:rsidRPr="00677245">
        <w:rPr>
          <w:w w:val="90"/>
        </w:rPr>
        <w:t>asigurata</w:t>
      </w:r>
      <w:proofErr w:type="spellEnd"/>
      <w:r w:rsidRPr="00677245">
        <w:rPr>
          <w:w w:val="90"/>
        </w:rPr>
        <w:t xml:space="preserve"> de </w:t>
      </w:r>
      <w:proofErr w:type="spellStart"/>
      <w:r w:rsidRPr="00677245">
        <w:rPr>
          <w:w w:val="90"/>
        </w:rPr>
        <w:t>personalul</w:t>
      </w:r>
      <w:proofErr w:type="spellEnd"/>
      <w:r w:rsidRPr="00677245">
        <w:rPr>
          <w:w w:val="90"/>
        </w:rPr>
        <w:t xml:space="preserve"> </w:t>
      </w:r>
      <w:r w:rsidR="0044754C" w:rsidRPr="00677245">
        <w:rPr>
          <w:w w:val="90"/>
        </w:rPr>
        <w:t xml:space="preserve">SC PUBLITRANS 2000 SA </w:t>
      </w:r>
      <w:r w:rsidRPr="00677245">
        <w:rPr>
          <w:w w:val="90"/>
        </w:rPr>
        <w:t xml:space="preserve">pe </w:t>
      </w:r>
      <w:proofErr w:type="spellStart"/>
      <w:r w:rsidRPr="00677245">
        <w:rPr>
          <w:w w:val="90"/>
        </w:rPr>
        <w:t>cheltuiala</w:t>
      </w:r>
      <w:proofErr w:type="spellEnd"/>
      <w:r w:rsidRPr="00677245">
        <w:rPr>
          <w:w w:val="90"/>
        </w:rPr>
        <w:t xml:space="preserve"> </w:t>
      </w:r>
      <w:proofErr w:type="spellStart"/>
      <w:r w:rsidR="001F0DAC" w:rsidRPr="00677245">
        <w:rPr>
          <w:w w:val="90"/>
        </w:rPr>
        <w:t>acestuia</w:t>
      </w:r>
      <w:proofErr w:type="spellEnd"/>
      <w:r w:rsidRPr="00677245">
        <w:rPr>
          <w:w w:val="90"/>
        </w:rPr>
        <w:t>.</w:t>
      </w:r>
    </w:p>
    <w:p w14:paraId="27B0E750" w14:textId="65B08219" w:rsidR="009006DD" w:rsidRPr="00677245" w:rsidRDefault="0089778F" w:rsidP="00903AD7">
      <w:pPr>
        <w:pStyle w:val="Corptext"/>
        <w:ind w:left="210" w:right="200" w:firstLine="710"/>
        <w:jc w:val="both"/>
        <w:rPr>
          <w:w w:val="90"/>
        </w:rPr>
      </w:pPr>
      <w:proofErr w:type="spellStart"/>
      <w:r w:rsidRPr="00677245">
        <w:rPr>
          <w:w w:val="90"/>
        </w:rPr>
        <w:t>Toate</w:t>
      </w:r>
      <w:proofErr w:type="spellEnd"/>
      <w:r w:rsidRPr="00677245">
        <w:rPr>
          <w:w w:val="90"/>
        </w:rPr>
        <w:t xml:space="preserve"> </w:t>
      </w:r>
      <w:proofErr w:type="spellStart"/>
      <w:r w:rsidRPr="00677245">
        <w:rPr>
          <w:w w:val="90"/>
        </w:rPr>
        <w:t>consumabilele</w:t>
      </w:r>
      <w:proofErr w:type="spellEnd"/>
      <w:r w:rsidRPr="00677245">
        <w:rPr>
          <w:w w:val="90"/>
        </w:rPr>
        <w:t xml:space="preserve"> </w:t>
      </w:r>
      <w:proofErr w:type="spellStart"/>
      <w:r w:rsidRPr="00677245">
        <w:rPr>
          <w:w w:val="90"/>
        </w:rPr>
        <w:t>necesare</w:t>
      </w:r>
      <w:proofErr w:type="spellEnd"/>
      <w:r w:rsidRPr="00677245">
        <w:rPr>
          <w:w w:val="90"/>
        </w:rPr>
        <w:t xml:space="preserve"> </w:t>
      </w:r>
      <w:proofErr w:type="spellStart"/>
      <w:r w:rsidRPr="00677245">
        <w:rPr>
          <w:w w:val="90"/>
        </w:rPr>
        <w:t>activitatii</w:t>
      </w:r>
      <w:proofErr w:type="spellEnd"/>
      <w:r w:rsidRPr="00677245">
        <w:rPr>
          <w:w w:val="90"/>
        </w:rPr>
        <w:t xml:space="preserve"> de </w:t>
      </w:r>
      <w:proofErr w:type="spellStart"/>
      <w:r w:rsidRPr="00677245">
        <w:rPr>
          <w:w w:val="90"/>
        </w:rPr>
        <w:t>intretinere</w:t>
      </w:r>
      <w:proofErr w:type="spellEnd"/>
      <w:r w:rsidRPr="00677245">
        <w:rPr>
          <w:w w:val="90"/>
        </w:rPr>
        <w:t xml:space="preserve"> </w:t>
      </w:r>
      <w:proofErr w:type="spellStart"/>
      <w:r w:rsidRPr="00677245">
        <w:rPr>
          <w:w w:val="90"/>
        </w:rPr>
        <w:t>si</w:t>
      </w:r>
      <w:proofErr w:type="spellEnd"/>
      <w:r w:rsidRPr="00677245">
        <w:rPr>
          <w:w w:val="90"/>
        </w:rPr>
        <w:t xml:space="preserve"> </w:t>
      </w:r>
      <w:proofErr w:type="spellStart"/>
      <w:r w:rsidRPr="00677245">
        <w:rPr>
          <w:w w:val="90"/>
        </w:rPr>
        <w:t>mentenanta</w:t>
      </w:r>
      <w:proofErr w:type="spellEnd"/>
      <w:r w:rsidRPr="00677245">
        <w:rPr>
          <w:w w:val="90"/>
        </w:rPr>
        <w:t xml:space="preserve"> </w:t>
      </w:r>
      <w:proofErr w:type="spellStart"/>
      <w:r w:rsidRPr="00677245">
        <w:rPr>
          <w:w w:val="90"/>
        </w:rPr>
        <w:t>zilnica</w:t>
      </w:r>
      <w:proofErr w:type="spellEnd"/>
      <w:r w:rsidRPr="00677245">
        <w:rPr>
          <w:w w:val="90"/>
        </w:rPr>
        <w:t xml:space="preserve"> </w:t>
      </w:r>
      <w:proofErr w:type="spellStart"/>
      <w:r w:rsidRPr="00677245">
        <w:rPr>
          <w:w w:val="90"/>
        </w:rPr>
        <w:t>v</w:t>
      </w:r>
      <w:r w:rsidR="0019767A" w:rsidRPr="00677245">
        <w:rPr>
          <w:w w:val="90"/>
        </w:rPr>
        <w:t>o</w:t>
      </w:r>
      <w:r w:rsidRPr="00677245">
        <w:rPr>
          <w:w w:val="90"/>
        </w:rPr>
        <w:t>r</w:t>
      </w:r>
      <w:proofErr w:type="spellEnd"/>
      <w:r w:rsidRPr="00677245">
        <w:rPr>
          <w:w w:val="90"/>
        </w:rPr>
        <w:t xml:space="preserve"> fi </w:t>
      </w:r>
      <w:proofErr w:type="spellStart"/>
      <w:r w:rsidRPr="00677245">
        <w:rPr>
          <w:w w:val="90"/>
        </w:rPr>
        <w:t>livrate</w:t>
      </w:r>
      <w:proofErr w:type="spellEnd"/>
      <w:r w:rsidRPr="00677245">
        <w:rPr>
          <w:w w:val="90"/>
        </w:rPr>
        <w:t xml:space="preserve"> </w:t>
      </w:r>
      <w:proofErr w:type="spellStart"/>
      <w:r w:rsidRPr="00677245">
        <w:rPr>
          <w:w w:val="90"/>
        </w:rPr>
        <w:t>esalonat</w:t>
      </w:r>
      <w:proofErr w:type="spellEnd"/>
      <w:r w:rsidRPr="00677245">
        <w:rPr>
          <w:w w:val="90"/>
        </w:rPr>
        <w:t xml:space="preserve"> de </w:t>
      </w:r>
      <w:proofErr w:type="spellStart"/>
      <w:r w:rsidRPr="00677245">
        <w:rPr>
          <w:w w:val="90"/>
        </w:rPr>
        <w:t>fu</w:t>
      </w:r>
      <w:r w:rsidR="0019767A" w:rsidRPr="00677245">
        <w:rPr>
          <w:w w:val="90"/>
        </w:rPr>
        <w:t>rnizor</w:t>
      </w:r>
      <w:proofErr w:type="spellEnd"/>
      <w:r w:rsidRPr="00677245">
        <w:rPr>
          <w:w w:val="90"/>
        </w:rPr>
        <w:t xml:space="preserve">, pe </w:t>
      </w:r>
      <w:proofErr w:type="spellStart"/>
      <w:r w:rsidRPr="00677245">
        <w:rPr>
          <w:w w:val="90"/>
        </w:rPr>
        <w:t>cheltuiala</w:t>
      </w:r>
      <w:proofErr w:type="spellEnd"/>
      <w:r w:rsidRPr="00677245">
        <w:rPr>
          <w:w w:val="90"/>
        </w:rPr>
        <w:t xml:space="preserve"> </w:t>
      </w:r>
      <w:proofErr w:type="spellStart"/>
      <w:r w:rsidRPr="00677245">
        <w:rPr>
          <w:w w:val="90"/>
        </w:rPr>
        <w:t>acestuia</w:t>
      </w:r>
      <w:proofErr w:type="spellEnd"/>
      <w:r w:rsidRPr="00677245">
        <w:rPr>
          <w:w w:val="90"/>
        </w:rPr>
        <w:t xml:space="preserve"> (</w:t>
      </w:r>
      <w:proofErr w:type="spellStart"/>
      <w:r w:rsidRPr="00677245">
        <w:rPr>
          <w:w w:val="90"/>
        </w:rPr>
        <w:t>filtre</w:t>
      </w:r>
      <w:proofErr w:type="spellEnd"/>
      <w:r w:rsidRPr="00677245">
        <w:rPr>
          <w:w w:val="90"/>
        </w:rPr>
        <w:t xml:space="preserve">, </w:t>
      </w:r>
      <w:proofErr w:type="spellStart"/>
      <w:r w:rsidRPr="00677245">
        <w:rPr>
          <w:w w:val="90"/>
        </w:rPr>
        <w:t>uleiuri</w:t>
      </w:r>
      <w:proofErr w:type="spellEnd"/>
      <w:r w:rsidRPr="00677245">
        <w:rPr>
          <w:w w:val="90"/>
        </w:rPr>
        <w:t xml:space="preserve">, </w:t>
      </w:r>
      <w:proofErr w:type="spellStart"/>
      <w:r w:rsidRPr="00677245">
        <w:rPr>
          <w:w w:val="90"/>
        </w:rPr>
        <w:t>unsori</w:t>
      </w:r>
      <w:proofErr w:type="spellEnd"/>
      <w:r w:rsidRPr="00677245">
        <w:rPr>
          <w:w w:val="90"/>
        </w:rPr>
        <w:t xml:space="preserve">, </w:t>
      </w:r>
      <w:proofErr w:type="spellStart"/>
      <w:r w:rsidRPr="00677245">
        <w:rPr>
          <w:w w:val="90"/>
        </w:rPr>
        <w:t>completari</w:t>
      </w:r>
      <w:proofErr w:type="spellEnd"/>
      <w:r w:rsidRPr="00677245">
        <w:rPr>
          <w:w w:val="90"/>
        </w:rPr>
        <w:t xml:space="preserve"> </w:t>
      </w:r>
      <w:proofErr w:type="spellStart"/>
      <w:r w:rsidRPr="00677245">
        <w:rPr>
          <w:w w:val="90"/>
        </w:rPr>
        <w:t>ulei</w:t>
      </w:r>
      <w:proofErr w:type="spellEnd"/>
      <w:r w:rsidRPr="00677245">
        <w:rPr>
          <w:w w:val="90"/>
        </w:rPr>
        <w:t xml:space="preserve">, </w:t>
      </w:r>
      <w:proofErr w:type="spellStart"/>
      <w:r w:rsidRPr="00677245">
        <w:rPr>
          <w:w w:val="90"/>
        </w:rPr>
        <w:t>antigel</w:t>
      </w:r>
      <w:proofErr w:type="spellEnd"/>
      <w:r w:rsidRPr="00677245">
        <w:rPr>
          <w:w w:val="90"/>
        </w:rPr>
        <w:t xml:space="preserve">, </w:t>
      </w:r>
      <w:proofErr w:type="spellStart"/>
      <w:r w:rsidRPr="00677245">
        <w:rPr>
          <w:w w:val="90"/>
        </w:rPr>
        <w:t>becuri</w:t>
      </w:r>
      <w:proofErr w:type="spellEnd"/>
      <w:r w:rsidRPr="00677245">
        <w:rPr>
          <w:w w:val="90"/>
        </w:rPr>
        <w:t xml:space="preserve">, </w:t>
      </w:r>
      <w:proofErr w:type="spellStart"/>
      <w:r w:rsidRPr="00677245">
        <w:rPr>
          <w:w w:val="90"/>
        </w:rPr>
        <w:t>etc</w:t>
      </w:r>
      <w:proofErr w:type="spellEnd"/>
      <w:r w:rsidRPr="00677245">
        <w:rPr>
          <w:w w:val="90"/>
        </w:rPr>
        <w:t xml:space="preserve">) care au o </w:t>
      </w:r>
      <w:proofErr w:type="spellStart"/>
      <w:r w:rsidRPr="00677245">
        <w:rPr>
          <w:w w:val="90"/>
        </w:rPr>
        <w:t>viata</w:t>
      </w:r>
      <w:proofErr w:type="spellEnd"/>
      <w:r w:rsidRPr="00677245">
        <w:rPr>
          <w:w w:val="90"/>
        </w:rPr>
        <w:t xml:space="preserve"> de </w:t>
      </w:r>
      <w:proofErr w:type="spellStart"/>
      <w:r w:rsidRPr="00677245">
        <w:rPr>
          <w:w w:val="90"/>
        </w:rPr>
        <w:t>functionare</w:t>
      </w:r>
      <w:proofErr w:type="spellEnd"/>
      <w:r w:rsidRPr="00677245">
        <w:rPr>
          <w:w w:val="90"/>
        </w:rPr>
        <w:t xml:space="preserve"> </w:t>
      </w:r>
      <w:proofErr w:type="spellStart"/>
      <w:r w:rsidRPr="00677245">
        <w:rPr>
          <w:w w:val="90"/>
        </w:rPr>
        <w:t>mai</w:t>
      </w:r>
      <w:proofErr w:type="spellEnd"/>
      <w:r w:rsidRPr="00677245">
        <w:rPr>
          <w:w w:val="90"/>
        </w:rPr>
        <w:t xml:space="preserve"> mica </w:t>
      </w:r>
      <w:proofErr w:type="spellStart"/>
      <w:r w:rsidRPr="00677245">
        <w:rPr>
          <w:w w:val="90"/>
        </w:rPr>
        <w:t>decat</w:t>
      </w:r>
      <w:proofErr w:type="spellEnd"/>
      <w:r w:rsidRPr="00677245">
        <w:rPr>
          <w:w w:val="90"/>
        </w:rPr>
        <w:t xml:space="preserve"> </w:t>
      </w:r>
      <w:proofErr w:type="spellStart"/>
      <w:r w:rsidRPr="00677245">
        <w:rPr>
          <w:w w:val="90"/>
        </w:rPr>
        <w:t>garantia</w:t>
      </w:r>
      <w:proofErr w:type="spellEnd"/>
      <w:r w:rsidRPr="00677245">
        <w:rPr>
          <w:w w:val="90"/>
        </w:rPr>
        <w:t xml:space="preserve"> </w:t>
      </w:r>
      <w:proofErr w:type="spellStart"/>
      <w:r w:rsidRPr="00677245">
        <w:rPr>
          <w:w w:val="90"/>
        </w:rPr>
        <w:t>autobuzului</w:t>
      </w:r>
      <w:proofErr w:type="spellEnd"/>
      <w:r w:rsidRPr="00677245">
        <w:rPr>
          <w:w w:val="90"/>
        </w:rPr>
        <w:t xml:space="preserve"> </w:t>
      </w:r>
      <w:proofErr w:type="spellStart"/>
      <w:r w:rsidRPr="00677245">
        <w:rPr>
          <w:w w:val="90"/>
        </w:rPr>
        <w:t>respectiv</w:t>
      </w:r>
      <w:proofErr w:type="spellEnd"/>
      <w:r w:rsidRPr="00677245">
        <w:rPr>
          <w:w w:val="90"/>
        </w:rPr>
        <w:t xml:space="preserve"> minim 5 ani</w:t>
      </w:r>
      <w:r w:rsidR="001F0DAC" w:rsidRPr="00677245">
        <w:rPr>
          <w:w w:val="90"/>
        </w:rPr>
        <w:t xml:space="preserve"> </w:t>
      </w:r>
      <w:proofErr w:type="spellStart"/>
      <w:r w:rsidR="001F0DAC" w:rsidRPr="00677245">
        <w:rPr>
          <w:w w:val="90"/>
        </w:rPr>
        <w:t>sau</w:t>
      </w:r>
      <w:proofErr w:type="spellEnd"/>
      <w:r w:rsidR="001F0DAC" w:rsidRPr="00677245">
        <w:rPr>
          <w:w w:val="90"/>
        </w:rPr>
        <w:t xml:space="preserve"> 300.000 km</w:t>
      </w:r>
      <w:r w:rsidRPr="00677245">
        <w:rPr>
          <w:w w:val="90"/>
        </w:rPr>
        <w:t>.</w:t>
      </w:r>
    </w:p>
    <w:p w14:paraId="48A6A368" w14:textId="7AB69AD3" w:rsidR="009006DD" w:rsidRPr="001F0DAC" w:rsidRDefault="001F0DAC" w:rsidP="00903AD7">
      <w:pPr>
        <w:pStyle w:val="Corptext"/>
        <w:ind w:left="210" w:right="200" w:firstLine="710"/>
        <w:jc w:val="both"/>
        <w:rPr>
          <w:color w:val="FF0000"/>
          <w:w w:val="90"/>
        </w:rPr>
      </w:pPr>
      <w:proofErr w:type="spellStart"/>
      <w:r w:rsidRPr="00677245">
        <w:rPr>
          <w:w w:val="90"/>
        </w:rPr>
        <w:t>Personalul</w:t>
      </w:r>
      <w:proofErr w:type="spellEnd"/>
      <w:r w:rsidRPr="00677245">
        <w:rPr>
          <w:w w:val="90"/>
        </w:rPr>
        <w:t xml:space="preserve"> S.C.</w:t>
      </w:r>
      <w:r w:rsidR="00980E55" w:rsidRPr="00677245">
        <w:rPr>
          <w:w w:val="90"/>
        </w:rPr>
        <w:t xml:space="preserve"> </w:t>
      </w:r>
      <w:r w:rsidRPr="00677245">
        <w:rPr>
          <w:w w:val="90"/>
        </w:rPr>
        <w:t xml:space="preserve">PUBLITRANS 2000 S.A. </w:t>
      </w:r>
      <w:proofErr w:type="spellStart"/>
      <w:r w:rsidRPr="00677245">
        <w:rPr>
          <w:w w:val="90"/>
        </w:rPr>
        <w:t>pentru</w:t>
      </w:r>
      <w:proofErr w:type="spellEnd"/>
      <w:r w:rsidRPr="00677245">
        <w:rPr>
          <w:w w:val="90"/>
        </w:rPr>
        <w:t xml:space="preserve"> </w:t>
      </w:r>
      <w:proofErr w:type="spellStart"/>
      <w:r w:rsidRPr="00677245">
        <w:rPr>
          <w:w w:val="90"/>
        </w:rPr>
        <w:t>această</w:t>
      </w:r>
      <w:proofErr w:type="spellEnd"/>
      <w:r w:rsidRPr="00677245">
        <w:rPr>
          <w:w w:val="90"/>
        </w:rPr>
        <w:t xml:space="preserve"> </w:t>
      </w:r>
      <w:proofErr w:type="spellStart"/>
      <w:r w:rsidRPr="00677245">
        <w:rPr>
          <w:w w:val="90"/>
        </w:rPr>
        <w:t>activitate</w:t>
      </w:r>
      <w:proofErr w:type="spellEnd"/>
      <w:r w:rsidRPr="00677245">
        <w:rPr>
          <w:w w:val="90"/>
        </w:rPr>
        <w:t xml:space="preserve"> </w:t>
      </w:r>
      <w:proofErr w:type="spellStart"/>
      <w:r w:rsidRPr="00677245">
        <w:rPr>
          <w:w w:val="90"/>
        </w:rPr>
        <w:t>va</w:t>
      </w:r>
      <w:proofErr w:type="spellEnd"/>
      <w:r w:rsidRPr="00677245">
        <w:rPr>
          <w:w w:val="90"/>
        </w:rPr>
        <w:t xml:space="preserve"> fi </w:t>
      </w:r>
      <w:proofErr w:type="spellStart"/>
      <w:r w:rsidRPr="00677245">
        <w:rPr>
          <w:w w:val="90"/>
        </w:rPr>
        <w:t>instruit</w:t>
      </w:r>
      <w:proofErr w:type="spellEnd"/>
      <w:r w:rsidRPr="00677245">
        <w:rPr>
          <w:w w:val="90"/>
        </w:rPr>
        <w:t xml:space="preserve"> </w:t>
      </w:r>
      <w:proofErr w:type="spellStart"/>
      <w:r w:rsidRPr="00677245">
        <w:rPr>
          <w:w w:val="90"/>
        </w:rPr>
        <w:t>și</w:t>
      </w:r>
      <w:proofErr w:type="spellEnd"/>
      <w:r w:rsidRPr="00677245">
        <w:rPr>
          <w:w w:val="90"/>
        </w:rPr>
        <w:t xml:space="preserve"> </w:t>
      </w:r>
      <w:proofErr w:type="spellStart"/>
      <w:r w:rsidRPr="00677245">
        <w:rPr>
          <w:w w:val="90"/>
        </w:rPr>
        <w:t>autorizat</w:t>
      </w:r>
      <w:proofErr w:type="spellEnd"/>
      <w:r w:rsidRPr="00677245">
        <w:rPr>
          <w:w w:val="90"/>
        </w:rPr>
        <w:t xml:space="preserve"> de </w:t>
      </w:r>
      <w:proofErr w:type="spellStart"/>
      <w:r w:rsidRPr="00677245">
        <w:rPr>
          <w:w w:val="90"/>
        </w:rPr>
        <w:t>către</w:t>
      </w:r>
      <w:proofErr w:type="spellEnd"/>
      <w:r w:rsidRPr="00677245">
        <w:rPr>
          <w:w w:val="90"/>
        </w:rPr>
        <w:t xml:space="preserve"> </w:t>
      </w:r>
      <w:proofErr w:type="spellStart"/>
      <w:r w:rsidRPr="00677245">
        <w:rPr>
          <w:w w:val="90"/>
        </w:rPr>
        <w:t>Furnizor</w:t>
      </w:r>
      <w:proofErr w:type="spellEnd"/>
      <w:r w:rsidR="0089778F" w:rsidRPr="001F0DAC">
        <w:rPr>
          <w:color w:val="FF0000"/>
          <w:w w:val="90"/>
        </w:rPr>
        <w:t>.</w:t>
      </w:r>
    </w:p>
    <w:p w14:paraId="3BD7A13A" w14:textId="77777777" w:rsidR="009006DD" w:rsidRPr="00987B52" w:rsidRDefault="009006DD" w:rsidP="00903AD7">
      <w:pPr>
        <w:pStyle w:val="Corptext"/>
        <w:ind w:left="210" w:right="200" w:firstLine="710"/>
        <w:jc w:val="both"/>
        <w:rPr>
          <w:w w:val="90"/>
        </w:rPr>
      </w:pPr>
    </w:p>
    <w:p w14:paraId="5A50FCBE" w14:textId="77777777" w:rsidR="009006DD" w:rsidRPr="00987B52" w:rsidRDefault="0089778F" w:rsidP="009A1CA2">
      <w:pPr>
        <w:pStyle w:val="Titlu2"/>
        <w:numPr>
          <w:ilvl w:val="1"/>
          <w:numId w:val="22"/>
        </w:numPr>
        <w:tabs>
          <w:tab w:val="left" w:pos="604"/>
        </w:tabs>
        <w:ind w:left="603" w:hanging="419"/>
        <w:rPr>
          <w:u w:val="none"/>
        </w:rPr>
      </w:pPr>
      <w:proofErr w:type="spellStart"/>
      <w:r w:rsidRPr="00987B52">
        <w:rPr>
          <w:w w:val="90"/>
          <w:u w:val="thick" w:color="484848"/>
        </w:rPr>
        <w:t>Activitatea</w:t>
      </w:r>
      <w:proofErr w:type="spellEnd"/>
      <w:r w:rsidRPr="00987B52">
        <w:rPr>
          <w:spacing w:val="-11"/>
          <w:w w:val="90"/>
          <w:u w:val="thick" w:color="484848"/>
        </w:rPr>
        <w:t xml:space="preserve"> </w:t>
      </w:r>
      <w:r w:rsidRPr="00987B52">
        <w:rPr>
          <w:w w:val="90"/>
          <w:u w:val="thick" w:color="484848"/>
        </w:rPr>
        <w:t>de</w:t>
      </w:r>
      <w:r w:rsidRPr="00987B52">
        <w:rPr>
          <w:spacing w:val="-31"/>
          <w:w w:val="90"/>
          <w:u w:val="thick" w:color="484848"/>
        </w:rPr>
        <w:t xml:space="preserve"> </w:t>
      </w:r>
      <w:proofErr w:type="spellStart"/>
      <w:r w:rsidRPr="00987B52">
        <w:rPr>
          <w:w w:val="90"/>
          <w:u w:val="thick" w:color="484848"/>
        </w:rPr>
        <w:t>intretinere</w:t>
      </w:r>
      <w:proofErr w:type="spellEnd"/>
      <w:r w:rsidRPr="00987B52">
        <w:rPr>
          <w:spacing w:val="-9"/>
          <w:w w:val="90"/>
          <w:u w:val="thick" w:color="484848"/>
        </w:rPr>
        <w:t xml:space="preserve"> </w:t>
      </w:r>
      <w:proofErr w:type="spellStart"/>
      <w:r w:rsidRPr="00987B52">
        <w:rPr>
          <w:w w:val="90"/>
          <w:u w:val="thick" w:color="484848"/>
        </w:rPr>
        <w:t>si</w:t>
      </w:r>
      <w:proofErr w:type="spellEnd"/>
      <w:r w:rsidRPr="00987B52">
        <w:rPr>
          <w:spacing w:val="-29"/>
          <w:w w:val="90"/>
          <w:u w:val="thick" w:color="484848"/>
        </w:rPr>
        <w:t xml:space="preserve"> </w:t>
      </w:r>
      <w:proofErr w:type="spellStart"/>
      <w:r w:rsidRPr="00987B52">
        <w:rPr>
          <w:w w:val="90"/>
          <w:u w:val="thick" w:color="484848"/>
        </w:rPr>
        <w:t>mentenanta</w:t>
      </w:r>
      <w:proofErr w:type="spellEnd"/>
      <w:r w:rsidRPr="00987B52">
        <w:rPr>
          <w:spacing w:val="-13"/>
          <w:w w:val="90"/>
          <w:u w:val="thick" w:color="484848"/>
        </w:rPr>
        <w:t xml:space="preserve"> </w:t>
      </w:r>
      <w:proofErr w:type="spellStart"/>
      <w:r w:rsidRPr="00987B52">
        <w:rPr>
          <w:w w:val="90"/>
          <w:u w:val="thick" w:color="484848"/>
        </w:rPr>
        <w:t>planificata</w:t>
      </w:r>
      <w:proofErr w:type="spellEnd"/>
    </w:p>
    <w:p w14:paraId="6FFCFA95" w14:textId="77777777" w:rsidR="009006DD" w:rsidRPr="00987B52" w:rsidRDefault="009006DD">
      <w:pPr>
        <w:pStyle w:val="Corptext"/>
        <w:spacing w:before="4"/>
        <w:rPr>
          <w:b/>
        </w:rPr>
      </w:pPr>
    </w:p>
    <w:p w14:paraId="5726261B" w14:textId="2C77BFC8" w:rsidR="009006DD" w:rsidRPr="00677245" w:rsidRDefault="0089778F" w:rsidP="00903AD7">
      <w:pPr>
        <w:pStyle w:val="Corptext"/>
        <w:ind w:left="210" w:right="200" w:firstLine="710"/>
        <w:jc w:val="both"/>
        <w:rPr>
          <w:w w:val="90"/>
        </w:rPr>
      </w:pPr>
      <w:proofErr w:type="spellStart"/>
      <w:r w:rsidRPr="00677245">
        <w:rPr>
          <w:w w:val="90"/>
        </w:rPr>
        <w:t>Prin</w:t>
      </w:r>
      <w:proofErr w:type="spellEnd"/>
      <w:r w:rsidRPr="00677245">
        <w:rPr>
          <w:w w:val="90"/>
        </w:rPr>
        <w:t xml:space="preserve"> </w:t>
      </w:r>
      <w:proofErr w:type="spellStart"/>
      <w:r w:rsidRPr="00677245">
        <w:rPr>
          <w:w w:val="90"/>
        </w:rPr>
        <w:t>activitate</w:t>
      </w:r>
      <w:proofErr w:type="spellEnd"/>
      <w:r w:rsidRPr="00677245">
        <w:rPr>
          <w:w w:val="90"/>
        </w:rPr>
        <w:t xml:space="preserve"> de </w:t>
      </w:r>
      <w:proofErr w:type="spellStart"/>
      <w:r w:rsidRPr="00677245">
        <w:rPr>
          <w:w w:val="90"/>
        </w:rPr>
        <w:t>intretinere</w:t>
      </w:r>
      <w:proofErr w:type="spellEnd"/>
      <w:r w:rsidRPr="00677245">
        <w:rPr>
          <w:w w:val="90"/>
        </w:rPr>
        <w:t xml:space="preserve"> </w:t>
      </w:r>
      <w:proofErr w:type="spellStart"/>
      <w:r w:rsidRPr="00677245">
        <w:rPr>
          <w:w w:val="90"/>
        </w:rPr>
        <w:t>si</w:t>
      </w:r>
      <w:proofErr w:type="spellEnd"/>
      <w:r w:rsidRPr="00677245">
        <w:rPr>
          <w:w w:val="90"/>
        </w:rPr>
        <w:t xml:space="preserve"> </w:t>
      </w:r>
      <w:proofErr w:type="spellStart"/>
      <w:r w:rsidRPr="00677245">
        <w:rPr>
          <w:w w:val="90"/>
        </w:rPr>
        <w:t>mentenanta</w:t>
      </w:r>
      <w:proofErr w:type="spellEnd"/>
      <w:r w:rsidRPr="00677245">
        <w:rPr>
          <w:w w:val="90"/>
        </w:rPr>
        <w:t xml:space="preserve"> </w:t>
      </w:r>
      <w:proofErr w:type="spellStart"/>
      <w:r w:rsidRPr="00677245">
        <w:rPr>
          <w:w w:val="90"/>
        </w:rPr>
        <w:t>planificata</w:t>
      </w:r>
      <w:proofErr w:type="spellEnd"/>
      <w:r w:rsidRPr="00677245">
        <w:rPr>
          <w:w w:val="90"/>
        </w:rPr>
        <w:t xml:space="preserve"> se </w:t>
      </w:r>
      <w:proofErr w:type="spellStart"/>
      <w:r w:rsidRPr="00677245">
        <w:rPr>
          <w:w w:val="90"/>
        </w:rPr>
        <w:t>intelege</w:t>
      </w:r>
      <w:proofErr w:type="spellEnd"/>
      <w:r w:rsidRPr="00677245">
        <w:rPr>
          <w:w w:val="90"/>
        </w:rPr>
        <w:t xml:space="preserve"> </w:t>
      </w:r>
      <w:proofErr w:type="spellStart"/>
      <w:r w:rsidRPr="00677245">
        <w:rPr>
          <w:w w:val="90"/>
        </w:rPr>
        <w:t>totalitatea</w:t>
      </w:r>
      <w:proofErr w:type="spellEnd"/>
      <w:r w:rsidRPr="00677245">
        <w:rPr>
          <w:w w:val="90"/>
        </w:rPr>
        <w:t xml:space="preserve"> </w:t>
      </w:r>
      <w:proofErr w:type="spellStart"/>
      <w:r w:rsidRPr="00677245">
        <w:rPr>
          <w:w w:val="90"/>
        </w:rPr>
        <w:t>lucrarilor</w:t>
      </w:r>
      <w:proofErr w:type="spellEnd"/>
      <w:r w:rsidRPr="00677245">
        <w:rPr>
          <w:w w:val="90"/>
        </w:rPr>
        <w:t xml:space="preserve"> </w:t>
      </w:r>
      <w:proofErr w:type="spellStart"/>
      <w:r w:rsidR="00980E55" w:rsidRPr="00677245">
        <w:rPr>
          <w:w w:val="90"/>
        </w:rPr>
        <w:t>prevaz</w:t>
      </w:r>
      <w:r w:rsidRPr="00677245">
        <w:rPr>
          <w:w w:val="90"/>
        </w:rPr>
        <w:t>ute</w:t>
      </w:r>
      <w:proofErr w:type="spellEnd"/>
      <w:r w:rsidRPr="00677245">
        <w:rPr>
          <w:w w:val="90"/>
        </w:rPr>
        <w:t xml:space="preserve"> de </w:t>
      </w:r>
      <w:proofErr w:type="spellStart"/>
      <w:r w:rsidRPr="00677245">
        <w:rPr>
          <w:w w:val="90"/>
        </w:rPr>
        <w:t>planul</w:t>
      </w:r>
      <w:proofErr w:type="spellEnd"/>
      <w:r w:rsidRPr="00677245">
        <w:rPr>
          <w:w w:val="90"/>
        </w:rPr>
        <w:t xml:space="preserve"> de </w:t>
      </w:r>
      <w:proofErr w:type="spellStart"/>
      <w:r w:rsidRPr="00677245">
        <w:rPr>
          <w:w w:val="90"/>
        </w:rPr>
        <w:t>revizii</w:t>
      </w:r>
      <w:proofErr w:type="spellEnd"/>
      <w:r w:rsidRPr="00677245">
        <w:rPr>
          <w:w w:val="90"/>
        </w:rPr>
        <w:t xml:space="preserve">, </w:t>
      </w:r>
      <w:r w:rsidR="00980E55" w:rsidRPr="00677245">
        <w:rPr>
          <w:w w:val="90"/>
        </w:rPr>
        <w:t xml:space="preserve">in </w:t>
      </w:r>
      <w:proofErr w:type="spellStart"/>
      <w:r w:rsidRPr="00677245">
        <w:rPr>
          <w:w w:val="90"/>
        </w:rPr>
        <w:t>functie</w:t>
      </w:r>
      <w:proofErr w:type="spellEnd"/>
      <w:r w:rsidRPr="00677245">
        <w:rPr>
          <w:w w:val="90"/>
        </w:rPr>
        <w:t xml:space="preserve"> de </w:t>
      </w:r>
      <w:proofErr w:type="spellStart"/>
      <w:r w:rsidR="00980E55" w:rsidRPr="00677245">
        <w:rPr>
          <w:w w:val="90"/>
        </w:rPr>
        <w:t>rulajul</w:t>
      </w:r>
      <w:proofErr w:type="spellEnd"/>
      <w:r w:rsidR="00980E55" w:rsidRPr="00677245">
        <w:rPr>
          <w:w w:val="90"/>
        </w:rPr>
        <w:t xml:space="preserve"> </w:t>
      </w:r>
      <w:proofErr w:type="spellStart"/>
      <w:r w:rsidR="00980E55" w:rsidRPr="00677245">
        <w:rPr>
          <w:w w:val="90"/>
        </w:rPr>
        <w:t>exprimat</w:t>
      </w:r>
      <w:proofErr w:type="spellEnd"/>
      <w:r w:rsidR="00980E55" w:rsidRPr="00677245">
        <w:rPr>
          <w:w w:val="90"/>
        </w:rPr>
        <w:t xml:space="preserve"> in </w:t>
      </w:r>
      <w:proofErr w:type="spellStart"/>
      <w:r w:rsidR="00980E55" w:rsidRPr="00677245">
        <w:rPr>
          <w:w w:val="90"/>
        </w:rPr>
        <w:t>kilometri</w:t>
      </w:r>
      <w:proofErr w:type="spellEnd"/>
      <w:r w:rsidR="00980E55" w:rsidRPr="00677245">
        <w:rPr>
          <w:w w:val="90"/>
        </w:rPr>
        <w:t xml:space="preserve"> </w:t>
      </w:r>
      <w:proofErr w:type="spellStart"/>
      <w:r w:rsidR="00980E55" w:rsidRPr="00677245">
        <w:rPr>
          <w:w w:val="90"/>
        </w:rPr>
        <w:t>sau</w:t>
      </w:r>
      <w:proofErr w:type="spellEnd"/>
      <w:r w:rsidR="00980E55" w:rsidRPr="00677245">
        <w:rPr>
          <w:w w:val="90"/>
        </w:rPr>
        <w:t xml:space="preserve"> </w:t>
      </w:r>
      <w:proofErr w:type="spellStart"/>
      <w:r w:rsidR="00980E55" w:rsidRPr="00677245">
        <w:rPr>
          <w:w w:val="90"/>
        </w:rPr>
        <w:t>timpi</w:t>
      </w:r>
      <w:proofErr w:type="spellEnd"/>
      <w:r w:rsidR="00980E55" w:rsidRPr="00677245">
        <w:rPr>
          <w:w w:val="90"/>
        </w:rPr>
        <w:t xml:space="preserve"> de </w:t>
      </w:r>
      <w:proofErr w:type="spellStart"/>
      <w:r w:rsidR="00980E55" w:rsidRPr="00677245">
        <w:rPr>
          <w:w w:val="90"/>
        </w:rPr>
        <w:t>exploatare</w:t>
      </w:r>
      <w:proofErr w:type="spellEnd"/>
      <w:r w:rsidRPr="00677245">
        <w:rPr>
          <w:w w:val="90"/>
        </w:rPr>
        <w:t>.</w:t>
      </w:r>
    </w:p>
    <w:p w14:paraId="63ADD0CB" w14:textId="06A45936" w:rsidR="00980E55" w:rsidRPr="00677245" w:rsidRDefault="00980E55" w:rsidP="00980E55">
      <w:pPr>
        <w:pStyle w:val="Corptext"/>
        <w:ind w:left="210" w:right="200" w:firstLine="710"/>
        <w:jc w:val="both"/>
        <w:rPr>
          <w:w w:val="90"/>
        </w:rPr>
      </w:pPr>
      <w:proofErr w:type="spellStart"/>
      <w:r w:rsidRPr="00677245">
        <w:rPr>
          <w:w w:val="90"/>
        </w:rPr>
        <w:t>Activitatea</w:t>
      </w:r>
      <w:proofErr w:type="spellEnd"/>
      <w:r w:rsidRPr="00677245">
        <w:rPr>
          <w:w w:val="90"/>
        </w:rPr>
        <w:t xml:space="preserve"> de </w:t>
      </w:r>
      <w:proofErr w:type="spellStart"/>
      <w:r w:rsidRPr="00677245">
        <w:rPr>
          <w:w w:val="90"/>
        </w:rPr>
        <w:t>întreținere</w:t>
      </w:r>
      <w:proofErr w:type="spellEnd"/>
      <w:r w:rsidRPr="00677245">
        <w:rPr>
          <w:w w:val="90"/>
        </w:rPr>
        <w:t xml:space="preserve"> </w:t>
      </w:r>
      <w:proofErr w:type="spellStart"/>
      <w:r w:rsidRPr="00677245">
        <w:rPr>
          <w:w w:val="90"/>
        </w:rPr>
        <w:t>si</w:t>
      </w:r>
      <w:proofErr w:type="spellEnd"/>
      <w:r w:rsidRPr="00677245">
        <w:rPr>
          <w:w w:val="90"/>
        </w:rPr>
        <w:t xml:space="preserve"> </w:t>
      </w:r>
      <w:proofErr w:type="spellStart"/>
      <w:r w:rsidRPr="00677245">
        <w:rPr>
          <w:w w:val="90"/>
        </w:rPr>
        <w:t>mentenanța</w:t>
      </w:r>
      <w:proofErr w:type="spellEnd"/>
      <w:r w:rsidRPr="00677245">
        <w:rPr>
          <w:w w:val="90"/>
        </w:rPr>
        <w:t xml:space="preserve"> </w:t>
      </w:r>
      <w:proofErr w:type="spellStart"/>
      <w:r w:rsidRPr="00677245">
        <w:rPr>
          <w:w w:val="90"/>
        </w:rPr>
        <w:t>planificata</w:t>
      </w:r>
      <w:proofErr w:type="spellEnd"/>
      <w:r w:rsidRPr="00677245">
        <w:rPr>
          <w:w w:val="90"/>
        </w:rPr>
        <w:t xml:space="preserve"> se </w:t>
      </w:r>
      <w:proofErr w:type="spellStart"/>
      <w:r w:rsidRPr="00677245">
        <w:rPr>
          <w:w w:val="90"/>
        </w:rPr>
        <w:t>desfășoară</w:t>
      </w:r>
      <w:proofErr w:type="spellEnd"/>
      <w:r w:rsidRPr="00677245">
        <w:rPr>
          <w:w w:val="90"/>
        </w:rPr>
        <w:t xml:space="preserve"> in </w:t>
      </w:r>
      <w:proofErr w:type="spellStart"/>
      <w:r w:rsidRPr="00677245">
        <w:rPr>
          <w:w w:val="90"/>
        </w:rPr>
        <w:t>locația</w:t>
      </w:r>
      <w:proofErr w:type="spellEnd"/>
      <w:r w:rsidRPr="00677245">
        <w:rPr>
          <w:w w:val="90"/>
        </w:rPr>
        <w:t xml:space="preserve"> </w:t>
      </w:r>
      <w:proofErr w:type="spellStart"/>
      <w:r w:rsidRPr="00677245">
        <w:rPr>
          <w:w w:val="90"/>
        </w:rPr>
        <w:t>Utilizatorului</w:t>
      </w:r>
      <w:proofErr w:type="spellEnd"/>
      <w:r w:rsidRPr="00677245">
        <w:rPr>
          <w:w w:val="90"/>
        </w:rPr>
        <w:t xml:space="preserve">, </w:t>
      </w:r>
      <w:proofErr w:type="spellStart"/>
      <w:r w:rsidRPr="00677245">
        <w:rPr>
          <w:w w:val="90"/>
        </w:rPr>
        <w:t>lucrările</w:t>
      </w:r>
      <w:proofErr w:type="spellEnd"/>
      <w:r w:rsidRPr="00677245">
        <w:rPr>
          <w:w w:val="90"/>
        </w:rPr>
        <w:t xml:space="preserve"> </w:t>
      </w:r>
      <w:proofErr w:type="spellStart"/>
      <w:r w:rsidRPr="00677245">
        <w:rPr>
          <w:w w:val="90"/>
        </w:rPr>
        <w:t>vor</w:t>
      </w:r>
      <w:proofErr w:type="spellEnd"/>
      <w:r w:rsidRPr="00677245">
        <w:rPr>
          <w:w w:val="90"/>
        </w:rPr>
        <w:t xml:space="preserve"> fi </w:t>
      </w:r>
      <w:proofErr w:type="spellStart"/>
      <w:r w:rsidRPr="00677245">
        <w:rPr>
          <w:w w:val="90"/>
        </w:rPr>
        <w:t>executate</w:t>
      </w:r>
      <w:proofErr w:type="spellEnd"/>
      <w:r w:rsidRPr="00677245">
        <w:rPr>
          <w:w w:val="90"/>
        </w:rPr>
        <w:t xml:space="preserve"> de </w:t>
      </w:r>
      <w:proofErr w:type="spellStart"/>
      <w:r w:rsidRPr="00677245">
        <w:rPr>
          <w:w w:val="90"/>
        </w:rPr>
        <w:t>personalul</w:t>
      </w:r>
      <w:proofErr w:type="spellEnd"/>
      <w:r w:rsidRPr="00677245">
        <w:rPr>
          <w:w w:val="90"/>
        </w:rPr>
        <w:t xml:space="preserve"> </w:t>
      </w:r>
      <w:proofErr w:type="spellStart"/>
      <w:r w:rsidRPr="00677245">
        <w:rPr>
          <w:w w:val="90"/>
        </w:rPr>
        <w:t>acestuia</w:t>
      </w:r>
      <w:proofErr w:type="spellEnd"/>
      <w:r w:rsidRPr="00677245">
        <w:rPr>
          <w:w w:val="90"/>
        </w:rPr>
        <w:t xml:space="preserve">, </w:t>
      </w:r>
      <w:proofErr w:type="spellStart"/>
      <w:r w:rsidRPr="00677245">
        <w:rPr>
          <w:w w:val="90"/>
        </w:rPr>
        <w:t>costurile</w:t>
      </w:r>
      <w:proofErr w:type="spellEnd"/>
      <w:r w:rsidRPr="00677245">
        <w:rPr>
          <w:w w:val="90"/>
        </w:rPr>
        <w:t xml:space="preserve"> </w:t>
      </w:r>
      <w:proofErr w:type="spellStart"/>
      <w:r w:rsidRPr="00677245">
        <w:rPr>
          <w:w w:val="90"/>
        </w:rPr>
        <w:t>manoperei</w:t>
      </w:r>
      <w:proofErr w:type="spellEnd"/>
      <w:r w:rsidRPr="00677245">
        <w:rPr>
          <w:w w:val="90"/>
        </w:rPr>
        <w:t xml:space="preserve"> </w:t>
      </w:r>
      <w:proofErr w:type="spellStart"/>
      <w:r w:rsidRPr="00677245">
        <w:rPr>
          <w:w w:val="90"/>
        </w:rPr>
        <w:t>vor</w:t>
      </w:r>
      <w:proofErr w:type="spellEnd"/>
      <w:r w:rsidRPr="00677245">
        <w:rPr>
          <w:w w:val="90"/>
        </w:rPr>
        <w:t xml:space="preserve"> fi </w:t>
      </w:r>
      <w:proofErr w:type="spellStart"/>
      <w:r w:rsidRPr="00677245">
        <w:rPr>
          <w:w w:val="90"/>
        </w:rPr>
        <w:t>suportate</w:t>
      </w:r>
      <w:proofErr w:type="spellEnd"/>
      <w:r w:rsidRPr="00677245">
        <w:rPr>
          <w:w w:val="90"/>
        </w:rPr>
        <w:t xml:space="preserve"> de </w:t>
      </w:r>
      <w:proofErr w:type="spellStart"/>
      <w:r w:rsidRPr="00677245">
        <w:rPr>
          <w:w w:val="90"/>
        </w:rPr>
        <w:t>Furnizor</w:t>
      </w:r>
      <w:proofErr w:type="spellEnd"/>
      <w:r w:rsidRPr="00677245">
        <w:rPr>
          <w:w w:val="90"/>
        </w:rPr>
        <w:t xml:space="preserve">. </w:t>
      </w:r>
      <w:proofErr w:type="spellStart"/>
      <w:r w:rsidRPr="00677245">
        <w:rPr>
          <w:w w:val="90"/>
        </w:rPr>
        <w:t>Personalul</w:t>
      </w:r>
      <w:proofErr w:type="spellEnd"/>
      <w:r w:rsidRPr="00677245">
        <w:rPr>
          <w:w w:val="90"/>
        </w:rPr>
        <w:t xml:space="preserve"> S.C. PUBLITRANS 2000 S.A. </w:t>
      </w:r>
      <w:proofErr w:type="spellStart"/>
      <w:r w:rsidRPr="00677245">
        <w:rPr>
          <w:w w:val="90"/>
        </w:rPr>
        <w:t>pentru</w:t>
      </w:r>
      <w:proofErr w:type="spellEnd"/>
      <w:r w:rsidRPr="00677245">
        <w:rPr>
          <w:w w:val="90"/>
        </w:rPr>
        <w:t xml:space="preserve"> </w:t>
      </w:r>
      <w:proofErr w:type="spellStart"/>
      <w:r w:rsidRPr="00677245">
        <w:rPr>
          <w:w w:val="90"/>
        </w:rPr>
        <w:t>această</w:t>
      </w:r>
      <w:proofErr w:type="spellEnd"/>
      <w:r w:rsidRPr="00677245">
        <w:rPr>
          <w:w w:val="90"/>
        </w:rPr>
        <w:t xml:space="preserve"> </w:t>
      </w:r>
      <w:proofErr w:type="spellStart"/>
      <w:r w:rsidRPr="00677245">
        <w:rPr>
          <w:w w:val="90"/>
        </w:rPr>
        <w:t>activitate</w:t>
      </w:r>
      <w:proofErr w:type="spellEnd"/>
      <w:r w:rsidRPr="00677245">
        <w:rPr>
          <w:w w:val="90"/>
        </w:rPr>
        <w:t xml:space="preserve"> </w:t>
      </w:r>
      <w:proofErr w:type="spellStart"/>
      <w:r w:rsidRPr="00677245">
        <w:rPr>
          <w:w w:val="90"/>
        </w:rPr>
        <w:t>va</w:t>
      </w:r>
      <w:proofErr w:type="spellEnd"/>
      <w:r w:rsidRPr="00677245">
        <w:rPr>
          <w:w w:val="90"/>
        </w:rPr>
        <w:t xml:space="preserve"> fi </w:t>
      </w:r>
      <w:proofErr w:type="spellStart"/>
      <w:r w:rsidRPr="00677245">
        <w:rPr>
          <w:w w:val="90"/>
        </w:rPr>
        <w:t>instruit</w:t>
      </w:r>
      <w:proofErr w:type="spellEnd"/>
      <w:r w:rsidRPr="00677245">
        <w:rPr>
          <w:w w:val="90"/>
        </w:rPr>
        <w:t xml:space="preserve"> </w:t>
      </w:r>
      <w:proofErr w:type="spellStart"/>
      <w:r w:rsidRPr="00677245">
        <w:rPr>
          <w:w w:val="90"/>
        </w:rPr>
        <w:t>și</w:t>
      </w:r>
      <w:proofErr w:type="spellEnd"/>
      <w:r w:rsidRPr="00677245">
        <w:rPr>
          <w:w w:val="90"/>
        </w:rPr>
        <w:t xml:space="preserve"> </w:t>
      </w:r>
      <w:proofErr w:type="spellStart"/>
      <w:r w:rsidRPr="00677245">
        <w:rPr>
          <w:w w:val="90"/>
        </w:rPr>
        <w:t>autorizat</w:t>
      </w:r>
      <w:proofErr w:type="spellEnd"/>
      <w:r w:rsidRPr="00677245">
        <w:rPr>
          <w:w w:val="90"/>
        </w:rPr>
        <w:t xml:space="preserve"> de </w:t>
      </w:r>
      <w:proofErr w:type="spellStart"/>
      <w:r w:rsidRPr="00677245">
        <w:rPr>
          <w:w w:val="90"/>
        </w:rPr>
        <w:t>către</w:t>
      </w:r>
      <w:proofErr w:type="spellEnd"/>
      <w:r w:rsidRPr="00677245">
        <w:rPr>
          <w:w w:val="90"/>
        </w:rPr>
        <w:t xml:space="preserve"> </w:t>
      </w:r>
      <w:proofErr w:type="spellStart"/>
      <w:r w:rsidRPr="00677245">
        <w:rPr>
          <w:w w:val="90"/>
        </w:rPr>
        <w:t>Furnizor</w:t>
      </w:r>
      <w:proofErr w:type="spellEnd"/>
      <w:r w:rsidRPr="00677245">
        <w:rPr>
          <w:w w:val="90"/>
        </w:rPr>
        <w:t>.</w:t>
      </w:r>
    </w:p>
    <w:p w14:paraId="6D90BCF0" w14:textId="61A5A1EB" w:rsidR="009006DD" w:rsidRPr="00677245" w:rsidRDefault="00980E55" w:rsidP="00980E55">
      <w:pPr>
        <w:pStyle w:val="Corptext"/>
        <w:ind w:left="210" w:right="200" w:firstLine="710"/>
        <w:jc w:val="both"/>
        <w:rPr>
          <w:w w:val="90"/>
        </w:rPr>
      </w:pPr>
      <w:proofErr w:type="spellStart"/>
      <w:r w:rsidRPr="00677245">
        <w:rPr>
          <w:w w:val="90"/>
        </w:rPr>
        <w:t>Costul</w:t>
      </w:r>
      <w:proofErr w:type="spellEnd"/>
      <w:r w:rsidRPr="00677245">
        <w:rPr>
          <w:w w:val="90"/>
        </w:rPr>
        <w:t xml:space="preserve"> </w:t>
      </w:r>
      <w:proofErr w:type="spellStart"/>
      <w:r w:rsidRPr="00677245">
        <w:rPr>
          <w:w w:val="90"/>
        </w:rPr>
        <w:t>consumabilelor</w:t>
      </w:r>
      <w:proofErr w:type="spellEnd"/>
      <w:r w:rsidRPr="00677245">
        <w:rPr>
          <w:w w:val="90"/>
        </w:rPr>
        <w:t xml:space="preserve"> </w:t>
      </w:r>
      <w:proofErr w:type="spellStart"/>
      <w:r w:rsidRPr="00677245">
        <w:rPr>
          <w:w w:val="90"/>
        </w:rPr>
        <w:t>necesare</w:t>
      </w:r>
      <w:proofErr w:type="spellEnd"/>
      <w:r w:rsidRPr="00677245">
        <w:rPr>
          <w:w w:val="90"/>
        </w:rPr>
        <w:t xml:space="preserve"> </w:t>
      </w:r>
      <w:proofErr w:type="spellStart"/>
      <w:r w:rsidRPr="00677245">
        <w:rPr>
          <w:w w:val="90"/>
        </w:rPr>
        <w:t>activității</w:t>
      </w:r>
      <w:proofErr w:type="spellEnd"/>
      <w:r w:rsidRPr="00677245">
        <w:rPr>
          <w:w w:val="90"/>
        </w:rPr>
        <w:t xml:space="preserve"> de </w:t>
      </w:r>
      <w:proofErr w:type="spellStart"/>
      <w:r w:rsidRPr="00677245">
        <w:rPr>
          <w:w w:val="90"/>
        </w:rPr>
        <w:t>întreținere</w:t>
      </w:r>
      <w:proofErr w:type="spellEnd"/>
      <w:r w:rsidRPr="00677245">
        <w:rPr>
          <w:w w:val="90"/>
        </w:rPr>
        <w:t xml:space="preserve"> </w:t>
      </w:r>
      <w:proofErr w:type="spellStart"/>
      <w:r w:rsidRPr="00677245">
        <w:rPr>
          <w:w w:val="90"/>
        </w:rPr>
        <w:t>si</w:t>
      </w:r>
      <w:proofErr w:type="spellEnd"/>
      <w:r w:rsidRPr="00677245">
        <w:rPr>
          <w:w w:val="90"/>
        </w:rPr>
        <w:t xml:space="preserve"> </w:t>
      </w:r>
      <w:proofErr w:type="spellStart"/>
      <w:r w:rsidRPr="00677245">
        <w:rPr>
          <w:w w:val="90"/>
        </w:rPr>
        <w:t>mentenanță</w:t>
      </w:r>
      <w:proofErr w:type="spellEnd"/>
      <w:r w:rsidRPr="00677245">
        <w:rPr>
          <w:w w:val="90"/>
        </w:rPr>
        <w:t xml:space="preserve"> </w:t>
      </w:r>
      <w:proofErr w:type="spellStart"/>
      <w:r w:rsidRPr="00677245">
        <w:rPr>
          <w:w w:val="90"/>
        </w:rPr>
        <w:t>planificata</w:t>
      </w:r>
      <w:proofErr w:type="spellEnd"/>
      <w:r w:rsidRPr="00677245">
        <w:rPr>
          <w:w w:val="90"/>
        </w:rPr>
        <w:t xml:space="preserve">, cat </w:t>
      </w:r>
      <w:proofErr w:type="spellStart"/>
      <w:r w:rsidRPr="00677245">
        <w:rPr>
          <w:w w:val="90"/>
        </w:rPr>
        <w:t>si</w:t>
      </w:r>
      <w:proofErr w:type="spellEnd"/>
      <w:r w:rsidRPr="00677245">
        <w:rPr>
          <w:w w:val="90"/>
        </w:rPr>
        <w:t xml:space="preserve"> al </w:t>
      </w:r>
      <w:proofErr w:type="spellStart"/>
      <w:r w:rsidRPr="00677245">
        <w:rPr>
          <w:w w:val="90"/>
        </w:rPr>
        <w:t>livrării</w:t>
      </w:r>
      <w:proofErr w:type="spellEnd"/>
      <w:r w:rsidRPr="00677245">
        <w:rPr>
          <w:w w:val="90"/>
        </w:rPr>
        <w:t xml:space="preserve"> </w:t>
      </w:r>
      <w:proofErr w:type="spellStart"/>
      <w:r w:rsidRPr="00677245">
        <w:rPr>
          <w:w w:val="90"/>
        </w:rPr>
        <w:t>acestora</w:t>
      </w:r>
      <w:proofErr w:type="spellEnd"/>
      <w:r w:rsidRPr="00677245">
        <w:rPr>
          <w:w w:val="90"/>
        </w:rPr>
        <w:t xml:space="preserve"> </w:t>
      </w:r>
      <w:proofErr w:type="spellStart"/>
      <w:r w:rsidRPr="00677245">
        <w:rPr>
          <w:w w:val="90"/>
        </w:rPr>
        <w:t>vor</w:t>
      </w:r>
      <w:proofErr w:type="spellEnd"/>
      <w:r w:rsidRPr="00677245">
        <w:rPr>
          <w:w w:val="90"/>
        </w:rPr>
        <w:t xml:space="preserve"> fi in </w:t>
      </w:r>
      <w:proofErr w:type="spellStart"/>
      <w:r w:rsidRPr="00677245">
        <w:rPr>
          <w:w w:val="90"/>
        </w:rPr>
        <w:t>sarcina</w:t>
      </w:r>
      <w:proofErr w:type="spellEnd"/>
      <w:r w:rsidRPr="00677245">
        <w:rPr>
          <w:w w:val="90"/>
        </w:rPr>
        <w:t xml:space="preserve"> </w:t>
      </w:r>
      <w:proofErr w:type="spellStart"/>
      <w:r w:rsidRPr="00677245">
        <w:rPr>
          <w:w w:val="90"/>
        </w:rPr>
        <w:t>Furnizorului</w:t>
      </w:r>
      <w:proofErr w:type="spellEnd"/>
      <w:r w:rsidRPr="00677245">
        <w:rPr>
          <w:w w:val="90"/>
        </w:rPr>
        <w:t xml:space="preserve">, pe </w:t>
      </w:r>
      <w:proofErr w:type="spellStart"/>
      <w:r w:rsidRPr="00677245">
        <w:rPr>
          <w:w w:val="90"/>
        </w:rPr>
        <w:t>toata</w:t>
      </w:r>
      <w:proofErr w:type="spellEnd"/>
      <w:r w:rsidRPr="00677245">
        <w:rPr>
          <w:w w:val="90"/>
        </w:rPr>
        <w:t xml:space="preserve"> </w:t>
      </w:r>
      <w:proofErr w:type="spellStart"/>
      <w:r w:rsidRPr="00677245">
        <w:rPr>
          <w:w w:val="90"/>
        </w:rPr>
        <w:t>perioada</w:t>
      </w:r>
      <w:proofErr w:type="spellEnd"/>
      <w:r w:rsidRPr="00677245">
        <w:rPr>
          <w:w w:val="90"/>
        </w:rPr>
        <w:t xml:space="preserve"> de </w:t>
      </w:r>
      <w:proofErr w:type="spellStart"/>
      <w:r w:rsidRPr="00677245">
        <w:rPr>
          <w:w w:val="90"/>
        </w:rPr>
        <w:t>garanție</w:t>
      </w:r>
      <w:proofErr w:type="spellEnd"/>
      <w:r w:rsidRPr="00677245">
        <w:rPr>
          <w:w w:val="90"/>
        </w:rPr>
        <w:t xml:space="preserve"> de</w:t>
      </w:r>
      <w:r w:rsidR="00053CEC" w:rsidRPr="00677245">
        <w:rPr>
          <w:w w:val="90"/>
        </w:rPr>
        <w:t xml:space="preserve"> minim</w:t>
      </w:r>
      <w:r w:rsidRPr="00677245">
        <w:rPr>
          <w:w w:val="90"/>
        </w:rPr>
        <w:t xml:space="preserve"> 5 ani </w:t>
      </w:r>
      <w:proofErr w:type="spellStart"/>
      <w:r w:rsidRPr="00677245">
        <w:rPr>
          <w:w w:val="90"/>
        </w:rPr>
        <w:t>sau</w:t>
      </w:r>
      <w:proofErr w:type="spellEnd"/>
      <w:r w:rsidRPr="00677245">
        <w:rPr>
          <w:w w:val="90"/>
        </w:rPr>
        <w:t xml:space="preserve"> 300.000 km.</w:t>
      </w:r>
    </w:p>
    <w:p w14:paraId="792906B9" w14:textId="7ACA31D7" w:rsidR="009006DD" w:rsidRPr="00677245" w:rsidRDefault="0089778F" w:rsidP="00903AD7">
      <w:pPr>
        <w:pStyle w:val="Corptext"/>
        <w:ind w:left="210" w:right="200" w:firstLine="710"/>
        <w:jc w:val="both"/>
        <w:rPr>
          <w:w w:val="90"/>
        </w:rPr>
      </w:pPr>
      <w:proofErr w:type="spellStart"/>
      <w:r w:rsidRPr="00677245">
        <w:rPr>
          <w:w w:val="90"/>
        </w:rPr>
        <w:lastRenderedPageBreak/>
        <w:t>Ofertantul</w:t>
      </w:r>
      <w:proofErr w:type="spellEnd"/>
      <w:r w:rsidRPr="00677245">
        <w:rPr>
          <w:w w:val="90"/>
        </w:rPr>
        <w:t xml:space="preserve"> </w:t>
      </w:r>
      <w:proofErr w:type="spellStart"/>
      <w:r w:rsidRPr="00677245">
        <w:rPr>
          <w:w w:val="90"/>
        </w:rPr>
        <w:t>va</w:t>
      </w:r>
      <w:proofErr w:type="spellEnd"/>
      <w:r w:rsidRPr="00677245">
        <w:rPr>
          <w:w w:val="90"/>
        </w:rPr>
        <w:t xml:space="preserve"> include in </w:t>
      </w:r>
      <w:proofErr w:type="spellStart"/>
      <w:r w:rsidRPr="00677245">
        <w:rPr>
          <w:w w:val="90"/>
        </w:rPr>
        <w:t>pretul</w:t>
      </w:r>
      <w:proofErr w:type="spellEnd"/>
      <w:r w:rsidRPr="00677245">
        <w:rPr>
          <w:w w:val="90"/>
        </w:rPr>
        <w:t xml:space="preserve"> </w:t>
      </w:r>
      <w:proofErr w:type="spellStart"/>
      <w:r w:rsidRPr="00677245">
        <w:rPr>
          <w:w w:val="90"/>
        </w:rPr>
        <w:t>ofertei</w:t>
      </w:r>
      <w:proofErr w:type="spellEnd"/>
      <w:r w:rsidRPr="00677245">
        <w:rPr>
          <w:w w:val="90"/>
        </w:rPr>
        <w:t xml:space="preserve"> </w:t>
      </w:r>
      <w:proofErr w:type="spellStart"/>
      <w:r w:rsidRPr="00677245">
        <w:rPr>
          <w:w w:val="90"/>
        </w:rPr>
        <w:t>toate</w:t>
      </w:r>
      <w:proofErr w:type="spellEnd"/>
      <w:r w:rsidRPr="00677245">
        <w:rPr>
          <w:w w:val="90"/>
        </w:rPr>
        <w:t xml:space="preserve"> </w:t>
      </w:r>
      <w:proofErr w:type="spellStart"/>
      <w:r w:rsidRPr="00677245">
        <w:rPr>
          <w:w w:val="90"/>
        </w:rPr>
        <w:t>materialele</w:t>
      </w:r>
      <w:proofErr w:type="spellEnd"/>
      <w:r w:rsidRPr="00677245">
        <w:rPr>
          <w:w w:val="90"/>
        </w:rPr>
        <w:t xml:space="preserve"> </w:t>
      </w:r>
      <w:proofErr w:type="spellStart"/>
      <w:r w:rsidRPr="00677245">
        <w:rPr>
          <w:w w:val="90"/>
        </w:rPr>
        <w:t>si</w:t>
      </w:r>
      <w:proofErr w:type="spellEnd"/>
      <w:r w:rsidRPr="00677245">
        <w:rPr>
          <w:w w:val="90"/>
        </w:rPr>
        <w:t xml:space="preserve"> </w:t>
      </w:r>
      <w:proofErr w:type="spellStart"/>
      <w:r w:rsidRPr="00677245">
        <w:rPr>
          <w:w w:val="90"/>
        </w:rPr>
        <w:t>reperele</w:t>
      </w:r>
      <w:proofErr w:type="spellEnd"/>
      <w:r w:rsidRPr="00677245">
        <w:rPr>
          <w:w w:val="90"/>
        </w:rPr>
        <w:t xml:space="preserve"> </w:t>
      </w:r>
      <w:proofErr w:type="spellStart"/>
      <w:r w:rsidRPr="00677245">
        <w:rPr>
          <w:w w:val="90"/>
        </w:rPr>
        <w:t>consumabilele</w:t>
      </w:r>
      <w:proofErr w:type="spellEnd"/>
      <w:r w:rsidRPr="00677245">
        <w:rPr>
          <w:w w:val="90"/>
        </w:rPr>
        <w:t xml:space="preserve"> </w:t>
      </w:r>
      <w:proofErr w:type="spellStart"/>
      <w:r w:rsidRPr="00677245">
        <w:rPr>
          <w:w w:val="90"/>
        </w:rPr>
        <w:t>ce</w:t>
      </w:r>
      <w:proofErr w:type="spellEnd"/>
      <w:r w:rsidRPr="00677245">
        <w:rPr>
          <w:w w:val="90"/>
        </w:rPr>
        <w:t xml:space="preserve"> </w:t>
      </w:r>
      <w:proofErr w:type="spellStart"/>
      <w:r w:rsidRPr="00677245">
        <w:rPr>
          <w:w w:val="90"/>
        </w:rPr>
        <w:t>trebuie</w:t>
      </w:r>
      <w:proofErr w:type="spellEnd"/>
      <w:r w:rsidRPr="00677245">
        <w:rPr>
          <w:w w:val="90"/>
        </w:rPr>
        <w:t xml:space="preserve"> </w:t>
      </w:r>
      <w:proofErr w:type="spellStart"/>
      <w:r w:rsidRPr="00677245">
        <w:rPr>
          <w:w w:val="90"/>
        </w:rPr>
        <w:t>schimbate</w:t>
      </w:r>
      <w:proofErr w:type="spellEnd"/>
      <w:r w:rsidRPr="00677245">
        <w:rPr>
          <w:w w:val="90"/>
        </w:rPr>
        <w:t xml:space="preserve">/ </w:t>
      </w:r>
      <w:proofErr w:type="spellStart"/>
      <w:r w:rsidRPr="00677245">
        <w:rPr>
          <w:w w:val="90"/>
        </w:rPr>
        <w:t>completate</w:t>
      </w:r>
      <w:proofErr w:type="spellEnd"/>
      <w:r w:rsidRPr="00677245">
        <w:rPr>
          <w:w w:val="90"/>
        </w:rPr>
        <w:t xml:space="preserve"> pe </w:t>
      </w:r>
      <w:proofErr w:type="spellStart"/>
      <w:r w:rsidRPr="00677245">
        <w:rPr>
          <w:w w:val="90"/>
        </w:rPr>
        <w:t>perioada</w:t>
      </w:r>
      <w:proofErr w:type="spellEnd"/>
      <w:r w:rsidRPr="00677245">
        <w:rPr>
          <w:w w:val="90"/>
        </w:rPr>
        <w:t xml:space="preserve"> </w:t>
      </w:r>
      <w:proofErr w:type="spellStart"/>
      <w:r w:rsidRPr="00677245">
        <w:rPr>
          <w:w w:val="90"/>
        </w:rPr>
        <w:t>garantiei</w:t>
      </w:r>
      <w:proofErr w:type="spellEnd"/>
      <w:r w:rsidRPr="00677245">
        <w:rPr>
          <w:w w:val="90"/>
        </w:rPr>
        <w:t xml:space="preserve"> </w:t>
      </w:r>
      <w:proofErr w:type="spellStart"/>
      <w:r w:rsidRPr="00677245">
        <w:rPr>
          <w:w w:val="90"/>
        </w:rPr>
        <w:t>respectiv</w:t>
      </w:r>
      <w:proofErr w:type="spellEnd"/>
      <w:r w:rsidRPr="00677245">
        <w:rPr>
          <w:w w:val="90"/>
        </w:rPr>
        <w:t xml:space="preserve"> de minim 5 ani</w:t>
      </w:r>
      <w:r w:rsidR="00053CEC" w:rsidRPr="00677245">
        <w:rPr>
          <w:w w:val="90"/>
        </w:rPr>
        <w:t xml:space="preserve"> </w:t>
      </w:r>
      <w:proofErr w:type="spellStart"/>
      <w:r w:rsidR="00053CEC" w:rsidRPr="00677245">
        <w:rPr>
          <w:w w:val="90"/>
        </w:rPr>
        <w:t>sau</w:t>
      </w:r>
      <w:proofErr w:type="spellEnd"/>
      <w:r w:rsidR="00053CEC" w:rsidRPr="00677245">
        <w:rPr>
          <w:w w:val="90"/>
        </w:rPr>
        <w:t xml:space="preserve"> 300.000 km</w:t>
      </w:r>
      <w:r w:rsidR="00A5027C" w:rsidRPr="00677245">
        <w:rPr>
          <w:w w:val="90"/>
        </w:rPr>
        <w:t>.</w:t>
      </w:r>
    </w:p>
    <w:p w14:paraId="397B1538" w14:textId="458B3AF1" w:rsidR="009006DD" w:rsidRPr="00677245" w:rsidRDefault="00053CEC" w:rsidP="00053CEC">
      <w:pPr>
        <w:pStyle w:val="Corptext"/>
        <w:spacing w:before="9"/>
        <w:ind w:right="239" w:firstLine="993"/>
        <w:jc w:val="both"/>
        <w:rPr>
          <w:w w:val="90"/>
        </w:rPr>
      </w:pPr>
      <w:proofErr w:type="spellStart"/>
      <w:r w:rsidRPr="00677245">
        <w:rPr>
          <w:w w:val="90"/>
        </w:rPr>
        <w:t>Furnizorul</w:t>
      </w:r>
      <w:proofErr w:type="spellEnd"/>
      <w:r w:rsidRPr="00677245">
        <w:rPr>
          <w:w w:val="90"/>
        </w:rPr>
        <w:t xml:space="preserve"> </w:t>
      </w:r>
      <w:proofErr w:type="spellStart"/>
      <w:r w:rsidRPr="00677245">
        <w:rPr>
          <w:w w:val="90"/>
        </w:rPr>
        <w:t>va</w:t>
      </w:r>
      <w:proofErr w:type="spellEnd"/>
      <w:r w:rsidRPr="00677245">
        <w:rPr>
          <w:w w:val="90"/>
        </w:rPr>
        <w:t xml:space="preserve"> </w:t>
      </w:r>
      <w:proofErr w:type="spellStart"/>
      <w:r w:rsidRPr="00677245">
        <w:rPr>
          <w:w w:val="90"/>
        </w:rPr>
        <w:t>asigura</w:t>
      </w:r>
      <w:proofErr w:type="spellEnd"/>
      <w:r w:rsidRPr="00677245">
        <w:rPr>
          <w:w w:val="90"/>
        </w:rPr>
        <w:t xml:space="preserve"> </w:t>
      </w:r>
      <w:proofErr w:type="spellStart"/>
      <w:r w:rsidRPr="00677245">
        <w:rPr>
          <w:w w:val="90"/>
        </w:rPr>
        <w:t>în</w:t>
      </w:r>
      <w:proofErr w:type="spellEnd"/>
      <w:r w:rsidRPr="00677245">
        <w:rPr>
          <w:w w:val="90"/>
        </w:rPr>
        <w:t xml:space="preserve"> </w:t>
      </w:r>
      <w:proofErr w:type="spellStart"/>
      <w:r w:rsidRPr="00677245">
        <w:rPr>
          <w:w w:val="90"/>
        </w:rPr>
        <w:t>funcție</w:t>
      </w:r>
      <w:proofErr w:type="spellEnd"/>
      <w:r w:rsidRPr="00677245">
        <w:rPr>
          <w:w w:val="90"/>
        </w:rPr>
        <w:t xml:space="preserve"> de </w:t>
      </w:r>
      <w:proofErr w:type="spellStart"/>
      <w:r w:rsidRPr="00677245">
        <w:rPr>
          <w:w w:val="90"/>
        </w:rPr>
        <w:t>necesități</w:t>
      </w:r>
      <w:proofErr w:type="spellEnd"/>
      <w:r w:rsidRPr="00677245">
        <w:rPr>
          <w:w w:val="90"/>
        </w:rPr>
        <w:t xml:space="preserve">, </w:t>
      </w:r>
      <w:proofErr w:type="spellStart"/>
      <w:r w:rsidRPr="00677245">
        <w:rPr>
          <w:w w:val="90"/>
        </w:rPr>
        <w:t>începând</w:t>
      </w:r>
      <w:proofErr w:type="spellEnd"/>
      <w:r w:rsidRPr="00677245">
        <w:rPr>
          <w:w w:val="90"/>
        </w:rPr>
        <w:t xml:space="preserve"> cu prima </w:t>
      </w:r>
      <w:proofErr w:type="spellStart"/>
      <w:r w:rsidRPr="00677245">
        <w:rPr>
          <w:w w:val="90"/>
        </w:rPr>
        <w:t>tranșă</w:t>
      </w:r>
      <w:proofErr w:type="spellEnd"/>
      <w:r w:rsidRPr="00677245">
        <w:rPr>
          <w:w w:val="90"/>
        </w:rPr>
        <w:t xml:space="preserve"> de </w:t>
      </w:r>
      <w:proofErr w:type="spellStart"/>
      <w:r w:rsidRPr="00677245">
        <w:rPr>
          <w:w w:val="90"/>
        </w:rPr>
        <w:t>autobuze</w:t>
      </w:r>
      <w:proofErr w:type="spellEnd"/>
      <w:r w:rsidRPr="00677245">
        <w:rPr>
          <w:w w:val="90"/>
        </w:rPr>
        <w:t xml:space="preserve"> </w:t>
      </w:r>
      <w:proofErr w:type="spellStart"/>
      <w:r w:rsidRPr="00677245">
        <w:rPr>
          <w:w w:val="90"/>
        </w:rPr>
        <w:t>livrate</w:t>
      </w:r>
      <w:proofErr w:type="spellEnd"/>
      <w:r w:rsidRPr="00677245">
        <w:rPr>
          <w:w w:val="90"/>
        </w:rPr>
        <w:t xml:space="preserve">, </w:t>
      </w:r>
      <w:proofErr w:type="spellStart"/>
      <w:r w:rsidRPr="00677245">
        <w:rPr>
          <w:w w:val="90"/>
        </w:rPr>
        <w:t>piesele</w:t>
      </w:r>
      <w:proofErr w:type="spellEnd"/>
      <w:r w:rsidRPr="00677245">
        <w:rPr>
          <w:w w:val="90"/>
        </w:rPr>
        <w:t xml:space="preserve"> </w:t>
      </w:r>
      <w:proofErr w:type="spellStart"/>
      <w:r w:rsidRPr="00677245">
        <w:rPr>
          <w:w w:val="90"/>
        </w:rPr>
        <w:t>și</w:t>
      </w:r>
      <w:proofErr w:type="spellEnd"/>
      <w:r w:rsidRPr="00677245">
        <w:rPr>
          <w:w w:val="90"/>
        </w:rPr>
        <w:t xml:space="preserve"> </w:t>
      </w:r>
      <w:proofErr w:type="spellStart"/>
      <w:r w:rsidRPr="00677245">
        <w:rPr>
          <w:w w:val="90"/>
        </w:rPr>
        <w:t>materialele</w:t>
      </w:r>
      <w:proofErr w:type="spellEnd"/>
      <w:r w:rsidRPr="00677245">
        <w:rPr>
          <w:w w:val="90"/>
        </w:rPr>
        <w:t xml:space="preserve"> </w:t>
      </w:r>
      <w:proofErr w:type="spellStart"/>
      <w:r w:rsidRPr="00677245">
        <w:rPr>
          <w:w w:val="90"/>
        </w:rPr>
        <w:t>necesare</w:t>
      </w:r>
      <w:proofErr w:type="spellEnd"/>
      <w:r w:rsidRPr="00677245">
        <w:rPr>
          <w:w w:val="90"/>
        </w:rPr>
        <w:t xml:space="preserve"> </w:t>
      </w:r>
      <w:proofErr w:type="spellStart"/>
      <w:r w:rsidRPr="00677245">
        <w:rPr>
          <w:w w:val="90"/>
        </w:rPr>
        <w:t>pentru</w:t>
      </w:r>
      <w:proofErr w:type="spellEnd"/>
      <w:r w:rsidRPr="00677245">
        <w:rPr>
          <w:w w:val="90"/>
        </w:rPr>
        <w:t xml:space="preserve"> buna </w:t>
      </w:r>
      <w:proofErr w:type="spellStart"/>
      <w:r w:rsidRPr="00677245">
        <w:rPr>
          <w:w w:val="90"/>
        </w:rPr>
        <w:t>desfășurare</w:t>
      </w:r>
      <w:proofErr w:type="spellEnd"/>
      <w:r w:rsidRPr="00677245">
        <w:rPr>
          <w:w w:val="90"/>
        </w:rPr>
        <w:t xml:space="preserve"> </w:t>
      </w:r>
      <w:proofErr w:type="gramStart"/>
      <w:r w:rsidRPr="00677245">
        <w:rPr>
          <w:w w:val="90"/>
        </w:rPr>
        <w:t>a</w:t>
      </w:r>
      <w:proofErr w:type="gramEnd"/>
      <w:r w:rsidRPr="00677245">
        <w:rPr>
          <w:w w:val="90"/>
        </w:rPr>
        <w:t xml:space="preserve"> </w:t>
      </w:r>
      <w:proofErr w:type="spellStart"/>
      <w:r w:rsidRPr="00677245">
        <w:rPr>
          <w:w w:val="90"/>
        </w:rPr>
        <w:t>activității</w:t>
      </w:r>
      <w:proofErr w:type="spellEnd"/>
      <w:r w:rsidRPr="00677245">
        <w:rPr>
          <w:w w:val="90"/>
        </w:rPr>
        <w:t xml:space="preserve"> de </w:t>
      </w:r>
      <w:proofErr w:type="spellStart"/>
      <w:r w:rsidRPr="00677245">
        <w:rPr>
          <w:w w:val="90"/>
        </w:rPr>
        <w:t>întreținere</w:t>
      </w:r>
      <w:proofErr w:type="spellEnd"/>
      <w:r w:rsidRPr="00677245">
        <w:rPr>
          <w:w w:val="90"/>
        </w:rPr>
        <w:t xml:space="preserve"> </w:t>
      </w:r>
      <w:proofErr w:type="spellStart"/>
      <w:r w:rsidRPr="00677245">
        <w:rPr>
          <w:w w:val="90"/>
        </w:rPr>
        <w:t>și</w:t>
      </w:r>
      <w:proofErr w:type="spellEnd"/>
      <w:r w:rsidRPr="00677245">
        <w:rPr>
          <w:w w:val="90"/>
        </w:rPr>
        <w:t xml:space="preserve"> </w:t>
      </w:r>
      <w:proofErr w:type="spellStart"/>
      <w:r w:rsidRPr="00677245">
        <w:rPr>
          <w:w w:val="90"/>
        </w:rPr>
        <w:t>reviziile</w:t>
      </w:r>
      <w:proofErr w:type="spellEnd"/>
      <w:r w:rsidRPr="00677245">
        <w:rPr>
          <w:w w:val="90"/>
        </w:rPr>
        <w:t xml:space="preserve"> </w:t>
      </w:r>
      <w:proofErr w:type="spellStart"/>
      <w:r w:rsidRPr="00677245">
        <w:rPr>
          <w:w w:val="90"/>
        </w:rPr>
        <w:t>planificate</w:t>
      </w:r>
      <w:proofErr w:type="spellEnd"/>
      <w:r w:rsidRPr="00677245">
        <w:rPr>
          <w:w w:val="90"/>
        </w:rPr>
        <w:t xml:space="preserve"> </w:t>
      </w:r>
      <w:proofErr w:type="spellStart"/>
      <w:r w:rsidRPr="00677245">
        <w:rPr>
          <w:w w:val="90"/>
        </w:rPr>
        <w:t>pentru</w:t>
      </w:r>
      <w:proofErr w:type="spellEnd"/>
      <w:r w:rsidRPr="00677245">
        <w:rPr>
          <w:w w:val="90"/>
        </w:rPr>
        <w:t xml:space="preserve"> </w:t>
      </w:r>
      <w:proofErr w:type="spellStart"/>
      <w:r w:rsidRPr="00677245">
        <w:rPr>
          <w:w w:val="90"/>
        </w:rPr>
        <w:t>întreaga</w:t>
      </w:r>
      <w:proofErr w:type="spellEnd"/>
      <w:r w:rsidRPr="00677245">
        <w:rPr>
          <w:w w:val="90"/>
        </w:rPr>
        <w:t xml:space="preserve"> </w:t>
      </w:r>
      <w:proofErr w:type="spellStart"/>
      <w:r w:rsidRPr="00677245">
        <w:rPr>
          <w:w w:val="90"/>
        </w:rPr>
        <w:t>perioadă</w:t>
      </w:r>
      <w:proofErr w:type="spellEnd"/>
      <w:r w:rsidRPr="00677245">
        <w:rPr>
          <w:w w:val="90"/>
        </w:rPr>
        <w:t xml:space="preserve"> de </w:t>
      </w:r>
      <w:proofErr w:type="spellStart"/>
      <w:r w:rsidRPr="00677245">
        <w:rPr>
          <w:w w:val="90"/>
        </w:rPr>
        <w:t>garanție</w:t>
      </w:r>
      <w:proofErr w:type="spellEnd"/>
      <w:r w:rsidRPr="00677245">
        <w:rPr>
          <w:w w:val="90"/>
        </w:rPr>
        <w:t>.</w:t>
      </w:r>
    </w:p>
    <w:p w14:paraId="6B3CE20D" w14:textId="19B9091B" w:rsidR="00053CEC" w:rsidRPr="00677245" w:rsidRDefault="00053CEC">
      <w:pPr>
        <w:pStyle w:val="Corptext"/>
        <w:spacing w:before="9"/>
      </w:pPr>
    </w:p>
    <w:p w14:paraId="6A9F185D" w14:textId="77777777" w:rsidR="00053CEC" w:rsidRPr="00677245" w:rsidRDefault="00053CEC">
      <w:pPr>
        <w:pStyle w:val="Corptext"/>
        <w:spacing w:before="9"/>
      </w:pPr>
    </w:p>
    <w:p w14:paraId="41E9D631" w14:textId="59B85883" w:rsidR="009006DD" w:rsidRPr="00677245" w:rsidRDefault="0089778F" w:rsidP="009A1CA2">
      <w:pPr>
        <w:pStyle w:val="Titlu2"/>
        <w:numPr>
          <w:ilvl w:val="1"/>
          <w:numId w:val="22"/>
        </w:numPr>
        <w:tabs>
          <w:tab w:val="left" w:pos="580"/>
        </w:tabs>
        <w:spacing w:before="1"/>
        <w:ind w:left="579" w:hanging="409"/>
        <w:rPr>
          <w:u w:val="none"/>
        </w:rPr>
      </w:pPr>
      <w:proofErr w:type="spellStart"/>
      <w:r w:rsidRPr="00677245">
        <w:rPr>
          <w:w w:val="90"/>
          <w:u w:val="thick" w:color="484848"/>
        </w:rPr>
        <w:t>Activitatea</w:t>
      </w:r>
      <w:proofErr w:type="spellEnd"/>
      <w:r w:rsidRPr="00677245">
        <w:rPr>
          <w:spacing w:val="-14"/>
          <w:w w:val="90"/>
          <w:u w:val="thick" w:color="484848"/>
        </w:rPr>
        <w:t xml:space="preserve"> </w:t>
      </w:r>
      <w:r w:rsidRPr="00677245">
        <w:rPr>
          <w:w w:val="90"/>
          <w:u w:val="thick" w:color="484848"/>
        </w:rPr>
        <w:t>de</w:t>
      </w:r>
      <w:r w:rsidRPr="00677245">
        <w:rPr>
          <w:spacing w:val="-30"/>
          <w:w w:val="90"/>
          <w:u w:val="thick" w:color="484848"/>
        </w:rPr>
        <w:t xml:space="preserve"> </w:t>
      </w:r>
      <w:proofErr w:type="spellStart"/>
      <w:r w:rsidRPr="00677245">
        <w:rPr>
          <w:w w:val="90"/>
          <w:u w:val="thick" w:color="484848"/>
        </w:rPr>
        <w:t>remediere</w:t>
      </w:r>
      <w:proofErr w:type="spellEnd"/>
      <w:r w:rsidRPr="00677245">
        <w:rPr>
          <w:spacing w:val="-22"/>
          <w:w w:val="90"/>
          <w:u w:val="thick" w:color="484848"/>
        </w:rPr>
        <w:t xml:space="preserve"> </w:t>
      </w:r>
      <w:r w:rsidRPr="00677245">
        <w:rPr>
          <w:w w:val="90"/>
          <w:u w:val="thick" w:color="484848"/>
        </w:rPr>
        <w:t>a</w:t>
      </w:r>
      <w:r w:rsidRPr="00677245">
        <w:rPr>
          <w:spacing w:val="-26"/>
          <w:w w:val="90"/>
          <w:u w:val="thick" w:color="484848"/>
        </w:rPr>
        <w:t xml:space="preserve"> </w:t>
      </w:r>
      <w:proofErr w:type="spellStart"/>
      <w:r w:rsidRPr="00677245">
        <w:rPr>
          <w:w w:val="90"/>
          <w:u w:val="thick" w:color="484848"/>
        </w:rPr>
        <w:t>defect</w:t>
      </w:r>
      <w:r w:rsidR="0094786C" w:rsidRPr="00677245">
        <w:rPr>
          <w:w w:val="90"/>
          <w:u w:val="thick" w:color="484848"/>
        </w:rPr>
        <w:t>i</w:t>
      </w:r>
      <w:r w:rsidRPr="00677245">
        <w:rPr>
          <w:w w:val="90"/>
          <w:u w:val="thick" w:color="484848"/>
        </w:rPr>
        <w:t>unilor</w:t>
      </w:r>
      <w:proofErr w:type="spellEnd"/>
      <w:r w:rsidRPr="00677245">
        <w:rPr>
          <w:spacing w:val="-13"/>
          <w:w w:val="90"/>
          <w:u w:val="thick" w:color="484848"/>
        </w:rPr>
        <w:t xml:space="preserve"> </w:t>
      </w:r>
      <w:r w:rsidRPr="00677245">
        <w:rPr>
          <w:bCs w:val="0"/>
          <w:w w:val="90"/>
          <w:u w:val="thick" w:color="484848"/>
        </w:rPr>
        <w:t>in</w:t>
      </w:r>
      <w:r w:rsidRPr="00677245">
        <w:rPr>
          <w:bCs w:val="0"/>
          <w:spacing w:val="-17"/>
          <w:w w:val="90"/>
          <w:u w:val="thick" w:color="484848"/>
        </w:rPr>
        <w:t xml:space="preserve"> </w:t>
      </w:r>
      <w:r w:rsidRPr="00677245">
        <w:rPr>
          <w:w w:val="90"/>
          <w:u w:val="thick" w:color="484848"/>
        </w:rPr>
        <w:t>termen</w:t>
      </w:r>
      <w:r w:rsidRPr="00677245">
        <w:rPr>
          <w:spacing w:val="-20"/>
          <w:w w:val="90"/>
          <w:u w:val="thick" w:color="484848"/>
        </w:rPr>
        <w:t xml:space="preserve"> </w:t>
      </w:r>
      <w:r w:rsidRPr="00677245">
        <w:rPr>
          <w:w w:val="90"/>
          <w:u w:val="thick" w:color="484848"/>
        </w:rPr>
        <w:t>de</w:t>
      </w:r>
      <w:r w:rsidRPr="00677245">
        <w:rPr>
          <w:spacing w:val="-31"/>
          <w:w w:val="90"/>
          <w:u w:val="thick" w:color="484848"/>
        </w:rPr>
        <w:t xml:space="preserve"> </w:t>
      </w:r>
      <w:proofErr w:type="spellStart"/>
      <w:r w:rsidRPr="00677245">
        <w:rPr>
          <w:w w:val="90"/>
          <w:u w:val="thick" w:color="484848"/>
        </w:rPr>
        <w:t>garantie</w:t>
      </w:r>
      <w:proofErr w:type="spellEnd"/>
    </w:p>
    <w:p w14:paraId="42CAEF44" w14:textId="77777777" w:rsidR="009006DD" w:rsidRPr="00677245" w:rsidRDefault="009006DD">
      <w:pPr>
        <w:pStyle w:val="Corptext"/>
        <w:rPr>
          <w:b/>
        </w:rPr>
      </w:pPr>
    </w:p>
    <w:p w14:paraId="72F29DA0" w14:textId="586B4F89" w:rsidR="00DA61DE" w:rsidRPr="00677245" w:rsidRDefault="00DA61DE" w:rsidP="00DA61DE">
      <w:pPr>
        <w:pStyle w:val="Corptext"/>
        <w:ind w:left="210" w:right="200" w:firstLine="710"/>
        <w:jc w:val="both"/>
        <w:rPr>
          <w:w w:val="90"/>
        </w:rPr>
      </w:pPr>
      <w:proofErr w:type="spellStart"/>
      <w:r w:rsidRPr="00677245">
        <w:rPr>
          <w:w w:val="90"/>
        </w:rPr>
        <w:t>Prin</w:t>
      </w:r>
      <w:proofErr w:type="spellEnd"/>
      <w:r w:rsidRPr="00677245">
        <w:rPr>
          <w:w w:val="90"/>
        </w:rPr>
        <w:t xml:space="preserve"> </w:t>
      </w:r>
      <w:proofErr w:type="spellStart"/>
      <w:r w:rsidRPr="00677245">
        <w:rPr>
          <w:w w:val="90"/>
        </w:rPr>
        <w:t>activitatea</w:t>
      </w:r>
      <w:proofErr w:type="spellEnd"/>
      <w:r w:rsidRPr="00677245">
        <w:rPr>
          <w:w w:val="90"/>
        </w:rPr>
        <w:t xml:space="preserve"> de </w:t>
      </w:r>
      <w:proofErr w:type="spellStart"/>
      <w:r w:rsidRPr="00677245">
        <w:rPr>
          <w:w w:val="90"/>
        </w:rPr>
        <w:t>remediere</w:t>
      </w:r>
      <w:proofErr w:type="spellEnd"/>
      <w:r w:rsidRPr="00677245">
        <w:rPr>
          <w:w w:val="90"/>
        </w:rPr>
        <w:t xml:space="preserve"> a </w:t>
      </w:r>
      <w:proofErr w:type="spellStart"/>
      <w:r w:rsidRPr="00677245">
        <w:rPr>
          <w:w w:val="90"/>
        </w:rPr>
        <w:t>defecțiunilor</w:t>
      </w:r>
      <w:proofErr w:type="spellEnd"/>
      <w:r w:rsidRPr="00677245">
        <w:rPr>
          <w:w w:val="90"/>
        </w:rPr>
        <w:t xml:space="preserve"> in termen de </w:t>
      </w:r>
      <w:proofErr w:type="spellStart"/>
      <w:r w:rsidRPr="00677245">
        <w:rPr>
          <w:w w:val="90"/>
        </w:rPr>
        <w:t>garanție</w:t>
      </w:r>
      <w:proofErr w:type="spellEnd"/>
      <w:r w:rsidRPr="00677245">
        <w:rPr>
          <w:w w:val="90"/>
        </w:rPr>
        <w:t xml:space="preserve"> (TG) din vina </w:t>
      </w:r>
      <w:proofErr w:type="spellStart"/>
      <w:r w:rsidRPr="00677245">
        <w:rPr>
          <w:w w:val="90"/>
        </w:rPr>
        <w:t>Furnizorului</w:t>
      </w:r>
      <w:proofErr w:type="spellEnd"/>
      <w:r w:rsidRPr="00677245">
        <w:rPr>
          <w:w w:val="90"/>
        </w:rPr>
        <w:t xml:space="preserve"> se </w:t>
      </w:r>
      <w:proofErr w:type="spellStart"/>
      <w:r w:rsidRPr="00677245">
        <w:rPr>
          <w:w w:val="90"/>
        </w:rPr>
        <w:t>înțelege</w:t>
      </w:r>
      <w:proofErr w:type="spellEnd"/>
      <w:r w:rsidRPr="00677245">
        <w:rPr>
          <w:w w:val="90"/>
        </w:rPr>
        <w:t xml:space="preserve"> </w:t>
      </w:r>
      <w:proofErr w:type="spellStart"/>
      <w:r w:rsidRPr="00677245">
        <w:rPr>
          <w:w w:val="90"/>
        </w:rPr>
        <w:t>totalitatea</w:t>
      </w:r>
      <w:proofErr w:type="spellEnd"/>
      <w:r w:rsidRPr="00677245">
        <w:rPr>
          <w:w w:val="90"/>
        </w:rPr>
        <w:t xml:space="preserve"> </w:t>
      </w:r>
      <w:proofErr w:type="spellStart"/>
      <w:r w:rsidRPr="00677245">
        <w:rPr>
          <w:w w:val="90"/>
        </w:rPr>
        <w:t>lucrărilor</w:t>
      </w:r>
      <w:proofErr w:type="spellEnd"/>
      <w:r w:rsidRPr="00677245">
        <w:rPr>
          <w:w w:val="90"/>
        </w:rPr>
        <w:t xml:space="preserve"> </w:t>
      </w:r>
      <w:proofErr w:type="spellStart"/>
      <w:r w:rsidRPr="00677245">
        <w:rPr>
          <w:w w:val="90"/>
        </w:rPr>
        <w:t>necesare</w:t>
      </w:r>
      <w:proofErr w:type="spellEnd"/>
      <w:r w:rsidRPr="00677245">
        <w:rPr>
          <w:w w:val="90"/>
        </w:rPr>
        <w:t xml:space="preserve"> </w:t>
      </w:r>
      <w:proofErr w:type="spellStart"/>
      <w:r w:rsidRPr="00677245">
        <w:rPr>
          <w:w w:val="90"/>
        </w:rPr>
        <w:t>pentru</w:t>
      </w:r>
      <w:proofErr w:type="spellEnd"/>
      <w:r w:rsidRPr="00677245">
        <w:rPr>
          <w:w w:val="90"/>
        </w:rPr>
        <w:t xml:space="preserve"> </w:t>
      </w:r>
      <w:proofErr w:type="spellStart"/>
      <w:r w:rsidRPr="00677245">
        <w:rPr>
          <w:w w:val="90"/>
        </w:rPr>
        <w:t>aducerea</w:t>
      </w:r>
      <w:proofErr w:type="spellEnd"/>
      <w:r w:rsidRPr="00677245">
        <w:rPr>
          <w:w w:val="90"/>
        </w:rPr>
        <w:t xml:space="preserve"> </w:t>
      </w:r>
      <w:proofErr w:type="spellStart"/>
      <w:r w:rsidRPr="00677245">
        <w:rPr>
          <w:w w:val="90"/>
        </w:rPr>
        <w:t>autobuzului</w:t>
      </w:r>
      <w:proofErr w:type="spellEnd"/>
      <w:r w:rsidRPr="00677245">
        <w:rPr>
          <w:w w:val="90"/>
        </w:rPr>
        <w:t xml:space="preserve"> la </w:t>
      </w:r>
      <w:proofErr w:type="spellStart"/>
      <w:r w:rsidRPr="00677245">
        <w:rPr>
          <w:w w:val="90"/>
        </w:rPr>
        <w:t>parametrii</w:t>
      </w:r>
      <w:proofErr w:type="spellEnd"/>
      <w:r w:rsidRPr="00677245">
        <w:rPr>
          <w:w w:val="90"/>
        </w:rPr>
        <w:t xml:space="preserve"> </w:t>
      </w:r>
      <w:proofErr w:type="spellStart"/>
      <w:r w:rsidRPr="00677245">
        <w:rPr>
          <w:w w:val="90"/>
        </w:rPr>
        <w:t>normali</w:t>
      </w:r>
      <w:proofErr w:type="spellEnd"/>
      <w:r w:rsidRPr="00677245">
        <w:rPr>
          <w:w w:val="90"/>
        </w:rPr>
        <w:t xml:space="preserve"> de </w:t>
      </w:r>
      <w:proofErr w:type="spellStart"/>
      <w:r w:rsidRPr="00677245">
        <w:rPr>
          <w:w w:val="90"/>
        </w:rPr>
        <w:t>funcționare</w:t>
      </w:r>
      <w:proofErr w:type="spellEnd"/>
      <w:r w:rsidRPr="00677245">
        <w:rPr>
          <w:w w:val="90"/>
        </w:rPr>
        <w:t xml:space="preserve">. </w:t>
      </w:r>
      <w:proofErr w:type="spellStart"/>
      <w:r w:rsidRPr="00677245">
        <w:rPr>
          <w:w w:val="90"/>
        </w:rPr>
        <w:t>Activitatea</w:t>
      </w:r>
      <w:proofErr w:type="spellEnd"/>
      <w:r w:rsidRPr="00677245">
        <w:rPr>
          <w:w w:val="90"/>
        </w:rPr>
        <w:t xml:space="preserve"> de </w:t>
      </w:r>
      <w:proofErr w:type="spellStart"/>
      <w:r w:rsidRPr="00677245">
        <w:rPr>
          <w:w w:val="90"/>
        </w:rPr>
        <w:t>remediere</w:t>
      </w:r>
      <w:proofErr w:type="spellEnd"/>
      <w:r w:rsidRPr="00677245">
        <w:rPr>
          <w:w w:val="90"/>
        </w:rPr>
        <w:t xml:space="preserve"> a </w:t>
      </w:r>
      <w:proofErr w:type="spellStart"/>
      <w:r w:rsidRPr="00677245">
        <w:rPr>
          <w:w w:val="90"/>
        </w:rPr>
        <w:t>defecțiunilor</w:t>
      </w:r>
      <w:proofErr w:type="spellEnd"/>
      <w:r w:rsidRPr="00677245">
        <w:rPr>
          <w:w w:val="90"/>
        </w:rPr>
        <w:t xml:space="preserve"> in TG din vina </w:t>
      </w:r>
      <w:proofErr w:type="spellStart"/>
      <w:r w:rsidRPr="00677245">
        <w:rPr>
          <w:w w:val="90"/>
        </w:rPr>
        <w:t>Furnizorului</w:t>
      </w:r>
      <w:proofErr w:type="spellEnd"/>
      <w:r w:rsidRPr="00677245">
        <w:rPr>
          <w:w w:val="90"/>
        </w:rPr>
        <w:t xml:space="preserve"> se </w:t>
      </w:r>
      <w:proofErr w:type="spellStart"/>
      <w:r w:rsidRPr="00677245">
        <w:rPr>
          <w:w w:val="90"/>
        </w:rPr>
        <w:t>desfășoară</w:t>
      </w:r>
      <w:proofErr w:type="spellEnd"/>
      <w:r w:rsidRPr="00677245">
        <w:rPr>
          <w:w w:val="90"/>
        </w:rPr>
        <w:t xml:space="preserve"> la </w:t>
      </w:r>
      <w:proofErr w:type="spellStart"/>
      <w:r w:rsidRPr="00677245">
        <w:rPr>
          <w:w w:val="90"/>
        </w:rPr>
        <w:t>sediul</w:t>
      </w:r>
      <w:proofErr w:type="spellEnd"/>
      <w:r w:rsidRPr="00677245">
        <w:rPr>
          <w:w w:val="90"/>
        </w:rPr>
        <w:t xml:space="preserve"> </w:t>
      </w:r>
      <w:proofErr w:type="spellStart"/>
      <w:r w:rsidRPr="00677245">
        <w:rPr>
          <w:w w:val="90"/>
        </w:rPr>
        <w:t>Utilizatorului</w:t>
      </w:r>
      <w:proofErr w:type="spellEnd"/>
      <w:r w:rsidRPr="00677245">
        <w:rPr>
          <w:w w:val="90"/>
        </w:rPr>
        <w:t xml:space="preserve"> (Pitesti, </w:t>
      </w:r>
      <w:proofErr w:type="spellStart"/>
      <w:r w:rsidRPr="00677245">
        <w:rPr>
          <w:w w:val="90"/>
        </w:rPr>
        <w:t>strada</w:t>
      </w:r>
      <w:proofErr w:type="spellEnd"/>
      <w:r w:rsidRPr="00677245">
        <w:rPr>
          <w:w w:val="90"/>
        </w:rPr>
        <w:t xml:space="preserve"> </w:t>
      </w:r>
      <w:proofErr w:type="spellStart"/>
      <w:r w:rsidRPr="00677245">
        <w:rPr>
          <w:w w:val="90"/>
        </w:rPr>
        <w:t>Depozitelor</w:t>
      </w:r>
      <w:proofErr w:type="spellEnd"/>
      <w:r w:rsidRPr="00677245">
        <w:rPr>
          <w:w w:val="90"/>
        </w:rPr>
        <w:t xml:space="preserve"> nr.2L) </w:t>
      </w:r>
      <w:proofErr w:type="spellStart"/>
      <w:r w:rsidRPr="00677245">
        <w:rPr>
          <w:w w:val="90"/>
        </w:rPr>
        <w:t>si</w:t>
      </w:r>
      <w:proofErr w:type="spellEnd"/>
      <w:r w:rsidRPr="00677245">
        <w:rPr>
          <w:w w:val="90"/>
        </w:rPr>
        <w:t xml:space="preserve"> se </w:t>
      </w:r>
      <w:proofErr w:type="spellStart"/>
      <w:r w:rsidRPr="00677245">
        <w:rPr>
          <w:w w:val="90"/>
        </w:rPr>
        <w:t>executa</w:t>
      </w:r>
      <w:proofErr w:type="spellEnd"/>
      <w:r w:rsidRPr="00677245">
        <w:rPr>
          <w:w w:val="90"/>
        </w:rPr>
        <w:t xml:space="preserve">, in </w:t>
      </w:r>
      <w:proofErr w:type="spellStart"/>
      <w:r w:rsidRPr="00677245">
        <w:rPr>
          <w:w w:val="90"/>
        </w:rPr>
        <w:t>funcție</w:t>
      </w:r>
      <w:proofErr w:type="spellEnd"/>
      <w:r w:rsidRPr="00677245">
        <w:rPr>
          <w:w w:val="90"/>
        </w:rPr>
        <w:t xml:space="preserve"> de </w:t>
      </w:r>
      <w:proofErr w:type="spellStart"/>
      <w:r w:rsidRPr="00677245">
        <w:rPr>
          <w:w w:val="90"/>
        </w:rPr>
        <w:t>gradul</w:t>
      </w:r>
      <w:proofErr w:type="spellEnd"/>
      <w:r w:rsidRPr="00677245">
        <w:rPr>
          <w:w w:val="90"/>
        </w:rPr>
        <w:t xml:space="preserve"> de </w:t>
      </w:r>
      <w:proofErr w:type="spellStart"/>
      <w:r w:rsidRPr="00677245">
        <w:rPr>
          <w:w w:val="90"/>
        </w:rPr>
        <w:t>complexitate</w:t>
      </w:r>
      <w:proofErr w:type="spellEnd"/>
      <w:r w:rsidRPr="00677245">
        <w:rPr>
          <w:w w:val="90"/>
        </w:rPr>
        <w:t xml:space="preserve"> , de </w:t>
      </w:r>
      <w:proofErr w:type="spellStart"/>
      <w:r w:rsidRPr="00677245">
        <w:rPr>
          <w:w w:val="90"/>
        </w:rPr>
        <w:t>către</w:t>
      </w:r>
      <w:proofErr w:type="spellEnd"/>
      <w:r w:rsidRPr="00677245">
        <w:rPr>
          <w:w w:val="90"/>
        </w:rPr>
        <w:t xml:space="preserve"> </w:t>
      </w:r>
      <w:proofErr w:type="spellStart"/>
      <w:r w:rsidRPr="00677245">
        <w:rPr>
          <w:w w:val="90"/>
        </w:rPr>
        <w:t>personalul</w:t>
      </w:r>
      <w:proofErr w:type="spellEnd"/>
      <w:r w:rsidRPr="00677245">
        <w:rPr>
          <w:w w:val="90"/>
        </w:rPr>
        <w:t xml:space="preserve"> </w:t>
      </w:r>
      <w:proofErr w:type="spellStart"/>
      <w:r w:rsidRPr="00677245">
        <w:rPr>
          <w:w w:val="90"/>
        </w:rPr>
        <w:t>Utilizatorului</w:t>
      </w:r>
      <w:proofErr w:type="spellEnd"/>
      <w:r w:rsidRPr="00677245">
        <w:rPr>
          <w:w w:val="90"/>
        </w:rPr>
        <w:t xml:space="preserve"> , </w:t>
      </w:r>
      <w:proofErr w:type="spellStart"/>
      <w:r w:rsidRPr="00677245">
        <w:rPr>
          <w:w w:val="90"/>
        </w:rPr>
        <w:t>urmând</w:t>
      </w:r>
      <w:proofErr w:type="spellEnd"/>
      <w:r w:rsidRPr="00677245">
        <w:rPr>
          <w:w w:val="90"/>
        </w:rPr>
        <w:t xml:space="preserve"> ca </w:t>
      </w:r>
      <w:proofErr w:type="spellStart"/>
      <w:r w:rsidRPr="00677245">
        <w:rPr>
          <w:w w:val="90"/>
        </w:rPr>
        <w:t>Furnizorul</w:t>
      </w:r>
      <w:proofErr w:type="spellEnd"/>
      <w:r w:rsidRPr="00677245">
        <w:rPr>
          <w:w w:val="90"/>
        </w:rPr>
        <w:t xml:space="preserve"> </w:t>
      </w:r>
      <w:proofErr w:type="spellStart"/>
      <w:r w:rsidRPr="00677245">
        <w:rPr>
          <w:w w:val="90"/>
        </w:rPr>
        <w:t>sa</w:t>
      </w:r>
      <w:proofErr w:type="spellEnd"/>
      <w:r w:rsidRPr="00677245">
        <w:rPr>
          <w:w w:val="90"/>
        </w:rPr>
        <w:t xml:space="preserve"> </w:t>
      </w:r>
      <w:proofErr w:type="spellStart"/>
      <w:r w:rsidRPr="00677245">
        <w:rPr>
          <w:w w:val="90"/>
        </w:rPr>
        <w:t>suporte</w:t>
      </w:r>
      <w:proofErr w:type="spellEnd"/>
      <w:r w:rsidRPr="00677245">
        <w:rPr>
          <w:w w:val="90"/>
        </w:rPr>
        <w:t xml:space="preserve"> </w:t>
      </w:r>
      <w:proofErr w:type="spellStart"/>
      <w:r w:rsidRPr="00677245">
        <w:rPr>
          <w:w w:val="90"/>
        </w:rPr>
        <w:t>costul</w:t>
      </w:r>
      <w:proofErr w:type="spellEnd"/>
      <w:r w:rsidRPr="00677245">
        <w:rPr>
          <w:w w:val="90"/>
        </w:rPr>
        <w:t xml:space="preserve"> </w:t>
      </w:r>
      <w:proofErr w:type="spellStart"/>
      <w:r w:rsidRPr="00677245">
        <w:rPr>
          <w:w w:val="90"/>
        </w:rPr>
        <w:t>manoperei</w:t>
      </w:r>
      <w:proofErr w:type="spellEnd"/>
      <w:r w:rsidRPr="00677245">
        <w:rPr>
          <w:w w:val="90"/>
        </w:rPr>
        <w:t xml:space="preserve">, </w:t>
      </w:r>
      <w:proofErr w:type="spellStart"/>
      <w:r w:rsidRPr="00677245">
        <w:rPr>
          <w:w w:val="90"/>
        </w:rPr>
        <w:t>sau</w:t>
      </w:r>
      <w:proofErr w:type="spellEnd"/>
      <w:r w:rsidRPr="00677245">
        <w:rPr>
          <w:w w:val="90"/>
        </w:rPr>
        <w:t xml:space="preserve"> de </w:t>
      </w:r>
      <w:proofErr w:type="spellStart"/>
      <w:r w:rsidRPr="00677245">
        <w:rPr>
          <w:w w:val="90"/>
        </w:rPr>
        <w:t>către</w:t>
      </w:r>
      <w:proofErr w:type="spellEnd"/>
      <w:r w:rsidRPr="00677245">
        <w:rPr>
          <w:w w:val="90"/>
        </w:rPr>
        <w:t xml:space="preserve"> </w:t>
      </w:r>
      <w:proofErr w:type="spellStart"/>
      <w:r w:rsidRPr="00677245">
        <w:rPr>
          <w:w w:val="90"/>
        </w:rPr>
        <w:t>personalul</w:t>
      </w:r>
      <w:proofErr w:type="spellEnd"/>
      <w:r w:rsidRPr="00677245">
        <w:rPr>
          <w:w w:val="90"/>
        </w:rPr>
        <w:t xml:space="preserve">/atelier service al </w:t>
      </w:r>
      <w:proofErr w:type="spellStart"/>
      <w:r w:rsidRPr="00677245">
        <w:rPr>
          <w:w w:val="90"/>
        </w:rPr>
        <w:t>Furnizorului</w:t>
      </w:r>
      <w:proofErr w:type="spellEnd"/>
      <w:r w:rsidRPr="00677245">
        <w:rPr>
          <w:w w:val="90"/>
        </w:rPr>
        <w:t xml:space="preserve"> pe </w:t>
      </w:r>
      <w:proofErr w:type="spellStart"/>
      <w:r w:rsidRPr="00677245">
        <w:rPr>
          <w:w w:val="90"/>
        </w:rPr>
        <w:t>cheltuiala</w:t>
      </w:r>
      <w:proofErr w:type="spellEnd"/>
      <w:r w:rsidRPr="00677245">
        <w:rPr>
          <w:w w:val="90"/>
        </w:rPr>
        <w:t xml:space="preserve"> </w:t>
      </w:r>
      <w:proofErr w:type="spellStart"/>
      <w:r w:rsidRPr="00677245">
        <w:rPr>
          <w:w w:val="90"/>
        </w:rPr>
        <w:t>acestuia</w:t>
      </w:r>
      <w:proofErr w:type="spellEnd"/>
      <w:r w:rsidRPr="00677245">
        <w:rPr>
          <w:w w:val="90"/>
        </w:rPr>
        <w:t xml:space="preserve"> (</w:t>
      </w:r>
      <w:proofErr w:type="spellStart"/>
      <w:r w:rsidRPr="00677245">
        <w:rPr>
          <w:w w:val="90"/>
        </w:rPr>
        <w:t>atelierul</w:t>
      </w:r>
      <w:proofErr w:type="spellEnd"/>
      <w:r w:rsidRPr="00677245">
        <w:rPr>
          <w:w w:val="90"/>
        </w:rPr>
        <w:t xml:space="preserve"> service al </w:t>
      </w:r>
      <w:proofErr w:type="spellStart"/>
      <w:r w:rsidRPr="00677245">
        <w:rPr>
          <w:w w:val="90"/>
        </w:rPr>
        <w:t>Furnizorului</w:t>
      </w:r>
      <w:proofErr w:type="spellEnd"/>
      <w:r w:rsidRPr="00677245">
        <w:rPr>
          <w:w w:val="90"/>
        </w:rPr>
        <w:t xml:space="preserve"> </w:t>
      </w:r>
      <w:proofErr w:type="spellStart"/>
      <w:r w:rsidRPr="00677245">
        <w:rPr>
          <w:w w:val="90"/>
        </w:rPr>
        <w:t>trebuie</w:t>
      </w:r>
      <w:proofErr w:type="spellEnd"/>
      <w:r w:rsidRPr="00677245">
        <w:rPr>
          <w:w w:val="90"/>
        </w:rPr>
        <w:t xml:space="preserve"> </w:t>
      </w:r>
      <w:proofErr w:type="spellStart"/>
      <w:r w:rsidRPr="00677245">
        <w:rPr>
          <w:w w:val="90"/>
        </w:rPr>
        <w:t>sa</w:t>
      </w:r>
      <w:proofErr w:type="spellEnd"/>
      <w:r w:rsidRPr="00677245">
        <w:rPr>
          <w:w w:val="90"/>
        </w:rPr>
        <w:t xml:space="preserve"> </w:t>
      </w:r>
      <w:proofErr w:type="spellStart"/>
      <w:r w:rsidRPr="00677245">
        <w:rPr>
          <w:w w:val="90"/>
        </w:rPr>
        <w:t>aibă</w:t>
      </w:r>
      <w:proofErr w:type="spellEnd"/>
      <w:r w:rsidRPr="00677245">
        <w:rPr>
          <w:w w:val="90"/>
        </w:rPr>
        <w:t xml:space="preserve"> </w:t>
      </w:r>
      <w:proofErr w:type="spellStart"/>
      <w:r w:rsidRPr="00677245">
        <w:rPr>
          <w:w w:val="90"/>
        </w:rPr>
        <w:t>autorizarea</w:t>
      </w:r>
      <w:proofErr w:type="spellEnd"/>
      <w:r w:rsidRPr="00677245">
        <w:rPr>
          <w:w w:val="90"/>
        </w:rPr>
        <w:t xml:space="preserve"> R.A.R. </w:t>
      </w:r>
      <w:proofErr w:type="spellStart"/>
      <w:r w:rsidRPr="00677245">
        <w:rPr>
          <w:w w:val="90"/>
        </w:rPr>
        <w:t>pentru</w:t>
      </w:r>
      <w:proofErr w:type="spellEnd"/>
      <w:r w:rsidRPr="00677245">
        <w:rPr>
          <w:w w:val="90"/>
        </w:rPr>
        <w:t xml:space="preserve"> a </w:t>
      </w:r>
      <w:proofErr w:type="spellStart"/>
      <w:r w:rsidRPr="00677245">
        <w:rPr>
          <w:w w:val="90"/>
        </w:rPr>
        <w:t>efectua</w:t>
      </w:r>
      <w:proofErr w:type="spellEnd"/>
      <w:r w:rsidRPr="00677245">
        <w:rPr>
          <w:w w:val="90"/>
        </w:rPr>
        <w:t xml:space="preserve"> </w:t>
      </w:r>
      <w:proofErr w:type="spellStart"/>
      <w:r w:rsidRPr="00677245">
        <w:rPr>
          <w:w w:val="90"/>
        </w:rPr>
        <w:t>lucrări</w:t>
      </w:r>
      <w:proofErr w:type="spellEnd"/>
      <w:r w:rsidRPr="00677245">
        <w:rPr>
          <w:w w:val="90"/>
        </w:rPr>
        <w:t xml:space="preserve"> in </w:t>
      </w:r>
      <w:proofErr w:type="spellStart"/>
      <w:r w:rsidRPr="00677245">
        <w:rPr>
          <w:w w:val="90"/>
        </w:rPr>
        <w:t>perioada</w:t>
      </w:r>
      <w:proofErr w:type="spellEnd"/>
      <w:r w:rsidRPr="00677245">
        <w:rPr>
          <w:w w:val="90"/>
        </w:rPr>
        <w:t xml:space="preserve"> de </w:t>
      </w:r>
      <w:proofErr w:type="spellStart"/>
      <w:r w:rsidRPr="00677245">
        <w:rPr>
          <w:w w:val="90"/>
        </w:rPr>
        <w:t>garanție</w:t>
      </w:r>
      <w:proofErr w:type="spellEnd"/>
      <w:r w:rsidRPr="00677245">
        <w:rPr>
          <w:w w:val="90"/>
        </w:rPr>
        <w:t xml:space="preserve"> la </w:t>
      </w:r>
      <w:proofErr w:type="spellStart"/>
      <w:r w:rsidRPr="00677245">
        <w:rPr>
          <w:w w:val="90"/>
        </w:rPr>
        <w:t>autobuzele</w:t>
      </w:r>
      <w:proofErr w:type="spellEnd"/>
      <w:r w:rsidRPr="00677245">
        <w:rPr>
          <w:w w:val="90"/>
        </w:rPr>
        <w:t xml:space="preserve"> </w:t>
      </w:r>
      <w:proofErr w:type="spellStart"/>
      <w:r w:rsidRPr="00677245">
        <w:rPr>
          <w:w w:val="90"/>
        </w:rPr>
        <w:t>hibrid</w:t>
      </w:r>
      <w:proofErr w:type="spellEnd"/>
      <w:r w:rsidRPr="00677245">
        <w:rPr>
          <w:w w:val="90"/>
        </w:rPr>
        <w:t xml:space="preserve"> diesel/electric). </w:t>
      </w:r>
      <w:proofErr w:type="spellStart"/>
      <w:r w:rsidRPr="00677245">
        <w:rPr>
          <w:w w:val="90"/>
        </w:rPr>
        <w:t>Piesele</w:t>
      </w:r>
      <w:proofErr w:type="spellEnd"/>
      <w:r w:rsidRPr="00677245">
        <w:rPr>
          <w:w w:val="90"/>
        </w:rPr>
        <w:t xml:space="preserve"> </w:t>
      </w:r>
      <w:proofErr w:type="spellStart"/>
      <w:r w:rsidRPr="00677245">
        <w:rPr>
          <w:w w:val="90"/>
        </w:rPr>
        <w:t>puse</w:t>
      </w:r>
      <w:proofErr w:type="spellEnd"/>
      <w:r w:rsidRPr="00677245">
        <w:rPr>
          <w:w w:val="90"/>
        </w:rPr>
        <w:t xml:space="preserve"> la </w:t>
      </w:r>
      <w:proofErr w:type="spellStart"/>
      <w:r w:rsidRPr="00677245">
        <w:rPr>
          <w:w w:val="90"/>
        </w:rPr>
        <w:t>dispoziție</w:t>
      </w:r>
      <w:proofErr w:type="spellEnd"/>
      <w:r w:rsidRPr="00677245">
        <w:rPr>
          <w:w w:val="90"/>
        </w:rPr>
        <w:t xml:space="preserve"> de </w:t>
      </w:r>
      <w:proofErr w:type="spellStart"/>
      <w:r w:rsidRPr="00677245">
        <w:rPr>
          <w:w w:val="90"/>
        </w:rPr>
        <w:t>Furnizor</w:t>
      </w:r>
      <w:proofErr w:type="spellEnd"/>
      <w:r w:rsidRPr="00677245">
        <w:rPr>
          <w:w w:val="90"/>
        </w:rPr>
        <w:t>,</w:t>
      </w:r>
      <w:r w:rsidR="000B4701" w:rsidRPr="00677245">
        <w:rPr>
          <w:w w:val="90"/>
        </w:rPr>
        <w:t xml:space="preserve"> </w:t>
      </w:r>
      <w:r w:rsidRPr="00677245">
        <w:rPr>
          <w:w w:val="90"/>
        </w:rPr>
        <w:t xml:space="preserve">care le </w:t>
      </w:r>
      <w:proofErr w:type="spellStart"/>
      <w:r w:rsidRPr="00677245">
        <w:rPr>
          <w:w w:val="90"/>
        </w:rPr>
        <w:t>înlocuiesc</w:t>
      </w:r>
      <w:proofErr w:type="spellEnd"/>
      <w:r w:rsidRPr="00677245">
        <w:rPr>
          <w:w w:val="90"/>
        </w:rPr>
        <w:t xml:space="preserve"> pe </w:t>
      </w:r>
      <w:proofErr w:type="spellStart"/>
      <w:r w:rsidRPr="00677245">
        <w:rPr>
          <w:w w:val="90"/>
        </w:rPr>
        <w:t>cele</w:t>
      </w:r>
      <w:proofErr w:type="spellEnd"/>
      <w:r w:rsidRPr="00677245">
        <w:rPr>
          <w:w w:val="90"/>
        </w:rPr>
        <w:t xml:space="preserve"> </w:t>
      </w:r>
      <w:proofErr w:type="spellStart"/>
      <w:r w:rsidRPr="00677245">
        <w:rPr>
          <w:w w:val="90"/>
        </w:rPr>
        <w:t>defecte</w:t>
      </w:r>
      <w:proofErr w:type="spellEnd"/>
      <w:r w:rsidRPr="00677245">
        <w:rPr>
          <w:w w:val="90"/>
        </w:rPr>
        <w:t xml:space="preserve">, cad in </w:t>
      </w:r>
      <w:proofErr w:type="spellStart"/>
      <w:r w:rsidRPr="00677245">
        <w:rPr>
          <w:w w:val="90"/>
        </w:rPr>
        <w:t>sarcina</w:t>
      </w:r>
      <w:proofErr w:type="spellEnd"/>
      <w:r w:rsidRPr="00677245">
        <w:rPr>
          <w:w w:val="90"/>
        </w:rPr>
        <w:t xml:space="preserve"> </w:t>
      </w:r>
      <w:proofErr w:type="spellStart"/>
      <w:r w:rsidRPr="00677245">
        <w:rPr>
          <w:w w:val="90"/>
        </w:rPr>
        <w:t>acestuia</w:t>
      </w:r>
      <w:proofErr w:type="spellEnd"/>
      <w:r w:rsidRPr="00677245">
        <w:rPr>
          <w:w w:val="90"/>
        </w:rPr>
        <w:t>.</w:t>
      </w:r>
    </w:p>
    <w:p w14:paraId="6095F324" w14:textId="77777777" w:rsidR="00DA61DE" w:rsidRPr="00677245" w:rsidRDefault="00DA61DE" w:rsidP="00DA61DE">
      <w:pPr>
        <w:pStyle w:val="Corptext"/>
        <w:ind w:left="210" w:right="200" w:firstLine="710"/>
        <w:jc w:val="both"/>
        <w:rPr>
          <w:w w:val="90"/>
        </w:rPr>
      </w:pPr>
      <w:proofErr w:type="spellStart"/>
      <w:r w:rsidRPr="00677245">
        <w:rPr>
          <w:w w:val="90"/>
        </w:rPr>
        <w:t>Furnizorul</w:t>
      </w:r>
      <w:proofErr w:type="spellEnd"/>
      <w:r w:rsidRPr="00677245">
        <w:rPr>
          <w:w w:val="90"/>
        </w:rPr>
        <w:t xml:space="preserve"> </w:t>
      </w:r>
      <w:proofErr w:type="spellStart"/>
      <w:r w:rsidRPr="00677245">
        <w:rPr>
          <w:w w:val="90"/>
        </w:rPr>
        <w:t>va</w:t>
      </w:r>
      <w:proofErr w:type="spellEnd"/>
      <w:r w:rsidRPr="00677245">
        <w:rPr>
          <w:w w:val="90"/>
        </w:rPr>
        <w:t xml:space="preserve"> </w:t>
      </w:r>
      <w:proofErr w:type="spellStart"/>
      <w:r w:rsidRPr="00677245">
        <w:rPr>
          <w:w w:val="90"/>
        </w:rPr>
        <w:t>sprijini</w:t>
      </w:r>
      <w:proofErr w:type="spellEnd"/>
      <w:r w:rsidRPr="00677245">
        <w:rPr>
          <w:w w:val="90"/>
        </w:rPr>
        <w:t xml:space="preserve"> </w:t>
      </w:r>
      <w:proofErr w:type="spellStart"/>
      <w:r w:rsidRPr="00677245">
        <w:rPr>
          <w:w w:val="90"/>
        </w:rPr>
        <w:t>Utilizatorul</w:t>
      </w:r>
      <w:proofErr w:type="spellEnd"/>
      <w:r w:rsidRPr="00677245">
        <w:rPr>
          <w:w w:val="90"/>
        </w:rPr>
        <w:t xml:space="preserve"> </w:t>
      </w:r>
      <w:proofErr w:type="spellStart"/>
      <w:r w:rsidRPr="00677245">
        <w:rPr>
          <w:w w:val="90"/>
        </w:rPr>
        <w:t>prin</w:t>
      </w:r>
      <w:proofErr w:type="spellEnd"/>
      <w:r w:rsidRPr="00677245">
        <w:rPr>
          <w:w w:val="90"/>
        </w:rPr>
        <w:t xml:space="preserve"> </w:t>
      </w:r>
      <w:proofErr w:type="spellStart"/>
      <w:r w:rsidRPr="00677245">
        <w:rPr>
          <w:w w:val="90"/>
        </w:rPr>
        <w:t>asistenta</w:t>
      </w:r>
      <w:proofErr w:type="spellEnd"/>
      <w:r w:rsidRPr="00677245">
        <w:rPr>
          <w:w w:val="90"/>
        </w:rPr>
        <w:t xml:space="preserve"> </w:t>
      </w:r>
      <w:proofErr w:type="spellStart"/>
      <w:r w:rsidRPr="00677245">
        <w:rPr>
          <w:w w:val="90"/>
        </w:rPr>
        <w:t>tehnica</w:t>
      </w:r>
      <w:proofErr w:type="spellEnd"/>
      <w:r w:rsidRPr="00677245">
        <w:rPr>
          <w:w w:val="90"/>
        </w:rPr>
        <w:t>, training personal, SDV-</w:t>
      </w:r>
      <w:proofErr w:type="spellStart"/>
      <w:r w:rsidRPr="00677245">
        <w:rPr>
          <w:w w:val="90"/>
        </w:rPr>
        <w:t>istica</w:t>
      </w:r>
      <w:proofErr w:type="spellEnd"/>
      <w:r w:rsidRPr="00677245">
        <w:rPr>
          <w:w w:val="90"/>
        </w:rPr>
        <w:t xml:space="preserve"> </w:t>
      </w:r>
      <w:proofErr w:type="spellStart"/>
      <w:r w:rsidRPr="00677245">
        <w:rPr>
          <w:w w:val="90"/>
        </w:rPr>
        <w:t>si</w:t>
      </w:r>
      <w:proofErr w:type="spellEnd"/>
      <w:r w:rsidRPr="00677245">
        <w:rPr>
          <w:w w:val="90"/>
        </w:rPr>
        <w:t xml:space="preserve"> </w:t>
      </w:r>
      <w:proofErr w:type="spellStart"/>
      <w:r w:rsidRPr="00677245">
        <w:rPr>
          <w:w w:val="90"/>
        </w:rPr>
        <w:t>documentație</w:t>
      </w:r>
      <w:proofErr w:type="spellEnd"/>
      <w:r w:rsidRPr="00677245">
        <w:rPr>
          <w:w w:val="90"/>
        </w:rPr>
        <w:t xml:space="preserve"> </w:t>
      </w:r>
      <w:proofErr w:type="spellStart"/>
      <w:r w:rsidRPr="00677245">
        <w:rPr>
          <w:w w:val="90"/>
        </w:rPr>
        <w:t>necesara</w:t>
      </w:r>
      <w:proofErr w:type="spellEnd"/>
      <w:r w:rsidRPr="00677245">
        <w:rPr>
          <w:w w:val="90"/>
        </w:rPr>
        <w:t xml:space="preserve"> in </w:t>
      </w:r>
      <w:proofErr w:type="spellStart"/>
      <w:r w:rsidRPr="00677245">
        <w:rPr>
          <w:w w:val="90"/>
        </w:rPr>
        <w:t>vederea</w:t>
      </w:r>
      <w:proofErr w:type="spellEnd"/>
      <w:r w:rsidRPr="00677245">
        <w:rPr>
          <w:w w:val="90"/>
        </w:rPr>
        <w:t xml:space="preserve"> </w:t>
      </w:r>
      <w:proofErr w:type="spellStart"/>
      <w:r w:rsidRPr="00677245">
        <w:rPr>
          <w:w w:val="90"/>
        </w:rPr>
        <w:t>licențierii</w:t>
      </w:r>
      <w:proofErr w:type="spellEnd"/>
      <w:r w:rsidRPr="00677245">
        <w:rPr>
          <w:w w:val="90"/>
        </w:rPr>
        <w:t xml:space="preserve"> R.A.R. </w:t>
      </w:r>
      <w:proofErr w:type="gramStart"/>
      <w:r w:rsidRPr="00677245">
        <w:rPr>
          <w:w w:val="90"/>
        </w:rPr>
        <w:t xml:space="preserve">( </w:t>
      </w:r>
      <w:proofErr w:type="spellStart"/>
      <w:r w:rsidRPr="00677245">
        <w:rPr>
          <w:w w:val="90"/>
        </w:rPr>
        <w:t>Registrul</w:t>
      </w:r>
      <w:proofErr w:type="spellEnd"/>
      <w:proofErr w:type="gramEnd"/>
      <w:r w:rsidRPr="00677245">
        <w:rPr>
          <w:w w:val="90"/>
        </w:rPr>
        <w:t xml:space="preserve"> Auto Roman).</w:t>
      </w:r>
    </w:p>
    <w:p w14:paraId="739D9B32" w14:textId="77777777" w:rsidR="00DA61DE" w:rsidRPr="00677245" w:rsidRDefault="00DA61DE" w:rsidP="00DA61DE">
      <w:pPr>
        <w:pStyle w:val="Corptext"/>
        <w:ind w:left="210" w:right="200" w:firstLine="710"/>
        <w:jc w:val="both"/>
        <w:rPr>
          <w:w w:val="90"/>
        </w:rPr>
      </w:pPr>
      <w:r w:rsidRPr="00677245">
        <w:rPr>
          <w:w w:val="90"/>
        </w:rPr>
        <w:t xml:space="preserve">Modul de </w:t>
      </w:r>
      <w:proofErr w:type="spellStart"/>
      <w:r w:rsidRPr="00677245">
        <w:rPr>
          <w:w w:val="90"/>
        </w:rPr>
        <w:t>avizare</w:t>
      </w:r>
      <w:proofErr w:type="spellEnd"/>
      <w:r w:rsidRPr="00677245">
        <w:rPr>
          <w:w w:val="90"/>
        </w:rPr>
        <w:t xml:space="preserve">, </w:t>
      </w:r>
      <w:proofErr w:type="spellStart"/>
      <w:r w:rsidRPr="00677245">
        <w:rPr>
          <w:w w:val="90"/>
        </w:rPr>
        <w:t>procedurile</w:t>
      </w:r>
      <w:proofErr w:type="spellEnd"/>
      <w:r w:rsidRPr="00677245">
        <w:rPr>
          <w:w w:val="90"/>
        </w:rPr>
        <w:t xml:space="preserve"> de </w:t>
      </w:r>
      <w:proofErr w:type="spellStart"/>
      <w:r w:rsidRPr="00677245">
        <w:rPr>
          <w:w w:val="90"/>
        </w:rPr>
        <w:t>lucru</w:t>
      </w:r>
      <w:proofErr w:type="spellEnd"/>
      <w:r w:rsidRPr="00677245">
        <w:rPr>
          <w:w w:val="90"/>
        </w:rPr>
        <w:t xml:space="preserve"> </w:t>
      </w:r>
      <w:proofErr w:type="spellStart"/>
      <w:r w:rsidRPr="00677245">
        <w:rPr>
          <w:w w:val="90"/>
        </w:rPr>
        <w:t>si</w:t>
      </w:r>
      <w:proofErr w:type="spellEnd"/>
      <w:r w:rsidRPr="00677245">
        <w:rPr>
          <w:w w:val="90"/>
        </w:rPr>
        <w:t xml:space="preserve"> </w:t>
      </w:r>
      <w:proofErr w:type="spellStart"/>
      <w:r w:rsidRPr="00677245">
        <w:rPr>
          <w:w w:val="90"/>
        </w:rPr>
        <w:t>documentele</w:t>
      </w:r>
      <w:proofErr w:type="spellEnd"/>
      <w:r w:rsidRPr="00677245">
        <w:rPr>
          <w:w w:val="90"/>
        </w:rPr>
        <w:t xml:space="preserve"> </w:t>
      </w:r>
      <w:proofErr w:type="spellStart"/>
      <w:r w:rsidRPr="00677245">
        <w:rPr>
          <w:w w:val="90"/>
        </w:rPr>
        <w:t>necesar</w:t>
      </w:r>
      <w:proofErr w:type="spellEnd"/>
      <w:r w:rsidRPr="00677245">
        <w:rPr>
          <w:w w:val="90"/>
        </w:rPr>
        <w:t xml:space="preserve"> a fi </w:t>
      </w:r>
      <w:proofErr w:type="spellStart"/>
      <w:r w:rsidRPr="00677245">
        <w:rPr>
          <w:w w:val="90"/>
        </w:rPr>
        <w:t>întocmite</w:t>
      </w:r>
      <w:proofErr w:type="spellEnd"/>
      <w:r w:rsidRPr="00677245">
        <w:rPr>
          <w:w w:val="90"/>
        </w:rPr>
        <w:t xml:space="preserve"> </w:t>
      </w:r>
      <w:proofErr w:type="spellStart"/>
      <w:r w:rsidRPr="00677245">
        <w:rPr>
          <w:w w:val="90"/>
        </w:rPr>
        <w:t>vor</w:t>
      </w:r>
      <w:proofErr w:type="spellEnd"/>
      <w:r w:rsidRPr="00677245">
        <w:rPr>
          <w:w w:val="90"/>
        </w:rPr>
        <w:t xml:space="preserve"> fi </w:t>
      </w:r>
      <w:proofErr w:type="spellStart"/>
      <w:r w:rsidRPr="00677245">
        <w:rPr>
          <w:w w:val="90"/>
        </w:rPr>
        <w:t>stabilite</w:t>
      </w:r>
      <w:proofErr w:type="spellEnd"/>
      <w:r w:rsidRPr="00677245">
        <w:rPr>
          <w:w w:val="90"/>
        </w:rPr>
        <w:t xml:space="preserve"> ulterior </w:t>
      </w:r>
      <w:proofErr w:type="spellStart"/>
      <w:r w:rsidRPr="00677245">
        <w:rPr>
          <w:w w:val="90"/>
        </w:rPr>
        <w:t>prin</w:t>
      </w:r>
      <w:proofErr w:type="spellEnd"/>
      <w:r w:rsidRPr="00677245">
        <w:rPr>
          <w:w w:val="90"/>
        </w:rPr>
        <w:t xml:space="preserve"> contract.</w:t>
      </w:r>
    </w:p>
    <w:p w14:paraId="0057B552" w14:textId="77777777" w:rsidR="00DA61DE" w:rsidRPr="00677245" w:rsidRDefault="00DA61DE" w:rsidP="00DA61DE">
      <w:pPr>
        <w:pStyle w:val="Corptext"/>
        <w:ind w:left="210" w:right="200" w:firstLine="710"/>
        <w:jc w:val="both"/>
        <w:rPr>
          <w:w w:val="90"/>
        </w:rPr>
      </w:pPr>
      <w:proofErr w:type="spellStart"/>
      <w:r w:rsidRPr="00677245">
        <w:rPr>
          <w:w w:val="90"/>
        </w:rPr>
        <w:t>Furnizorul</w:t>
      </w:r>
      <w:proofErr w:type="spellEnd"/>
      <w:r w:rsidRPr="00677245">
        <w:rPr>
          <w:w w:val="90"/>
        </w:rPr>
        <w:t xml:space="preserve"> </w:t>
      </w:r>
      <w:proofErr w:type="spellStart"/>
      <w:r w:rsidRPr="00677245">
        <w:rPr>
          <w:w w:val="90"/>
        </w:rPr>
        <w:t>va</w:t>
      </w:r>
      <w:proofErr w:type="spellEnd"/>
      <w:r w:rsidRPr="00677245">
        <w:rPr>
          <w:w w:val="90"/>
        </w:rPr>
        <w:t xml:space="preserve"> </w:t>
      </w:r>
      <w:proofErr w:type="spellStart"/>
      <w:r w:rsidRPr="00677245">
        <w:rPr>
          <w:w w:val="90"/>
        </w:rPr>
        <w:t>desemna</w:t>
      </w:r>
      <w:proofErr w:type="spellEnd"/>
      <w:r w:rsidRPr="00677245">
        <w:rPr>
          <w:w w:val="90"/>
        </w:rPr>
        <w:t xml:space="preserve"> un </w:t>
      </w:r>
      <w:proofErr w:type="spellStart"/>
      <w:r w:rsidRPr="00677245">
        <w:rPr>
          <w:w w:val="90"/>
        </w:rPr>
        <w:t>responsabil</w:t>
      </w:r>
      <w:proofErr w:type="spellEnd"/>
      <w:r w:rsidRPr="00677245">
        <w:rPr>
          <w:w w:val="90"/>
        </w:rPr>
        <w:t xml:space="preserve"> </w:t>
      </w:r>
      <w:proofErr w:type="spellStart"/>
      <w:r w:rsidRPr="00677245">
        <w:rPr>
          <w:w w:val="90"/>
        </w:rPr>
        <w:t>pentru</w:t>
      </w:r>
      <w:proofErr w:type="spellEnd"/>
      <w:r w:rsidRPr="00677245">
        <w:rPr>
          <w:w w:val="90"/>
        </w:rPr>
        <w:t xml:space="preserve"> </w:t>
      </w:r>
      <w:proofErr w:type="spellStart"/>
      <w:r w:rsidRPr="00677245">
        <w:rPr>
          <w:w w:val="90"/>
        </w:rPr>
        <w:t>activitatea</w:t>
      </w:r>
      <w:proofErr w:type="spellEnd"/>
      <w:r w:rsidRPr="00677245">
        <w:rPr>
          <w:w w:val="90"/>
        </w:rPr>
        <w:t xml:space="preserve"> de service in TG care </w:t>
      </w:r>
      <w:proofErr w:type="spellStart"/>
      <w:r w:rsidRPr="00677245">
        <w:rPr>
          <w:w w:val="90"/>
        </w:rPr>
        <w:t>va</w:t>
      </w:r>
      <w:proofErr w:type="spellEnd"/>
      <w:r w:rsidRPr="00677245">
        <w:rPr>
          <w:w w:val="90"/>
        </w:rPr>
        <w:t xml:space="preserve"> </w:t>
      </w:r>
      <w:proofErr w:type="spellStart"/>
      <w:r w:rsidRPr="00677245">
        <w:rPr>
          <w:w w:val="90"/>
        </w:rPr>
        <w:t>răspunde</w:t>
      </w:r>
      <w:proofErr w:type="spellEnd"/>
      <w:r w:rsidRPr="00677245">
        <w:rPr>
          <w:w w:val="90"/>
        </w:rPr>
        <w:t xml:space="preserve"> de </w:t>
      </w:r>
      <w:proofErr w:type="spellStart"/>
      <w:r w:rsidRPr="00677245">
        <w:rPr>
          <w:w w:val="90"/>
        </w:rPr>
        <w:t>coordonarea</w:t>
      </w:r>
      <w:proofErr w:type="spellEnd"/>
      <w:r w:rsidRPr="00677245">
        <w:rPr>
          <w:w w:val="90"/>
        </w:rPr>
        <w:t xml:space="preserve"> </w:t>
      </w:r>
      <w:proofErr w:type="spellStart"/>
      <w:r w:rsidRPr="00677245">
        <w:rPr>
          <w:w w:val="90"/>
        </w:rPr>
        <w:t>si</w:t>
      </w:r>
      <w:proofErr w:type="spellEnd"/>
      <w:r w:rsidRPr="00677245">
        <w:rPr>
          <w:w w:val="90"/>
        </w:rPr>
        <w:t xml:space="preserve"> </w:t>
      </w:r>
      <w:proofErr w:type="spellStart"/>
      <w:r w:rsidRPr="00677245">
        <w:rPr>
          <w:w w:val="90"/>
        </w:rPr>
        <w:t>optimizarea</w:t>
      </w:r>
      <w:proofErr w:type="spellEnd"/>
      <w:r w:rsidRPr="00677245">
        <w:rPr>
          <w:w w:val="90"/>
        </w:rPr>
        <w:t xml:space="preserve"> </w:t>
      </w:r>
      <w:proofErr w:type="spellStart"/>
      <w:r w:rsidRPr="00677245">
        <w:rPr>
          <w:w w:val="90"/>
        </w:rPr>
        <w:t>activității</w:t>
      </w:r>
      <w:proofErr w:type="spellEnd"/>
      <w:r w:rsidRPr="00677245">
        <w:rPr>
          <w:w w:val="90"/>
        </w:rPr>
        <w:t>.</w:t>
      </w:r>
    </w:p>
    <w:p w14:paraId="7852FA66" w14:textId="3FD3AA7C" w:rsidR="009006DD" w:rsidRPr="00677245" w:rsidRDefault="00DA61DE" w:rsidP="00DA61DE">
      <w:pPr>
        <w:pStyle w:val="Corptext"/>
        <w:ind w:left="210" w:right="200" w:firstLine="710"/>
        <w:jc w:val="both"/>
        <w:rPr>
          <w:w w:val="90"/>
        </w:rPr>
      </w:pPr>
      <w:proofErr w:type="spellStart"/>
      <w:r w:rsidRPr="00677245">
        <w:rPr>
          <w:w w:val="90"/>
        </w:rPr>
        <w:t>Nerealizarea</w:t>
      </w:r>
      <w:proofErr w:type="spellEnd"/>
      <w:r w:rsidRPr="00677245">
        <w:rPr>
          <w:w w:val="90"/>
        </w:rPr>
        <w:t xml:space="preserve"> </w:t>
      </w:r>
      <w:proofErr w:type="spellStart"/>
      <w:r w:rsidRPr="00677245">
        <w:rPr>
          <w:w w:val="90"/>
        </w:rPr>
        <w:t>indicatorului</w:t>
      </w:r>
      <w:proofErr w:type="spellEnd"/>
      <w:r w:rsidRPr="00677245">
        <w:rPr>
          <w:w w:val="90"/>
        </w:rPr>
        <w:t xml:space="preserve"> de </w:t>
      </w:r>
      <w:proofErr w:type="spellStart"/>
      <w:r w:rsidRPr="00677245">
        <w:rPr>
          <w:w w:val="90"/>
        </w:rPr>
        <w:t>disponibilitate</w:t>
      </w:r>
      <w:proofErr w:type="spellEnd"/>
      <w:r w:rsidRPr="00677245">
        <w:rPr>
          <w:w w:val="90"/>
        </w:rPr>
        <w:t xml:space="preserve"> de minim 90% in </w:t>
      </w:r>
      <w:proofErr w:type="spellStart"/>
      <w:r w:rsidRPr="00677245">
        <w:rPr>
          <w:w w:val="90"/>
        </w:rPr>
        <w:t>perioada</w:t>
      </w:r>
      <w:proofErr w:type="spellEnd"/>
      <w:r w:rsidRPr="00677245">
        <w:rPr>
          <w:w w:val="90"/>
        </w:rPr>
        <w:t xml:space="preserve"> de </w:t>
      </w:r>
      <w:proofErr w:type="spellStart"/>
      <w:r w:rsidRPr="00677245">
        <w:rPr>
          <w:w w:val="90"/>
        </w:rPr>
        <w:t>garanție</w:t>
      </w:r>
      <w:proofErr w:type="spellEnd"/>
      <w:r w:rsidRPr="00677245">
        <w:rPr>
          <w:w w:val="90"/>
        </w:rPr>
        <w:t xml:space="preserve"> </w:t>
      </w:r>
      <w:proofErr w:type="spellStart"/>
      <w:r w:rsidRPr="00677245">
        <w:rPr>
          <w:w w:val="90"/>
        </w:rPr>
        <w:t>va</w:t>
      </w:r>
      <w:proofErr w:type="spellEnd"/>
      <w:r w:rsidRPr="00677245">
        <w:rPr>
          <w:w w:val="90"/>
        </w:rPr>
        <w:t xml:space="preserve"> duce la </w:t>
      </w:r>
      <w:proofErr w:type="spellStart"/>
      <w:r w:rsidRPr="00677245">
        <w:rPr>
          <w:w w:val="90"/>
        </w:rPr>
        <w:t>aplicarea</w:t>
      </w:r>
      <w:proofErr w:type="spellEnd"/>
      <w:r w:rsidRPr="00677245">
        <w:rPr>
          <w:w w:val="90"/>
        </w:rPr>
        <w:t xml:space="preserve"> </w:t>
      </w:r>
      <w:proofErr w:type="spellStart"/>
      <w:r w:rsidRPr="00677245">
        <w:rPr>
          <w:w w:val="90"/>
        </w:rPr>
        <w:t>unei</w:t>
      </w:r>
      <w:proofErr w:type="spellEnd"/>
      <w:r w:rsidRPr="00677245">
        <w:rPr>
          <w:w w:val="90"/>
        </w:rPr>
        <w:t xml:space="preserve"> </w:t>
      </w:r>
      <w:proofErr w:type="spellStart"/>
      <w:r w:rsidRPr="00677245">
        <w:rPr>
          <w:w w:val="90"/>
        </w:rPr>
        <w:t>penalizări</w:t>
      </w:r>
      <w:proofErr w:type="spellEnd"/>
      <w:r w:rsidRPr="00677245">
        <w:rPr>
          <w:w w:val="90"/>
        </w:rPr>
        <w:t xml:space="preserve"> conform contractului</w:t>
      </w:r>
    </w:p>
    <w:p w14:paraId="225D1C62" w14:textId="77777777" w:rsidR="009006DD" w:rsidRPr="00677245" w:rsidRDefault="009006DD">
      <w:pPr>
        <w:pStyle w:val="Corptext"/>
        <w:spacing w:before="7"/>
      </w:pPr>
    </w:p>
    <w:p w14:paraId="6916A2DB" w14:textId="77777777" w:rsidR="009006DD" w:rsidRPr="00987B52" w:rsidRDefault="0089778F" w:rsidP="009A1CA2">
      <w:pPr>
        <w:pStyle w:val="Titlu2"/>
        <w:numPr>
          <w:ilvl w:val="1"/>
          <w:numId w:val="22"/>
        </w:numPr>
        <w:tabs>
          <w:tab w:val="left" w:pos="638"/>
        </w:tabs>
        <w:ind w:left="637" w:hanging="405"/>
        <w:rPr>
          <w:u w:val="none"/>
        </w:rPr>
      </w:pPr>
      <w:proofErr w:type="spellStart"/>
      <w:r w:rsidRPr="00987B52">
        <w:rPr>
          <w:w w:val="90"/>
          <w:u w:val="thick" w:color="525252"/>
        </w:rPr>
        <w:t>Defectiuni</w:t>
      </w:r>
      <w:proofErr w:type="spellEnd"/>
      <w:r w:rsidRPr="00987B52">
        <w:rPr>
          <w:spacing w:val="-10"/>
          <w:w w:val="90"/>
          <w:u w:val="thick" w:color="525252"/>
        </w:rPr>
        <w:t xml:space="preserve"> </w:t>
      </w:r>
      <w:proofErr w:type="spellStart"/>
      <w:r w:rsidRPr="00987B52">
        <w:rPr>
          <w:w w:val="90"/>
          <w:u w:val="thick" w:color="525252"/>
        </w:rPr>
        <w:t>si</w:t>
      </w:r>
      <w:proofErr w:type="spellEnd"/>
      <w:r w:rsidRPr="00987B52">
        <w:rPr>
          <w:spacing w:val="-24"/>
          <w:w w:val="90"/>
          <w:u w:val="thick" w:color="525252"/>
        </w:rPr>
        <w:t xml:space="preserve"> </w:t>
      </w:r>
      <w:proofErr w:type="spellStart"/>
      <w:r w:rsidRPr="00987B52">
        <w:rPr>
          <w:w w:val="90"/>
          <w:u w:val="thick" w:color="525252"/>
        </w:rPr>
        <w:t>vicii</w:t>
      </w:r>
      <w:proofErr w:type="spellEnd"/>
      <w:r w:rsidRPr="00987B52">
        <w:rPr>
          <w:spacing w:val="-25"/>
          <w:w w:val="90"/>
          <w:u w:val="thick" w:color="525252"/>
        </w:rPr>
        <w:t xml:space="preserve"> </w:t>
      </w:r>
      <w:proofErr w:type="spellStart"/>
      <w:r w:rsidRPr="00987B52">
        <w:rPr>
          <w:w w:val="90"/>
          <w:u w:val="thick" w:color="525252"/>
        </w:rPr>
        <w:t>ascunse</w:t>
      </w:r>
      <w:proofErr w:type="spellEnd"/>
    </w:p>
    <w:p w14:paraId="2472A1CC" w14:textId="77777777" w:rsidR="009006DD" w:rsidRPr="00987B52" w:rsidRDefault="009006DD">
      <w:pPr>
        <w:pStyle w:val="Corptext"/>
        <w:spacing w:before="9"/>
        <w:rPr>
          <w:b/>
        </w:rPr>
      </w:pPr>
    </w:p>
    <w:p w14:paraId="5CB5DAB6" w14:textId="27E0407C" w:rsidR="009006DD" w:rsidRPr="00987B52" w:rsidRDefault="0089778F" w:rsidP="00903AD7">
      <w:pPr>
        <w:pStyle w:val="Corptext"/>
        <w:ind w:left="210" w:right="200" w:firstLine="710"/>
        <w:jc w:val="both"/>
        <w:rPr>
          <w:w w:val="90"/>
        </w:rPr>
      </w:pPr>
      <w:r w:rsidRPr="00987B52">
        <w:rPr>
          <w:w w:val="90"/>
        </w:rPr>
        <w:t xml:space="preserve">In </w:t>
      </w:r>
      <w:proofErr w:type="spellStart"/>
      <w:r w:rsidRPr="00987B52">
        <w:rPr>
          <w:w w:val="90"/>
        </w:rPr>
        <w:t>cazul</w:t>
      </w:r>
      <w:proofErr w:type="spellEnd"/>
      <w:r w:rsidRPr="00987B52">
        <w:rPr>
          <w:w w:val="90"/>
        </w:rPr>
        <w:t xml:space="preserve"> in care pe </w:t>
      </w:r>
      <w:proofErr w:type="spellStart"/>
      <w:r w:rsidRPr="00987B52">
        <w:rPr>
          <w:w w:val="90"/>
        </w:rPr>
        <w:t>parcursul</w:t>
      </w:r>
      <w:proofErr w:type="spellEnd"/>
      <w:r w:rsidRPr="00987B52">
        <w:rPr>
          <w:w w:val="90"/>
        </w:rPr>
        <w:t xml:space="preserve"> </w:t>
      </w:r>
      <w:proofErr w:type="spellStart"/>
      <w:r w:rsidR="00DA61DE">
        <w:rPr>
          <w:w w:val="90"/>
        </w:rPr>
        <w:t>perioadei</w:t>
      </w:r>
      <w:proofErr w:type="spellEnd"/>
      <w:r w:rsidR="00DA61DE">
        <w:rPr>
          <w:w w:val="90"/>
        </w:rPr>
        <w:t xml:space="preserve"> de </w:t>
      </w:r>
      <w:proofErr w:type="spellStart"/>
      <w:r w:rsidR="00DA61DE">
        <w:rPr>
          <w:w w:val="90"/>
        </w:rPr>
        <w:t>garanție</w:t>
      </w:r>
      <w:proofErr w:type="spellEnd"/>
      <w:r w:rsidR="00DA61DE">
        <w:rPr>
          <w:w w:val="90"/>
        </w:rPr>
        <w:t xml:space="preserve"> de</w:t>
      </w:r>
      <w:r w:rsidRPr="00987B52">
        <w:rPr>
          <w:w w:val="90"/>
        </w:rPr>
        <w:t xml:space="preserve"> minim 5 ani</w:t>
      </w:r>
      <w:r w:rsidR="00DA61DE">
        <w:rPr>
          <w:w w:val="90"/>
        </w:rPr>
        <w:t xml:space="preserve"> </w:t>
      </w:r>
      <w:proofErr w:type="spellStart"/>
      <w:r w:rsidR="00DA61DE">
        <w:rPr>
          <w:w w:val="90"/>
        </w:rPr>
        <w:t>sau</w:t>
      </w:r>
      <w:proofErr w:type="spellEnd"/>
      <w:r w:rsidR="00DA61DE">
        <w:rPr>
          <w:w w:val="90"/>
        </w:rPr>
        <w:t xml:space="preserve"> 300.000 km</w:t>
      </w:r>
      <w:r w:rsidRPr="00987B52">
        <w:rPr>
          <w:w w:val="90"/>
        </w:rPr>
        <w:t xml:space="preserve"> o </w:t>
      </w:r>
      <w:proofErr w:type="spellStart"/>
      <w:r w:rsidRPr="00987B52">
        <w:rPr>
          <w:w w:val="90"/>
        </w:rPr>
        <w:t>avarie</w:t>
      </w:r>
      <w:proofErr w:type="spellEnd"/>
      <w:r w:rsidRPr="00987B52">
        <w:rPr>
          <w:w w:val="90"/>
        </w:rPr>
        <w:t xml:space="preserve"> </w:t>
      </w:r>
      <w:proofErr w:type="spellStart"/>
      <w:r w:rsidRPr="00987B52">
        <w:rPr>
          <w:w w:val="90"/>
        </w:rPr>
        <w:t>sau</w:t>
      </w:r>
      <w:proofErr w:type="spellEnd"/>
      <w:r w:rsidRPr="00987B52">
        <w:rPr>
          <w:w w:val="90"/>
        </w:rPr>
        <w:t xml:space="preserve"> o </w:t>
      </w:r>
      <w:proofErr w:type="spellStart"/>
      <w:r w:rsidRPr="00987B52">
        <w:rPr>
          <w:w w:val="90"/>
        </w:rPr>
        <w:t>uzura</w:t>
      </w:r>
      <w:proofErr w:type="spellEnd"/>
      <w:r w:rsidRPr="00987B52">
        <w:rPr>
          <w:w w:val="90"/>
        </w:rPr>
        <w:t xml:space="preserve"> </w:t>
      </w:r>
      <w:proofErr w:type="spellStart"/>
      <w:r w:rsidRPr="00987B52">
        <w:rPr>
          <w:w w:val="90"/>
        </w:rPr>
        <w:t>anormala</w:t>
      </w:r>
      <w:proofErr w:type="spellEnd"/>
      <w:r w:rsidRPr="00987B52">
        <w:rPr>
          <w:w w:val="90"/>
        </w:rPr>
        <w:t xml:space="preserve"> </w:t>
      </w:r>
      <w:proofErr w:type="spellStart"/>
      <w:r w:rsidRPr="00987B52">
        <w:rPr>
          <w:w w:val="90"/>
        </w:rPr>
        <w:t>apare</w:t>
      </w:r>
      <w:proofErr w:type="spellEnd"/>
      <w:r w:rsidRPr="00987B52">
        <w:rPr>
          <w:w w:val="90"/>
        </w:rPr>
        <w:t xml:space="preserve">/se </w:t>
      </w:r>
      <w:proofErr w:type="spellStart"/>
      <w:r w:rsidRPr="00987B52">
        <w:rPr>
          <w:w w:val="90"/>
        </w:rPr>
        <w:t>repeta</w:t>
      </w:r>
      <w:proofErr w:type="spellEnd"/>
      <w:r w:rsidRPr="00987B52">
        <w:rPr>
          <w:w w:val="90"/>
        </w:rPr>
        <w:t xml:space="preserve"> la </w:t>
      </w:r>
      <w:proofErr w:type="spellStart"/>
      <w:r w:rsidRPr="00987B52">
        <w:rPr>
          <w:w w:val="90"/>
        </w:rPr>
        <w:t>mai</w:t>
      </w:r>
      <w:proofErr w:type="spellEnd"/>
      <w:r w:rsidRPr="00987B52">
        <w:rPr>
          <w:w w:val="90"/>
        </w:rPr>
        <w:t xml:space="preserve"> </w:t>
      </w:r>
      <w:proofErr w:type="spellStart"/>
      <w:r w:rsidRPr="00987B52">
        <w:rPr>
          <w:w w:val="90"/>
        </w:rPr>
        <w:t>mult</w:t>
      </w:r>
      <w:proofErr w:type="spellEnd"/>
      <w:r w:rsidRPr="00987B52">
        <w:rPr>
          <w:w w:val="90"/>
        </w:rPr>
        <w:t xml:space="preserve"> de 20% din </w:t>
      </w:r>
      <w:proofErr w:type="spellStart"/>
      <w:r w:rsidRPr="00987B52">
        <w:rPr>
          <w:w w:val="90"/>
        </w:rPr>
        <w:t>autobuzele</w:t>
      </w:r>
      <w:proofErr w:type="spellEnd"/>
      <w:r w:rsidRPr="00987B52">
        <w:rPr>
          <w:w w:val="90"/>
        </w:rPr>
        <w:t xml:space="preserve"> </w:t>
      </w:r>
      <w:proofErr w:type="spellStart"/>
      <w:r w:rsidRPr="00987B52">
        <w:rPr>
          <w:w w:val="90"/>
        </w:rPr>
        <w:t>livrate</w:t>
      </w:r>
      <w:proofErr w:type="spellEnd"/>
      <w:r w:rsidRPr="00987B52">
        <w:rPr>
          <w:w w:val="90"/>
        </w:rPr>
        <w:t xml:space="preserve">, </w:t>
      </w:r>
      <w:proofErr w:type="spellStart"/>
      <w:r w:rsidRPr="00987B52">
        <w:rPr>
          <w:w w:val="90"/>
        </w:rPr>
        <w:t>acesta</w:t>
      </w:r>
      <w:proofErr w:type="spellEnd"/>
      <w:r w:rsidRPr="00987B52">
        <w:rPr>
          <w:w w:val="90"/>
        </w:rPr>
        <w:t xml:space="preserve"> </w:t>
      </w:r>
      <w:proofErr w:type="spellStart"/>
      <w:r w:rsidRPr="00987B52">
        <w:rPr>
          <w:w w:val="90"/>
        </w:rPr>
        <w:t>reprezinta</w:t>
      </w:r>
      <w:proofErr w:type="spellEnd"/>
      <w:r w:rsidRPr="00987B52">
        <w:rPr>
          <w:w w:val="90"/>
        </w:rPr>
        <w:t xml:space="preserve"> </w:t>
      </w:r>
      <w:proofErr w:type="gramStart"/>
      <w:r w:rsidRPr="00987B52">
        <w:rPr>
          <w:w w:val="90"/>
        </w:rPr>
        <w:t>un ,,defect</w:t>
      </w:r>
      <w:proofErr w:type="gramEnd"/>
      <w:r w:rsidRPr="00987B52">
        <w:rPr>
          <w:w w:val="90"/>
        </w:rPr>
        <w:t xml:space="preserve"> </w:t>
      </w:r>
      <w:proofErr w:type="spellStart"/>
      <w:r w:rsidRPr="00987B52">
        <w:rPr>
          <w:w w:val="90"/>
        </w:rPr>
        <w:t>sistematic</w:t>
      </w:r>
      <w:proofErr w:type="spellEnd"/>
      <w:r w:rsidRPr="00987B52">
        <w:rPr>
          <w:w w:val="90"/>
        </w:rPr>
        <w:t xml:space="preserve">" </w:t>
      </w:r>
      <w:proofErr w:type="spellStart"/>
      <w:r w:rsidRPr="00987B52">
        <w:rPr>
          <w:w w:val="90"/>
        </w:rPr>
        <w:t>sau</w:t>
      </w:r>
      <w:proofErr w:type="spellEnd"/>
      <w:r w:rsidRPr="00987B52">
        <w:rPr>
          <w:w w:val="90"/>
        </w:rPr>
        <w:t xml:space="preserve"> de </w:t>
      </w:r>
      <w:proofErr w:type="spellStart"/>
      <w:r w:rsidRPr="00987B52">
        <w:rPr>
          <w:w w:val="90"/>
        </w:rPr>
        <w:t>fabricatie</w:t>
      </w:r>
      <w:proofErr w:type="spellEnd"/>
      <w:r w:rsidRPr="00987B52">
        <w:rPr>
          <w:w w:val="90"/>
        </w:rPr>
        <w:t>.</w:t>
      </w:r>
    </w:p>
    <w:p w14:paraId="47945C85" w14:textId="643CB1C3" w:rsidR="009006DD" w:rsidRPr="00987B52" w:rsidRDefault="0089778F" w:rsidP="00903AD7">
      <w:pPr>
        <w:pStyle w:val="Corptext"/>
        <w:ind w:left="210" w:right="200" w:firstLine="710"/>
        <w:jc w:val="both"/>
        <w:rPr>
          <w:w w:val="90"/>
        </w:rPr>
      </w:pPr>
      <w:r w:rsidRPr="00987B52">
        <w:rPr>
          <w:w w:val="90"/>
        </w:rPr>
        <w:t xml:space="preserve">In </w:t>
      </w:r>
      <w:proofErr w:type="spellStart"/>
      <w:r w:rsidRPr="00987B52">
        <w:rPr>
          <w:w w:val="90"/>
        </w:rPr>
        <w:t>acest</w:t>
      </w:r>
      <w:proofErr w:type="spellEnd"/>
      <w:r w:rsidRPr="00987B52">
        <w:rPr>
          <w:w w:val="90"/>
        </w:rPr>
        <w:t xml:space="preserve"> </w:t>
      </w:r>
      <w:proofErr w:type="spellStart"/>
      <w:r w:rsidRPr="00987B52">
        <w:rPr>
          <w:w w:val="90"/>
        </w:rPr>
        <w:t>caz</w:t>
      </w:r>
      <w:proofErr w:type="spellEnd"/>
      <w:r w:rsidRPr="00987B52">
        <w:rPr>
          <w:w w:val="90"/>
        </w:rPr>
        <w:t xml:space="preserve"> </w:t>
      </w:r>
      <w:proofErr w:type="spellStart"/>
      <w:r w:rsidRPr="00987B52">
        <w:rPr>
          <w:w w:val="90"/>
        </w:rPr>
        <w:t>furnizorul</w:t>
      </w:r>
      <w:proofErr w:type="spellEnd"/>
      <w:r w:rsidRPr="00987B52">
        <w:rPr>
          <w:w w:val="90"/>
        </w:rPr>
        <w:t xml:space="preserve"> </w:t>
      </w:r>
      <w:proofErr w:type="spellStart"/>
      <w:r w:rsidRPr="00987B52">
        <w:rPr>
          <w:w w:val="90"/>
        </w:rPr>
        <w:t>este</w:t>
      </w:r>
      <w:proofErr w:type="spellEnd"/>
      <w:r w:rsidRPr="00987B52">
        <w:rPr>
          <w:w w:val="90"/>
        </w:rPr>
        <w:t xml:space="preserve"> </w:t>
      </w:r>
      <w:proofErr w:type="spellStart"/>
      <w:r w:rsidRPr="00987B52">
        <w:rPr>
          <w:w w:val="90"/>
        </w:rPr>
        <w:t>obligat</w:t>
      </w:r>
      <w:proofErr w:type="spellEnd"/>
      <w:r w:rsidRPr="00987B52">
        <w:rPr>
          <w:w w:val="90"/>
        </w:rPr>
        <w:t xml:space="preserve"> </w:t>
      </w:r>
      <w:proofErr w:type="spellStart"/>
      <w:r w:rsidRPr="00987B52">
        <w:rPr>
          <w:w w:val="90"/>
        </w:rPr>
        <w:t>sa</w:t>
      </w:r>
      <w:proofErr w:type="spellEnd"/>
      <w:r w:rsidRPr="00987B52">
        <w:rPr>
          <w:w w:val="90"/>
        </w:rPr>
        <w:t xml:space="preserve"> </w:t>
      </w:r>
      <w:proofErr w:type="spellStart"/>
      <w:r w:rsidRPr="00987B52">
        <w:rPr>
          <w:w w:val="90"/>
        </w:rPr>
        <w:t>verifice</w:t>
      </w:r>
      <w:proofErr w:type="spellEnd"/>
      <w:r w:rsidRPr="00987B52">
        <w:rPr>
          <w:w w:val="90"/>
        </w:rPr>
        <w:t xml:space="preserve"> </w:t>
      </w:r>
      <w:proofErr w:type="spellStart"/>
      <w:r w:rsidRPr="00987B52">
        <w:rPr>
          <w:w w:val="90"/>
        </w:rPr>
        <w:t>fiecare</w:t>
      </w:r>
      <w:proofErr w:type="spellEnd"/>
      <w:r w:rsidRPr="00987B52">
        <w:rPr>
          <w:w w:val="90"/>
        </w:rPr>
        <w:t xml:space="preserve"> </w:t>
      </w:r>
      <w:proofErr w:type="spellStart"/>
      <w:r w:rsidRPr="00987B52">
        <w:rPr>
          <w:w w:val="90"/>
        </w:rPr>
        <w:t>autobuz</w:t>
      </w:r>
      <w:proofErr w:type="spellEnd"/>
      <w:r w:rsidRPr="00987B52">
        <w:rPr>
          <w:w w:val="90"/>
        </w:rPr>
        <w:t xml:space="preserve"> in </w:t>
      </w:r>
      <w:proofErr w:type="spellStart"/>
      <w:r w:rsidRPr="00987B52">
        <w:rPr>
          <w:w w:val="90"/>
        </w:rPr>
        <w:t>parte</w:t>
      </w:r>
      <w:proofErr w:type="spellEnd"/>
      <w:r w:rsidRPr="00987B52">
        <w:rPr>
          <w:w w:val="90"/>
        </w:rPr>
        <w:t xml:space="preserve"> </w:t>
      </w:r>
      <w:proofErr w:type="spellStart"/>
      <w:r w:rsidRPr="00987B52">
        <w:rPr>
          <w:w w:val="90"/>
        </w:rPr>
        <w:t>si</w:t>
      </w:r>
      <w:proofErr w:type="spellEnd"/>
      <w:r w:rsidRPr="00987B52">
        <w:rPr>
          <w:w w:val="90"/>
        </w:rPr>
        <w:t xml:space="preserve"> </w:t>
      </w:r>
      <w:proofErr w:type="spellStart"/>
      <w:r w:rsidRPr="00987B52">
        <w:rPr>
          <w:w w:val="90"/>
        </w:rPr>
        <w:t>sa</w:t>
      </w:r>
      <w:proofErr w:type="spellEnd"/>
      <w:r w:rsidRPr="00987B52">
        <w:rPr>
          <w:w w:val="90"/>
        </w:rPr>
        <w:t xml:space="preserve"> </w:t>
      </w:r>
      <w:proofErr w:type="spellStart"/>
      <w:r w:rsidRPr="00987B52">
        <w:rPr>
          <w:w w:val="90"/>
        </w:rPr>
        <w:t>inlocuiasca</w:t>
      </w:r>
      <w:proofErr w:type="spellEnd"/>
      <w:r w:rsidRPr="00987B52">
        <w:rPr>
          <w:w w:val="90"/>
        </w:rPr>
        <w:t xml:space="preserve"> pe </w:t>
      </w:r>
      <w:proofErr w:type="spellStart"/>
      <w:r w:rsidRPr="00987B52">
        <w:rPr>
          <w:w w:val="90"/>
        </w:rPr>
        <w:t>cheltuiala</w:t>
      </w:r>
      <w:proofErr w:type="spellEnd"/>
      <w:r w:rsidRPr="00987B52">
        <w:rPr>
          <w:w w:val="90"/>
        </w:rPr>
        <w:t xml:space="preserve"> </w:t>
      </w:r>
      <w:proofErr w:type="spellStart"/>
      <w:r w:rsidRPr="00987B52">
        <w:rPr>
          <w:w w:val="90"/>
        </w:rPr>
        <w:t>proprie</w:t>
      </w:r>
      <w:proofErr w:type="spellEnd"/>
      <w:r w:rsidRPr="00987B52">
        <w:rPr>
          <w:w w:val="90"/>
        </w:rPr>
        <w:t xml:space="preserve"> </w:t>
      </w:r>
      <w:proofErr w:type="spellStart"/>
      <w:r w:rsidRPr="00987B52">
        <w:rPr>
          <w:w w:val="90"/>
        </w:rPr>
        <w:t>reperul</w:t>
      </w:r>
      <w:proofErr w:type="spellEnd"/>
      <w:r w:rsidRPr="00987B52">
        <w:rPr>
          <w:w w:val="90"/>
        </w:rPr>
        <w:t>/</w:t>
      </w:r>
      <w:proofErr w:type="spellStart"/>
      <w:r w:rsidRPr="00987B52">
        <w:rPr>
          <w:w w:val="90"/>
        </w:rPr>
        <w:t>sistemul</w:t>
      </w:r>
      <w:proofErr w:type="spellEnd"/>
      <w:r w:rsidRPr="00987B52">
        <w:rPr>
          <w:w w:val="90"/>
        </w:rPr>
        <w:t xml:space="preserve"> defect la </w:t>
      </w:r>
      <w:proofErr w:type="spellStart"/>
      <w:r w:rsidRPr="00987B52">
        <w:rPr>
          <w:w w:val="90"/>
        </w:rPr>
        <w:t>toate</w:t>
      </w:r>
      <w:proofErr w:type="spellEnd"/>
      <w:r w:rsidRPr="00987B52">
        <w:rPr>
          <w:w w:val="90"/>
        </w:rPr>
        <w:t xml:space="preserve"> </w:t>
      </w:r>
      <w:proofErr w:type="spellStart"/>
      <w:r w:rsidRPr="00987B52">
        <w:rPr>
          <w:w w:val="90"/>
        </w:rPr>
        <w:t>autobuzele</w:t>
      </w:r>
      <w:proofErr w:type="spellEnd"/>
      <w:r w:rsidRPr="00987B52">
        <w:rPr>
          <w:w w:val="90"/>
        </w:rPr>
        <w:t xml:space="preserve"> </w:t>
      </w:r>
      <w:proofErr w:type="spellStart"/>
      <w:r w:rsidRPr="00987B52">
        <w:rPr>
          <w:w w:val="90"/>
        </w:rPr>
        <w:t>livrate</w:t>
      </w:r>
      <w:proofErr w:type="spellEnd"/>
      <w:r w:rsidRPr="00987B52">
        <w:rPr>
          <w:w w:val="90"/>
        </w:rPr>
        <w:t>.</w:t>
      </w:r>
    </w:p>
    <w:p w14:paraId="21AE4371" w14:textId="77777777" w:rsidR="009006DD" w:rsidRPr="00987B52" w:rsidRDefault="009006DD" w:rsidP="00903AD7">
      <w:pPr>
        <w:pStyle w:val="Corptext"/>
        <w:ind w:left="210" w:right="200" w:firstLine="710"/>
        <w:jc w:val="both"/>
        <w:rPr>
          <w:w w:val="90"/>
        </w:rPr>
      </w:pPr>
    </w:p>
    <w:p w14:paraId="355E19D2" w14:textId="77777777" w:rsidR="009006DD" w:rsidRPr="00987B52" w:rsidRDefault="0089778F" w:rsidP="009A1CA2">
      <w:pPr>
        <w:pStyle w:val="Titlu2"/>
        <w:numPr>
          <w:ilvl w:val="0"/>
          <w:numId w:val="22"/>
        </w:numPr>
        <w:tabs>
          <w:tab w:val="left" w:pos="455"/>
        </w:tabs>
        <w:ind w:left="454" w:hanging="243"/>
        <w:jc w:val="left"/>
        <w:rPr>
          <w:u w:val="none"/>
        </w:rPr>
      </w:pPr>
      <w:proofErr w:type="spellStart"/>
      <w:r w:rsidRPr="00987B52">
        <w:rPr>
          <w:w w:val="90"/>
          <w:u w:val="thick" w:color="525252"/>
        </w:rPr>
        <w:t>Specificatii</w:t>
      </w:r>
      <w:proofErr w:type="spellEnd"/>
      <w:r w:rsidRPr="00987B52">
        <w:rPr>
          <w:spacing w:val="-17"/>
          <w:w w:val="90"/>
          <w:u w:val="thick" w:color="525252"/>
        </w:rPr>
        <w:t xml:space="preserve"> </w:t>
      </w:r>
      <w:proofErr w:type="spellStart"/>
      <w:r w:rsidRPr="00987B52">
        <w:rPr>
          <w:w w:val="90"/>
          <w:u w:val="thick" w:color="525252"/>
        </w:rPr>
        <w:t>tehnice</w:t>
      </w:r>
      <w:proofErr w:type="spellEnd"/>
      <w:r w:rsidRPr="00987B52">
        <w:rPr>
          <w:spacing w:val="-19"/>
          <w:w w:val="90"/>
          <w:u w:val="thick" w:color="525252"/>
        </w:rPr>
        <w:t xml:space="preserve"> </w:t>
      </w:r>
      <w:proofErr w:type="spellStart"/>
      <w:r w:rsidRPr="00987B52">
        <w:rPr>
          <w:w w:val="90"/>
          <w:u w:val="thick" w:color="525252"/>
        </w:rPr>
        <w:t>anexate</w:t>
      </w:r>
      <w:proofErr w:type="spellEnd"/>
      <w:r w:rsidRPr="00987B52">
        <w:rPr>
          <w:spacing w:val="-16"/>
          <w:w w:val="90"/>
          <w:u w:val="thick" w:color="525252"/>
        </w:rPr>
        <w:t xml:space="preserve"> </w:t>
      </w:r>
      <w:r w:rsidRPr="00987B52">
        <w:rPr>
          <w:w w:val="90"/>
          <w:u w:val="thick" w:color="525252"/>
        </w:rPr>
        <w:t>la</w:t>
      </w:r>
      <w:r w:rsidRPr="00987B52">
        <w:rPr>
          <w:spacing w:val="-25"/>
          <w:w w:val="90"/>
          <w:u w:val="thick" w:color="525252"/>
        </w:rPr>
        <w:t xml:space="preserve"> </w:t>
      </w:r>
      <w:proofErr w:type="spellStart"/>
      <w:r w:rsidRPr="00987B52">
        <w:rPr>
          <w:w w:val="90"/>
          <w:u w:val="thick" w:color="525252"/>
        </w:rPr>
        <w:t>oferta</w:t>
      </w:r>
      <w:proofErr w:type="spellEnd"/>
    </w:p>
    <w:p w14:paraId="761169F9" w14:textId="77777777" w:rsidR="009006DD" w:rsidRPr="00987B52" w:rsidRDefault="009006DD">
      <w:pPr>
        <w:pStyle w:val="Corptext"/>
        <w:spacing w:before="2"/>
        <w:rPr>
          <w:b/>
        </w:rPr>
      </w:pPr>
    </w:p>
    <w:p w14:paraId="151B69C0" w14:textId="77777777" w:rsidR="009006DD" w:rsidRPr="00987B52" w:rsidRDefault="0089778F" w:rsidP="00903AD7">
      <w:pPr>
        <w:pStyle w:val="Corptext"/>
        <w:ind w:left="210" w:right="200" w:firstLine="710"/>
        <w:jc w:val="both"/>
        <w:rPr>
          <w:w w:val="90"/>
        </w:rPr>
      </w:pPr>
      <w:proofErr w:type="spellStart"/>
      <w:r w:rsidRPr="00987B52">
        <w:rPr>
          <w:w w:val="90"/>
        </w:rPr>
        <w:t>Pentru</w:t>
      </w:r>
      <w:proofErr w:type="spellEnd"/>
      <w:r w:rsidRPr="00987B52">
        <w:rPr>
          <w:w w:val="90"/>
        </w:rPr>
        <w:t xml:space="preserve"> </w:t>
      </w:r>
      <w:proofErr w:type="spellStart"/>
      <w:r w:rsidRPr="00987B52">
        <w:rPr>
          <w:w w:val="90"/>
        </w:rPr>
        <w:t>principalele</w:t>
      </w:r>
      <w:proofErr w:type="spellEnd"/>
      <w:r w:rsidRPr="00987B52">
        <w:rPr>
          <w:w w:val="90"/>
        </w:rPr>
        <w:t xml:space="preserve"> </w:t>
      </w:r>
      <w:proofErr w:type="spellStart"/>
      <w:r w:rsidRPr="00987B52">
        <w:rPr>
          <w:w w:val="90"/>
        </w:rPr>
        <w:t>instalatii</w:t>
      </w:r>
      <w:proofErr w:type="spellEnd"/>
      <w:r w:rsidRPr="00987B52">
        <w:rPr>
          <w:w w:val="90"/>
        </w:rPr>
        <w:t xml:space="preserve">, </w:t>
      </w:r>
      <w:proofErr w:type="spellStart"/>
      <w:r w:rsidRPr="00987B52">
        <w:rPr>
          <w:w w:val="90"/>
        </w:rPr>
        <w:t>sisteme</w:t>
      </w:r>
      <w:proofErr w:type="spellEnd"/>
      <w:r w:rsidRPr="00987B52">
        <w:rPr>
          <w:w w:val="90"/>
        </w:rPr>
        <w:t xml:space="preserve"> </w:t>
      </w:r>
      <w:proofErr w:type="spellStart"/>
      <w:r w:rsidRPr="00987B52">
        <w:rPr>
          <w:w w:val="90"/>
        </w:rPr>
        <w:t>si</w:t>
      </w:r>
      <w:proofErr w:type="spellEnd"/>
      <w:r w:rsidRPr="00987B52">
        <w:rPr>
          <w:w w:val="90"/>
        </w:rPr>
        <w:t xml:space="preserve"> </w:t>
      </w:r>
      <w:proofErr w:type="spellStart"/>
      <w:r w:rsidRPr="00987B52">
        <w:rPr>
          <w:w w:val="90"/>
        </w:rPr>
        <w:t>subsisteme</w:t>
      </w:r>
      <w:proofErr w:type="spellEnd"/>
      <w:r w:rsidRPr="00987B52">
        <w:rPr>
          <w:w w:val="90"/>
        </w:rPr>
        <w:t xml:space="preserve">, </w:t>
      </w:r>
      <w:proofErr w:type="spellStart"/>
      <w:r w:rsidRPr="00987B52">
        <w:rPr>
          <w:w w:val="90"/>
        </w:rPr>
        <w:t>ofertantul</w:t>
      </w:r>
      <w:proofErr w:type="spellEnd"/>
      <w:r w:rsidRPr="00987B52">
        <w:rPr>
          <w:w w:val="90"/>
        </w:rPr>
        <w:t xml:space="preserve"> </w:t>
      </w:r>
      <w:proofErr w:type="spellStart"/>
      <w:r w:rsidRPr="00987B52">
        <w:rPr>
          <w:w w:val="90"/>
        </w:rPr>
        <w:t>va</w:t>
      </w:r>
      <w:proofErr w:type="spellEnd"/>
      <w:r w:rsidRPr="00987B52">
        <w:rPr>
          <w:w w:val="90"/>
        </w:rPr>
        <w:t xml:space="preserve"> </w:t>
      </w:r>
      <w:proofErr w:type="spellStart"/>
      <w:r w:rsidRPr="00987B52">
        <w:rPr>
          <w:w w:val="90"/>
        </w:rPr>
        <w:t>prezenta</w:t>
      </w:r>
      <w:proofErr w:type="spellEnd"/>
      <w:r w:rsidRPr="00987B52">
        <w:rPr>
          <w:w w:val="90"/>
        </w:rPr>
        <w:t xml:space="preserve"> </w:t>
      </w:r>
      <w:proofErr w:type="spellStart"/>
      <w:r w:rsidRPr="00987B52">
        <w:rPr>
          <w:w w:val="90"/>
        </w:rPr>
        <w:t>specificatii</w:t>
      </w:r>
      <w:proofErr w:type="spellEnd"/>
      <w:r w:rsidRPr="00987B52">
        <w:rPr>
          <w:w w:val="90"/>
        </w:rPr>
        <w:t xml:space="preserve"> </w:t>
      </w:r>
      <w:proofErr w:type="spellStart"/>
      <w:r w:rsidRPr="00987B52">
        <w:rPr>
          <w:w w:val="90"/>
        </w:rPr>
        <w:t>tehnice</w:t>
      </w:r>
      <w:proofErr w:type="spellEnd"/>
      <w:r w:rsidRPr="00987B52">
        <w:rPr>
          <w:w w:val="90"/>
        </w:rPr>
        <w:t xml:space="preserve"> </w:t>
      </w:r>
      <w:proofErr w:type="spellStart"/>
      <w:r w:rsidRPr="00987B52">
        <w:rPr>
          <w:w w:val="90"/>
        </w:rPr>
        <w:t>detaliate</w:t>
      </w:r>
      <w:proofErr w:type="spellEnd"/>
      <w:r w:rsidRPr="00987B52">
        <w:rPr>
          <w:w w:val="90"/>
        </w:rPr>
        <w:t xml:space="preserve"> in </w:t>
      </w:r>
      <w:proofErr w:type="spellStart"/>
      <w:r w:rsidRPr="00987B52">
        <w:rPr>
          <w:w w:val="90"/>
        </w:rPr>
        <w:t>limba</w:t>
      </w:r>
      <w:proofErr w:type="spellEnd"/>
      <w:r w:rsidRPr="00987B52">
        <w:rPr>
          <w:w w:val="90"/>
        </w:rPr>
        <w:t xml:space="preserve"> </w:t>
      </w:r>
      <w:proofErr w:type="spellStart"/>
      <w:r w:rsidRPr="00987B52">
        <w:rPr>
          <w:w w:val="90"/>
        </w:rPr>
        <w:t>romana</w:t>
      </w:r>
      <w:proofErr w:type="spellEnd"/>
      <w:r w:rsidRPr="00987B52">
        <w:rPr>
          <w:w w:val="90"/>
        </w:rPr>
        <w:t xml:space="preserve">, </w:t>
      </w:r>
      <w:proofErr w:type="spellStart"/>
      <w:r w:rsidRPr="00987B52">
        <w:rPr>
          <w:w w:val="90"/>
        </w:rPr>
        <w:t>raspunzand</w:t>
      </w:r>
      <w:proofErr w:type="spellEnd"/>
      <w:r w:rsidRPr="00987B52">
        <w:rPr>
          <w:w w:val="90"/>
        </w:rPr>
        <w:t xml:space="preserve"> </w:t>
      </w:r>
      <w:proofErr w:type="spellStart"/>
      <w:r w:rsidRPr="00987B52">
        <w:rPr>
          <w:w w:val="90"/>
        </w:rPr>
        <w:t>tuturor</w:t>
      </w:r>
      <w:proofErr w:type="spellEnd"/>
      <w:r w:rsidRPr="00987B52">
        <w:rPr>
          <w:w w:val="90"/>
        </w:rPr>
        <w:t xml:space="preserve"> </w:t>
      </w:r>
      <w:proofErr w:type="spellStart"/>
      <w:r w:rsidRPr="00987B52">
        <w:rPr>
          <w:w w:val="90"/>
        </w:rPr>
        <w:t>cerintelor</w:t>
      </w:r>
      <w:proofErr w:type="spellEnd"/>
      <w:r w:rsidRPr="00987B52">
        <w:rPr>
          <w:w w:val="90"/>
        </w:rPr>
        <w:t xml:space="preserve"> din </w:t>
      </w:r>
      <w:proofErr w:type="spellStart"/>
      <w:r w:rsidRPr="00987B52">
        <w:rPr>
          <w:w w:val="90"/>
        </w:rPr>
        <w:t>caietul</w:t>
      </w:r>
      <w:proofErr w:type="spellEnd"/>
      <w:r w:rsidRPr="00987B52">
        <w:rPr>
          <w:w w:val="90"/>
        </w:rPr>
        <w:t xml:space="preserve"> de </w:t>
      </w:r>
      <w:proofErr w:type="spellStart"/>
      <w:r w:rsidRPr="00987B52">
        <w:rPr>
          <w:w w:val="90"/>
        </w:rPr>
        <w:t>sarcini</w:t>
      </w:r>
      <w:proofErr w:type="spellEnd"/>
    </w:p>
    <w:p w14:paraId="57B49AA1" w14:textId="77777777" w:rsidR="009006DD" w:rsidRPr="00987B52" w:rsidRDefault="009006DD" w:rsidP="00903AD7">
      <w:pPr>
        <w:pStyle w:val="Corptext"/>
        <w:ind w:left="210" w:right="200" w:firstLine="710"/>
        <w:jc w:val="both"/>
        <w:rPr>
          <w:w w:val="90"/>
        </w:rPr>
      </w:pPr>
    </w:p>
    <w:p w14:paraId="469CEEF3" w14:textId="77777777" w:rsidR="009006DD" w:rsidRPr="00987B52" w:rsidRDefault="0089778F" w:rsidP="009A1CA2">
      <w:pPr>
        <w:pStyle w:val="Titlu2"/>
        <w:numPr>
          <w:ilvl w:val="0"/>
          <w:numId w:val="22"/>
        </w:numPr>
        <w:tabs>
          <w:tab w:val="left" w:pos="442"/>
        </w:tabs>
        <w:spacing w:line="296" w:lineRule="exact"/>
        <w:ind w:left="441"/>
        <w:jc w:val="left"/>
        <w:rPr>
          <w:u w:val="none"/>
        </w:rPr>
      </w:pPr>
      <w:proofErr w:type="spellStart"/>
      <w:r w:rsidRPr="00987B52">
        <w:rPr>
          <w:w w:val="90"/>
          <w:u w:val="thick" w:color="363636"/>
        </w:rPr>
        <w:t>Calificarea</w:t>
      </w:r>
      <w:proofErr w:type="spellEnd"/>
      <w:r w:rsidRPr="00987B52">
        <w:rPr>
          <w:spacing w:val="-23"/>
          <w:w w:val="90"/>
          <w:u w:val="thick" w:color="363636"/>
        </w:rPr>
        <w:t xml:space="preserve"> </w:t>
      </w:r>
      <w:proofErr w:type="spellStart"/>
      <w:r w:rsidRPr="00987B52">
        <w:rPr>
          <w:w w:val="90"/>
          <w:u w:val="thick" w:color="363636"/>
        </w:rPr>
        <w:t>personalului</w:t>
      </w:r>
      <w:proofErr w:type="spellEnd"/>
      <w:r w:rsidRPr="00987B52">
        <w:rPr>
          <w:spacing w:val="-18"/>
          <w:w w:val="90"/>
          <w:u w:val="thick" w:color="363636"/>
        </w:rPr>
        <w:t xml:space="preserve"> </w:t>
      </w:r>
      <w:r w:rsidRPr="00987B52">
        <w:rPr>
          <w:w w:val="90"/>
          <w:u w:val="thick" w:color="363636"/>
        </w:rPr>
        <w:t>de</w:t>
      </w:r>
      <w:r w:rsidRPr="00987B52">
        <w:rPr>
          <w:spacing w:val="-33"/>
          <w:w w:val="90"/>
          <w:u w:val="thick" w:color="363636"/>
        </w:rPr>
        <w:t xml:space="preserve"> </w:t>
      </w:r>
      <w:proofErr w:type="spellStart"/>
      <w:r w:rsidRPr="00987B52">
        <w:rPr>
          <w:w w:val="90"/>
          <w:u w:val="thick" w:color="363636"/>
        </w:rPr>
        <w:t>intretinere</w:t>
      </w:r>
      <w:proofErr w:type="spellEnd"/>
      <w:r w:rsidRPr="00987B52">
        <w:rPr>
          <w:spacing w:val="-21"/>
          <w:w w:val="90"/>
          <w:u w:val="thick" w:color="363636"/>
        </w:rPr>
        <w:t xml:space="preserve"> </w:t>
      </w:r>
      <w:r w:rsidRPr="00987B52">
        <w:rPr>
          <w:b w:val="0"/>
          <w:w w:val="90"/>
          <w:u w:val="none"/>
        </w:rPr>
        <w:t>-</w:t>
      </w:r>
      <w:r w:rsidRPr="00987B52">
        <w:rPr>
          <w:b w:val="0"/>
          <w:spacing w:val="8"/>
          <w:w w:val="90"/>
          <w:u w:val="thick" w:color="363636"/>
        </w:rPr>
        <w:t xml:space="preserve"> </w:t>
      </w:r>
      <w:proofErr w:type="spellStart"/>
      <w:r w:rsidRPr="00987B52">
        <w:rPr>
          <w:w w:val="90"/>
          <w:u w:val="thick" w:color="363636"/>
        </w:rPr>
        <w:t>autorizare</w:t>
      </w:r>
      <w:proofErr w:type="spellEnd"/>
      <w:r w:rsidRPr="00987B52">
        <w:rPr>
          <w:spacing w:val="-14"/>
          <w:w w:val="90"/>
          <w:u w:val="thick" w:color="363636"/>
        </w:rPr>
        <w:t xml:space="preserve"> </w:t>
      </w:r>
      <w:r w:rsidRPr="00987B52">
        <w:rPr>
          <w:w w:val="90"/>
          <w:u w:val="thick" w:color="363636"/>
        </w:rPr>
        <w:t>service</w:t>
      </w:r>
      <w:r w:rsidRPr="00987B52">
        <w:rPr>
          <w:spacing w:val="-24"/>
          <w:w w:val="90"/>
          <w:u w:val="thick" w:color="363636"/>
        </w:rPr>
        <w:t xml:space="preserve"> </w:t>
      </w:r>
      <w:r w:rsidRPr="00987B52">
        <w:rPr>
          <w:w w:val="90"/>
          <w:u w:val="thick" w:color="363636"/>
        </w:rPr>
        <w:t>RAR</w:t>
      </w:r>
    </w:p>
    <w:p w14:paraId="0D87BFAA" w14:textId="3FD1B12C" w:rsidR="009006DD" w:rsidRPr="00987B52" w:rsidRDefault="0089778F" w:rsidP="00903AD7">
      <w:pPr>
        <w:pStyle w:val="Corptext"/>
        <w:ind w:left="210" w:right="200" w:firstLine="710"/>
        <w:jc w:val="both"/>
        <w:rPr>
          <w:w w:val="90"/>
        </w:rPr>
      </w:pPr>
      <w:proofErr w:type="spellStart"/>
      <w:r w:rsidRPr="00987B52">
        <w:rPr>
          <w:w w:val="90"/>
        </w:rPr>
        <w:t>Ofertantul</w:t>
      </w:r>
      <w:proofErr w:type="spellEnd"/>
      <w:r w:rsidRPr="00987B52">
        <w:rPr>
          <w:w w:val="90"/>
        </w:rPr>
        <w:t xml:space="preserve"> </w:t>
      </w:r>
      <w:proofErr w:type="spellStart"/>
      <w:r w:rsidRPr="00987B52">
        <w:rPr>
          <w:w w:val="90"/>
        </w:rPr>
        <w:t>va</w:t>
      </w:r>
      <w:proofErr w:type="spellEnd"/>
      <w:r w:rsidRPr="00987B52">
        <w:rPr>
          <w:w w:val="90"/>
        </w:rPr>
        <w:t xml:space="preserve"> </w:t>
      </w:r>
      <w:proofErr w:type="spellStart"/>
      <w:r w:rsidRPr="00987B52">
        <w:rPr>
          <w:w w:val="90"/>
        </w:rPr>
        <w:t>efectua</w:t>
      </w:r>
      <w:proofErr w:type="spellEnd"/>
      <w:r w:rsidRPr="00987B52">
        <w:rPr>
          <w:w w:val="90"/>
        </w:rPr>
        <w:t xml:space="preserve"> pe propria </w:t>
      </w:r>
      <w:proofErr w:type="spellStart"/>
      <w:r w:rsidRPr="00987B52">
        <w:rPr>
          <w:w w:val="90"/>
        </w:rPr>
        <w:t>cheltuiala</w:t>
      </w:r>
      <w:proofErr w:type="spellEnd"/>
      <w:r w:rsidRPr="00987B52">
        <w:rPr>
          <w:w w:val="90"/>
        </w:rPr>
        <w:t xml:space="preserve"> </w:t>
      </w:r>
      <w:proofErr w:type="spellStart"/>
      <w:r w:rsidRPr="00987B52">
        <w:rPr>
          <w:w w:val="90"/>
        </w:rPr>
        <w:t>instruirea</w:t>
      </w:r>
      <w:proofErr w:type="spellEnd"/>
      <w:r w:rsidRPr="00987B52">
        <w:rPr>
          <w:w w:val="90"/>
        </w:rPr>
        <w:t xml:space="preserve"> </w:t>
      </w:r>
      <w:proofErr w:type="spellStart"/>
      <w:r w:rsidRPr="00987B52">
        <w:rPr>
          <w:w w:val="90"/>
        </w:rPr>
        <w:t>personalului</w:t>
      </w:r>
      <w:proofErr w:type="spellEnd"/>
      <w:r w:rsidRPr="00987B52">
        <w:rPr>
          <w:w w:val="90"/>
        </w:rPr>
        <w:t xml:space="preserve"> de </w:t>
      </w:r>
      <w:proofErr w:type="spellStart"/>
      <w:r w:rsidRPr="00987B52">
        <w:rPr>
          <w:w w:val="90"/>
        </w:rPr>
        <w:t>intretinere</w:t>
      </w:r>
      <w:proofErr w:type="spellEnd"/>
      <w:r w:rsidRPr="00987B52">
        <w:rPr>
          <w:w w:val="90"/>
        </w:rPr>
        <w:t xml:space="preserve"> </w:t>
      </w:r>
      <w:proofErr w:type="spellStart"/>
      <w:r w:rsidRPr="00987B52">
        <w:rPr>
          <w:w w:val="90"/>
        </w:rPr>
        <w:t>si</w:t>
      </w:r>
      <w:proofErr w:type="spellEnd"/>
      <w:r w:rsidRPr="00987B52">
        <w:rPr>
          <w:w w:val="90"/>
        </w:rPr>
        <w:t xml:space="preserve"> </w:t>
      </w:r>
      <w:proofErr w:type="spellStart"/>
      <w:r w:rsidRPr="00987B52">
        <w:rPr>
          <w:w w:val="90"/>
        </w:rPr>
        <w:t>reparatii</w:t>
      </w:r>
      <w:proofErr w:type="spellEnd"/>
      <w:r w:rsidRPr="00987B52">
        <w:rPr>
          <w:w w:val="90"/>
        </w:rPr>
        <w:t xml:space="preserve"> al </w:t>
      </w:r>
      <w:proofErr w:type="spellStart"/>
      <w:r w:rsidR="009D4A4E" w:rsidRPr="00987B52">
        <w:rPr>
          <w:w w:val="90"/>
        </w:rPr>
        <w:t>operatorului</w:t>
      </w:r>
      <w:proofErr w:type="spellEnd"/>
      <w:r w:rsidR="009D4A4E" w:rsidRPr="00987B52">
        <w:rPr>
          <w:w w:val="90"/>
        </w:rPr>
        <w:t xml:space="preserve"> SC PUBLITRANS 2000 SA</w:t>
      </w:r>
      <w:r w:rsidRPr="00987B52">
        <w:rPr>
          <w:w w:val="90"/>
        </w:rPr>
        <w:t xml:space="preserve">, </w:t>
      </w:r>
      <w:proofErr w:type="spellStart"/>
      <w:r w:rsidRPr="00987B52">
        <w:rPr>
          <w:w w:val="90"/>
        </w:rPr>
        <w:t>va</w:t>
      </w:r>
      <w:proofErr w:type="spellEnd"/>
      <w:r w:rsidRPr="00987B52">
        <w:rPr>
          <w:w w:val="90"/>
        </w:rPr>
        <w:t xml:space="preserve"> </w:t>
      </w:r>
      <w:proofErr w:type="spellStart"/>
      <w:r w:rsidRPr="00987B52">
        <w:rPr>
          <w:w w:val="90"/>
        </w:rPr>
        <w:t>pune</w:t>
      </w:r>
      <w:proofErr w:type="spellEnd"/>
      <w:r w:rsidRPr="00987B52">
        <w:rPr>
          <w:w w:val="90"/>
        </w:rPr>
        <w:t xml:space="preserve"> la </w:t>
      </w:r>
      <w:proofErr w:type="spellStart"/>
      <w:r w:rsidRPr="00987B52">
        <w:rPr>
          <w:w w:val="90"/>
        </w:rPr>
        <w:t>dispozitie</w:t>
      </w:r>
      <w:proofErr w:type="spellEnd"/>
      <w:r w:rsidRPr="00987B52">
        <w:rPr>
          <w:w w:val="90"/>
        </w:rPr>
        <w:t xml:space="preserve"> </w:t>
      </w:r>
      <w:proofErr w:type="spellStart"/>
      <w:r w:rsidRPr="00987B52">
        <w:rPr>
          <w:w w:val="90"/>
        </w:rPr>
        <w:t>echipamentele</w:t>
      </w:r>
      <w:proofErr w:type="spellEnd"/>
      <w:r w:rsidRPr="00987B52">
        <w:rPr>
          <w:w w:val="90"/>
        </w:rPr>
        <w:t xml:space="preserve">, </w:t>
      </w:r>
      <w:proofErr w:type="spellStart"/>
      <w:r w:rsidRPr="00987B52">
        <w:rPr>
          <w:w w:val="90"/>
        </w:rPr>
        <w:t>softurile</w:t>
      </w:r>
      <w:proofErr w:type="spellEnd"/>
      <w:r w:rsidRPr="00987B52">
        <w:rPr>
          <w:w w:val="90"/>
        </w:rPr>
        <w:t xml:space="preserve">, </w:t>
      </w:r>
      <w:proofErr w:type="spellStart"/>
      <w:r w:rsidRPr="00987B52">
        <w:rPr>
          <w:w w:val="90"/>
        </w:rPr>
        <w:t>materialele</w:t>
      </w:r>
      <w:proofErr w:type="spellEnd"/>
      <w:r w:rsidRPr="00987B52">
        <w:rPr>
          <w:w w:val="90"/>
        </w:rPr>
        <w:t xml:space="preserve"> de prima </w:t>
      </w:r>
      <w:proofErr w:type="spellStart"/>
      <w:r w:rsidRPr="00987B52">
        <w:rPr>
          <w:w w:val="90"/>
        </w:rPr>
        <w:t>dotare</w:t>
      </w:r>
      <w:proofErr w:type="spellEnd"/>
      <w:r w:rsidRPr="00987B52">
        <w:rPr>
          <w:w w:val="90"/>
        </w:rPr>
        <w:t xml:space="preserve"> </w:t>
      </w:r>
      <w:proofErr w:type="spellStart"/>
      <w:r w:rsidRPr="00987B52">
        <w:rPr>
          <w:w w:val="90"/>
        </w:rPr>
        <w:t>si</w:t>
      </w:r>
      <w:proofErr w:type="spellEnd"/>
      <w:r w:rsidRPr="00987B52">
        <w:rPr>
          <w:w w:val="90"/>
        </w:rPr>
        <w:t xml:space="preserve"> SDV-</w:t>
      </w:r>
      <w:proofErr w:type="spellStart"/>
      <w:r w:rsidRPr="00987B52">
        <w:rPr>
          <w:w w:val="90"/>
        </w:rPr>
        <w:t>istica</w:t>
      </w:r>
      <w:proofErr w:type="spellEnd"/>
      <w:r w:rsidRPr="00987B52">
        <w:rPr>
          <w:w w:val="90"/>
        </w:rPr>
        <w:t xml:space="preserve"> </w:t>
      </w:r>
      <w:proofErr w:type="spellStart"/>
      <w:r w:rsidRPr="00987B52">
        <w:rPr>
          <w:w w:val="90"/>
        </w:rPr>
        <w:t>necesara</w:t>
      </w:r>
      <w:proofErr w:type="spellEnd"/>
      <w:r w:rsidRPr="00987B52">
        <w:rPr>
          <w:w w:val="90"/>
        </w:rPr>
        <w:t xml:space="preserve"> </w:t>
      </w:r>
      <w:proofErr w:type="spellStart"/>
      <w:r w:rsidRPr="00987B52">
        <w:rPr>
          <w:w w:val="90"/>
        </w:rPr>
        <w:t>pentru</w:t>
      </w:r>
      <w:proofErr w:type="spellEnd"/>
      <w:r w:rsidRPr="00987B52">
        <w:rPr>
          <w:w w:val="90"/>
        </w:rPr>
        <w:t xml:space="preserve"> </w:t>
      </w:r>
      <w:proofErr w:type="spellStart"/>
      <w:r w:rsidRPr="00987B52">
        <w:rPr>
          <w:w w:val="90"/>
        </w:rPr>
        <w:t>autorizarea</w:t>
      </w:r>
      <w:proofErr w:type="spellEnd"/>
      <w:r w:rsidRPr="00987B52">
        <w:rPr>
          <w:w w:val="90"/>
        </w:rPr>
        <w:t xml:space="preserve"> </w:t>
      </w:r>
      <w:r w:rsidR="009D4A4E" w:rsidRPr="00987B52">
        <w:rPr>
          <w:w w:val="90"/>
        </w:rPr>
        <w:t>SC PUBLITRANS 2000 SA</w:t>
      </w:r>
      <w:r w:rsidRPr="00987B52">
        <w:rPr>
          <w:w w:val="90"/>
        </w:rPr>
        <w:t xml:space="preserve"> ca service </w:t>
      </w:r>
      <w:proofErr w:type="spellStart"/>
      <w:r w:rsidRPr="00987B52">
        <w:rPr>
          <w:w w:val="90"/>
        </w:rPr>
        <w:t>autorizat</w:t>
      </w:r>
      <w:proofErr w:type="spellEnd"/>
      <w:r w:rsidRPr="00987B52">
        <w:rPr>
          <w:w w:val="90"/>
        </w:rPr>
        <w:t xml:space="preserve"> RAR </w:t>
      </w:r>
      <w:proofErr w:type="spellStart"/>
      <w:r w:rsidRPr="00987B52">
        <w:rPr>
          <w:w w:val="90"/>
        </w:rPr>
        <w:t>pentru</w:t>
      </w:r>
      <w:proofErr w:type="spellEnd"/>
      <w:r w:rsidRPr="00987B52">
        <w:rPr>
          <w:w w:val="90"/>
        </w:rPr>
        <w:t xml:space="preserve"> a face </w:t>
      </w:r>
      <w:proofErr w:type="spellStart"/>
      <w:r w:rsidRPr="00987B52">
        <w:rPr>
          <w:w w:val="90"/>
        </w:rPr>
        <w:t>lucrari</w:t>
      </w:r>
      <w:proofErr w:type="spellEnd"/>
      <w:r w:rsidRPr="00987B52">
        <w:rPr>
          <w:w w:val="90"/>
        </w:rPr>
        <w:t xml:space="preserve"> in ter</w:t>
      </w:r>
      <w:r w:rsidR="009D4A4E" w:rsidRPr="00987B52">
        <w:rPr>
          <w:w w:val="90"/>
        </w:rPr>
        <w:t>men de</w:t>
      </w:r>
      <w:r w:rsidRPr="00987B52">
        <w:rPr>
          <w:w w:val="90"/>
        </w:rPr>
        <w:t xml:space="preserve"> </w:t>
      </w:r>
      <w:proofErr w:type="spellStart"/>
      <w:r w:rsidRPr="00987B52">
        <w:rPr>
          <w:w w:val="90"/>
        </w:rPr>
        <w:t>garantie</w:t>
      </w:r>
      <w:proofErr w:type="spellEnd"/>
      <w:r w:rsidRPr="00987B52">
        <w:rPr>
          <w:w w:val="90"/>
        </w:rPr>
        <w:t xml:space="preserve"> </w:t>
      </w:r>
      <w:proofErr w:type="spellStart"/>
      <w:r w:rsidRPr="00987B52">
        <w:rPr>
          <w:w w:val="90"/>
        </w:rPr>
        <w:t>si</w:t>
      </w:r>
      <w:proofErr w:type="spellEnd"/>
      <w:r w:rsidRPr="00987B52">
        <w:rPr>
          <w:w w:val="90"/>
        </w:rPr>
        <w:t xml:space="preserve"> post </w:t>
      </w:r>
      <w:proofErr w:type="spellStart"/>
      <w:r w:rsidRPr="00987B52">
        <w:rPr>
          <w:w w:val="90"/>
        </w:rPr>
        <w:t>garantie</w:t>
      </w:r>
      <w:proofErr w:type="spellEnd"/>
      <w:r w:rsidRPr="00987B52">
        <w:rPr>
          <w:w w:val="90"/>
        </w:rPr>
        <w:t xml:space="preserve"> </w:t>
      </w:r>
      <w:proofErr w:type="spellStart"/>
      <w:r w:rsidRPr="00987B52">
        <w:rPr>
          <w:w w:val="90"/>
        </w:rPr>
        <w:t>asupra</w:t>
      </w:r>
      <w:proofErr w:type="spellEnd"/>
      <w:r w:rsidRPr="00987B52">
        <w:rPr>
          <w:w w:val="90"/>
        </w:rPr>
        <w:t xml:space="preserve"> </w:t>
      </w:r>
      <w:proofErr w:type="spellStart"/>
      <w:r w:rsidRPr="00987B52">
        <w:rPr>
          <w:w w:val="90"/>
        </w:rPr>
        <w:t>tipului</w:t>
      </w:r>
      <w:proofErr w:type="spellEnd"/>
      <w:r w:rsidRPr="00987B52">
        <w:rPr>
          <w:w w:val="90"/>
        </w:rPr>
        <w:t xml:space="preserve"> de </w:t>
      </w:r>
      <w:proofErr w:type="spellStart"/>
      <w:r w:rsidRPr="00987B52">
        <w:rPr>
          <w:w w:val="90"/>
        </w:rPr>
        <w:t>autobuz</w:t>
      </w:r>
      <w:proofErr w:type="spellEnd"/>
      <w:r w:rsidRPr="00987B52">
        <w:rPr>
          <w:w w:val="90"/>
        </w:rPr>
        <w:t xml:space="preserve"> </w:t>
      </w:r>
      <w:proofErr w:type="spellStart"/>
      <w:r w:rsidRPr="00987B52">
        <w:rPr>
          <w:w w:val="90"/>
        </w:rPr>
        <w:t>hibrid</w:t>
      </w:r>
      <w:proofErr w:type="spellEnd"/>
      <w:r w:rsidRPr="00987B52">
        <w:rPr>
          <w:w w:val="90"/>
        </w:rPr>
        <w:t xml:space="preserve"> de tip diesel/electric de mare capacitate, </w:t>
      </w:r>
      <w:proofErr w:type="spellStart"/>
      <w:r w:rsidRPr="00987B52">
        <w:rPr>
          <w:w w:val="90"/>
        </w:rPr>
        <w:lastRenderedPageBreak/>
        <w:t>contractat</w:t>
      </w:r>
      <w:proofErr w:type="spellEnd"/>
      <w:r w:rsidRPr="00987B52">
        <w:rPr>
          <w:w w:val="90"/>
        </w:rPr>
        <w:t xml:space="preserve"> (conform </w:t>
      </w:r>
      <w:proofErr w:type="spellStart"/>
      <w:r w:rsidRPr="00987B52">
        <w:rPr>
          <w:w w:val="90"/>
        </w:rPr>
        <w:t>cerintelor</w:t>
      </w:r>
      <w:proofErr w:type="spellEnd"/>
      <w:r w:rsidRPr="00987B52">
        <w:rPr>
          <w:w w:val="90"/>
        </w:rPr>
        <w:t xml:space="preserve"> RNTR 9), </w:t>
      </w:r>
      <w:proofErr w:type="spellStart"/>
      <w:r w:rsidRPr="00987B52">
        <w:rPr>
          <w:w w:val="90"/>
        </w:rPr>
        <w:t>pentru</w:t>
      </w:r>
      <w:proofErr w:type="spellEnd"/>
      <w:r w:rsidRPr="00987B52">
        <w:rPr>
          <w:w w:val="90"/>
        </w:rPr>
        <w:t xml:space="preserve"> </w:t>
      </w:r>
      <w:proofErr w:type="spellStart"/>
      <w:r w:rsidRPr="00987B52">
        <w:rPr>
          <w:w w:val="90"/>
        </w:rPr>
        <w:t>interventii</w:t>
      </w:r>
      <w:proofErr w:type="spellEnd"/>
      <w:r w:rsidRPr="00987B52">
        <w:rPr>
          <w:w w:val="90"/>
        </w:rPr>
        <w:t xml:space="preserve">/ </w:t>
      </w:r>
      <w:proofErr w:type="spellStart"/>
      <w:r w:rsidRPr="00987B52">
        <w:rPr>
          <w:w w:val="90"/>
        </w:rPr>
        <w:t>verificari</w:t>
      </w:r>
      <w:proofErr w:type="spellEnd"/>
      <w:r w:rsidRPr="00987B52">
        <w:rPr>
          <w:w w:val="90"/>
        </w:rPr>
        <w:t xml:space="preserve"> </w:t>
      </w:r>
      <w:proofErr w:type="spellStart"/>
      <w:r w:rsidR="009D4A4E" w:rsidRPr="00987B52">
        <w:rPr>
          <w:w w:val="90"/>
        </w:rPr>
        <w:t>si</w:t>
      </w:r>
      <w:proofErr w:type="spellEnd"/>
      <w:r w:rsidRPr="00987B52">
        <w:rPr>
          <w:w w:val="90"/>
        </w:rPr>
        <w:t xml:space="preserve"> </w:t>
      </w:r>
      <w:proofErr w:type="spellStart"/>
      <w:r w:rsidRPr="00987B52">
        <w:rPr>
          <w:w w:val="90"/>
        </w:rPr>
        <w:t>reglaje</w:t>
      </w:r>
      <w:proofErr w:type="spellEnd"/>
      <w:r w:rsidRPr="00987B52">
        <w:rPr>
          <w:w w:val="90"/>
        </w:rPr>
        <w:t xml:space="preserve">, conform </w:t>
      </w:r>
      <w:proofErr w:type="spellStart"/>
      <w:r w:rsidRPr="00987B52">
        <w:rPr>
          <w:w w:val="90"/>
        </w:rPr>
        <w:t>precizarilor</w:t>
      </w:r>
      <w:proofErr w:type="spellEnd"/>
      <w:r w:rsidRPr="00987B52">
        <w:rPr>
          <w:w w:val="90"/>
        </w:rPr>
        <w:t xml:space="preserve"> din </w:t>
      </w:r>
      <w:proofErr w:type="spellStart"/>
      <w:r w:rsidRPr="00987B52">
        <w:rPr>
          <w:w w:val="90"/>
        </w:rPr>
        <w:t>documentati</w:t>
      </w:r>
      <w:r w:rsidR="00A5027C">
        <w:rPr>
          <w:w w:val="90"/>
        </w:rPr>
        <w:t>a</w:t>
      </w:r>
      <w:proofErr w:type="spellEnd"/>
      <w:r w:rsidRPr="00987B52">
        <w:rPr>
          <w:w w:val="90"/>
        </w:rPr>
        <w:t xml:space="preserve"> </w:t>
      </w:r>
      <w:proofErr w:type="spellStart"/>
      <w:r w:rsidRPr="00987B52">
        <w:rPr>
          <w:w w:val="90"/>
        </w:rPr>
        <w:t>tehnica</w:t>
      </w:r>
      <w:proofErr w:type="spellEnd"/>
      <w:r w:rsidRPr="00987B52">
        <w:rPr>
          <w:w w:val="90"/>
        </w:rPr>
        <w:t xml:space="preserve"> a </w:t>
      </w:r>
      <w:proofErr w:type="spellStart"/>
      <w:r w:rsidRPr="00987B52">
        <w:rPr>
          <w:w w:val="90"/>
        </w:rPr>
        <w:t>autobuzelor</w:t>
      </w:r>
      <w:proofErr w:type="spellEnd"/>
      <w:r w:rsidRPr="00987B52">
        <w:rPr>
          <w:w w:val="90"/>
        </w:rPr>
        <w:t xml:space="preserve"> </w:t>
      </w:r>
      <w:proofErr w:type="spellStart"/>
      <w:r w:rsidRPr="00987B52">
        <w:rPr>
          <w:w w:val="90"/>
        </w:rPr>
        <w:t>respectiv</w:t>
      </w:r>
      <w:proofErr w:type="spellEnd"/>
      <w:r w:rsidRPr="00987B52">
        <w:rPr>
          <w:w w:val="90"/>
        </w:rPr>
        <w:t>:</w:t>
      </w:r>
    </w:p>
    <w:p w14:paraId="2BD09900" w14:textId="4FF9C2A9" w:rsidR="009006DD" w:rsidRPr="00987B52" w:rsidRDefault="009D4A4E" w:rsidP="00903AD7">
      <w:pPr>
        <w:pStyle w:val="Corptext"/>
        <w:ind w:left="210" w:right="200" w:firstLine="710"/>
        <w:jc w:val="both"/>
        <w:rPr>
          <w:w w:val="90"/>
        </w:rPr>
      </w:pPr>
      <w:r w:rsidRPr="00987B52">
        <w:rPr>
          <w:w w:val="90"/>
        </w:rPr>
        <w:t>-</w:t>
      </w:r>
      <w:proofErr w:type="spellStart"/>
      <w:r w:rsidR="0089778F" w:rsidRPr="00987B52">
        <w:rPr>
          <w:w w:val="90"/>
        </w:rPr>
        <w:t>diagnostic</w:t>
      </w:r>
      <w:r w:rsidR="009B6F9C">
        <w:rPr>
          <w:w w:val="90"/>
        </w:rPr>
        <w:t>are</w:t>
      </w:r>
      <w:proofErr w:type="spellEnd"/>
      <w:r w:rsidR="0089778F" w:rsidRPr="00987B52">
        <w:rPr>
          <w:w w:val="90"/>
        </w:rPr>
        <w:t xml:space="preserve">, </w:t>
      </w:r>
      <w:proofErr w:type="spellStart"/>
      <w:r w:rsidR="0089778F" w:rsidRPr="00987B52">
        <w:rPr>
          <w:w w:val="90"/>
        </w:rPr>
        <w:t>intretinere</w:t>
      </w:r>
      <w:proofErr w:type="spellEnd"/>
      <w:r w:rsidR="0089778F" w:rsidRPr="00987B52">
        <w:rPr>
          <w:w w:val="90"/>
        </w:rPr>
        <w:t xml:space="preserve"> </w:t>
      </w:r>
      <w:proofErr w:type="spellStart"/>
      <w:r w:rsidR="0089778F" w:rsidRPr="00987B52">
        <w:rPr>
          <w:w w:val="90"/>
        </w:rPr>
        <w:t>si</w:t>
      </w:r>
      <w:proofErr w:type="spellEnd"/>
      <w:r w:rsidR="0089778F" w:rsidRPr="00987B52">
        <w:rPr>
          <w:w w:val="90"/>
        </w:rPr>
        <w:t xml:space="preserve"> </w:t>
      </w:r>
      <w:proofErr w:type="spellStart"/>
      <w:r w:rsidR="0089778F" w:rsidRPr="00987B52">
        <w:rPr>
          <w:w w:val="90"/>
        </w:rPr>
        <w:t>reparatii</w:t>
      </w:r>
      <w:proofErr w:type="spellEnd"/>
      <w:r w:rsidR="0089778F" w:rsidRPr="00987B52">
        <w:rPr>
          <w:w w:val="90"/>
        </w:rPr>
        <w:t xml:space="preserve"> ale </w:t>
      </w:r>
      <w:proofErr w:type="spellStart"/>
      <w:r w:rsidR="0089778F" w:rsidRPr="00987B52">
        <w:rPr>
          <w:w w:val="90"/>
        </w:rPr>
        <w:t>instalatiilor</w:t>
      </w:r>
      <w:proofErr w:type="spellEnd"/>
      <w:r w:rsidR="0089778F" w:rsidRPr="00987B52">
        <w:rPr>
          <w:w w:val="90"/>
        </w:rPr>
        <w:t xml:space="preserve"> </w:t>
      </w:r>
      <w:proofErr w:type="spellStart"/>
      <w:r w:rsidR="0089778F" w:rsidRPr="00987B52">
        <w:rPr>
          <w:w w:val="90"/>
        </w:rPr>
        <w:t>electrice</w:t>
      </w:r>
      <w:proofErr w:type="spellEnd"/>
      <w:r w:rsidR="0089778F" w:rsidRPr="00987B52">
        <w:rPr>
          <w:w w:val="90"/>
        </w:rPr>
        <w:t xml:space="preserve"> </w:t>
      </w:r>
      <w:proofErr w:type="spellStart"/>
      <w:r w:rsidR="0089778F" w:rsidRPr="00987B52">
        <w:rPr>
          <w:w w:val="90"/>
        </w:rPr>
        <w:t>si</w:t>
      </w:r>
      <w:proofErr w:type="spellEnd"/>
      <w:r w:rsidR="0089778F" w:rsidRPr="00987B52">
        <w:rPr>
          <w:w w:val="90"/>
        </w:rPr>
        <w:t xml:space="preserve"> </w:t>
      </w:r>
      <w:proofErr w:type="spellStart"/>
      <w:r w:rsidR="0089778F" w:rsidRPr="00987B52">
        <w:rPr>
          <w:w w:val="90"/>
        </w:rPr>
        <w:t>mecanice</w:t>
      </w:r>
      <w:proofErr w:type="spellEnd"/>
      <w:r w:rsidR="0089778F" w:rsidRPr="00987B52">
        <w:rPr>
          <w:w w:val="90"/>
        </w:rPr>
        <w:t xml:space="preserve"> (motor electric, motor diesel, </w:t>
      </w:r>
      <w:proofErr w:type="spellStart"/>
      <w:r w:rsidR="0089778F" w:rsidRPr="00987B52">
        <w:rPr>
          <w:w w:val="90"/>
        </w:rPr>
        <w:t>sistem</w:t>
      </w:r>
      <w:proofErr w:type="spellEnd"/>
      <w:r w:rsidR="0089778F" w:rsidRPr="00987B52">
        <w:rPr>
          <w:w w:val="90"/>
        </w:rPr>
        <w:t xml:space="preserve"> </w:t>
      </w:r>
      <w:proofErr w:type="spellStart"/>
      <w:r w:rsidR="0089778F" w:rsidRPr="00987B52">
        <w:rPr>
          <w:w w:val="90"/>
        </w:rPr>
        <w:t>directie</w:t>
      </w:r>
      <w:proofErr w:type="spellEnd"/>
      <w:r w:rsidR="0089778F" w:rsidRPr="00987B52">
        <w:rPr>
          <w:w w:val="90"/>
        </w:rPr>
        <w:t xml:space="preserve">, </w:t>
      </w:r>
      <w:proofErr w:type="spellStart"/>
      <w:r w:rsidR="0089778F" w:rsidRPr="00987B52">
        <w:rPr>
          <w:w w:val="90"/>
        </w:rPr>
        <w:t>sistem</w:t>
      </w:r>
      <w:proofErr w:type="spellEnd"/>
      <w:r w:rsidR="0089778F" w:rsidRPr="00987B52">
        <w:rPr>
          <w:w w:val="90"/>
        </w:rPr>
        <w:t xml:space="preserve"> </w:t>
      </w:r>
      <w:proofErr w:type="spellStart"/>
      <w:r w:rsidR="0089778F" w:rsidRPr="00987B52">
        <w:rPr>
          <w:w w:val="90"/>
        </w:rPr>
        <w:t>franare</w:t>
      </w:r>
      <w:proofErr w:type="spellEnd"/>
      <w:r w:rsidR="0089778F" w:rsidRPr="00987B52">
        <w:rPr>
          <w:w w:val="90"/>
        </w:rPr>
        <w:t xml:space="preserve">, </w:t>
      </w:r>
      <w:proofErr w:type="spellStart"/>
      <w:r w:rsidR="0089778F" w:rsidRPr="00987B52">
        <w:rPr>
          <w:w w:val="90"/>
        </w:rPr>
        <w:t>instalatie</w:t>
      </w:r>
      <w:proofErr w:type="spellEnd"/>
      <w:r w:rsidR="0089778F" w:rsidRPr="00987B52">
        <w:rPr>
          <w:w w:val="90"/>
        </w:rPr>
        <w:t xml:space="preserve"> </w:t>
      </w:r>
      <w:proofErr w:type="spellStart"/>
      <w:r w:rsidR="0089778F" w:rsidRPr="00987B52">
        <w:rPr>
          <w:w w:val="90"/>
        </w:rPr>
        <w:t>electrica</w:t>
      </w:r>
      <w:proofErr w:type="spellEnd"/>
      <w:r w:rsidR="0089778F" w:rsidRPr="00987B52">
        <w:rPr>
          <w:w w:val="90"/>
        </w:rPr>
        <w:t xml:space="preserve"> </w:t>
      </w:r>
      <w:proofErr w:type="spellStart"/>
      <w:r w:rsidR="0089778F" w:rsidRPr="00987B52">
        <w:rPr>
          <w:w w:val="90"/>
        </w:rPr>
        <w:t>si</w:t>
      </w:r>
      <w:proofErr w:type="spellEnd"/>
      <w:r w:rsidR="0089778F" w:rsidRPr="00987B52">
        <w:rPr>
          <w:w w:val="90"/>
        </w:rPr>
        <w:t xml:space="preserve"> electronica etc.);</w:t>
      </w:r>
    </w:p>
    <w:p w14:paraId="7C8A7056" w14:textId="706F5672" w:rsidR="009006DD" w:rsidRPr="00987B52" w:rsidRDefault="009D4A4E" w:rsidP="00903AD7">
      <w:pPr>
        <w:pStyle w:val="Corptext"/>
        <w:ind w:left="210" w:right="200" w:firstLine="710"/>
        <w:jc w:val="both"/>
        <w:rPr>
          <w:w w:val="90"/>
        </w:rPr>
      </w:pPr>
      <w:r w:rsidRPr="00987B52">
        <w:rPr>
          <w:w w:val="90"/>
        </w:rPr>
        <w:t>-</w:t>
      </w:r>
      <w:proofErr w:type="spellStart"/>
      <w:r w:rsidR="0089778F" w:rsidRPr="00987B52">
        <w:rPr>
          <w:w w:val="90"/>
        </w:rPr>
        <w:t>intretinerea</w:t>
      </w:r>
      <w:proofErr w:type="spellEnd"/>
      <w:r w:rsidR="0089778F" w:rsidRPr="00987B52">
        <w:rPr>
          <w:w w:val="90"/>
        </w:rPr>
        <w:t xml:space="preserve"> </w:t>
      </w:r>
      <w:proofErr w:type="spellStart"/>
      <w:r w:rsidR="0089778F" w:rsidRPr="00987B52">
        <w:rPr>
          <w:w w:val="90"/>
        </w:rPr>
        <w:t>si</w:t>
      </w:r>
      <w:proofErr w:type="spellEnd"/>
      <w:r w:rsidR="0089778F" w:rsidRPr="00987B52">
        <w:rPr>
          <w:w w:val="90"/>
        </w:rPr>
        <w:t xml:space="preserve"> </w:t>
      </w:r>
      <w:proofErr w:type="spellStart"/>
      <w:r w:rsidR="0089778F" w:rsidRPr="00987B52">
        <w:rPr>
          <w:w w:val="90"/>
        </w:rPr>
        <w:t>repararea</w:t>
      </w:r>
      <w:proofErr w:type="spellEnd"/>
      <w:r w:rsidR="0089778F" w:rsidRPr="00987B52">
        <w:rPr>
          <w:w w:val="90"/>
        </w:rPr>
        <w:t xml:space="preserve"> </w:t>
      </w:r>
      <w:proofErr w:type="spellStart"/>
      <w:r w:rsidR="0089778F" w:rsidRPr="00987B52">
        <w:rPr>
          <w:w w:val="90"/>
        </w:rPr>
        <w:t>caroseriei</w:t>
      </w:r>
      <w:proofErr w:type="spellEnd"/>
      <w:r w:rsidR="0089778F" w:rsidRPr="00987B52">
        <w:rPr>
          <w:w w:val="90"/>
        </w:rPr>
        <w:t>.</w:t>
      </w:r>
    </w:p>
    <w:p w14:paraId="66047D30" w14:textId="1C0A1330" w:rsidR="009006DD" w:rsidRPr="00987B52" w:rsidRDefault="0089778F" w:rsidP="00903AD7">
      <w:pPr>
        <w:pStyle w:val="Corptext"/>
        <w:ind w:left="210" w:right="200" w:firstLine="710"/>
        <w:jc w:val="both"/>
        <w:rPr>
          <w:w w:val="90"/>
        </w:rPr>
      </w:pPr>
      <w:proofErr w:type="spellStart"/>
      <w:r w:rsidRPr="00987B52">
        <w:rPr>
          <w:w w:val="90"/>
        </w:rPr>
        <w:t>lnstruirea</w:t>
      </w:r>
      <w:proofErr w:type="spellEnd"/>
      <w:r w:rsidRPr="00987B52">
        <w:rPr>
          <w:w w:val="90"/>
        </w:rPr>
        <w:t xml:space="preserve"> </w:t>
      </w:r>
      <w:proofErr w:type="spellStart"/>
      <w:r w:rsidRPr="00987B52">
        <w:rPr>
          <w:w w:val="90"/>
        </w:rPr>
        <w:t>specialistilor</w:t>
      </w:r>
      <w:proofErr w:type="spellEnd"/>
      <w:r w:rsidRPr="00987B52">
        <w:rPr>
          <w:w w:val="90"/>
        </w:rPr>
        <w:t xml:space="preserve"> </w:t>
      </w:r>
      <w:proofErr w:type="spellStart"/>
      <w:r w:rsidR="009B6F9C">
        <w:rPr>
          <w:w w:val="90"/>
        </w:rPr>
        <w:t>utilizator</w:t>
      </w:r>
      <w:r w:rsidRPr="00987B52">
        <w:rPr>
          <w:w w:val="90"/>
        </w:rPr>
        <w:t>ului</w:t>
      </w:r>
      <w:proofErr w:type="spellEnd"/>
      <w:r w:rsidRPr="00987B52">
        <w:rPr>
          <w:w w:val="90"/>
        </w:rPr>
        <w:t xml:space="preserve"> </w:t>
      </w:r>
      <w:proofErr w:type="spellStart"/>
      <w:r w:rsidRPr="00987B52">
        <w:rPr>
          <w:w w:val="90"/>
        </w:rPr>
        <w:t>pentru</w:t>
      </w:r>
      <w:proofErr w:type="spellEnd"/>
      <w:r w:rsidRPr="00987B52">
        <w:rPr>
          <w:w w:val="90"/>
        </w:rPr>
        <w:t xml:space="preserve"> </w:t>
      </w:r>
      <w:proofErr w:type="spellStart"/>
      <w:r w:rsidRPr="00987B52">
        <w:rPr>
          <w:w w:val="90"/>
        </w:rPr>
        <w:t>activitatea</w:t>
      </w:r>
      <w:proofErr w:type="spellEnd"/>
      <w:r w:rsidRPr="00987B52">
        <w:rPr>
          <w:w w:val="90"/>
        </w:rPr>
        <w:t xml:space="preserve"> de </w:t>
      </w:r>
      <w:proofErr w:type="spellStart"/>
      <w:r w:rsidRPr="00987B52">
        <w:rPr>
          <w:w w:val="90"/>
        </w:rPr>
        <w:t>intretinere</w:t>
      </w:r>
      <w:proofErr w:type="spellEnd"/>
      <w:r w:rsidRPr="00987B52">
        <w:rPr>
          <w:w w:val="90"/>
        </w:rPr>
        <w:t xml:space="preserve"> </w:t>
      </w:r>
      <w:proofErr w:type="spellStart"/>
      <w:r w:rsidRPr="00987B52">
        <w:rPr>
          <w:w w:val="90"/>
        </w:rPr>
        <w:t>si</w:t>
      </w:r>
      <w:proofErr w:type="spellEnd"/>
      <w:r w:rsidRPr="00987B52">
        <w:rPr>
          <w:w w:val="90"/>
        </w:rPr>
        <w:t xml:space="preserve"> </w:t>
      </w:r>
      <w:proofErr w:type="spellStart"/>
      <w:r w:rsidRPr="00987B52">
        <w:rPr>
          <w:w w:val="90"/>
        </w:rPr>
        <w:t>reparatii</w:t>
      </w:r>
      <w:proofErr w:type="spellEnd"/>
      <w:r w:rsidRPr="00987B52">
        <w:rPr>
          <w:w w:val="90"/>
        </w:rPr>
        <w:t xml:space="preserve"> </w:t>
      </w:r>
      <w:proofErr w:type="spellStart"/>
      <w:r w:rsidRPr="00987B52">
        <w:rPr>
          <w:w w:val="90"/>
        </w:rPr>
        <w:t>va</w:t>
      </w:r>
      <w:proofErr w:type="spellEnd"/>
      <w:r w:rsidRPr="00987B52">
        <w:rPr>
          <w:w w:val="90"/>
        </w:rPr>
        <w:t xml:space="preserve"> fi </w:t>
      </w:r>
      <w:proofErr w:type="spellStart"/>
      <w:r w:rsidRPr="00987B52">
        <w:rPr>
          <w:w w:val="90"/>
        </w:rPr>
        <w:t>facuta</w:t>
      </w:r>
      <w:proofErr w:type="spellEnd"/>
      <w:r w:rsidRPr="00987B52">
        <w:rPr>
          <w:w w:val="90"/>
        </w:rPr>
        <w:t xml:space="preserve"> pe </w:t>
      </w:r>
      <w:proofErr w:type="spellStart"/>
      <w:r w:rsidRPr="00987B52">
        <w:rPr>
          <w:w w:val="90"/>
        </w:rPr>
        <w:t>cheltuiala</w:t>
      </w:r>
      <w:proofErr w:type="spellEnd"/>
      <w:r w:rsidRPr="00987B52">
        <w:rPr>
          <w:w w:val="90"/>
        </w:rPr>
        <w:t xml:space="preserve"> </w:t>
      </w:r>
      <w:proofErr w:type="spellStart"/>
      <w:r w:rsidRPr="00987B52">
        <w:rPr>
          <w:w w:val="90"/>
        </w:rPr>
        <w:t>ofertantului</w:t>
      </w:r>
      <w:proofErr w:type="spellEnd"/>
      <w:r w:rsidRPr="00987B52">
        <w:rPr>
          <w:w w:val="90"/>
        </w:rPr>
        <w:t xml:space="preserve"> </w:t>
      </w:r>
      <w:proofErr w:type="spellStart"/>
      <w:r w:rsidRPr="00987B52">
        <w:rPr>
          <w:w w:val="90"/>
        </w:rPr>
        <w:t>declarat</w:t>
      </w:r>
      <w:proofErr w:type="spellEnd"/>
      <w:r w:rsidRPr="00987B52">
        <w:rPr>
          <w:w w:val="90"/>
        </w:rPr>
        <w:t xml:space="preserve"> castigator, la </w:t>
      </w:r>
      <w:proofErr w:type="spellStart"/>
      <w:r w:rsidRPr="00987B52">
        <w:rPr>
          <w:w w:val="90"/>
        </w:rPr>
        <w:t>locatiile</w:t>
      </w:r>
      <w:proofErr w:type="spellEnd"/>
      <w:r w:rsidRPr="00987B52">
        <w:rPr>
          <w:w w:val="90"/>
        </w:rPr>
        <w:t xml:space="preserve"> </w:t>
      </w:r>
      <w:proofErr w:type="spellStart"/>
      <w:r w:rsidRPr="00987B52">
        <w:rPr>
          <w:w w:val="90"/>
        </w:rPr>
        <w:t>fu</w:t>
      </w:r>
      <w:r w:rsidR="009D4A4E" w:rsidRPr="00987B52">
        <w:rPr>
          <w:w w:val="90"/>
        </w:rPr>
        <w:t>rni</w:t>
      </w:r>
      <w:r w:rsidRPr="00987B52">
        <w:rPr>
          <w:w w:val="90"/>
        </w:rPr>
        <w:t>zorului</w:t>
      </w:r>
      <w:proofErr w:type="spellEnd"/>
      <w:r w:rsidRPr="00987B52">
        <w:rPr>
          <w:w w:val="90"/>
        </w:rPr>
        <w:t xml:space="preserve"> </w:t>
      </w:r>
      <w:proofErr w:type="spellStart"/>
      <w:r w:rsidRPr="00987B52">
        <w:rPr>
          <w:w w:val="90"/>
        </w:rPr>
        <w:t>autobuzului</w:t>
      </w:r>
      <w:proofErr w:type="spellEnd"/>
      <w:r w:rsidRPr="00987B52">
        <w:rPr>
          <w:w w:val="90"/>
        </w:rPr>
        <w:t xml:space="preserve">, </w:t>
      </w:r>
      <w:proofErr w:type="spellStart"/>
      <w:r w:rsidRPr="00987B52">
        <w:rPr>
          <w:w w:val="90"/>
        </w:rPr>
        <w:t>pentru</w:t>
      </w:r>
      <w:proofErr w:type="spellEnd"/>
      <w:r w:rsidRPr="00987B52">
        <w:rPr>
          <w:w w:val="90"/>
        </w:rPr>
        <w:t xml:space="preserve"> </w:t>
      </w:r>
      <w:proofErr w:type="spellStart"/>
      <w:r w:rsidRPr="00987B52">
        <w:rPr>
          <w:w w:val="90"/>
        </w:rPr>
        <w:t>personalul</w:t>
      </w:r>
      <w:proofErr w:type="spellEnd"/>
      <w:r w:rsidRPr="00987B52">
        <w:rPr>
          <w:w w:val="90"/>
        </w:rPr>
        <w:t xml:space="preserve"> </w:t>
      </w:r>
      <w:proofErr w:type="spellStart"/>
      <w:r w:rsidRPr="00987B52">
        <w:rPr>
          <w:w w:val="90"/>
        </w:rPr>
        <w:t>tehnic</w:t>
      </w:r>
      <w:proofErr w:type="spellEnd"/>
      <w:r w:rsidRPr="00987B52">
        <w:rPr>
          <w:w w:val="90"/>
        </w:rPr>
        <w:t xml:space="preserve"> cu </w:t>
      </w:r>
      <w:proofErr w:type="spellStart"/>
      <w:r w:rsidRPr="00987B52">
        <w:rPr>
          <w:w w:val="90"/>
        </w:rPr>
        <w:t>calificare</w:t>
      </w:r>
      <w:proofErr w:type="spellEnd"/>
      <w:r w:rsidRPr="00987B52">
        <w:rPr>
          <w:w w:val="90"/>
        </w:rPr>
        <w:t xml:space="preserve"> </w:t>
      </w:r>
      <w:proofErr w:type="spellStart"/>
      <w:r w:rsidRPr="00987B52">
        <w:rPr>
          <w:w w:val="90"/>
        </w:rPr>
        <w:t>superioara</w:t>
      </w:r>
      <w:proofErr w:type="spellEnd"/>
      <w:r w:rsidRPr="00987B52">
        <w:rPr>
          <w:w w:val="90"/>
        </w:rPr>
        <w:t xml:space="preserve">, conform </w:t>
      </w:r>
      <w:proofErr w:type="spellStart"/>
      <w:r w:rsidRPr="00987B52">
        <w:rPr>
          <w:w w:val="90"/>
        </w:rPr>
        <w:t>listei</w:t>
      </w:r>
      <w:proofErr w:type="spellEnd"/>
      <w:r w:rsidRPr="00987B52">
        <w:rPr>
          <w:w w:val="90"/>
        </w:rPr>
        <w:t xml:space="preserve"> de </w:t>
      </w:r>
      <w:proofErr w:type="spellStart"/>
      <w:r w:rsidRPr="00987B52">
        <w:rPr>
          <w:w w:val="90"/>
        </w:rPr>
        <w:t>mai</w:t>
      </w:r>
      <w:proofErr w:type="spellEnd"/>
      <w:r w:rsidRPr="00987B52">
        <w:rPr>
          <w:w w:val="90"/>
        </w:rPr>
        <w:t xml:space="preserve"> </w:t>
      </w:r>
      <w:proofErr w:type="spellStart"/>
      <w:r w:rsidRPr="00987B52">
        <w:rPr>
          <w:w w:val="90"/>
        </w:rPr>
        <w:t>jos</w:t>
      </w:r>
      <w:proofErr w:type="spellEnd"/>
      <w:r w:rsidRPr="00987B52">
        <w:rPr>
          <w:w w:val="90"/>
        </w:rPr>
        <w:t>:</w:t>
      </w:r>
    </w:p>
    <w:p w14:paraId="554394A5" w14:textId="36E9D271" w:rsidR="009006DD" w:rsidRPr="00987B52" w:rsidRDefault="006835A3" w:rsidP="00903AD7">
      <w:pPr>
        <w:pStyle w:val="Corptext"/>
        <w:ind w:left="210" w:right="200" w:firstLine="710"/>
        <w:jc w:val="both"/>
        <w:rPr>
          <w:w w:val="90"/>
        </w:rPr>
      </w:pPr>
      <w:r w:rsidRPr="00987B52">
        <w:rPr>
          <w:w w:val="90"/>
        </w:rPr>
        <w:t>-</w:t>
      </w:r>
      <w:r w:rsidR="0089778F" w:rsidRPr="00987B52">
        <w:rPr>
          <w:w w:val="90"/>
        </w:rPr>
        <w:t xml:space="preserve">2 </w:t>
      </w:r>
      <w:proofErr w:type="spellStart"/>
      <w:r w:rsidR="0089778F" w:rsidRPr="00987B52">
        <w:rPr>
          <w:w w:val="90"/>
        </w:rPr>
        <w:t>specialisti</w:t>
      </w:r>
      <w:proofErr w:type="spellEnd"/>
      <w:r w:rsidR="0089778F" w:rsidRPr="00987B52">
        <w:rPr>
          <w:w w:val="90"/>
        </w:rPr>
        <w:t xml:space="preserve"> </w:t>
      </w:r>
      <w:proofErr w:type="spellStart"/>
      <w:r w:rsidR="0089778F" w:rsidRPr="00987B52">
        <w:rPr>
          <w:w w:val="90"/>
        </w:rPr>
        <w:t>pentru</w:t>
      </w:r>
      <w:proofErr w:type="spellEnd"/>
      <w:r w:rsidR="0089778F" w:rsidRPr="00987B52">
        <w:rPr>
          <w:w w:val="90"/>
        </w:rPr>
        <w:t xml:space="preserve"> </w:t>
      </w:r>
      <w:bookmarkStart w:id="10" w:name="_Hlk55215560"/>
      <w:r w:rsidR="006969E4" w:rsidRPr="00987B52">
        <w:rPr>
          <w:w w:val="90"/>
        </w:rPr>
        <w:t>minim 3</w:t>
      </w:r>
      <w:r w:rsidR="0089778F" w:rsidRPr="00987B52">
        <w:rPr>
          <w:w w:val="90"/>
        </w:rPr>
        <w:t xml:space="preserve"> </w:t>
      </w:r>
      <w:proofErr w:type="spellStart"/>
      <w:r w:rsidR="0089778F" w:rsidRPr="00987B52">
        <w:rPr>
          <w:w w:val="90"/>
        </w:rPr>
        <w:t>zile</w:t>
      </w:r>
      <w:proofErr w:type="spellEnd"/>
      <w:r w:rsidR="0089778F" w:rsidRPr="00987B52">
        <w:rPr>
          <w:w w:val="90"/>
        </w:rPr>
        <w:t xml:space="preserve"> </w:t>
      </w:r>
      <w:bookmarkEnd w:id="10"/>
      <w:proofErr w:type="spellStart"/>
      <w:r w:rsidR="0089778F" w:rsidRPr="00987B52">
        <w:rPr>
          <w:w w:val="90"/>
        </w:rPr>
        <w:t>lucratoare</w:t>
      </w:r>
      <w:proofErr w:type="spellEnd"/>
      <w:r w:rsidR="0089778F" w:rsidRPr="00987B52">
        <w:rPr>
          <w:w w:val="90"/>
        </w:rPr>
        <w:t xml:space="preserve"> </w:t>
      </w:r>
      <w:proofErr w:type="spellStart"/>
      <w:r w:rsidR="0089778F" w:rsidRPr="00987B52">
        <w:rPr>
          <w:w w:val="90"/>
        </w:rPr>
        <w:t>pentru</w:t>
      </w:r>
      <w:proofErr w:type="spellEnd"/>
      <w:r w:rsidR="0089778F" w:rsidRPr="00987B52">
        <w:rPr>
          <w:w w:val="90"/>
        </w:rPr>
        <w:t xml:space="preserve"> </w:t>
      </w:r>
      <w:proofErr w:type="spellStart"/>
      <w:r w:rsidR="0089778F" w:rsidRPr="00987B52">
        <w:rPr>
          <w:w w:val="90"/>
        </w:rPr>
        <w:t>autobuz</w:t>
      </w:r>
      <w:proofErr w:type="spellEnd"/>
      <w:r w:rsidR="0089778F" w:rsidRPr="00987B52">
        <w:rPr>
          <w:w w:val="90"/>
        </w:rPr>
        <w:t xml:space="preserve"> ca </w:t>
      </w:r>
      <w:proofErr w:type="spellStart"/>
      <w:r w:rsidR="0089778F" w:rsidRPr="00987B52">
        <w:rPr>
          <w:w w:val="90"/>
        </w:rPr>
        <w:t>ansamblu</w:t>
      </w:r>
      <w:proofErr w:type="spellEnd"/>
      <w:r w:rsidR="0089778F" w:rsidRPr="00987B52">
        <w:rPr>
          <w:w w:val="90"/>
        </w:rPr>
        <w:t xml:space="preserve">, </w:t>
      </w:r>
      <w:proofErr w:type="spellStart"/>
      <w:r w:rsidR="0089778F" w:rsidRPr="00987B52">
        <w:rPr>
          <w:w w:val="90"/>
        </w:rPr>
        <w:t>caroserie</w:t>
      </w:r>
      <w:proofErr w:type="spellEnd"/>
      <w:r w:rsidR="0089778F" w:rsidRPr="00987B52">
        <w:rPr>
          <w:w w:val="90"/>
        </w:rPr>
        <w:t xml:space="preserve">, </w:t>
      </w:r>
      <w:proofErr w:type="spellStart"/>
      <w:r w:rsidR="0089778F" w:rsidRPr="00987B52">
        <w:rPr>
          <w:w w:val="90"/>
        </w:rPr>
        <w:t>sistem</w:t>
      </w:r>
      <w:proofErr w:type="spellEnd"/>
      <w:r w:rsidR="0089778F" w:rsidRPr="00987B52">
        <w:rPr>
          <w:w w:val="90"/>
        </w:rPr>
        <w:t xml:space="preserve"> </w:t>
      </w:r>
      <w:proofErr w:type="spellStart"/>
      <w:r w:rsidR="0089778F" w:rsidRPr="00987B52">
        <w:rPr>
          <w:w w:val="90"/>
        </w:rPr>
        <w:t>directie</w:t>
      </w:r>
      <w:proofErr w:type="spellEnd"/>
      <w:r w:rsidR="0089778F" w:rsidRPr="00987B52">
        <w:rPr>
          <w:w w:val="90"/>
        </w:rPr>
        <w:t xml:space="preserve">, </w:t>
      </w:r>
      <w:proofErr w:type="spellStart"/>
      <w:r w:rsidR="0089778F" w:rsidRPr="00987B52">
        <w:rPr>
          <w:w w:val="90"/>
        </w:rPr>
        <w:t>sisteme</w:t>
      </w:r>
      <w:proofErr w:type="spellEnd"/>
      <w:r w:rsidR="0089778F" w:rsidRPr="00987B52">
        <w:rPr>
          <w:w w:val="90"/>
        </w:rPr>
        <w:t xml:space="preserve"> de </w:t>
      </w:r>
      <w:proofErr w:type="spellStart"/>
      <w:r w:rsidR="0089778F" w:rsidRPr="00987B52">
        <w:rPr>
          <w:w w:val="90"/>
        </w:rPr>
        <w:t>franare</w:t>
      </w:r>
      <w:proofErr w:type="spellEnd"/>
      <w:r w:rsidR="0089778F" w:rsidRPr="00987B52">
        <w:rPr>
          <w:w w:val="90"/>
        </w:rPr>
        <w:t xml:space="preserve"> etc.;</w:t>
      </w:r>
    </w:p>
    <w:p w14:paraId="4F6EF463" w14:textId="7FAB3142" w:rsidR="009006DD" w:rsidRPr="00987B52" w:rsidRDefault="006835A3" w:rsidP="00903AD7">
      <w:pPr>
        <w:pStyle w:val="Corptext"/>
        <w:ind w:left="210" w:right="200" w:firstLine="710"/>
        <w:jc w:val="both"/>
        <w:rPr>
          <w:w w:val="90"/>
        </w:rPr>
      </w:pPr>
      <w:r w:rsidRPr="00987B52">
        <w:rPr>
          <w:w w:val="90"/>
        </w:rPr>
        <w:t>-</w:t>
      </w:r>
      <w:r w:rsidR="0089778F" w:rsidRPr="00987B52">
        <w:rPr>
          <w:w w:val="90"/>
        </w:rPr>
        <w:t xml:space="preserve">2 </w:t>
      </w:r>
      <w:proofErr w:type="spellStart"/>
      <w:r w:rsidR="0089778F" w:rsidRPr="00987B52">
        <w:rPr>
          <w:w w:val="90"/>
        </w:rPr>
        <w:t>specialisti</w:t>
      </w:r>
      <w:proofErr w:type="spellEnd"/>
      <w:r w:rsidR="0089778F" w:rsidRPr="00987B52">
        <w:rPr>
          <w:w w:val="90"/>
        </w:rPr>
        <w:t xml:space="preserve"> </w:t>
      </w:r>
      <w:proofErr w:type="spellStart"/>
      <w:r w:rsidR="0089778F" w:rsidRPr="00987B52">
        <w:rPr>
          <w:w w:val="90"/>
        </w:rPr>
        <w:t>pentru</w:t>
      </w:r>
      <w:proofErr w:type="spellEnd"/>
      <w:r w:rsidR="0089778F" w:rsidRPr="00987B52">
        <w:rPr>
          <w:w w:val="90"/>
        </w:rPr>
        <w:t xml:space="preserve"> </w:t>
      </w:r>
      <w:r w:rsidR="006969E4" w:rsidRPr="00987B52">
        <w:rPr>
          <w:w w:val="90"/>
        </w:rPr>
        <w:t xml:space="preserve">minim 3 </w:t>
      </w:r>
      <w:proofErr w:type="spellStart"/>
      <w:r w:rsidR="006969E4" w:rsidRPr="00987B52">
        <w:rPr>
          <w:w w:val="90"/>
        </w:rPr>
        <w:t>zile</w:t>
      </w:r>
      <w:proofErr w:type="spellEnd"/>
      <w:r w:rsidR="006969E4" w:rsidRPr="00987B52">
        <w:rPr>
          <w:w w:val="90"/>
        </w:rPr>
        <w:t xml:space="preserve"> </w:t>
      </w:r>
      <w:proofErr w:type="spellStart"/>
      <w:r w:rsidR="0089778F" w:rsidRPr="00987B52">
        <w:rPr>
          <w:w w:val="90"/>
        </w:rPr>
        <w:t>lucratoare</w:t>
      </w:r>
      <w:proofErr w:type="spellEnd"/>
      <w:r w:rsidR="0089778F" w:rsidRPr="00987B52">
        <w:rPr>
          <w:w w:val="90"/>
        </w:rPr>
        <w:t xml:space="preserve"> </w:t>
      </w:r>
      <w:proofErr w:type="spellStart"/>
      <w:r w:rsidR="0089778F" w:rsidRPr="00987B52">
        <w:rPr>
          <w:w w:val="90"/>
        </w:rPr>
        <w:t>pentru</w:t>
      </w:r>
      <w:proofErr w:type="spellEnd"/>
      <w:r w:rsidR="0089778F" w:rsidRPr="00987B52">
        <w:rPr>
          <w:w w:val="90"/>
        </w:rPr>
        <w:t xml:space="preserve"> </w:t>
      </w:r>
      <w:proofErr w:type="spellStart"/>
      <w:r w:rsidR="0089778F" w:rsidRPr="00987B52">
        <w:rPr>
          <w:w w:val="90"/>
        </w:rPr>
        <w:t>sistemele</w:t>
      </w:r>
      <w:proofErr w:type="spellEnd"/>
      <w:r w:rsidR="0089778F" w:rsidRPr="00987B52">
        <w:rPr>
          <w:w w:val="90"/>
        </w:rPr>
        <w:t xml:space="preserve"> </w:t>
      </w:r>
      <w:proofErr w:type="spellStart"/>
      <w:r w:rsidR="0089778F" w:rsidRPr="00987B52">
        <w:rPr>
          <w:w w:val="90"/>
        </w:rPr>
        <w:t>electrice</w:t>
      </w:r>
      <w:proofErr w:type="spellEnd"/>
      <w:r w:rsidR="0089778F" w:rsidRPr="00987B52">
        <w:rPr>
          <w:w w:val="90"/>
        </w:rPr>
        <w:t xml:space="preserve">, </w:t>
      </w:r>
      <w:proofErr w:type="spellStart"/>
      <w:r w:rsidR="0089778F" w:rsidRPr="00987B52">
        <w:rPr>
          <w:w w:val="90"/>
        </w:rPr>
        <w:t>electronice</w:t>
      </w:r>
      <w:proofErr w:type="spellEnd"/>
      <w:r w:rsidR="0089778F" w:rsidRPr="00987B52">
        <w:rPr>
          <w:w w:val="90"/>
        </w:rPr>
        <w:t xml:space="preserve"> </w:t>
      </w:r>
      <w:proofErr w:type="spellStart"/>
      <w:r w:rsidR="0089778F" w:rsidRPr="00987B52">
        <w:rPr>
          <w:w w:val="90"/>
        </w:rPr>
        <w:t>si</w:t>
      </w:r>
      <w:proofErr w:type="spellEnd"/>
      <w:r w:rsidR="0089778F" w:rsidRPr="00987B52">
        <w:rPr>
          <w:w w:val="90"/>
        </w:rPr>
        <w:t xml:space="preserve"> </w:t>
      </w:r>
      <w:proofErr w:type="spellStart"/>
      <w:r w:rsidR="009B6F9C">
        <w:rPr>
          <w:w w:val="90"/>
        </w:rPr>
        <w:t>diagnoza</w:t>
      </w:r>
      <w:proofErr w:type="spellEnd"/>
      <w:r w:rsidR="0089778F" w:rsidRPr="00987B52">
        <w:rPr>
          <w:w w:val="90"/>
        </w:rPr>
        <w:t xml:space="preserve">; </w:t>
      </w:r>
      <w:proofErr w:type="spellStart"/>
      <w:r w:rsidR="0089778F" w:rsidRPr="00987B52">
        <w:rPr>
          <w:w w:val="90"/>
        </w:rPr>
        <w:t>Pentru</w:t>
      </w:r>
      <w:proofErr w:type="spellEnd"/>
      <w:r w:rsidR="0089778F" w:rsidRPr="00987B52">
        <w:rPr>
          <w:w w:val="90"/>
        </w:rPr>
        <w:t xml:space="preserve"> </w:t>
      </w:r>
      <w:proofErr w:type="spellStart"/>
      <w:r w:rsidR="0089778F" w:rsidRPr="00987B52">
        <w:rPr>
          <w:w w:val="90"/>
        </w:rPr>
        <w:t>personalul</w:t>
      </w:r>
      <w:proofErr w:type="spellEnd"/>
      <w:r w:rsidR="0089778F" w:rsidRPr="00987B52">
        <w:rPr>
          <w:w w:val="90"/>
        </w:rPr>
        <w:t xml:space="preserve"> de </w:t>
      </w:r>
      <w:proofErr w:type="spellStart"/>
      <w:r w:rsidR="0089778F" w:rsidRPr="00987B52">
        <w:rPr>
          <w:w w:val="90"/>
        </w:rPr>
        <w:t>executie</w:t>
      </w:r>
      <w:proofErr w:type="spellEnd"/>
      <w:r w:rsidR="0089778F" w:rsidRPr="00987B52">
        <w:rPr>
          <w:w w:val="90"/>
        </w:rPr>
        <w:t xml:space="preserve"> (</w:t>
      </w:r>
      <w:proofErr w:type="spellStart"/>
      <w:r w:rsidR="0089778F" w:rsidRPr="00987B52">
        <w:rPr>
          <w:w w:val="90"/>
        </w:rPr>
        <w:t>muncitori</w:t>
      </w:r>
      <w:proofErr w:type="spellEnd"/>
      <w:r w:rsidR="0089778F" w:rsidRPr="00987B52">
        <w:rPr>
          <w:w w:val="90"/>
        </w:rPr>
        <w:t xml:space="preserve">), </w:t>
      </w:r>
      <w:proofErr w:type="spellStart"/>
      <w:r w:rsidR="0089778F" w:rsidRPr="00987B52">
        <w:rPr>
          <w:w w:val="90"/>
        </w:rPr>
        <w:t>cursurile</w:t>
      </w:r>
      <w:proofErr w:type="spellEnd"/>
      <w:r w:rsidR="0089778F" w:rsidRPr="00987B52">
        <w:rPr>
          <w:w w:val="90"/>
        </w:rPr>
        <w:t xml:space="preserve"> de </w:t>
      </w:r>
      <w:proofErr w:type="spellStart"/>
      <w:r w:rsidR="0089778F" w:rsidRPr="00987B52">
        <w:rPr>
          <w:w w:val="90"/>
        </w:rPr>
        <w:t>formare</w:t>
      </w:r>
      <w:proofErr w:type="spellEnd"/>
      <w:r w:rsidR="0089778F" w:rsidRPr="00987B52">
        <w:rPr>
          <w:w w:val="90"/>
        </w:rPr>
        <w:t xml:space="preserve"> </w:t>
      </w:r>
      <w:proofErr w:type="spellStart"/>
      <w:r w:rsidR="0089778F" w:rsidRPr="00987B52">
        <w:rPr>
          <w:w w:val="90"/>
        </w:rPr>
        <w:t>pentru</w:t>
      </w:r>
      <w:proofErr w:type="spellEnd"/>
      <w:r w:rsidR="0089778F" w:rsidRPr="00987B52">
        <w:rPr>
          <w:w w:val="90"/>
        </w:rPr>
        <w:t xml:space="preserve"> </w:t>
      </w:r>
      <w:proofErr w:type="spellStart"/>
      <w:r w:rsidR="0089778F" w:rsidRPr="00987B52">
        <w:rPr>
          <w:w w:val="90"/>
        </w:rPr>
        <w:t>revizii</w:t>
      </w:r>
      <w:proofErr w:type="spellEnd"/>
      <w:r w:rsidR="0089778F" w:rsidRPr="00987B52">
        <w:rPr>
          <w:w w:val="90"/>
        </w:rPr>
        <w:t xml:space="preserve">, </w:t>
      </w:r>
      <w:proofErr w:type="spellStart"/>
      <w:r w:rsidR="0089778F" w:rsidRPr="00987B52">
        <w:rPr>
          <w:w w:val="90"/>
        </w:rPr>
        <w:t>reparatii</w:t>
      </w:r>
      <w:proofErr w:type="spellEnd"/>
      <w:r w:rsidR="0089778F" w:rsidRPr="00987B52">
        <w:rPr>
          <w:w w:val="90"/>
        </w:rPr>
        <w:t>,</w:t>
      </w:r>
      <w:r w:rsidR="009B6F9C">
        <w:rPr>
          <w:w w:val="90"/>
        </w:rPr>
        <w:t xml:space="preserve"> </w:t>
      </w:r>
      <w:proofErr w:type="spellStart"/>
      <w:r w:rsidR="0089778F" w:rsidRPr="00987B52">
        <w:rPr>
          <w:w w:val="90"/>
        </w:rPr>
        <w:t>inspectii</w:t>
      </w:r>
      <w:proofErr w:type="spellEnd"/>
      <w:r w:rsidR="0089778F" w:rsidRPr="00987B52">
        <w:rPr>
          <w:w w:val="90"/>
        </w:rPr>
        <w:t xml:space="preserve">, </w:t>
      </w:r>
      <w:proofErr w:type="spellStart"/>
      <w:r w:rsidR="0089778F" w:rsidRPr="00987B52">
        <w:rPr>
          <w:w w:val="90"/>
        </w:rPr>
        <w:t>lucrari</w:t>
      </w:r>
      <w:proofErr w:type="spellEnd"/>
      <w:r w:rsidR="0089778F" w:rsidRPr="00987B52">
        <w:rPr>
          <w:w w:val="90"/>
        </w:rPr>
        <w:t xml:space="preserve"> la </w:t>
      </w:r>
      <w:proofErr w:type="spellStart"/>
      <w:r w:rsidR="0089778F" w:rsidRPr="00987B52">
        <w:rPr>
          <w:w w:val="90"/>
        </w:rPr>
        <w:t>caroserie</w:t>
      </w:r>
      <w:proofErr w:type="spellEnd"/>
      <w:r w:rsidR="0089778F" w:rsidRPr="00987B52">
        <w:rPr>
          <w:w w:val="90"/>
        </w:rPr>
        <w:t xml:space="preserve">, </w:t>
      </w:r>
      <w:proofErr w:type="spellStart"/>
      <w:r w:rsidR="0089778F" w:rsidRPr="00987B52">
        <w:rPr>
          <w:w w:val="90"/>
        </w:rPr>
        <w:t>vor</w:t>
      </w:r>
      <w:proofErr w:type="spellEnd"/>
      <w:r w:rsidR="0089778F" w:rsidRPr="00987B52">
        <w:rPr>
          <w:w w:val="90"/>
        </w:rPr>
        <w:t xml:space="preserve"> fi </w:t>
      </w:r>
      <w:proofErr w:type="spellStart"/>
      <w:r w:rsidR="0089778F" w:rsidRPr="00987B52">
        <w:rPr>
          <w:w w:val="90"/>
        </w:rPr>
        <w:t>efectuate</w:t>
      </w:r>
      <w:proofErr w:type="spellEnd"/>
      <w:r w:rsidR="0089778F" w:rsidRPr="00987B52">
        <w:rPr>
          <w:w w:val="90"/>
        </w:rPr>
        <w:t xml:space="preserve"> </w:t>
      </w:r>
      <w:proofErr w:type="spellStart"/>
      <w:r w:rsidR="0089778F" w:rsidRPr="00987B52">
        <w:rPr>
          <w:w w:val="90"/>
        </w:rPr>
        <w:t>dupa</w:t>
      </w:r>
      <w:proofErr w:type="spellEnd"/>
      <w:r w:rsidR="0089778F" w:rsidRPr="00987B52">
        <w:rPr>
          <w:w w:val="90"/>
        </w:rPr>
        <w:t xml:space="preserve"> cum </w:t>
      </w:r>
      <w:proofErr w:type="spellStart"/>
      <w:r w:rsidR="0089778F" w:rsidRPr="00987B52">
        <w:rPr>
          <w:w w:val="90"/>
        </w:rPr>
        <w:t>ur</w:t>
      </w:r>
      <w:r w:rsidR="00A5027C">
        <w:rPr>
          <w:w w:val="90"/>
        </w:rPr>
        <w:t>m</w:t>
      </w:r>
      <w:r w:rsidR="0089778F" w:rsidRPr="00987B52">
        <w:rPr>
          <w:w w:val="90"/>
        </w:rPr>
        <w:t>eaza</w:t>
      </w:r>
      <w:proofErr w:type="spellEnd"/>
      <w:r w:rsidR="0089778F" w:rsidRPr="00987B52">
        <w:rPr>
          <w:w w:val="90"/>
        </w:rPr>
        <w:t xml:space="preserve">, la </w:t>
      </w:r>
      <w:proofErr w:type="spellStart"/>
      <w:r w:rsidR="0089778F" w:rsidRPr="00987B52">
        <w:rPr>
          <w:w w:val="90"/>
        </w:rPr>
        <w:t>locatiile</w:t>
      </w:r>
      <w:proofErr w:type="spellEnd"/>
      <w:r w:rsidR="0089778F" w:rsidRPr="00987B52">
        <w:rPr>
          <w:w w:val="90"/>
        </w:rPr>
        <w:t xml:space="preserve"> </w:t>
      </w:r>
      <w:proofErr w:type="spellStart"/>
      <w:r w:rsidR="009B6F9C">
        <w:rPr>
          <w:w w:val="90"/>
        </w:rPr>
        <w:t>furniz</w:t>
      </w:r>
      <w:r w:rsidR="0089778F" w:rsidRPr="00987B52">
        <w:rPr>
          <w:w w:val="90"/>
        </w:rPr>
        <w:t>orului</w:t>
      </w:r>
      <w:proofErr w:type="spellEnd"/>
      <w:r w:rsidR="0089778F" w:rsidRPr="00987B52">
        <w:rPr>
          <w:w w:val="90"/>
        </w:rPr>
        <w:t xml:space="preserve"> </w:t>
      </w:r>
      <w:proofErr w:type="spellStart"/>
      <w:r w:rsidR="0089778F" w:rsidRPr="00987B52">
        <w:rPr>
          <w:w w:val="90"/>
        </w:rPr>
        <w:t>autobuzului</w:t>
      </w:r>
      <w:proofErr w:type="spellEnd"/>
      <w:r w:rsidR="0089778F" w:rsidRPr="00987B52">
        <w:rPr>
          <w:w w:val="90"/>
        </w:rPr>
        <w:t>:</w:t>
      </w:r>
    </w:p>
    <w:p w14:paraId="6EA25094" w14:textId="1E8E825A" w:rsidR="009006DD" w:rsidRPr="00987B52" w:rsidRDefault="006835A3" w:rsidP="00903AD7">
      <w:pPr>
        <w:pStyle w:val="Corptext"/>
        <w:ind w:left="210" w:right="200" w:firstLine="710"/>
        <w:jc w:val="both"/>
        <w:rPr>
          <w:w w:val="90"/>
        </w:rPr>
      </w:pPr>
      <w:r w:rsidRPr="00987B52">
        <w:rPr>
          <w:w w:val="90"/>
        </w:rPr>
        <w:t>-</w:t>
      </w:r>
      <w:r w:rsidR="0089778F" w:rsidRPr="00987B52">
        <w:rPr>
          <w:w w:val="90"/>
        </w:rPr>
        <w:t xml:space="preserve">4 </w:t>
      </w:r>
      <w:proofErr w:type="spellStart"/>
      <w:r w:rsidR="0089778F" w:rsidRPr="00987B52">
        <w:rPr>
          <w:w w:val="90"/>
        </w:rPr>
        <w:t>muncitori</w:t>
      </w:r>
      <w:proofErr w:type="spellEnd"/>
      <w:r w:rsidR="0089778F" w:rsidRPr="00987B52">
        <w:rPr>
          <w:w w:val="90"/>
        </w:rPr>
        <w:t xml:space="preserve"> </w:t>
      </w:r>
      <w:proofErr w:type="spellStart"/>
      <w:r w:rsidR="0089778F" w:rsidRPr="00987B52">
        <w:rPr>
          <w:w w:val="90"/>
        </w:rPr>
        <w:t>pentru</w:t>
      </w:r>
      <w:proofErr w:type="spellEnd"/>
      <w:r w:rsidR="0089778F" w:rsidRPr="00987B52">
        <w:rPr>
          <w:w w:val="90"/>
        </w:rPr>
        <w:t xml:space="preserve"> </w:t>
      </w:r>
      <w:r w:rsidR="006969E4" w:rsidRPr="00987B52">
        <w:rPr>
          <w:w w:val="90"/>
        </w:rPr>
        <w:t xml:space="preserve">minim 3 </w:t>
      </w:r>
      <w:proofErr w:type="spellStart"/>
      <w:r w:rsidR="006969E4" w:rsidRPr="00987B52">
        <w:rPr>
          <w:w w:val="90"/>
        </w:rPr>
        <w:t>zile</w:t>
      </w:r>
      <w:proofErr w:type="spellEnd"/>
      <w:r w:rsidR="006969E4" w:rsidRPr="00987B52">
        <w:rPr>
          <w:w w:val="90"/>
        </w:rPr>
        <w:t xml:space="preserve"> </w:t>
      </w:r>
      <w:proofErr w:type="spellStart"/>
      <w:r w:rsidR="0089778F" w:rsidRPr="00987B52">
        <w:rPr>
          <w:w w:val="90"/>
        </w:rPr>
        <w:t>lucratoare</w:t>
      </w:r>
      <w:proofErr w:type="spellEnd"/>
      <w:r w:rsidR="0089778F" w:rsidRPr="00987B52">
        <w:rPr>
          <w:w w:val="90"/>
        </w:rPr>
        <w:t xml:space="preserve"> </w:t>
      </w:r>
      <w:proofErr w:type="spellStart"/>
      <w:r w:rsidR="0089778F" w:rsidRPr="00987B52">
        <w:rPr>
          <w:w w:val="90"/>
        </w:rPr>
        <w:t>pentru</w:t>
      </w:r>
      <w:proofErr w:type="spellEnd"/>
      <w:r w:rsidR="0089778F" w:rsidRPr="00987B52">
        <w:rPr>
          <w:w w:val="90"/>
        </w:rPr>
        <w:t xml:space="preserve"> </w:t>
      </w:r>
      <w:proofErr w:type="spellStart"/>
      <w:r w:rsidR="0089778F" w:rsidRPr="00987B52">
        <w:rPr>
          <w:w w:val="90"/>
        </w:rPr>
        <w:t>reviziile</w:t>
      </w:r>
      <w:proofErr w:type="spellEnd"/>
      <w:r w:rsidR="0089778F" w:rsidRPr="00987B52">
        <w:rPr>
          <w:w w:val="90"/>
        </w:rPr>
        <w:t xml:space="preserve"> </w:t>
      </w:r>
      <w:proofErr w:type="spellStart"/>
      <w:r w:rsidR="0089778F" w:rsidRPr="00987B52">
        <w:rPr>
          <w:w w:val="90"/>
        </w:rPr>
        <w:t>tehnice</w:t>
      </w:r>
      <w:proofErr w:type="spellEnd"/>
      <w:r w:rsidR="0089778F" w:rsidRPr="00987B52">
        <w:rPr>
          <w:w w:val="90"/>
        </w:rPr>
        <w:t xml:space="preserve"> </w:t>
      </w:r>
      <w:proofErr w:type="spellStart"/>
      <w:r w:rsidR="0089778F" w:rsidRPr="00987B52">
        <w:rPr>
          <w:w w:val="90"/>
        </w:rPr>
        <w:t>programate</w:t>
      </w:r>
      <w:proofErr w:type="spellEnd"/>
      <w:r w:rsidR="0089778F" w:rsidRPr="00987B52">
        <w:rPr>
          <w:w w:val="90"/>
        </w:rPr>
        <w:t>,</w:t>
      </w:r>
      <w:r w:rsidR="00A5027C">
        <w:rPr>
          <w:w w:val="90"/>
        </w:rPr>
        <w:t xml:space="preserve"> </w:t>
      </w:r>
      <w:r w:rsidR="0089778F" w:rsidRPr="00987B52">
        <w:rPr>
          <w:w w:val="90"/>
        </w:rPr>
        <w:t xml:space="preserve">diagnostic </w:t>
      </w:r>
      <w:proofErr w:type="spellStart"/>
      <w:r w:rsidR="00497AC0" w:rsidRPr="00987B52">
        <w:rPr>
          <w:w w:val="90"/>
        </w:rPr>
        <w:t>și</w:t>
      </w:r>
      <w:proofErr w:type="spellEnd"/>
      <w:r w:rsidR="0089778F" w:rsidRPr="00987B52">
        <w:rPr>
          <w:w w:val="90"/>
        </w:rPr>
        <w:t xml:space="preserve"> </w:t>
      </w:r>
      <w:proofErr w:type="spellStart"/>
      <w:r w:rsidR="0089778F" w:rsidRPr="00987B52">
        <w:rPr>
          <w:w w:val="90"/>
        </w:rPr>
        <w:t>reparatii</w:t>
      </w:r>
      <w:proofErr w:type="spellEnd"/>
      <w:r w:rsidR="0089778F" w:rsidRPr="00987B52">
        <w:rPr>
          <w:w w:val="90"/>
        </w:rPr>
        <w:t xml:space="preserve"> </w:t>
      </w:r>
      <w:proofErr w:type="spellStart"/>
      <w:r w:rsidR="0089778F" w:rsidRPr="00987B52">
        <w:rPr>
          <w:w w:val="90"/>
        </w:rPr>
        <w:t>curente</w:t>
      </w:r>
      <w:proofErr w:type="spellEnd"/>
      <w:r w:rsidR="0089778F" w:rsidRPr="00987B52">
        <w:rPr>
          <w:w w:val="90"/>
        </w:rPr>
        <w:t>;</w:t>
      </w:r>
    </w:p>
    <w:p w14:paraId="6AB1475E" w14:textId="5ADF4FF5" w:rsidR="009B6F9C" w:rsidRPr="00677245" w:rsidRDefault="007A27F3" w:rsidP="00903AD7">
      <w:pPr>
        <w:pStyle w:val="Corptext"/>
        <w:ind w:left="210" w:right="200" w:firstLine="710"/>
        <w:jc w:val="both"/>
        <w:rPr>
          <w:color w:val="7030A0"/>
          <w:w w:val="90"/>
        </w:rPr>
      </w:pPr>
      <w:proofErr w:type="spellStart"/>
      <w:r w:rsidRPr="00677245">
        <w:rPr>
          <w:color w:val="7030A0"/>
          <w:w w:val="90"/>
        </w:rPr>
        <w:t>Documentația</w:t>
      </w:r>
      <w:proofErr w:type="spellEnd"/>
      <w:r w:rsidRPr="00677245">
        <w:rPr>
          <w:color w:val="7030A0"/>
          <w:w w:val="90"/>
        </w:rPr>
        <w:t xml:space="preserve"> </w:t>
      </w:r>
      <w:proofErr w:type="spellStart"/>
      <w:r w:rsidRPr="00677245">
        <w:rPr>
          <w:color w:val="7030A0"/>
          <w:w w:val="90"/>
        </w:rPr>
        <w:t>tehnica</w:t>
      </w:r>
      <w:proofErr w:type="spellEnd"/>
      <w:r w:rsidRPr="00677245">
        <w:rPr>
          <w:color w:val="7030A0"/>
          <w:w w:val="90"/>
        </w:rPr>
        <w:t xml:space="preserve"> </w:t>
      </w:r>
      <w:proofErr w:type="spellStart"/>
      <w:r w:rsidRPr="00677245">
        <w:rPr>
          <w:color w:val="7030A0"/>
          <w:w w:val="90"/>
        </w:rPr>
        <w:t>pusa</w:t>
      </w:r>
      <w:proofErr w:type="spellEnd"/>
      <w:r w:rsidRPr="00677245">
        <w:rPr>
          <w:color w:val="7030A0"/>
          <w:w w:val="90"/>
        </w:rPr>
        <w:t xml:space="preserve"> la </w:t>
      </w:r>
      <w:proofErr w:type="spellStart"/>
      <w:r w:rsidRPr="00677245">
        <w:rPr>
          <w:color w:val="7030A0"/>
          <w:w w:val="90"/>
        </w:rPr>
        <w:t>dispoziție</w:t>
      </w:r>
      <w:proofErr w:type="spellEnd"/>
      <w:r w:rsidRPr="00677245">
        <w:rPr>
          <w:color w:val="7030A0"/>
          <w:w w:val="90"/>
        </w:rPr>
        <w:t xml:space="preserve"> de </w:t>
      </w:r>
      <w:proofErr w:type="spellStart"/>
      <w:r w:rsidRPr="00677245">
        <w:rPr>
          <w:color w:val="7030A0"/>
          <w:w w:val="90"/>
        </w:rPr>
        <w:t>către</w:t>
      </w:r>
      <w:proofErr w:type="spellEnd"/>
      <w:r w:rsidRPr="00677245">
        <w:rPr>
          <w:color w:val="7030A0"/>
          <w:w w:val="90"/>
        </w:rPr>
        <w:t xml:space="preserve"> </w:t>
      </w:r>
      <w:proofErr w:type="spellStart"/>
      <w:r w:rsidRPr="00677245">
        <w:rPr>
          <w:color w:val="7030A0"/>
          <w:w w:val="90"/>
        </w:rPr>
        <w:t>Furnizor</w:t>
      </w:r>
      <w:proofErr w:type="spellEnd"/>
      <w:r w:rsidRPr="00677245">
        <w:rPr>
          <w:color w:val="7030A0"/>
          <w:w w:val="90"/>
        </w:rPr>
        <w:t xml:space="preserve"> </w:t>
      </w:r>
      <w:proofErr w:type="spellStart"/>
      <w:r w:rsidRPr="00677245">
        <w:rPr>
          <w:color w:val="7030A0"/>
          <w:w w:val="90"/>
        </w:rPr>
        <w:t>va</w:t>
      </w:r>
      <w:proofErr w:type="spellEnd"/>
      <w:r w:rsidRPr="00677245">
        <w:rPr>
          <w:color w:val="7030A0"/>
          <w:w w:val="90"/>
        </w:rPr>
        <w:t xml:space="preserve"> fi </w:t>
      </w:r>
      <w:proofErr w:type="spellStart"/>
      <w:r w:rsidRPr="00677245">
        <w:rPr>
          <w:color w:val="7030A0"/>
          <w:w w:val="90"/>
        </w:rPr>
        <w:t>urmatoarea</w:t>
      </w:r>
      <w:proofErr w:type="spellEnd"/>
      <w:r w:rsidRPr="00677245">
        <w:rPr>
          <w:color w:val="7030A0"/>
          <w:w w:val="90"/>
        </w:rPr>
        <w:t>:</w:t>
      </w:r>
    </w:p>
    <w:p w14:paraId="743BC007" w14:textId="1CC0CFD0" w:rsidR="009006DD" w:rsidRPr="00987B52" w:rsidRDefault="0094786C" w:rsidP="00903AD7">
      <w:pPr>
        <w:pStyle w:val="Corptext"/>
        <w:ind w:left="210" w:right="200" w:firstLine="710"/>
        <w:jc w:val="both"/>
        <w:rPr>
          <w:w w:val="90"/>
        </w:rPr>
      </w:pPr>
      <w:proofErr w:type="spellStart"/>
      <w:r w:rsidRPr="00987B52">
        <w:rPr>
          <w:w w:val="90"/>
        </w:rPr>
        <w:t>D</w:t>
      </w:r>
      <w:r w:rsidR="0089778F" w:rsidRPr="00987B52">
        <w:rPr>
          <w:w w:val="90"/>
        </w:rPr>
        <w:t>ocumentatie</w:t>
      </w:r>
      <w:proofErr w:type="spellEnd"/>
      <w:r w:rsidRPr="00987B52">
        <w:rPr>
          <w:w w:val="90"/>
        </w:rPr>
        <w:t xml:space="preserve"> </w:t>
      </w:r>
      <w:proofErr w:type="spellStart"/>
      <w:r w:rsidR="0089778F" w:rsidRPr="00987B52">
        <w:rPr>
          <w:w w:val="90"/>
        </w:rPr>
        <w:t>tehnica</w:t>
      </w:r>
      <w:proofErr w:type="spellEnd"/>
      <w:r w:rsidR="0089778F" w:rsidRPr="00987B52">
        <w:rPr>
          <w:w w:val="90"/>
        </w:rPr>
        <w:t xml:space="preserve"> in </w:t>
      </w:r>
      <w:proofErr w:type="spellStart"/>
      <w:r w:rsidR="0089778F" w:rsidRPr="00987B52">
        <w:rPr>
          <w:w w:val="90"/>
        </w:rPr>
        <w:t>limba</w:t>
      </w:r>
      <w:proofErr w:type="spellEnd"/>
      <w:r w:rsidR="0089778F" w:rsidRPr="00987B52">
        <w:rPr>
          <w:w w:val="90"/>
        </w:rPr>
        <w:t xml:space="preserve"> </w:t>
      </w:r>
      <w:proofErr w:type="spellStart"/>
      <w:r w:rsidR="0089778F" w:rsidRPr="00987B52">
        <w:rPr>
          <w:w w:val="90"/>
        </w:rPr>
        <w:t>romana</w:t>
      </w:r>
      <w:proofErr w:type="spellEnd"/>
      <w:r w:rsidR="0089778F" w:rsidRPr="00987B52">
        <w:rPr>
          <w:w w:val="90"/>
        </w:rPr>
        <w:t xml:space="preserve"> </w:t>
      </w:r>
      <w:proofErr w:type="spellStart"/>
      <w:r w:rsidR="0089778F" w:rsidRPr="00987B52">
        <w:rPr>
          <w:w w:val="90"/>
        </w:rPr>
        <w:t>si</w:t>
      </w:r>
      <w:proofErr w:type="spellEnd"/>
      <w:r w:rsidR="0089778F" w:rsidRPr="00987B52">
        <w:rPr>
          <w:w w:val="90"/>
        </w:rPr>
        <w:t xml:space="preserve"> in original (</w:t>
      </w:r>
      <w:proofErr w:type="spellStart"/>
      <w:r w:rsidR="0089778F" w:rsidRPr="00987B52">
        <w:rPr>
          <w:w w:val="90"/>
        </w:rPr>
        <w:t>engleza</w:t>
      </w:r>
      <w:proofErr w:type="spellEnd"/>
      <w:r w:rsidR="0089778F" w:rsidRPr="00987B52">
        <w:rPr>
          <w:w w:val="90"/>
        </w:rPr>
        <w:t xml:space="preserve">, </w:t>
      </w:r>
      <w:proofErr w:type="spellStart"/>
      <w:r w:rsidR="0089778F" w:rsidRPr="00987B52">
        <w:rPr>
          <w:w w:val="90"/>
        </w:rPr>
        <w:t>germana</w:t>
      </w:r>
      <w:proofErr w:type="spellEnd"/>
      <w:r w:rsidR="0089778F" w:rsidRPr="00987B52">
        <w:rPr>
          <w:w w:val="90"/>
        </w:rPr>
        <w:t xml:space="preserve">, etc.) pe </w:t>
      </w:r>
      <w:proofErr w:type="spellStart"/>
      <w:r w:rsidR="0089778F" w:rsidRPr="00987B52">
        <w:rPr>
          <w:w w:val="90"/>
        </w:rPr>
        <w:t>suport</w:t>
      </w:r>
      <w:proofErr w:type="spellEnd"/>
      <w:r w:rsidR="0089778F" w:rsidRPr="00987B52">
        <w:rPr>
          <w:w w:val="90"/>
        </w:rPr>
        <w:t xml:space="preserve"> </w:t>
      </w:r>
      <w:proofErr w:type="spellStart"/>
      <w:r w:rsidR="0089778F" w:rsidRPr="00987B52">
        <w:rPr>
          <w:w w:val="90"/>
        </w:rPr>
        <w:t>hartie</w:t>
      </w:r>
      <w:proofErr w:type="spellEnd"/>
      <w:r w:rsidR="0089778F" w:rsidRPr="00987B52">
        <w:rPr>
          <w:w w:val="90"/>
        </w:rPr>
        <w:t>/magnetic (CD)</w:t>
      </w:r>
      <w:r w:rsidR="009B6F9C">
        <w:rPr>
          <w:w w:val="90"/>
        </w:rPr>
        <w:t>,</w:t>
      </w:r>
    </w:p>
    <w:p w14:paraId="3342BC1D" w14:textId="5A5F1A87" w:rsidR="009006DD" w:rsidRPr="00987B52" w:rsidRDefault="0089778F" w:rsidP="00903AD7">
      <w:pPr>
        <w:pStyle w:val="Corptext"/>
        <w:ind w:left="210" w:right="200" w:firstLine="710"/>
        <w:jc w:val="both"/>
        <w:rPr>
          <w:w w:val="90"/>
        </w:rPr>
      </w:pPr>
      <w:proofErr w:type="spellStart"/>
      <w:r w:rsidRPr="00987B52">
        <w:rPr>
          <w:w w:val="90"/>
        </w:rPr>
        <w:t>Manualul</w:t>
      </w:r>
      <w:proofErr w:type="spellEnd"/>
      <w:r w:rsidRPr="00987B52">
        <w:rPr>
          <w:w w:val="90"/>
        </w:rPr>
        <w:t xml:space="preserve"> de </w:t>
      </w:r>
      <w:proofErr w:type="spellStart"/>
      <w:r w:rsidRPr="00987B52">
        <w:rPr>
          <w:w w:val="90"/>
        </w:rPr>
        <w:t>exploatare</w:t>
      </w:r>
      <w:proofErr w:type="spellEnd"/>
      <w:r w:rsidRPr="00987B52">
        <w:rPr>
          <w:w w:val="90"/>
        </w:rPr>
        <w:t xml:space="preserve"> </w:t>
      </w:r>
      <w:proofErr w:type="spellStart"/>
      <w:r w:rsidRPr="00987B52">
        <w:rPr>
          <w:w w:val="90"/>
        </w:rPr>
        <w:t>si</w:t>
      </w:r>
      <w:proofErr w:type="spellEnd"/>
      <w:r w:rsidRPr="00987B52">
        <w:rPr>
          <w:w w:val="90"/>
        </w:rPr>
        <w:t xml:space="preserve"> </w:t>
      </w:r>
      <w:proofErr w:type="spellStart"/>
      <w:r w:rsidRPr="00987B52">
        <w:rPr>
          <w:w w:val="90"/>
        </w:rPr>
        <w:t>intretinere</w:t>
      </w:r>
      <w:proofErr w:type="spellEnd"/>
      <w:r w:rsidRPr="00987B52">
        <w:rPr>
          <w:w w:val="90"/>
        </w:rPr>
        <w:t xml:space="preserve">, care </w:t>
      </w:r>
      <w:proofErr w:type="spellStart"/>
      <w:r w:rsidRPr="00987B52">
        <w:rPr>
          <w:w w:val="90"/>
        </w:rPr>
        <w:t>va</w:t>
      </w:r>
      <w:proofErr w:type="spellEnd"/>
      <w:r w:rsidRPr="00987B52">
        <w:rPr>
          <w:w w:val="90"/>
        </w:rPr>
        <w:t xml:space="preserve"> </w:t>
      </w:r>
      <w:proofErr w:type="spellStart"/>
      <w:r w:rsidRPr="00987B52">
        <w:rPr>
          <w:w w:val="90"/>
        </w:rPr>
        <w:t>cuprinde</w:t>
      </w:r>
      <w:proofErr w:type="spellEnd"/>
      <w:r w:rsidRPr="00987B52">
        <w:rPr>
          <w:w w:val="90"/>
        </w:rPr>
        <w:t xml:space="preserve"> </w:t>
      </w:r>
      <w:proofErr w:type="spellStart"/>
      <w:r w:rsidRPr="00987B52">
        <w:rPr>
          <w:w w:val="90"/>
        </w:rPr>
        <w:t>operatiile</w:t>
      </w:r>
      <w:proofErr w:type="spellEnd"/>
      <w:r w:rsidRPr="00987B52">
        <w:rPr>
          <w:w w:val="90"/>
        </w:rPr>
        <w:t xml:space="preserve"> </w:t>
      </w:r>
      <w:proofErr w:type="spellStart"/>
      <w:r w:rsidRPr="00987B52">
        <w:rPr>
          <w:w w:val="90"/>
        </w:rPr>
        <w:t>si</w:t>
      </w:r>
      <w:proofErr w:type="spellEnd"/>
      <w:r w:rsidRPr="00987B52">
        <w:rPr>
          <w:w w:val="90"/>
        </w:rPr>
        <w:t xml:space="preserve"> </w:t>
      </w:r>
      <w:proofErr w:type="spellStart"/>
      <w:r w:rsidRPr="00987B52">
        <w:rPr>
          <w:w w:val="90"/>
        </w:rPr>
        <w:t>intervalul</w:t>
      </w:r>
      <w:proofErr w:type="spellEnd"/>
      <w:r w:rsidRPr="00987B52">
        <w:rPr>
          <w:w w:val="90"/>
        </w:rPr>
        <w:t xml:space="preserve"> </w:t>
      </w:r>
      <w:proofErr w:type="spellStart"/>
      <w:r w:rsidRPr="00987B52">
        <w:rPr>
          <w:w w:val="90"/>
        </w:rPr>
        <w:t>efectuarii</w:t>
      </w:r>
      <w:proofErr w:type="spellEnd"/>
      <w:r w:rsidRPr="00987B52">
        <w:rPr>
          <w:w w:val="90"/>
        </w:rPr>
        <w:t xml:space="preserve"> lor </w:t>
      </w:r>
      <w:proofErr w:type="spellStart"/>
      <w:r w:rsidRPr="00987B52">
        <w:rPr>
          <w:w w:val="90"/>
        </w:rPr>
        <w:t>pentru</w:t>
      </w:r>
      <w:proofErr w:type="spellEnd"/>
      <w:r w:rsidRPr="00987B52">
        <w:rPr>
          <w:w w:val="90"/>
        </w:rPr>
        <w:t xml:space="preserve"> </w:t>
      </w:r>
      <w:proofErr w:type="spellStart"/>
      <w:r w:rsidRPr="00987B52">
        <w:rPr>
          <w:w w:val="90"/>
        </w:rPr>
        <w:t>fiecare</w:t>
      </w:r>
      <w:proofErr w:type="spellEnd"/>
      <w:r w:rsidRPr="00987B52">
        <w:rPr>
          <w:w w:val="90"/>
        </w:rPr>
        <w:t xml:space="preserve"> tip de </w:t>
      </w:r>
      <w:proofErr w:type="spellStart"/>
      <w:r w:rsidRPr="00987B52">
        <w:rPr>
          <w:w w:val="90"/>
        </w:rPr>
        <w:t>interventie</w:t>
      </w:r>
      <w:proofErr w:type="spellEnd"/>
      <w:r w:rsidRPr="00987B52">
        <w:rPr>
          <w:w w:val="90"/>
        </w:rPr>
        <w:t xml:space="preserve">, precum </w:t>
      </w:r>
      <w:proofErr w:type="spellStart"/>
      <w:r w:rsidRPr="00987B52">
        <w:rPr>
          <w:w w:val="90"/>
        </w:rPr>
        <w:t>si</w:t>
      </w:r>
      <w:proofErr w:type="spellEnd"/>
      <w:r w:rsidRPr="00987B52">
        <w:rPr>
          <w:w w:val="90"/>
        </w:rPr>
        <w:t xml:space="preserve"> </w:t>
      </w:r>
      <w:proofErr w:type="spellStart"/>
      <w:r w:rsidRPr="00987B52">
        <w:rPr>
          <w:w w:val="90"/>
        </w:rPr>
        <w:t>tipurile</w:t>
      </w:r>
      <w:proofErr w:type="spellEnd"/>
      <w:r w:rsidRPr="00987B52">
        <w:rPr>
          <w:w w:val="90"/>
        </w:rPr>
        <w:t xml:space="preserve"> de </w:t>
      </w:r>
      <w:proofErr w:type="spellStart"/>
      <w:r w:rsidRPr="00987B52">
        <w:rPr>
          <w:w w:val="90"/>
        </w:rPr>
        <w:t>uleiuri</w:t>
      </w:r>
      <w:proofErr w:type="spellEnd"/>
      <w:r w:rsidRPr="00987B52">
        <w:rPr>
          <w:w w:val="90"/>
        </w:rPr>
        <w:t xml:space="preserve">, </w:t>
      </w:r>
      <w:proofErr w:type="spellStart"/>
      <w:r w:rsidRPr="00987B52">
        <w:rPr>
          <w:w w:val="90"/>
        </w:rPr>
        <w:t>lichide</w:t>
      </w:r>
      <w:proofErr w:type="spellEnd"/>
      <w:r w:rsidRPr="00987B52">
        <w:rPr>
          <w:w w:val="90"/>
        </w:rPr>
        <w:t xml:space="preserve">, </w:t>
      </w:r>
      <w:proofErr w:type="spellStart"/>
      <w:r w:rsidRPr="00987B52">
        <w:rPr>
          <w:w w:val="90"/>
        </w:rPr>
        <w:t>filtre</w:t>
      </w:r>
      <w:proofErr w:type="spellEnd"/>
      <w:r w:rsidRPr="00987B52">
        <w:rPr>
          <w:w w:val="90"/>
        </w:rPr>
        <w:t xml:space="preserve"> </w:t>
      </w:r>
      <w:proofErr w:type="spellStart"/>
      <w:r w:rsidRPr="00987B52">
        <w:rPr>
          <w:w w:val="90"/>
        </w:rPr>
        <w:t>si</w:t>
      </w:r>
      <w:proofErr w:type="spellEnd"/>
      <w:r w:rsidRPr="00987B52">
        <w:rPr>
          <w:w w:val="90"/>
        </w:rPr>
        <w:t xml:space="preserve"> </w:t>
      </w:r>
      <w:proofErr w:type="spellStart"/>
      <w:r w:rsidRPr="00987B52">
        <w:rPr>
          <w:w w:val="90"/>
        </w:rPr>
        <w:t>alte</w:t>
      </w:r>
      <w:proofErr w:type="spellEnd"/>
      <w:r w:rsidRPr="00987B52">
        <w:rPr>
          <w:w w:val="90"/>
        </w:rPr>
        <w:t xml:space="preserve"> </w:t>
      </w:r>
      <w:proofErr w:type="spellStart"/>
      <w:r w:rsidRPr="00987B52">
        <w:rPr>
          <w:w w:val="90"/>
        </w:rPr>
        <w:t>consumabile</w:t>
      </w:r>
      <w:proofErr w:type="spellEnd"/>
      <w:r w:rsidRPr="00987B52">
        <w:rPr>
          <w:w w:val="90"/>
        </w:rPr>
        <w:t xml:space="preserve">, </w:t>
      </w:r>
      <w:proofErr w:type="spellStart"/>
      <w:r w:rsidRPr="00987B52">
        <w:rPr>
          <w:w w:val="90"/>
        </w:rPr>
        <w:t>indicand</w:t>
      </w:r>
      <w:proofErr w:type="spellEnd"/>
      <w:r w:rsidRPr="00987B52">
        <w:rPr>
          <w:w w:val="90"/>
        </w:rPr>
        <w:t xml:space="preserve"> </w:t>
      </w:r>
      <w:proofErr w:type="spellStart"/>
      <w:r w:rsidRPr="00987B52">
        <w:rPr>
          <w:w w:val="90"/>
        </w:rPr>
        <w:t>furnizorii</w:t>
      </w:r>
      <w:proofErr w:type="spellEnd"/>
      <w:r w:rsidRPr="00987B52">
        <w:rPr>
          <w:w w:val="90"/>
        </w:rPr>
        <w:t xml:space="preserve"> </w:t>
      </w:r>
      <w:proofErr w:type="spellStart"/>
      <w:r w:rsidRPr="00987B52">
        <w:rPr>
          <w:w w:val="90"/>
        </w:rPr>
        <w:t>acestora</w:t>
      </w:r>
      <w:proofErr w:type="spellEnd"/>
      <w:r w:rsidR="009B6F9C">
        <w:rPr>
          <w:w w:val="90"/>
        </w:rPr>
        <w:t>,</w:t>
      </w:r>
    </w:p>
    <w:p w14:paraId="223769D9" w14:textId="052CED0E" w:rsidR="009006DD" w:rsidRPr="00987B52" w:rsidRDefault="0089778F" w:rsidP="00903AD7">
      <w:pPr>
        <w:pStyle w:val="Corptext"/>
        <w:ind w:left="210" w:right="200" w:firstLine="710"/>
        <w:jc w:val="both"/>
        <w:rPr>
          <w:w w:val="90"/>
        </w:rPr>
      </w:pPr>
      <w:r w:rsidRPr="00987B52">
        <w:rPr>
          <w:w w:val="90"/>
        </w:rPr>
        <w:t xml:space="preserve">Manual de </w:t>
      </w:r>
      <w:proofErr w:type="spellStart"/>
      <w:r w:rsidRPr="00987B52">
        <w:rPr>
          <w:w w:val="90"/>
        </w:rPr>
        <w:t>reparatii</w:t>
      </w:r>
      <w:proofErr w:type="spellEnd"/>
      <w:r w:rsidRPr="00987B52">
        <w:rPr>
          <w:w w:val="90"/>
        </w:rPr>
        <w:t xml:space="preserve"> (car</w:t>
      </w:r>
      <w:r w:rsidR="002816A1">
        <w:rPr>
          <w:w w:val="90"/>
        </w:rPr>
        <w:t>e</w:t>
      </w:r>
      <w:r w:rsidR="00975EBC" w:rsidRPr="00987B52">
        <w:rPr>
          <w:w w:val="90"/>
        </w:rPr>
        <w:t xml:space="preserve"> </w:t>
      </w:r>
      <w:proofErr w:type="spellStart"/>
      <w:r w:rsidRPr="00987B52">
        <w:rPr>
          <w:w w:val="90"/>
        </w:rPr>
        <w:t>sa</w:t>
      </w:r>
      <w:proofErr w:type="spellEnd"/>
      <w:r w:rsidR="00975EBC" w:rsidRPr="00987B52">
        <w:rPr>
          <w:w w:val="90"/>
        </w:rPr>
        <w:t xml:space="preserve"> </w:t>
      </w:r>
      <w:proofErr w:type="spellStart"/>
      <w:r w:rsidR="002816A1">
        <w:rPr>
          <w:w w:val="90"/>
        </w:rPr>
        <w:t>c</w:t>
      </w:r>
      <w:r w:rsidRPr="00987B52">
        <w:rPr>
          <w:w w:val="90"/>
        </w:rPr>
        <w:t>uprinda</w:t>
      </w:r>
      <w:proofErr w:type="spellEnd"/>
      <w:r w:rsidR="00975EBC" w:rsidRPr="00987B52">
        <w:rPr>
          <w:w w:val="90"/>
        </w:rPr>
        <w:t xml:space="preserve"> </w:t>
      </w:r>
      <w:proofErr w:type="spellStart"/>
      <w:r w:rsidRPr="00987B52">
        <w:rPr>
          <w:w w:val="90"/>
        </w:rPr>
        <w:t>toate</w:t>
      </w:r>
      <w:proofErr w:type="spellEnd"/>
      <w:r w:rsidR="00975EBC" w:rsidRPr="00987B52">
        <w:rPr>
          <w:w w:val="90"/>
        </w:rPr>
        <w:t xml:space="preserve"> </w:t>
      </w:r>
      <w:proofErr w:type="spellStart"/>
      <w:r w:rsidRPr="00987B52">
        <w:rPr>
          <w:w w:val="90"/>
        </w:rPr>
        <w:t>instalatiile</w:t>
      </w:r>
      <w:proofErr w:type="spellEnd"/>
      <w:r w:rsidRPr="00987B52">
        <w:rPr>
          <w:w w:val="90"/>
        </w:rPr>
        <w:t xml:space="preserve"> </w:t>
      </w:r>
      <w:proofErr w:type="spellStart"/>
      <w:r w:rsidRPr="00987B52">
        <w:rPr>
          <w:w w:val="90"/>
        </w:rPr>
        <w:t>si</w:t>
      </w:r>
      <w:proofErr w:type="spellEnd"/>
      <w:r w:rsidRPr="00987B52">
        <w:rPr>
          <w:w w:val="90"/>
        </w:rPr>
        <w:t xml:space="preserve"> </w:t>
      </w:r>
      <w:proofErr w:type="spellStart"/>
      <w:r w:rsidRPr="00987B52">
        <w:rPr>
          <w:w w:val="90"/>
        </w:rPr>
        <w:t>subansamblurile</w:t>
      </w:r>
      <w:proofErr w:type="spellEnd"/>
      <w:r w:rsidRPr="00987B52">
        <w:rPr>
          <w:w w:val="90"/>
        </w:rPr>
        <w:t xml:space="preserve"> </w:t>
      </w:r>
      <w:proofErr w:type="spellStart"/>
      <w:r w:rsidRPr="00987B52">
        <w:rPr>
          <w:w w:val="90"/>
        </w:rPr>
        <w:t>autobuzului</w:t>
      </w:r>
      <w:proofErr w:type="spellEnd"/>
      <w:r w:rsidRPr="00987B52">
        <w:rPr>
          <w:w w:val="90"/>
        </w:rPr>
        <w:t xml:space="preserve">), </w:t>
      </w:r>
      <w:proofErr w:type="spellStart"/>
      <w:r w:rsidRPr="00987B52">
        <w:rPr>
          <w:w w:val="90"/>
        </w:rPr>
        <w:t>inclusiv</w:t>
      </w:r>
      <w:proofErr w:type="spellEnd"/>
      <w:r w:rsidRPr="00987B52">
        <w:rPr>
          <w:w w:val="90"/>
        </w:rPr>
        <w:t>:</w:t>
      </w:r>
    </w:p>
    <w:p w14:paraId="42E45DFB" w14:textId="11762411" w:rsidR="009006DD" w:rsidRPr="00987B52" w:rsidRDefault="00F4401B" w:rsidP="009D4A4E">
      <w:pPr>
        <w:pStyle w:val="Corptext"/>
        <w:ind w:left="210" w:right="200" w:firstLine="710"/>
        <w:jc w:val="both"/>
        <w:rPr>
          <w:w w:val="90"/>
        </w:rPr>
      </w:pPr>
      <w:r w:rsidRPr="00987B52">
        <w:rPr>
          <w:w w:val="90"/>
        </w:rPr>
        <w:t>-</w:t>
      </w:r>
      <w:r w:rsidR="0089778F" w:rsidRPr="00987B52">
        <w:rPr>
          <w:w w:val="90"/>
        </w:rPr>
        <w:t xml:space="preserve">manual </w:t>
      </w:r>
      <w:proofErr w:type="spellStart"/>
      <w:r w:rsidR="0089778F" w:rsidRPr="00987B52">
        <w:rPr>
          <w:w w:val="90"/>
        </w:rPr>
        <w:t>reparatie</w:t>
      </w:r>
      <w:proofErr w:type="spellEnd"/>
      <w:r w:rsidR="0089778F" w:rsidRPr="00987B52">
        <w:rPr>
          <w:w w:val="90"/>
        </w:rPr>
        <w:t xml:space="preserve"> motor electric;</w:t>
      </w:r>
    </w:p>
    <w:p w14:paraId="4DF65035" w14:textId="7C526A34" w:rsidR="009006DD" w:rsidRPr="00987B52" w:rsidRDefault="00F4401B" w:rsidP="009D4A4E">
      <w:pPr>
        <w:pStyle w:val="Corptext"/>
        <w:ind w:left="210" w:right="200" w:firstLine="710"/>
        <w:jc w:val="both"/>
        <w:rPr>
          <w:w w:val="90"/>
        </w:rPr>
      </w:pPr>
      <w:r w:rsidRPr="00987B52">
        <w:rPr>
          <w:w w:val="90"/>
        </w:rPr>
        <w:t>-</w:t>
      </w:r>
      <w:r w:rsidR="0089778F" w:rsidRPr="00987B52">
        <w:rPr>
          <w:w w:val="90"/>
        </w:rPr>
        <w:t xml:space="preserve">manual </w:t>
      </w:r>
      <w:proofErr w:type="spellStart"/>
      <w:r w:rsidR="0089778F" w:rsidRPr="00987B52">
        <w:rPr>
          <w:w w:val="90"/>
        </w:rPr>
        <w:t>reparatie</w:t>
      </w:r>
      <w:proofErr w:type="spellEnd"/>
      <w:r w:rsidR="0089778F" w:rsidRPr="00987B52">
        <w:rPr>
          <w:w w:val="90"/>
        </w:rPr>
        <w:t xml:space="preserve"> motor diesel;</w:t>
      </w:r>
    </w:p>
    <w:p w14:paraId="7D6FDBEA" w14:textId="00C1386B" w:rsidR="009006DD" w:rsidRPr="00987B52" w:rsidRDefault="00F4401B" w:rsidP="009D4A4E">
      <w:pPr>
        <w:pStyle w:val="Corptext"/>
        <w:ind w:left="210" w:right="200" w:firstLine="710"/>
        <w:jc w:val="both"/>
      </w:pPr>
      <w:r w:rsidRPr="00987B52">
        <w:rPr>
          <w:w w:val="90"/>
        </w:rPr>
        <w:t>-</w:t>
      </w:r>
      <w:r w:rsidR="0089778F" w:rsidRPr="00987B52">
        <w:rPr>
          <w:w w:val="90"/>
        </w:rPr>
        <w:t xml:space="preserve">manual </w:t>
      </w:r>
      <w:proofErr w:type="spellStart"/>
      <w:r w:rsidR="0089778F" w:rsidRPr="00987B52">
        <w:rPr>
          <w:w w:val="90"/>
        </w:rPr>
        <w:t>reparatie</w:t>
      </w:r>
      <w:proofErr w:type="spellEnd"/>
      <w:r w:rsidR="0089778F" w:rsidRPr="00987B52">
        <w:rPr>
          <w:w w:val="90"/>
        </w:rPr>
        <w:t xml:space="preserve"> </w:t>
      </w:r>
      <w:proofErr w:type="spellStart"/>
      <w:r w:rsidR="0089778F" w:rsidRPr="00987B52">
        <w:rPr>
          <w:w w:val="90"/>
        </w:rPr>
        <w:t>punte</w:t>
      </w:r>
      <w:proofErr w:type="spellEnd"/>
      <w:r w:rsidR="0089778F" w:rsidRPr="00987B52">
        <w:rPr>
          <w:w w:val="90"/>
        </w:rPr>
        <w:t xml:space="preserve"> fata</w:t>
      </w:r>
      <w:r w:rsidR="0089778F" w:rsidRPr="00987B52">
        <w:rPr>
          <w:spacing w:val="-20"/>
          <w:w w:val="95"/>
        </w:rPr>
        <w:t xml:space="preserve"> </w:t>
      </w:r>
      <w:proofErr w:type="spellStart"/>
      <w:r w:rsidR="0089778F" w:rsidRPr="00987B52">
        <w:rPr>
          <w:w w:val="95"/>
        </w:rPr>
        <w:t>si</w:t>
      </w:r>
      <w:proofErr w:type="spellEnd"/>
      <w:r w:rsidR="0089778F" w:rsidRPr="00987B52">
        <w:rPr>
          <w:spacing w:val="-24"/>
          <w:w w:val="95"/>
        </w:rPr>
        <w:t xml:space="preserve"> </w:t>
      </w:r>
      <w:r w:rsidR="0089778F" w:rsidRPr="00987B52">
        <w:rPr>
          <w:w w:val="95"/>
        </w:rPr>
        <w:t>spate;</w:t>
      </w:r>
    </w:p>
    <w:p w14:paraId="475497F8" w14:textId="0F9E072A" w:rsidR="009006DD" w:rsidRPr="00987B52" w:rsidRDefault="00F4401B" w:rsidP="009D4A4E">
      <w:pPr>
        <w:pStyle w:val="Corptext"/>
        <w:ind w:left="210" w:right="200" w:firstLine="710"/>
        <w:jc w:val="both"/>
        <w:rPr>
          <w:w w:val="90"/>
        </w:rPr>
      </w:pPr>
      <w:r w:rsidRPr="00987B52">
        <w:rPr>
          <w:w w:val="90"/>
        </w:rPr>
        <w:t>-</w:t>
      </w:r>
      <w:r w:rsidR="0089778F" w:rsidRPr="00987B52">
        <w:rPr>
          <w:w w:val="90"/>
        </w:rPr>
        <w:t xml:space="preserve">catalog </w:t>
      </w:r>
      <w:proofErr w:type="spellStart"/>
      <w:r w:rsidR="0089778F" w:rsidRPr="00987B52">
        <w:rPr>
          <w:w w:val="90"/>
        </w:rPr>
        <w:t>piese</w:t>
      </w:r>
      <w:proofErr w:type="spellEnd"/>
      <w:r w:rsidR="0089778F" w:rsidRPr="00987B52">
        <w:rPr>
          <w:w w:val="90"/>
        </w:rPr>
        <w:t xml:space="preserve"> de </w:t>
      </w:r>
      <w:proofErr w:type="spellStart"/>
      <w:r w:rsidR="0089778F" w:rsidRPr="00987B52">
        <w:rPr>
          <w:w w:val="90"/>
        </w:rPr>
        <w:t>schimb</w:t>
      </w:r>
      <w:proofErr w:type="spellEnd"/>
      <w:r w:rsidR="0089778F" w:rsidRPr="00987B52">
        <w:rPr>
          <w:w w:val="90"/>
        </w:rPr>
        <w:t xml:space="preserve"> (</w:t>
      </w:r>
      <w:proofErr w:type="spellStart"/>
      <w:r w:rsidR="0089778F" w:rsidRPr="00987B52">
        <w:rPr>
          <w:w w:val="90"/>
        </w:rPr>
        <w:t>utilizabil</w:t>
      </w:r>
      <w:proofErr w:type="spellEnd"/>
      <w:r w:rsidR="0089778F" w:rsidRPr="00987B52">
        <w:rPr>
          <w:w w:val="90"/>
        </w:rPr>
        <w:t xml:space="preserve"> pe calculator </w:t>
      </w:r>
      <w:proofErr w:type="spellStart"/>
      <w:r w:rsidR="0089778F" w:rsidRPr="00987B52">
        <w:rPr>
          <w:w w:val="90"/>
        </w:rPr>
        <w:t>si</w:t>
      </w:r>
      <w:proofErr w:type="spellEnd"/>
      <w:r w:rsidR="0089778F" w:rsidRPr="00987B52">
        <w:rPr>
          <w:w w:val="90"/>
        </w:rPr>
        <w:t xml:space="preserve"> </w:t>
      </w:r>
      <w:proofErr w:type="spellStart"/>
      <w:r w:rsidR="0089778F" w:rsidRPr="00987B52">
        <w:rPr>
          <w:w w:val="90"/>
        </w:rPr>
        <w:t>programul</w:t>
      </w:r>
      <w:proofErr w:type="spellEnd"/>
      <w:r w:rsidR="0089778F" w:rsidRPr="00987B52">
        <w:rPr>
          <w:w w:val="90"/>
        </w:rPr>
        <w:t xml:space="preserve"> </w:t>
      </w:r>
      <w:proofErr w:type="spellStart"/>
      <w:r w:rsidR="0089778F" w:rsidRPr="00987B52">
        <w:rPr>
          <w:w w:val="90"/>
        </w:rPr>
        <w:t>lui</w:t>
      </w:r>
      <w:proofErr w:type="spellEnd"/>
      <w:r w:rsidR="0089778F" w:rsidRPr="00987B52">
        <w:rPr>
          <w:w w:val="90"/>
        </w:rPr>
        <w:t xml:space="preserve"> de </w:t>
      </w:r>
      <w:proofErr w:type="spellStart"/>
      <w:r w:rsidR="0089778F" w:rsidRPr="00987B52">
        <w:rPr>
          <w:w w:val="90"/>
        </w:rPr>
        <w:t>instalare</w:t>
      </w:r>
      <w:proofErr w:type="spellEnd"/>
      <w:r w:rsidR="0089778F" w:rsidRPr="00987B52">
        <w:rPr>
          <w:w w:val="90"/>
        </w:rPr>
        <w:t>);</w:t>
      </w:r>
    </w:p>
    <w:p w14:paraId="1356D798" w14:textId="14646987" w:rsidR="009006DD" w:rsidRPr="00987B52" w:rsidRDefault="000A2F32" w:rsidP="009D4A4E">
      <w:pPr>
        <w:pStyle w:val="Corptext"/>
        <w:ind w:left="210" w:right="200" w:firstLine="710"/>
        <w:jc w:val="both"/>
        <w:rPr>
          <w:w w:val="90"/>
        </w:rPr>
      </w:pPr>
      <w:r w:rsidRPr="00987B52">
        <w:rPr>
          <w:w w:val="90"/>
        </w:rPr>
        <w:t>-</w:t>
      </w:r>
      <w:r w:rsidR="0089778F" w:rsidRPr="00987B52">
        <w:rPr>
          <w:w w:val="90"/>
        </w:rPr>
        <w:t xml:space="preserve">schema </w:t>
      </w:r>
      <w:proofErr w:type="spellStart"/>
      <w:r w:rsidR="0089778F" w:rsidRPr="00987B52">
        <w:rPr>
          <w:w w:val="90"/>
        </w:rPr>
        <w:t>instalatiei</w:t>
      </w:r>
      <w:proofErr w:type="spellEnd"/>
      <w:r w:rsidR="0089778F" w:rsidRPr="00987B52">
        <w:rPr>
          <w:w w:val="90"/>
        </w:rPr>
        <w:t xml:space="preserve"> </w:t>
      </w:r>
      <w:proofErr w:type="spellStart"/>
      <w:r w:rsidR="0089778F" w:rsidRPr="00987B52">
        <w:rPr>
          <w:w w:val="90"/>
        </w:rPr>
        <w:t>electrice</w:t>
      </w:r>
      <w:proofErr w:type="spellEnd"/>
      <w:r w:rsidR="0089778F" w:rsidRPr="00987B52">
        <w:rPr>
          <w:w w:val="90"/>
        </w:rPr>
        <w:t xml:space="preserve"> (la </w:t>
      </w:r>
      <w:proofErr w:type="spellStart"/>
      <w:r w:rsidR="0089778F" w:rsidRPr="00987B52">
        <w:rPr>
          <w:w w:val="90"/>
        </w:rPr>
        <w:t>scara</w:t>
      </w:r>
      <w:proofErr w:type="spellEnd"/>
      <w:r w:rsidR="0089778F" w:rsidRPr="00987B52">
        <w:rPr>
          <w:w w:val="90"/>
        </w:rPr>
        <w:t xml:space="preserve"> 1:10 </w:t>
      </w:r>
      <w:proofErr w:type="spellStart"/>
      <w:r w:rsidR="0089778F" w:rsidRPr="00987B52">
        <w:rPr>
          <w:w w:val="90"/>
        </w:rPr>
        <w:t>sau</w:t>
      </w:r>
      <w:proofErr w:type="spellEnd"/>
      <w:r w:rsidR="0089778F" w:rsidRPr="00987B52">
        <w:rPr>
          <w:w w:val="90"/>
        </w:rPr>
        <w:t xml:space="preserve"> 1:20) cu </w:t>
      </w:r>
      <w:proofErr w:type="spellStart"/>
      <w:r w:rsidR="0089778F" w:rsidRPr="00987B52">
        <w:rPr>
          <w:w w:val="90"/>
        </w:rPr>
        <w:t>descriere</w:t>
      </w:r>
      <w:proofErr w:type="spellEnd"/>
      <w:r w:rsidR="0089778F" w:rsidRPr="00987B52">
        <w:rPr>
          <w:w w:val="90"/>
        </w:rPr>
        <w:t xml:space="preserve"> </w:t>
      </w:r>
      <w:proofErr w:type="spellStart"/>
      <w:r w:rsidR="0089778F" w:rsidRPr="00987B52">
        <w:rPr>
          <w:w w:val="90"/>
        </w:rPr>
        <w:t>si</w:t>
      </w:r>
      <w:proofErr w:type="spellEnd"/>
      <w:r w:rsidR="0089778F" w:rsidRPr="00987B52">
        <w:rPr>
          <w:w w:val="90"/>
        </w:rPr>
        <w:t xml:space="preserve"> mod de </w:t>
      </w:r>
      <w:proofErr w:type="spellStart"/>
      <w:r w:rsidR="0089778F" w:rsidRPr="00987B52">
        <w:rPr>
          <w:w w:val="90"/>
        </w:rPr>
        <w:t>functionare</w:t>
      </w:r>
      <w:proofErr w:type="spellEnd"/>
      <w:r w:rsidR="0089778F" w:rsidRPr="00987B52">
        <w:rPr>
          <w:w w:val="90"/>
        </w:rPr>
        <w:t xml:space="preserve"> al </w:t>
      </w:r>
      <w:proofErr w:type="spellStart"/>
      <w:r w:rsidR="0089778F" w:rsidRPr="00987B52">
        <w:rPr>
          <w:w w:val="90"/>
        </w:rPr>
        <w:t>circuitelor</w:t>
      </w:r>
      <w:proofErr w:type="spellEnd"/>
      <w:r w:rsidR="0089778F" w:rsidRPr="00987B52">
        <w:rPr>
          <w:w w:val="90"/>
        </w:rPr>
        <w:t>;</w:t>
      </w:r>
    </w:p>
    <w:p w14:paraId="0599952D" w14:textId="3C8582C4" w:rsidR="009006DD" w:rsidRPr="00987B52" w:rsidRDefault="00F4401B" w:rsidP="009D4A4E">
      <w:pPr>
        <w:pStyle w:val="Corptext"/>
        <w:ind w:left="210" w:right="200" w:firstLine="710"/>
        <w:jc w:val="both"/>
        <w:rPr>
          <w:w w:val="90"/>
        </w:rPr>
      </w:pPr>
      <w:r w:rsidRPr="00987B52">
        <w:rPr>
          <w:w w:val="90"/>
        </w:rPr>
        <w:t>-</w:t>
      </w:r>
      <w:r w:rsidR="0089778F" w:rsidRPr="00987B52">
        <w:rPr>
          <w:w w:val="90"/>
        </w:rPr>
        <w:t xml:space="preserve">schema </w:t>
      </w:r>
      <w:proofErr w:type="spellStart"/>
      <w:r w:rsidR="0089778F" w:rsidRPr="00987B52">
        <w:rPr>
          <w:w w:val="90"/>
        </w:rPr>
        <w:t>instalatiei</w:t>
      </w:r>
      <w:proofErr w:type="spellEnd"/>
      <w:r w:rsidR="0089778F" w:rsidRPr="00987B52">
        <w:rPr>
          <w:w w:val="90"/>
        </w:rPr>
        <w:t xml:space="preserve"> </w:t>
      </w:r>
      <w:proofErr w:type="spellStart"/>
      <w:r w:rsidR="0089778F" w:rsidRPr="00987B52">
        <w:rPr>
          <w:w w:val="90"/>
        </w:rPr>
        <w:t>pneumatice</w:t>
      </w:r>
      <w:proofErr w:type="spellEnd"/>
      <w:r w:rsidR="0089778F" w:rsidRPr="00987B52">
        <w:rPr>
          <w:w w:val="90"/>
        </w:rPr>
        <w:t xml:space="preserve"> </w:t>
      </w:r>
      <w:proofErr w:type="spellStart"/>
      <w:r w:rsidR="00975EBC" w:rsidRPr="00987B52">
        <w:rPr>
          <w:w w:val="90"/>
        </w:rPr>
        <w:t>ș</w:t>
      </w:r>
      <w:r w:rsidR="0089778F" w:rsidRPr="00987B52">
        <w:rPr>
          <w:w w:val="90"/>
        </w:rPr>
        <w:t>i</w:t>
      </w:r>
      <w:proofErr w:type="spellEnd"/>
      <w:r w:rsidR="0089778F" w:rsidRPr="00987B52">
        <w:rPr>
          <w:w w:val="90"/>
        </w:rPr>
        <w:t xml:space="preserve"> de </w:t>
      </w:r>
      <w:proofErr w:type="spellStart"/>
      <w:r w:rsidR="0089778F" w:rsidRPr="00987B52">
        <w:rPr>
          <w:w w:val="90"/>
        </w:rPr>
        <w:t>franare</w:t>
      </w:r>
      <w:proofErr w:type="spellEnd"/>
      <w:r w:rsidR="0089778F" w:rsidRPr="00987B52">
        <w:rPr>
          <w:w w:val="90"/>
        </w:rPr>
        <w:t xml:space="preserve">, cu </w:t>
      </w:r>
      <w:proofErr w:type="spellStart"/>
      <w:r w:rsidR="0089778F" w:rsidRPr="00987B52">
        <w:rPr>
          <w:w w:val="90"/>
        </w:rPr>
        <w:t>descriere</w:t>
      </w:r>
      <w:proofErr w:type="spellEnd"/>
      <w:r w:rsidR="0089778F" w:rsidRPr="00987B52">
        <w:rPr>
          <w:w w:val="90"/>
        </w:rPr>
        <w:t xml:space="preserve"> </w:t>
      </w:r>
      <w:proofErr w:type="spellStart"/>
      <w:r w:rsidR="0089778F" w:rsidRPr="00987B52">
        <w:rPr>
          <w:w w:val="90"/>
        </w:rPr>
        <w:t>si</w:t>
      </w:r>
      <w:proofErr w:type="spellEnd"/>
      <w:r w:rsidR="0089778F" w:rsidRPr="00987B52">
        <w:rPr>
          <w:w w:val="90"/>
        </w:rPr>
        <w:t xml:space="preserve"> mod de </w:t>
      </w:r>
      <w:proofErr w:type="spellStart"/>
      <w:r w:rsidR="0089778F" w:rsidRPr="00987B52">
        <w:rPr>
          <w:w w:val="90"/>
        </w:rPr>
        <w:t>functionare</w:t>
      </w:r>
      <w:proofErr w:type="spellEnd"/>
      <w:r w:rsidR="0089778F" w:rsidRPr="00987B52">
        <w:rPr>
          <w:w w:val="90"/>
        </w:rPr>
        <w:t xml:space="preserve"> al </w:t>
      </w:r>
      <w:proofErr w:type="spellStart"/>
      <w:r w:rsidR="0089778F" w:rsidRPr="00987B52">
        <w:rPr>
          <w:w w:val="90"/>
        </w:rPr>
        <w:t>circuitelor</w:t>
      </w:r>
      <w:proofErr w:type="spellEnd"/>
      <w:r w:rsidR="0089778F" w:rsidRPr="00987B52">
        <w:rPr>
          <w:w w:val="90"/>
        </w:rPr>
        <w:t>;</w:t>
      </w:r>
    </w:p>
    <w:p w14:paraId="6FFC803D" w14:textId="1A5944D1" w:rsidR="009006DD" w:rsidRPr="00987B52" w:rsidRDefault="00F4401B" w:rsidP="009D4A4E">
      <w:pPr>
        <w:pStyle w:val="Corptext"/>
        <w:ind w:left="210" w:right="200" w:firstLine="710"/>
        <w:jc w:val="both"/>
        <w:rPr>
          <w:w w:val="90"/>
        </w:rPr>
      </w:pPr>
      <w:r w:rsidRPr="00987B52">
        <w:rPr>
          <w:w w:val="90"/>
        </w:rPr>
        <w:t>-</w:t>
      </w:r>
      <w:r w:rsidR="0089778F" w:rsidRPr="00987B52">
        <w:rPr>
          <w:w w:val="90"/>
        </w:rPr>
        <w:t xml:space="preserve">schema </w:t>
      </w:r>
      <w:proofErr w:type="spellStart"/>
      <w:r w:rsidR="0089778F" w:rsidRPr="00987B52">
        <w:rPr>
          <w:w w:val="90"/>
        </w:rPr>
        <w:t>instalatiei</w:t>
      </w:r>
      <w:proofErr w:type="spellEnd"/>
      <w:r w:rsidR="0089778F" w:rsidRPr="00987B52">
        <w:rPr>
          <w:w w:val="90"/>
        </w:rPr>
        <w:t xml:space="preserve"> de </w:t>
      </w:r>
      <w:proofErr w:type="spellStart"/>
      <w:r w:rsidR="0089778F" w:rsidRPr="00987B52">
        <w:rPr>
          <w:w w:val="90"/>
        </w:rPr>
        <w:t>racire</w:t>
      </w:r>
      <w:proofErr w:type="spellEnd"/>
      <w:r w:rsidR="0089778F" w:rsidRPr="00987B52">
        <w:rPr>
          <w:w w:val="90"/>
        </w:rPr>
        <w:t xml:space="preserve"> /</w:t>
      </w:r>
      <w:proofErr w:type="spellStart"/>
      <w:r w:rsidR="0089778F" w:rsidRPr="00987B52">
        <w:rPr>
          <w:w w:val="90"/>
        </w:rPr>
        <w:t>incalzire</w:t>
      </w:r>
      <w:proofErr w:type="spellEnd"/>
      <w:r w:rsidR="0089778F" w:rsidRPr="00987B52">
        <w:rPr>
          <w:w w:val="90"/>
        </w:rPr>
        <w:t xml:space="preserve">, cu </w:t>
      </w:r>
      <w:proofErr w:type="spellStart"/>
      <w:r w:rsidR="0089778F" w:rsidRPr="00987B52">
        <w:rPr>
          <w:w w:val="90"/>
        </w:rPr>
        <w:t>descriere</w:t>
      </w:r>
      <w:proofErr w:type="spellEnd"/>
      <w:r w:rsidR="00975EBC" w:rsidRPr="00987B52">
        <w:rPr>
          <w:w w:val="90"/>
        </w:rPr>
        <w:t xml:space="preserve"> </w:t>
      </w:r>
      <w:proofErr w:type="spellStart"/>
      <w:r w:rsidR="0089778F" w:rsidRPr="00987B52">
        <w:rPr>
          <w:w w:val="90"/>
        </w:rPr>
        <w:t>si</w:t>
      </w:r>
      <w:proofErr w:type="spellEnd"/>
      <w:r w:rsidR="00975EBC" w:rsidRPr="00987B52">
        <w:rPr>
          <w:w w:val="90"/>
        </w:rPr>
        <w:t xml:space="preserve"> </w:t>
      </w:r>
      <w:r w:rsidR="0089778F" w:rsidRPr="00987B52">
        <w:rPr>
          <w:w w:val="90"/>
        </w:rPr>
        <w:t xml:space="preserve">mod de </w:t>
      </w:r>
      <w:proofErr w:type="spellStart"/>
      <w:r w:rsidR="0089778F" w:rsidRPr="00987B52">
        <w:rPr>
          <w:w w:val="90"/>
        </w:rPr>
        <w:t>functionare</w:t>
      </w:r>
      <w:proofErr w:type="spellEnd"/>
      <w:r w:rsidR="0089778F" w:rsidRPr="00987B52">
        <w:rPr>
          <w:w w:val="90"/>
        </w:rPr>
        <w:t xml:space="preserve"> a </w:t>
      </w:r>
      <w:proofErr w:type="spellStart"/>
      <w:r w:rsidR="0089778F" w:rsidRPr="00987B52">
        <w:rPr>
          <w:w w:val="90"/>
        </w:rPr>
        <w:t>circuitelor</w:t>
      </w:r>
      <w:proofErr w:type="spellEnd"/>
      <w:r w:rsidR="0089778F" w:rsidRPr="00987B52">
        <w:rPr>
          <w:w w:val="90"/>
        </w:rPr>
        <w:t>;</w:t>
      </w:r>
    </w:p>
    <w:p w14:paraId="44D09A66" w14:textId="5789C5EC" w:rsidR="009006DD" w:rsidRPr="00987B52" w:rsidRDefault="00F4401B" w:rsidP="009D4A4E">
      <w:pPr>
        <w:pStyle w:val="Corptext"/>
        <w:ind w:left="210" w:right="200" w:firstLine="710"/>
        <w:jc w:val="both"/>
        <w:rPr>
          <w:w w:val="90"/>
        </w:rPr>
      </w:pPr>
      <w:r w:rsidRPr="00987B52">
        <w:rPr>
          <w:w w:val="90"/>
        </w:rPr>
        <w:t>-</w:t>
      </w:r>
      <w:r w:rsidR="0089778F" w:rsidRPr="00987B52">
        <w:rPr>
          <w:w w:val="90"/>
        </w:rPr>
        <w:t xml:space="preserve">schema </w:t>
      </w:r>
      <w:proofErr w:type="spellStart"/>
      <w:r w:rsidR="0089778F" w:rsidRPr="00987B52">
        <w:rPr>
          <w:w w:val="90"/>
        </w:rPr>
        <w:t>instalatiei</w:t>
      </w:r>
      <w:proofErr w:type="spellEnd"/>
      <w:r w:rsidR="0089778F" w:rsidRPr="00987B52">
        <w:rPr>
          <w:w w:val="90"/>
        </w:rPr>
        <w:t xml:space="preserve"> de </w:t>
      </w:r>
      <w:proofErr w:type="spellStart"/>
      <w:r w:rsidR="0089778F" w:rsidRPr="00987B52">
        <w:rPr>
          <w:w w:val="90"/>
        </w:rPr>
        <w:t>alimentare</w:t>
      </w:r>
      <w:proofErr w:type="spellEnd"/>
      <w:r w:rsidR="0089778F" w:rsidRPr="00987B52">
        <w:rPr>
          <w:w w:val="90"/>
        </w:rPr>
        <w:t xml:space="preserve">, cu </w:t>
      </w:r>
      <w:proofErr w:type="spellStart"/>
      <w:r w:rsidR="0089778F" w:rsidRPr="00987B52">
        <w:rPr>
          <w:w w:val="90"/>
        </w:rPr>
        <w:t>descriere</w:t>
      </w:r>
      <w:proofErr w:type="spellEnd"/>
      <w:r w:rsidR="0089778F" w:rsidRPr="00987B52">
        <w:rPr>
          <w:w w:val="90"/>
        </w:rPr>
        <w:t xml:space="preserve"> </w:t>
      </w:r>
      <w:proofErr w:type="spellStart"/>
      <w:r w:rsidR="0089778F" w:rsidRPr="00987B52">
        <w:rPr>
          <w:w w:val="90"/>
        </w:rPr>
        <w:t>si</w:t>
      </w:r>
      <w:proofErr w:type="spellEnd"/>
      <w:r w:rsidR="0089778F" w:rsidRPr="00987B52">
        <w:rPr>
          <w:w w:val="90"/>
        </w:rPr>
        <w:t xml:space="preserve"> mod de </w:t>
      </w:r>
      <w:proofErr w:type="spellStart"/>
      <w:r w:rsidR="0089778F" w:rsidRPr="00987B52">
        <w:rPr>
          <w:w w:val="90"/>
        </w:rPr>
        <w:t>functionare</w:t>
      </w:r>
      <w:proofErr w:type="spellEnd"/>
      <w:r w:rsidR="0089778F" w:rsidRPr="00987B52">
        <w:rPr>
          <w:w w:val="90"/>
        </w:rPr>
        <w:t xml:space="preserve"> al </w:t>
      </w:r>
      <w:proofErr w:type="spellStart"/>
      <w:r w:rsidR="0089778F" w:rsidRPr="00987B52">
        <w:rPr>
          <w:w w:val="90"/>
        </w:rPr>
        <w:t>circu</w:t>
      </w:r>
      <w:r w:rsidR="002816A1">
        <w:rPr>
          <w:w w:val="90"/>
        </w:rPr>
        <w:t>i</w:t>
      </w:r>
      <w:r w:rsidR="0089778F" w:rsidRPr="00987B52">
        <w:rPr>
          <w:w w:val="90"/>
        </w:rPr>
        <w:t>telor</w:t>
      </w:r>
      <w:proofErr w:type="spellEnd"/>
      <w:r w:rsidR="0089778F" w:rsidRPr="00987B52">
        <w:rPr>
          <w:w w:val="90"/>
        </w:rPr>
        <w:t>;</w:t>
      </w:r>
    </w:p>
    <w:p w14:paraId="11C006CF" w14:textId="6334AFCD" w:rsidR="009006DD" w:rsidRPr="00987B52" w:rsidRDefault="00F4401B" w:rsidP="009D4A4E">
      <w:pPr>
        <w:pStyle w:val="Corptext"/>
        <w:ind w:left="210" w:right="200" w:firstLine="710"/>
        <w:jc w:val="both"/>
        <w:rPr>
          <w:w w:val="90"/>
        </w:rPr>
      </w:pPr>
      <w:r w:rsidRPr="00987B52">
        <w:rPr>
          <w:w w:val="90"/>
        </w:rPr>
        <w:t>-</w:t>
      </w:r>
      <w:r w:rsidR="0089778F" w:rsidRPr="00987B52">
        <w:rPr>
          <w:w w:val="90"/>
        </w:rPr>
        <w:t xml:space="preserve">schema </w:t>
      </w:r>
      <w:proofErr w:type="spellStart"/>
      <w:r w:rsidR="0089778F" w:rsidRPr="00987B52">
        <w:rPr>
          <w:w w:val="90"/>
        </w:rPr>
        <w:t>instalatiei</w:t>
      </w:r>
      <w:proofErr w:type="spellEnd"/>
      <w:r w:rsidR="0089778F" w:rsidRPr="00987B52">
        <w:rPr>
          <w:w w:val="90"/>
        </w:rPr>
        <w:t xml:space="preserve"> de </w:t>
      </w:r>
      <w:proofErr w:type="spellStart"/>
      <w:r w:rsidR="0089778F" w:rsidRPr="00987B52">
        <w:rPr>
          <w:w w:val="90"/>
        </w:rPr>
        <w:t>ungere</w:t>
      </w:r>
      <w:proofErr w:type="spellEnd"/>
      <w:r w:rsidR="0089778F" w:rsidRPr="00987B52">
        <w:rPr>
          <w:w w:val="90"/>
        </w:rPr>
        <w:t xml:space="preserve">, </w:t>
      </w:r>
      <w:proofErr w:type="spellStart"/>
      <w:r w:rsidR="0089778F" w:rsidRPr="00987B52">
        <w:rPr>
          <w:w w:val="90"/>
        </w:rPr>
        <w:t>tipurile</w:t>
      </w:r>
      <w:proofErr w:type="spellEnd"/>
      <w:r w:rsidR="0089778F" w:rsidRPr="00987B52">
        <w:rPr>
          <w:w w:val="90"/>
        </w:rPr>
        <w:t xml:space="preserve"> </w:t>
      </w:r>
      <w:proofErr w:type="spellStart"/>
      <w:r w:rsidR="0089778F" w:rsidRPr="00987B52">
        <w:rPr>
          <w:w w:val="90"/>
        </w:rPr>
        <w:t>si</w:t>
      </w:r>
      <w:proofErr w:type="spellEnd"/>
      <w:r w:rsidR="0089778F" w:rsidRPr="00987B52">
        <w:rPr>
          <w:w w:val="90"/>
        </w:rPr>
        <w:t xml:space="preserve"> </w:t>
      </w:r>
      <w:proofErr w:type="spellStart"/>
      <w:r w:rsidR="0089778F" w:rsidRPr="00987B52">
        <w:rPr>
          <w:w w:val="90"/>
        </w:rPr>
        <w:t>cantitatile</w:t>
      </w:r>
      <w:proofErr w:type="spellEnd"/>
      <w:r w:rsidR="0089778F" w:rsidRPr="00987B52">
        <w:rPr>
          <w:w w:val="90"/>
        </w:rPr>
        <w:t xml:space="preserve"> de </w:t>
      </w:r>
      <w:proofErr w:type="spellStart"/>
      <w:r w:rsidR="0089778F" w:rsidRPr="00987B52">
        <w:rPr>
          <w:w w:val="90"/>
        </w:rPr>
        <w:t>ulei</w:t>
      </w:r>
      <w:proofErr w:type="spellEnd"/>
      <w:r w:rsidR="0089778F" w:rsidRPr="00987B52">
        <w:rPr>
          <w:w w:val="90"/>
        </w:rPr>
        <w:t xml:space="preserve"> </w:t>
      </w:r>
      <w:proofErr w:type="spellStart"/>
      <w:r w:rsidR="0089778F" w:rsidRPr="00987B52">
        <w:rPr>
          <w:w w:val="90"/>
        </w:rPr>
        <w:t>folosite</w:t>
      </w:r>
      <w:proofErr w:type="spellEnd"/>
      <w:r w:rsidR="0089778F" w:rsidRPr="00987B52">
        <w:rPr>
          <w:w w:val="90"/>
        </w:rPr>
        <w:t xml:space="preserve">, cu </w:t>
      </w:r>
      <w:proofErr w:type="spellStart"/>
      <w:r w:rsidR="0089778F" w:rsidRPr="00987B52">
        <w:rPr>
          <w:w w:val="90"/>
        </w:rPr>
        <w:t>descriere</w:t>
      </w:r>
      <w:proofErr w:type="spellEnd"/>
      <w:r w:rsidR="0089778F" w:rsidRPr="00987B52">
        <w:rPr>
          <w:w w:val="90"/>
        </w:rPr>
        <w:t xml:space="preserve"> </w:t>
      </w:r>
      <w:proofErr w:type="spellStart"/>
      <w:r w:rsidR="0089778F" w:rsidRPr="00987B52">
        <w:rPr>
          <w:w w:val="90"/>
        </w:rPr>
        <w:t>si</w:t>
      </w:r>
      <w:proofErr w:type="spellEnd"/>
      <w:r w:rsidR="0089778F" w:rsidRPr="00987B52">
        <w:rPr>
          <w:w w:val="90"/>
        </w:rPr>
        <w:t xml:space="preserve"> mod de </w:t>
      </w:r>
      <w:proofErr w:type="spellStart"/>
      <w:r w:rsidR="0089778F" w:rsidRPr="00987B52">
        <w:rPr>
          <w:w w:val="90"/>
        </w:rPr>
        <w:t>functionare</w:t>
      </w:r>
      <w:proofErr w:type="spellEnd"/>
      <w:r w:rsidR="0089778F" w:rsidRPr="00987B52">
        <w:rPr>
          <w:w w:val="90"/>
        </w:rPr>
        <w:t xml:space="preserve"> a </w:t>
      </w:r>
      <w:proofErr w:type="spellStart"/>
      <w:r w:rsidR="0089778F" w:rsidRPr="00987B52">
        <w:rPr>
          <w:w w:val="90"/>
        </w:rPr>
        <w:t>circuitelor</w:t>
      </w:r>
      <w:proofErr w:type="spellEnd"/>
      <w:r w:rsidR="0089778F" w:rsidRPr="00987B52">
        <w:rPr>
          <w:w w:val="90"/>
        </w:rPr>
        <w:t>;</w:t>
      </w:r>
    </w:p>
    <w:p w14:paraId="0ED1FF2E" w14:textId="023B73F1" w:rsidR="009006DD" w:rsidRPr="00987B52" w:rsidRDefault="00F4401B" w:rsidP="009D4A4E">
      <w:pPr>
        <w:pStyle w:val="Corptext"/>
        <w:ind w:left="210" w:right="200" w:firstLine="710"/>
        <w:jc w:val="both"/>
        <w:rPr>
          <w:w w:val="90"/>
        </w:rPr>
      </w:pPr>
      <w:r w:rsidRPr="00987B52">
        <w:rPr>
          <w:w w:val="90"/>
        </w:rPr>
        <w:t>-</w:t>
      </w:r>
      <w:proofErr w:type="spellStart"/>
      <w:r w:rsidR="0089778F" w:rsidRPr="00987B52">
        <w:rPr>
          <w:w w:val="90"/>
        </w:rPr>
        <w:t>lista</w:t>
      </w:r>
      <w:proofErr w:type="spellEnd"/>
      <w:r w:rsidR="0089778F" w:rsidRPr="00987B52">
        <w:rPr>
          <w:w w:val="90"/>
        </w:rPr>
        <w:t xml:space="preserve"> cu SDV-</w:t>
      </w:r>
      <w:proofErr w:type="spellStart"/>
      <w:r w:rsidR="0089778F" w:rsidRPr="00987B52">
        <w:rPr>
          <w:w w:val="90"/>
        </w:rPr>
        <w:t>istica</w:t>
      </w:r>
      <w:proofErr w:type="spellEnd"/>
      <w:r w:rsidR="0089778F" w:rsidRPr="00987B52">
        <w:rPr>
          <w:w w:val="90"/>
        </w:rPr>
        <w:t xml:space="preserve"> </w:t>
      </w:r>
      <w:proofErr w:type="spellStart"/>
      <w:r w:rsidR="0089778F" w:rsidRPr="00987B52">
        <w:rPr>
          <w:w w:val="90"/>
        </w:rPr>
        <w:t>specifica</w:t>
      </w:r>
      <w:proofErr w:type="spellEnd"/>
      <w:r w:rsidR="0089778F" w:rsidRPr="00987B52">
        <w:rPr>
          <w:w w:val="90"/>
        </w:rPr>
        <w:t xml:space="preserve"> </w:t>
      </w:r>
      <w:proofErr w:type="spellStart"/>
      <w:r w:rsidR="0089778F" w:rsidRPr="00987B52">
        <w:rPr>
          <w:w w:val="90"/>
        </w:rPr>
        <w:t>si</w:t>
      </w:r>
      <w:proofErr w:type="spellEnd"/>
      <w:r w:rsidR="0089778F" w:rsidRPr="00987B52">
        <w:rPr>
          <w:w w:val="90"/>
        </w:rPr>
        <w:t xml:space="preserve"> </w:t>
      </w:r>
      <w:proofErr w:type="spellStart"/>
      <w:r w:rsidR="0089778F" w:rsidRPr="00987B52">
        <w:rPr>
          <w:w w:val="90"/>
        </w:rPr>
        <w:t>documentatia</w:t>
      </w:r>
      <w:proofErr w:type="spellEnd"/>
      <w:r w:rsidR="0089778F" w:rsidRPr="00987B52">
        <w:rPr>
          <w:w w:val="90"/>
        </w:rPr>
        <w:t xml:space="preserve"> </w:t>
      </w:r>
      <w:proofErr w:type="spellStart"/>
      <w:r w:rsidR="0089778F" w:rsidRPr="00987B52">
        <w:rPr>
          <w:w w:val="90"/>
        </w:rPr>
        <w:t>acesteia</w:t>
      </w:r>
      <w:proofErr w:type="spellEnd"/>
      <w:r w:rsidR="0089778F" w:rsidRPr="00987B52">
        <w:rPr>
          <w:w w:val="90"/>
        </w:rPr>
        <w:t xml:space="preserve">, </w:t>
      </w:r>
      <w:proofErr w:type="spellStart"/>
      <w:r w:rsidR="0089778F" w:rsidRPr="00987B52">
        <w:rPr>
          <w:w w:val="90"/>
        </w:rPr>
        <w:t>necesara</w:t>
      </w:r>
      <w:proofErr w:type="spellEnd"/>
      <w:r w:rsidR="0089778F" w:rsidRPr="00987B52">
        <w:rPr>
          <w:w w:val="90"/>
        </w:rPr>
        <w:t xml:space="preserve"> </w:t>
      </w:r>
      <w:proofErr w:type="spellStart"/>
      <w:r w:rsidR="0089778F" w:rsidRPr="00987B52">
        <w:rPr>
          <w:w w:val="90"/>
        </w:rPr>
        <w:t>realizarii</w:t>
      </w:r>
      <w:proofErr w:type="spellEnd"/>
      <w:r w:rsidR="0089778F" w:rsidRPr="00987B52">
        <w:rPr>
          <w:w w:val="90"/>
        </w:rPr>
        <w:t xml:space="preserve"> </w:t>
      </w:r>
      <w:proofErr w:type="spellStart"/>
      <w:r w:rsidR="0089778F" w:rsidRPr="00987B52">
        <w:rPr>
          <w:w w:val="90"/>
        </w:rPr>
        <w:t>unei</w:t>
      </w:r>
      <w:proofErr w:type="spellEnd"/>
      <w:r w:rsidR="0089778F" w:rsidRPr="00987B52">
        <w:rPr>
          <w:w w:val="90"/>
        </w:rPr>
        <w:t xml:space="preserve"> </w:t>
      </w:r>
      <w:proofErr w:type="spellStart"/>
      <w:r w:rsidR="0089778F" w:rsidRPr="00987B52">
        <w:rPr>
          <w:w w:val="90"/>
        </w:rPr>
        <w:t>bune</w:t>
      </w:r>
      <w:proofErr w:type="spellEnd"/>
      <w:r w:rsidR="0089778F" w:rsidRPr="00987B52">
        <w:rPr>
          <w:w w:val="90"/>
        </w:rPr>
        <w:t xml:space="preserve"> </w:t>
      </w:r>
      <w:proofErr w:type="spellStart"/>
      <w:r w:rsidR="0089778F" w:rsidRPr="00987B52">
        <w:rPr>
          <w:w w:val="90"/>
        </w:rPr>
        <w:t>intretineri</w:t>
      </w:r>
      <w:proofErr w:type="spellEnd"/>
      <w:r w:rsidR="0089778F" w:rsidRPr="00987B52">
        <w:rPr>
          <w:w w:val="90"/>
        </w:rPr>
        <w:t>;</w:t>
      </w:r>
    </w:p>
    <w:p w14:paraId="2937423B" w14:textId="3DDB84FF" w:rsidR="009006DD" w:rsidRPr="00987B52" w:rsidRDefault="00F4401B" w:rsidP="009D4A4E">
      <w:pPr>
        <w:pStyle w:val="Corptext"/>
        <w:ind w:left="210" w:right="200" w:firstLine="710"/>
        <w:jc w:val="both"/>
        <w:rPr>
          <w:w w:val="90"/>
        </w:rPr>
      </w:pPr>
      <w:r w:rsidRPr="00987B52">
        <w:rPr>
          <w:w w:val="90"/>
        </w:rPr>
        <w:t>-</w:t>
      </w:r>
      <w:r w:rsidR="0089778F" w:rsidRPr="00987B52">
        <w:rPr>
          <w:w w:val="90"/>
        </w:rPr>
        <w:t>Factura in original;</w:t>
      </w:r>
    </w:p>
    <w:p w14:paraId="47F4A5F4" w14:textId="2989F711" w:rsidR="009006DD" w:rsidRPr="00987B52" w:rsidRDefault="00F4401B" w:rsidP="009D4A4E">
      <w:pPr>
        <w:pStyle w:val="Corptext"/>
        <w:ind w:left="210" w:right="200" w:firstLine="710"/>
        <w:jc w:val="both"/>
        <w:rPr>
          <w:w w:val="90"/>
        </w:rPr>
      </w:pPr>
      <w:r w:rsidRPr="00987B52">
        <w:rPr>
          <w:w w:val="90"/>
        </w:rPr>
        <w:t>-</w:t>
      </w:r>
      <w:r w:rsidR="0089778F" w:rsidRPr="00987B52">
        <w:rPr>
          <w:w w:val="90"/>
        </w:rPr>
        <w:t>Carte service;</w:t>
      </w:r>
    </w:p>
    <w:p w14:paraId="0F8F5749" w14:textId="2CD81C25" w:rsidR="009006DD" w:rsidRPr="00987B52" w:rsidRDefault="00F4401B" w:rsidP="009D4A4E">
      <w:pPr>
        <w:pStyle w:val="Corptext"/>
        <w:ind w:left="210" w:right="200" w:firstLine="710"/>
        <w:jc w:val="both"/>
        <w:rPr>
          <w:w w:val="90"/>
        </w:rPr>
      </w:pPr>
      <w:r w:rsidRPr="00987B52">
        <w:rPr>
          <w:w w:val="90"/>
        </w:rPr>
        <w:t>-</w:t>
      </w:r>
      <w:proofErr w:type="spellStart"/>
      <w:r w:rsidR="0089778F" w:rsidRPr="00987B52">
        <w:rPr>
          <w:w w:val="90"/>
        </w:rPr>
        <w:t>Certificat</w:t>
      </w:r>
      <w:proofErr w:type="spellEnd"/>
      <w:r w:rsidR="0089778F" w:rsidRPr="00987B52">
        <w:rPr>
          <w:w w:val="90"/>
        </w:rPr>
        <w:t xml:space="preserve"> de </w:t>
      </w:r>
      <w:proofErr w:type="spellStart"/>
      <w:r w:rsidR="0089778F" w:rsidRPr="00987B52">
        <w:rPr>
          <w:w w:val="90"/>
        </w:rPr>
        <w:t>garantie</w:t>
      </w:r>
      <w:proofErr w:type="spellEnd"/>
      <w:r w:rsidR="0089778F" w:rsidRPr="00987B52">
        <w:rPr>
          <w:w w:val="90"/>
        </w:rPr>
        <w:t>;</w:t>
      </w:r>
    </w:p>
    <w:p w14:paraId="0914569A" w14:textId="5C6B1B13" w:rsidR="009006DD" w:rsidRPr="00987B52" w:rsidRDefault="00F4401B" w:rsidP="009D4A4E">
      <w:pPr>
        <w:pStyle w:val="Corptext"/>
        <w:ind w:left="210" w:right="200" w:firstLine="710"/>
        <w:jc w:val="both"/>
        <w:rPr>
          <w:w w:val="90"/>
        </w:rPr>
      </w:pPr>
      <w:r w:rsidRPr="00987B52">
        <w:rPr>
          <w:w w:val="90"/>
        </w:rPr>
        <w:t>-</w:t>
      </w:r>
      <w:proofErr w:type="spellStart"/>
      <w:r w:rsidR="0089778F" w:rsidRPr="00987B52">
        <w:rPr>
          <w:w w:val="90"/>
        </w:rPr>
        <w:t>Certificat</w:t>
      </w:r>
      <w:proofErr w:type="spellEnd"/>
      <w:r w:rsidR="0089778F" w:rsidRPr="00987B52">
        <w:rPr>
          <w:w w:val="90"/>
        </w:rPr>
        <w:t xml:space="preserve"> de </w:t>
      </w:r>
      <w:proofErr w:type="spellStart"/>
      <w:r w:rsidR="0089778F" w:rsidRPr="00987B52">
        <w:rPr>
          <w:w w:val="90"/>
        </w:rPr>
        <w:t>calitate</w:t>
      </w:r>
      <w:proofErr w:type="spellEnd"/>
      <w:r w:rsidR="0089778F" w:rsidRPr="00987B52">
        <w:rPr>
          <w:w w:val="90"/>
        </w:rPr>
        <w:t xml:space="preserve"> </w:t>
      </w:r>
      <w:proofErr w:type="spellStart"/>
      <w:r w:rsidR="0089778F" w:rsidRPr="00987B52">
        <w:rPr>
          <w:w w:val="90"/>
        </w:rPr>
        <w:t>pentru</w:t>
      </w:r>
      <w:proofErr w:type="spellEnd"/>
      <w:r w:rsidR="0089778F" w:rsidRPr="00987B52">
        <w:rPr>
          <w:w w:val="90"/>
        </w:rPr>
        <w:t xml:space="preserve"> </w:t>
      </w:r>
      <w:proofErr w:type="spellStart"/>
      <w:r w:rsidR="0089778F" w:rsidRPr="00987B52">
        <w:rPr>
          <w:w w:val="90"/>
        </w:rPr>
        <w:t>subansa</w:t>
      </w:r>
      <w:r w:rsidR="00500368">
        <w:rPr>
          <w:w w:val="90"/>
        </w:rPr>
        <w:t>m</w:t>
      </w:r>
      <w:r w:rsidR="0089778F" w:rsidRPr="00987B52">
        <w:rPr>
          <w:w w:val="90"/>
        </w:rPr>
        <w:t>ble</w:t>
      </w:r>
      <w:proofErr w:type="spellEnd"/>
      <w:r w:rsidR="0089778F" w:rsidRPr="00987B52">
        <w:rPr>
          <w:w w:val="90"/>
        </w:rPr>
        <w:t xml:space="preserve"> </w:t>
      </w:r>
      <w:proofErr w:type="spellStart"/>
      <w:r w:rsidR="0089778F" w:rsidRPr="00987B52">
        <w:rPr>
          <w:w w:val="90"/>
        </w:rPr>
        <w:t>principale</w:t>
      </w:r>
      <w:proofErr w:type="spellEnd"/>
      <w:r w:rsidR="0089778F" w:rsidRPr="00987B52">
        <w:rPr>
          <w:w w:val="90"/>
        </w:rPr>
        <w:t xml:space="preserve"> (motor electric, motor </w:t>
      </w:r>
      <w:proofErr w:type="spellStart"/>
      <w:r w:rsidR="0089778F" w:rsidRPr="00987B52">
        <w:rPr>
          <w:w w:val="90"/>
        </w:rPr>
        <w:t>termic</w:t>
      </w:r>
      <w:proofErr w:type="spellEnd"/>
      <w:r w:rsidR="0089778F" w:rsidRPr="00987B52">
        <w:rPr>
          <w:w w:val="90"/>
        </w:rPr>
        <w:t xml:space="preserve">, </w:t>
      </w:r>
      <w:proofErr w:type="spellStart"/>
      <w:r w:rsidR="0089778F" w:rsidRPr="00987B52">
        <w:rPr>
          <w:w w:val="90"/>
        </w:rPr>
        <w:t>compresor</w:t>
      </w:r>
      <w:proofErr w:type="spellEnd"/>
      <w:r w:rsidR="0089778F" w:rsidRPr="00987B52">
        <w:rPr>
          <w:w w:val="90"/>
        </w:rPr>
        <w:t xml:space="preserve"> </w:t>
      </w:r>
      <w:proofErr w:type="spellStart"/>
      <w:r w:rsidR="0089778F" w:rsidRPr="00987B52">
        <w:rPr>
          <w:w w:val="90"/>
        </w:rPr>
        <w:t>aer</w:t>
      </w:r>
      <w:proofErr w:type="spellEnd"/>
      <w:r w:rsidR="0089778F" w:rsidRPr="00987B52">
        <w:rPr>
          <w:w w:val="90"/>
        </w:rPr>
        <w:t xml:space="preserve">, </w:t>
      </w:r>
      <w:proofErr w:type="spellStart"/>
      <w:r w:rsidR="0089778F" w:rsidRPr="00987B52">
        <w:rPr>
          <w:w w:val="90"/>
        </w:rPr>
        <w:t>compresor</w:t>
      </w:r>
      <w:proofErr w:type="spellEnd"/>
      <w:r w:rsidR="0089778F" w:rsidRPr="00987B52">
        <w:rPr>
          <w:w w:val="90"/>
        </w:rPr>
        <w:t xml:space="preserve"> </w:t>
      </w:r>
      <w:proofErr w:type="spellStart"/>
      <w:r w:rsidR="0089778F" w:rsidRPr="00987B52">
        <w:rPr>
          <w:w w:val="90"/>
        </w:rPr>
        <w:t>aer</w:t>
      </w:r>
      <w:proofErr w:type="spellEnd"/>
      <w:r w:rsidR="0089778F" w:rsidRPr="00987B52">
        <w:rPr>
          <w:w w:val="90"/>
        </w:rPr>
        <w:t xml:space="preserve"> </w:t>
      </w:r>
      <w:proofErr w:type="spellStart"/>
      <w:r w:rsidR="0089778F" w:rsidRPr="00987B52">
        <w:rPr>
          <w:w w:val="90"/>
        </w:rPr>
        <w:t>conditionat</w:t>
      </w:r>
      <w:proofErr w:type="spellEnd"/>
      <w:r w:rsidR="0089778F" w:rsidRPr="00987B52">
        <w:rPr>
          <w:w w:val="90"/>
        </w:rPr>
        <w:t xml:space="preserve">, </w:t>
      </w:r>
      <w:proofErr w:type="spellStart"/>
      <w:r w:rsidR="0089778F" w:rsidRPr="00987B52">
        <w:rPr>
          <w:w w:val="90"/>
        </w:rPr>
        <w:t>punti</w:t>
      </w:r>
      <w:proofErr w:type="spellEnd"/>
      <w:r w:rsidR="0089778F" w:rsidRPr="00987B52">
        <w:rPr>
          <w:w w:val="90"/>
        </w:rPr>
        <w:t xml:space="preserve">, </w:t>
      </w:r>
      <w:proofErr w:type="spellStart"/>
      <w:r w:rsidR="0089778F" w:rsidRPr="00987B52">
        <w:rPr>
          <w:w w:val="90"/>
        </w:rPr>
        <w:t>caseta</w:t>
      </w:r>
      <w:proofErr w:type="spellEnd"/>
      <w:r w:rsidR="0089778F" w:rsidRPr="00987B52">
        <w:rPr>
          <w:w w:val="90"/>
        </w:rPr>
        <w:t xml:space="preserve"> de </w:t>
      </w:r>
      <w:proofErr w:type="spellStart"/>
      <w:r w:rsidR="0089778F" w:rsidRPr="00987B52">
        <w:rPr>
          <w:w w:val="90"/>
        </w:rPr>
        <w:t>directie</w:t>
      </w:r>
      <w:proofErr w:type="spellEnd"/>
      <w:r w:rsidR="0089778F" w:rsidRPr="00987B52">
        <w:rPr>
          <w:w w:val="90"/>
        </w:rPr>
        <w:t xml:space="preserve">, </w:t>
      </w:r>
      <w:proofErr w:type="spellStart"/>
      <w:r w:rsidR="0089778F" w:rsidRPr="00987B52">
        <w:rPr>
          <w:w w:val="90"/>
        </w:rPr>
        <w:t>pompa</w:t>
      </w:r>
      <w:proofErr w:type="spellEnd"/>
      <w:r w:rsidR="0089778F" w:rsidRPr="00987B52">
        <w:rPr>
          <w:w w:val="90"/>
        </w:rPr>
        <w:t xml:space="preserve"> </w:t>
      </w:r>
      <w:proofErr w:type="spellStart"/>
      <w:r w:rsidR="0089778F" w:rsidRPr="00987B52">
        <w:rPr>
          <w:w w:val="90"/>
        </w:rPr>
        <w:t>servodirectie</w:t>
      </w:r>
      <w:proofErr w:type="spellEnd"/>
      <w:r w:rsidR="0089778F" w:rsidRPr="00987B52">
        <w:rPr>
          <w:w w:val="90"/>
        </w:rPr>
        <w:t>, etc</w:t>
      </w:r>
      <w:r w:rsidR="009B6F9C">
        <w:rPr>
          <w:w w:val="90"/>
        </w:rPr>
        <w:t>.</w:t>
      </w:r>
    </w:p>
    <w:p w14:paraId="152191A7" w14:textId="77777777" w:rsidR="009006DD" w:rsidRPr="00987B52" w:rsidRDefault="009006DD" w:rsidP="009D4A4E">
      <w:pPr>
        <w:pStyle w:val="Corptext"/>
        <w:ind w:left="210" w:right="200" w:firstLine="710"/>
        <w:jc w:val="both"/>
        <w:rPr>
          <w:w w:val="90"/>
        </w:rPr>
      </w:pPr>
    </w:p>
    <w:p w14:paraId="43DD5E74" w14:textId="5EB36412" w:rsidR="009006DD" w:rsidRPr="00987B52" w:rsidRDefault="0089778F" w:rsidP="009A1CA2">
      <w:pPr>
        <w:pStyle w:val="Titlu2"/>
        <w:numPr>
          <w:ilvl w:val="0"/>
          <w:numId w:val="22"/>
        </w:numPr>
        <w:tabs>
          <w:tab w:val="left" w:pos="440"/>
        </w:tabs>
        <w:ind w:left="439" w:hanging="232"/>
        <w:jc w:val="left"/>
        <w:rPr>
          <w:u w:val="none"/>
        </w:rPr>
      </w:pPr>
      <w:proofErr w:type="spellStart"/>
      <w:r w:rsidRPr="00987B52">
        <w:rPr>
          <w:w w:val="90"/>
          <w:u w:val="thick" w:color="363636"/>
        </w:rPr>
        <w:t>Piese</w:t>
      </w:r>
      <w:proofErr w:type="spellEnd"/>
      <w:r w:rsidRPr="00987B52">
        <w:rPr>
          <w:w w:val="90"/>
          <w:u w:val="thick" w:color="363636"/>
        </w:rPr>
        <w:t xml:space="preserve"> </w:t>
      </w:r>
      <w:proofErr w:type="gramStart"/>
      <w:r w:rsidRPr="00987B52">
        <w:rPr>
          <w:w w:val="90"/>
          <w:u w:val="thick" w:color="363636"/>
        </w:rPr>
        <w:t>de</w:t>
      </w:r>
      <w:r w:rsidRPr="00987B52">
        <w:rPr>
          <w:spacing w:val="-38"/>
          <w:w w:val="90"/>
          <w:u w:val="thick" w:color="363636"/>
        </w:rPr>
        <w:t xml:space="preserve"> </w:t>
      </w:r>
      <w:r w:rsidR="00472A24">
        <w:rPr>
          <w:spacing w:val="-38"/>
          <w:w w:val="90"/>
          <w:u w:val="thick" w:color="363636"/>
        </w:rPr>
        <w:t xml:space="preserve"> </w:t>
      </w:r>
      <w:proofErr w:type="spellStart"/>
      <w:r w:rsidRPr="00987B52">
        <w:rPr>
          <w:w w:val="90"/>
          <w:u w:val="thick" w:color="363636"/>
        </w:rPr>
        <w:t>schimb</w:t>
      </w:r>
      <w:proofErr w:type="spellEnd"/>
      <w:proofErr w:type="gramEnd"/>
    </w:p>
    <w:p w14:paraId="1E7D571E" w14:textId="3A65643D" w:rsidR="009006DD" w:rsidRPr="00987B52" w:rsidRDefault="0089778F" w:rsidP="009A1CA2">
      <w:pPr>
        <w:pStyle w:val="Listparagraf"/>
        <w:numPr>
          <w:ilvl w:val="1"/>
          <w:numId w:val="22"/>
        </w:numPr>
        <w:tabs>
          <w:tab w:val="left" w:pos="1415"/>
        </w:tabs>
        <w:spacing w:before="3" w:line="249" w:lineRule="auto"/>
        <w:ind w:left="142" w:right="209" w:firstLine="771"/>
        <w:jc w:val="both"/>
        <w:rPr>
          <w:sz w:val="26"/>
          <w:szCs w:val="26"/>
        </w:rPr>
      </w:pPr>
      <w:proofErr w:type="spellStart"/>
      <w:r w:rsidRPr="00987B52">
        <w:rPr>
          <w:w w:val="95"/>
          <w:sz w:val="26"/>
          <w:szCs w:val="26"/>
        </w:rPr>
        <w:t>Toate</w:t>
      </w:r>
      <w:proofErr w:type="spellEnd"/>
      <w:r w:rsidRPr="00987B52">
        <w:rPr>
          <w:spacing w:val="-10"/>
          <w:w w:val="95"/>
          <w:sz w:val="26"/>
          <w:szCs w:val="26"/>
        </w:rPr>
        <w:t xml:space="preserve"> </w:t>
      </w:r>
      <w:proofErr w:type="spellStart"/>
      <w:r w:rsidRPr="00987B52">
        <w:rPr>
          <w:w w:val="95"/>
          <w:sz w:val="26"/>
          <w:szCs w:val="26"/>
        </w:rPr>
        <w:t>componentele</w:t>
      </w:r>
      <w:proofErr w:type="spellEnd"/>
      <w:r w:rsidRPr="00987B52">
        <w:rPr>
          <w:w w:val="95"/>
          <w:sz w:val="26"/>
          <w:szCs w:val="26"/>
        </w:rPr>
        <w:t xml:space="preserve"> </w:t>
      </w:r>
      <w:proofErr w:type="spellStart"/>
      <w:r w:rsidRPr="00987B52">
        <w:rPr>
          <w:w w:val="95"/>
          <w:sz w:val="26"/>
          <w:szCs w:val="26"/>
        </w:rPr>
        <w:t>autobuzelor</w:t>
      </w:r>
      <w:proofErr w:type="spellEnd"/>
      <w:r w:rsidR="00F4401B" w:rsidRPr="00987B52">
        <w:rPr>
          <w:w w:val="95"/>
          <w:sz w:val="26"/>
          <w:szCs w:val="26"/>
        </w:rPr>
        <w:t xml:space="preserve"> </w:t>
      </w:r>
      <w:bookmarkStart w:id="11" w:name="_Hlk55456383"/>
      <w:proofErr w:type="spellStart"/>
      <w:r w:rsidR="00F4401B" w:rsidRPr="00987B52">
        <w:rPr>
          <w:w w:val="95"/>
          <w:sz w:val="26"/>
          <w:szCs w:val="26"/>
        </w:rPr>
        <w:t>ecologice</w:t>
      </w:r>
      <w:proofErr w:type="spellEnd"/>
      <w:r w:rsidRPr="00987B52">
        <w:rPr>
          <w:spacing w:val="-5"/>
          <w:w w:val="95"/>
          <w:sz w:val="26"/>
          <w:szCs w:val="26"/>
        </w:rPr>
        <w:t xml:space="preserve"> </w:t>
      </w:r>
      <w:proofErr w:type="spellStart"/>
      <w:r w:rsidRPr="00987B52">
        <w:rPr>
          <w:w w:val="95"/>
          <w:sz w:val="26"/>
          <w:szCs w:val="26"/>
        </w:rPr>
        <w:t>hibrid</w:t>
      </w:r>
      <w:proofErr w:type="spellEnd"/>
      <w:r w:rsidRPr="00987B52">
        <w:rPr>
          <w:spacing w:val="-7"/>
          <w:w w:val="95"/>
          <w:sz w:val="26"/>
          <w:szCs w:val="26"/>
        </w:rPr>
        <w:t xml:space="preserve"> </w:t>
      </w:r>
      <w:r w:rsidRPr="00987B52">
        <w:rPr>
          <w:w w:val="95"/>
          <w:sz w:val="26"/>
          <w:szCs w:val="26"/>
        </w:rPr>
        <w:t>de</w:t>
      </w:r>
      <w:r w:rsidRPr="00987B52">
        <w:rPr>
          <w:spacing w:val="-9"/>
          <w:w w:val="95"/>
          <w:sz w:val="26"/>
          <w:szCs w:val="26"/>
        </w:rPr>
        <w:t xml:space="preserve"> </w:t>
      </w:r>
      <w:r w:rsidRPr="00987B52">
        <w:rPr>
          <w:w w:val="95"/>
          <w:sz w:val="26"/>
          <w:szCs w:val="26"/>
        </w:rPr>
        <w:t>tip</w:t>
      </w:r>
      <w:r w:rsidRPr="00987B52">
        <w:rPr>
          <w:spacing w:val="-11"/>
          <w:w w:val="95"/>
          <w:sz w:val="26"/>
          <w:szCs w:val="26"/>
        </w:rPr>
        <w:t xml:space="preserve"> </w:t>
      </w:r>
      <w:r w:rsidRPr="00987B52">
        <w:rPr>
          <w:w w:val="95"/>
          <w:sz w:val="26"/>
          <w:szCs w:val="26"/>
        </w:rPr>
        <w:t>diesel/electric</w:t>
      </w:r>
      <w:r w:rsidRPr="00987B52">
        <w:rPr>
          <w:spacing w:val="-14"/>
          <w:w w:val="95"/>
          <w:sz w:val="26"/>
          <w:szCs w:val="26"/>
        </w:rPr>
        <w:t xml:space="preserve"> </w:t>
      </w:r>
      <w:bookmarkEnd w:id="11"/>
      <w:r w:rsidRPr="00987B52">
        <w:rPr>
          <w:w w:val="95"/>
          <w:sz w:val="26"/>
          <w:szCs w:val="26"/>
        </w:rPr>
        <w:t>cat</w:t>
      </w:r>
      <w:r w:rsidRPr="00987B52">
        <w:rPr>
          <w:spacing w:val="-9"/>
          <w:w w:val="95"/>
          <w:sz w:val="26"/>
          <w:szCs w:val="26"/>
        </w:rPr>
        <w:t xml:space="preserve"> </w:t>
      </w:r>
      <w:proofErr w:type="spellStart"/>
      <w:r w:rsidRPr="00987B52">
        <w:rPr>
          <w:w w:val="95"/>
          <w:sz w:val="26"/>
          <w:szCs w:val="26"/>
        </w:rPr>
        <w:t>si</w:t>
      </w:r>
      <w:proofErr w:type="spellEnd"/>
      <w:r w:rsidRPr="00987B52">
        <w:rPr>
          <w:spacing w:val="-11"/>
          <w:w w:val="95"/>
          <w:sz w:val="26"/>
          <w:szCs w:val="26"/>
        </w:rPr>
        <w:t xml:space="preserve"> </w:t>
      </w:r>
      <w:proofErr w:type="spellStart"/>
      <w:r w:rsidRPr="00987B52">
        <w:rPr>
          <w:w w:val="95"/>
          <w:sz w:val="26"/>
          <w:szCs w:val="26"/>
        </w:rPr>
        <w:t>componentele</w:t>
      </w:r>
      <w:proofErr w:type="spellEnd"/>
      <w:r w:rsidRPr="00987B52">
        <w:rPr>
          <w:w w:val="95"/>
          <w:sz w:val="26"/>
          <w:szCs w:val="26"/>
        </w:rPr>
        <w:t xml:space="preserve"> </w:t>
      </w:r>
      <w:proofErr w:type="spellStart"/>
      <w:r w:rsidRPr="00987B52">
        <w:rPr>
          <w:w w:val="90"/>
          <w:sz w:val="26"/>
          <w:szCs w:val="26"/>
        </w:rPr>
        <w:t>echipamentelor</w:t>
      </w:r>
      <w:proofErr w:type="spellEnd"/>
      <w:r w:rsidRPr="00987B52">
        <w:rPr>
          <w:spacing w:val="-30"/>
          <w:w w:val="90"/>
          <w:sz w:val="26"/>
          <w:szCs w:val="26"/>
        </w:rPr>
        <w:t xml:space="preserve"> </w:t>
      </w:r>
      <w:proofErr w:type="spellStart"/>
      <w:r w:rsidRPr="00987B52">
        <w:rPr>
          <w:w w:val="90"/>
          <w:sz w:val="26"/>
          <w:szCs w:val="26"/>
        </w:rPr>
        <w:t>trebuie</w:t>
      </w:r>
      <w:proofErr w:type="spellEnd"/>
      <w:r w:rsidRPr="00987B52">
        <w:rPr>
          <w:spacing w:val="-26"/>
          <w:w w:val="90"/>
          <w:sz w:val="26"/>
          <w:szCs w:val="26"/>
        </w:rPr>
        <w:t xml:space="preserve"> </w:t>
      </w:r>
      <w:proofErr w:type="spellStart"/>
      <w:r w:rsidRPr="00987B52">
        <w:rPr>
          <w:w w:val="90"/>
          <w:sz w:val="26"/>
          <w:szCs w:val="26"/>
        </w:rPr>
        <w:t>sa</w:t>
      </w:r>
      <w:proofErr w:type="spellEnd"/>
      <w:r w:rsidRPr="00987B52">
        <w:rPr>
          <w:spacing w:val="-31"/>
          <w:w w:val="90"/>
          <w:sz w:val="26"/>
          <w:szCs w:val="26"/>
        </w:rPr>
        <w:t xml:space="preserve"> </w:t>
      </w:r>
      <w:r w:rsidRPr="00987B52">
        <w:rPr>
          <w:w w:val="90"/>
          <w:sz w:val="26"/>
          <w:szCs w:val="26"/>
        </w:rPr>
        <w:t>fie</w:t>
      </w:r>
      <w:r w:rsidRPr="00987B52">
        <w:rPr>
          <w:spacing w:val="-33"/>
          <w:w w:val="90"/>
          <w:sz w:val="26"/>
          <w:szCs w:val="26"/>
        </w:rPr>
        <w:t xml:space="preserve"> </w:t>
      </w:r>
      <w:proofErr w:type="spellStart"/>
      <w:r w:rsidRPr="00987B52">
        <w:rPr>
          <w:w w:val="90"/>
          <w:sz w:val="26"/>
          <w:szCs w:val="26"/>
        </w:rPr>
        <w:t>interschimbabile</w:t>
      </w:r>
      <w:proofErr w:type="spellEnd"/>
      <w:r w:rsidRPr="00987B52">
        <w:rPr>
          <w:spacing w:val="-39"/>
          <w:w w:val="90"/>
          <w:sz w:val="26"/>
          <w:szCs w:val="26"/>
        </w:rPr>
        <w:t xml:space="preserve"> </w:t>
      </w:r>
      <w:r w:rsidRPr="00987B52">
        <w:rPr>
          <w:w w:val="90"/>
          <w:sz w:val="26"/>
          <w:szCs w:val="26"/>
        </w:rPr>
        <w:t>la</w:t>
      </w:r>
      <w:r w:rsidRPr="00987B52">
        <w:rPr>
          <w:spacing w:val="-37"/>
          <w:w w:val="90"/>
          <w:sz w:val="26"/>
          <w:szCs w:val="26"/>
        </w:rPr>
        <w:t xml:space="preserve"> </w:t>
      </w:r>
      <w:proofErr w:type="spellStart"/>
      <w:r w:rsidRPr="00987B52">
        <w:rPr>
          <w:w w:val="90"/>
          <w:sz w:val="26"/>
          <w:szCs w:val="26"/>
        </w:rPr>
        <w:t>nivel</w:t>
      </w:r>
      <w:proofErr w:type="spellEnd"/>
      <w:r w:rsidRPr="00987B52">
        <w:rPr>
          <w:spacing w:val="-32"/>
          <w:w w:val="90"/>
          <w:sz w:val="26"/>
          <w:szCs w:val="26"/>
        </w:rPr>
        <w:t xml:space="preserve"> </w:t>
      </w:r>
      <w:r w:rsidRPr="00987B52">
        <w:rPr>
          <w:w w:val="90"/>
          <w:sz w:val="26"/>
          <w:szCs w:val="26"/>
        </w:rPr>
        <w:t>de</w:t>
      </w:r>
      <w:r w:rsidRPr="00987B52">
        <w:rPr>
          <w:spacing w:val="-35"/>
          <w:w w:val="90"/>
          <w:sz w:val="26"/>
          <w:szCs w:val="26"/>
        </w:rPr>
        <w:t xml:space="preserve"> </w:t>
      </w:r>
      <w:proofErr w:type="spellStart"/>
      <w:r w:rsidRPr="00987B52">
        <w:rPr>
          <w:w w:val="90"/>
          <w:sz w:val="26"/>
          <w:szCs w:val="26"/>
        </w:rPr>
        <w:t>autobuz</w:t>
      </w:r>
      <w:proofErr w:type="spellEnd"/>
      <w:r w:rsidRPr="00987B52">
        <w:rPr>
          <w:spacing w:val="-26"/>
          <w:w w:val="90"/>
          <w:sz w:val="26"/>
          <w:szCs w:val="26"/>
        </w:rPr>
        <w:t xml:space="preserve"> </w:t>
      </w:r>
      <w:proofErr w:type="spellStart"/>
      <w:r w:rsidRPr="00987B52">
        <w:rPr>
          <w:w w:val="90"/>
          <w:sz w:val="26"/>
          <w:szCs w:val="26"/>
        </w:rPr>
        <w:t>sau</w:t>
      </w:r>
      <w:proofErr w:type="spellEnd"/>
      <w:r w:rsidRPr="00987B52">
        <w:rPr>
          <w:spacing w:val="-29"/>
          <w:w w:val="90"/>
          <w:sz w:val="26"/>
          <w:szCs w:val="26"/>
        </w:rPr>
        <w:t xml:space="preserve"> </w:t>
      </w:r>
      <w:proofErr w:type="spellStart"/>
      <w:r w:rsidRPr="00987B52">
        <w:rPr>
          <w:w w:val="90"/>
          <w:sz w:val="26"/>
          <w:szCs w:val="26"/>
        </w:rPr>
        <w:t>agregat</w:t>
      </w:r>
      <w:proofErr w:type="spellEnd"/>
      <w:r w:rsidRPr="00987B52">
        <w:rPr>
          <w:w w:val="90"/>
          <w:sz w:val="26"/>
          <w:szCs w:val="26"/>
        </w:rPr>
        <w:t>,</w:t>
      </w:r>
      <w:r w:rsidRPr="00987B52">
        <w:rPr>
          <w:spacing w:val="-23"/>
          <w:w w:val="90"/>
          <w:sz w:val="26"/>
          <w:szCs w:val="26"/>
        </w:rPr>
        <w:t xml:space="preserve"> </w:t>
      </w:r>
      <w:proofErr w:type="spellStart"/>
      <w:r w:rsidRPr="00987B52">
        <w:rPr>
          <w:w w:val="90"/>
          <w:sz w:val="26"/>
          <w:szCs w:val="26"/>
        </w:rPr>
        <w:lastRenderedPageBreak/>
        <w:t>fara</w:t>
      </w:r>
      <w:proofErr w:type="spellEnd"/>
      <w:r w:rsidRPr="00987B52">
        <w:rPr>
          <w:spacing w:val="-26"/>
          <w:w w:val="90"/>
          <w:sz w:val="26"/>
          <w:szCs w:val="26"/>
        </w:rPr>
        <w:t xml:space="preserve"> </w:t>
      </w:r>
      <w:r w:rsidRPr="00987B52">
        <w:rPr>
          <w:w w:val="90"/>
          <w:sz w:val="26"/>
          <w:szCs w:val="26"/>
        </w:rPr>
        <w:t>a</w:t>
      </w:r>
      <w:r w:rsidRPr="00987B52">
        <w:rPr>
          <w:spacing w:val="-35"/>
          <w:w w:val="90"/>
          <w:sz w:val="26"/>
          <w:szCs w:val="26"/>
        </w:rPr>
        <w:t xml:space="preserve"> </w:t>
      </w:r>
      <w:r w:rsidRPr="00987B52">
        <w:rPr>
          <w:w w:val="90"/>
          <w:sz w:val="26"/>
          <w:szCs w:val="26"/>
        </w:rPr>
        <w:t>fi</w:t>
      </w:r>
      <w:r w:rsidRPr="00987B52">
        <w:rPr>
          <w:spacing w:val="-36"/>
          <w:w w:val="90"/>
          <w:sz w:val="26"/>
          <w:szCs w:val="26"/>
        </w:rPr>
        <w:t xml:space="preserve"> </w:t>
      </w:r>
      <w:proofErr w:type="spellStart"/>
      <w:r w:rsidRPr="00987B52">
        <w:rPr>
          <w:w w:val="90"/>
          <w:sz w:val="26"/>
          <w:szCs w:val="26"/>
        </w:rPr>
        <w:t>necesara</w:t>
      </w:r>
      <w:proofErr w:type="spellEnd"/>
      <w:r w:rsidRPr="00987B52">
        <w:rPr>
          <w:spacing w:val="-23"/>
          <w:w w:val="90"/>
          <w:sz w:val="26"/>
          <w:szCs w:val="26"/>
        </w:rPr>
        <w:t xml:space="preserve"> </w:t>
      </w:r>
      <w:proofErr w:type="spellStart"/>
      <w:r w:rsidRPr="00987B52">
        <w:rPr>
          <w:w w:val="90"/>
          <w:sz w:val="26"/>
          <w:szCs w:val="26"/>
        </w:rPr>
        <w:t>niciun</w:t>
      </w:r>
      <w:proofErr w:type="spellEnd"/>
      <w:r w:rsidRPr="00987B52">
        <w:rPr>
          <w:spacing w:val="-28"/>
          <w:w w:val="90"/>
          <w:sz w:val="26"/>
          <w:szCs w:val="26"/>
        </w:rPr>
        <w:t xml:space="preserve"> </w:t>
      </w:r>
      <w:proofErr w:type="spellStart"/>
      <w:r w:rsidRPr="00987B52">
        <w:rPr>
          <w:w w:val="90"/>
          <w:sz w:val="26"/>
          <w:szCs w:val="26"/>
        </w:rPr>
        <w:t>fel</w:t>
      </w:r>
      <w:proofErr w:type="spellEnd"/>
      <w:r w:rsidRPr="00987B52">
        <w:rPr>
          <w:spacing w:val="-30"/>
          <w:w w:val="90"/>
          <w:sz w:val="26"/>
          <w:szCs w:val="26"/>
        </w:rPr>
        <w:t xml:space="preserve"> </w:t>
      </w:r>
      <w:r w:rsidRPr="00987B52">
        <w:rPr>
          <w:w w:val="90"/>
          <w:sz w:val="26"/>
          <w:szCs w:val="26"/>
        </w:rPr>
        <w:t>de</w:t>
      </w:r>
      <w:r w:rsidRPr="00987B52">
        <w:rPr>
          <w:spacing w:val="-28"/>
          <w:w w:val="90"/>
          <w:sz w:val="26"/>
          <w:szCs w:val="26"/>
        </w:rPr>
        <w:t xml:space="preserve"> </w:t>
      </w:r>
      <w:proofErr w:type="spellStart"/>
      <w:r w:rsidRPr="00987B52">
        <w:rPr>
          <w:w w:val="90"/>
          <w:sz w:val="26"/>
          <w:szCs w:val="26"/>
        </w:rPr>
        <w:t>prelucrari</w:t>
      </w:r>
      <w:proofErr w:type="spellEnd"/>
      <w:r w:rsidRPr="00987B52">
        <w:rPr>
          <w:spacing w:val="-16"/>
          <w:w w:val="90"/>
          <w:sz w:val="26"/>
          <w:szCs w:val="26"/>
        </w:rPr>
        <w:t xml:space="preserve"> </w:t>
      </w:r>
      <w:proofErr w:type="spellStart"/>
      <w:r w:rsidRPr="00987B52">
        <w:rPr>
          <w:w w:val="90"/>
          <w:sz w:val="26"/>
          <w:szCs w:val="26"/>
        </w:rPr>
        <w:t>sau</w:t>
      </w:r>
      <w:proofErr w:type="spellEnd"/>
      <w:r w:rsidRPr="00987B52">
        <w:rPr>
          <w:spacing w:val="-23"/>
          <w:w w:val="90"/>
          <w:sz w:val="26"/>
          <w:szCs w:val="26"/>
        </w:rPr>
        <w:t xml:space="preserve"> </w:t>
      </w:r>
      <w:proofErr w:type="spellStart"/>
      <w:r w:rsidRPr="00987B52">
        <w:rPr>
          <w:w w:val="90"/>
          <w:sz w:val="26"/>
          <w:szCs w:val="26"/>
        </w:rPr>
        <w:t>adaptari</w:t>
      </w:r>
      <w:proofErr w:type="spellEnd"/>
      <w:r w:rsidRPr="00987B52">
        <w:rPr>
          <w:spacing w:val="-21"/>
          <w:w w:val="90"/>
          <w:sz w:val="26"/>
          <w:szCs w:val="26"/>
        </w:rPr>
        <w:t xml:space="preserve"> </w:t>
      </w:r>
      <w:proofErr w:type="spellStart"/>
      <w:r w:rsidRPr="00987B52">
        <w:rPr>
          <w:w w:val="90"/>
          <w:sz w:val="26"/>
          <w:szCs w:val="26"/>
        </w:rPr>
        <w:t>si</w:t>
      </w:r>
      <w:proofErr w:type="spellEnd"/>
      <w:r w:rsidRPr="00987B52">
        <w:rPr>
          <w:spacing w:val="-25"/>
          <w:w w:val="90"/>
          <w:sz w:val="26"/>
          <w:szCs w:val="26"/>
        </w:rPr>
        <w:t xml:space="preserve"> </w:t>
      </w:r>
      <w:proofErr w:type="spellStart"/>
      <w:r w:rsidRPr="00987B52">
        <w:rPr>
          <w:w w:val="90"/>
          <w:sz w:val="26"/>
          <w:szCs w:val="26"/>
        </w:rPr>
        <w:t>vor</w:t>
      </w:r>
      <w:proofErr w:type="spellEnd"/>
      <w:r w:rsidRPr="00987B52">
        <w:rPr>
          <w:spacing w:val="-26"/>
          <w:w w:val="90"/>
          <w:sz w:val="26"/>
          <w:szCs w:val="26"/>
        </w:rPr>
        <w:t xml:space="preserve"> </w:t>
      </w:r>
      <w:proofErr w:type="spellStart"/>
      <w:r w:rsidRPr="00987B52">
        <w:rPr>
          <w:w w:val="90"/>
          <w:sz w:val="26"/>
          <w:szCs w:val="26"/>
        </w:rPr>
        <w:t>figura</w:t>
      </w:r>
      <w:proofErr w:type="spellEnd"/>
      <w:r w:rsidRPr="00987B52">
        <w:rPr>
          <w:spacing w:val="-27"/>
          <w:w w:val="90"/>
          <w:sz w:val="26"/>
          <w:szCs w:val="26"/>
        </w:rPr>
        <w:t xml:space="preserve"> </w:t>
      </w:r>
      <w:r w:rsidRPr="00987B52">
        <w:rPr>
          <w:w w:val="90"/>
          <w:sz w:val="26"/>
          <w:szCs w:val="26"/>
        </w:rPr>
        <w:t>in</w:t>
      </w:r>
      <w:r w:rsidRPr="00987B52">
        <w:rPr>
          <w:spacing w:val="-30"/>
          <w:w w:val="90"/>
          <w:sz w:val="26"/>
          <w:szCs w:val="26"/>
        </w:rPr>
        <w:t xml:space="preserve"> </w:t>
      </w:r>
      <w:proofErr w:type="spellStart"/>
      <w:r w:rsidRPr="00987B52">
        <w:rPr>
          <w:w w:val="90"/>
          <w:sz w:val="26"/>
          <w:szCs w:val="26"/>
        </w:rPr>
        <w:t>catalogul</w:t>
      </w:r>
      <w:proofErr w:type="spellEnd"/>
      <w:r w:rsidRPr="00987B52">
        <w:rPr>
          <w:spacing w:val="-11"/>
          <w:w w:val="90"/>
          <w:sz w:val="26"/>
          <w:szCs w:val="26"/>
        </w:rPr>
        <w:t xml:space="preserve"> </w:t>
      </w:r>
      <w:r w:rsidRPr="00987B52">
        <w:rPr>
          <w:w w:val="90"/>
          <w:sz w:val="26"/>
          <w:szCs w:val="26"/>
        </w:rPr>
        <w:t>de</w:t>
      </w:r>
      <w:r w:rsidRPr="00987B52">
        <w:rPr>
          <w:spacing w:val="-27"/>
          <w:w w:val="90"/>
          <w:sz w:val="26"/>
          <w:szCs w:val="26"/>
        </w:rPr>
        <w:t xml:space="preserve"> </w:t>
      </w:r>
      <w:proofErr w:type="spellStart"/>
      <w:r w:rsidRPr="00987B52">
        <w:rPr>
          <w:w w:val="90"/>
          <w:sz w:val="26"/>
          <w:szCs w:val="26"/>
        </w:rPr>
        <w:t>piese</w:t>
      </w:r>
      <w:proofErr w:type="spellEnd"/>
      <w:r w:rsidRPr="00987B52">
        <w:rPr>
          <w:spacing w:val="-25"/>
          <w:w w:val="90"/>
          <w:sz w:val="26"/>
          <w:szCs w:val="26"/>
        </w:rPr>
        <w:t xml:space="preserve"> </w:t>
      </w:r>
      <w:r w:rsidRPr="00987B52">
        <w:rPr>
          <w:w w:val="90"/>
          <w:sz w:val="26"/>
          <w:szCs w:val="26"/>
        </w:rPr>
        <w:t>de</w:t>
      </w:r>
      <w:r w:rsidRPr="00987B52">
        <w:rPr>
          <w:spacing w:val="-25"/>
          <w:w w:val="90"/>
          <w:sz w:val="26"/>
          <w:szCs w:val="26"/>
        </w:rPr>
        <w:t xml:space="preserve"> </w:t>
      </w:r>
      <w:proofErr w:type="spellStart"/>
      <w:r w:rsidRPr="00987B52">
        <w:rPr>
          <w:w w:val="90"/>
          <w:sz w:val="26"/>
          <w:szCs w:val="26"/>
        </w:rPr>
        <w:t>schimb</w:t>
      </w:r>
      <w:proofErr w:type="spellEnd"/>
      <w:r w:rsidRPr="00987B52">
        <w:rPr>
          <w:spacing w:val="-24"/>
          <w:w w:val="90"/>
          <w:sz w:val="26"/>
          <w:szCs w:val="26"/>
        </w:rPr>
        <w:t xml:space="preserve"> </w:t>
      </w:r>
      <w:proofErr w:type="spellStart"/>
      <w:r w:rsidRPr="00987B52">
        <w:rPr>
          <w:w w:val="90"/>
          <w:sz w:val="26"/>
          <w:szCs w:val="26"/>
        </w:rPr>
        <w:t>livrat</w:t>
      </w:r>
      <w:proofErr w:type="spellEnd"/>
      <w:r w:rsidRPr="00987B52">
        <w:rPr>
          <w:spacing w:val="-22"/>
          <w:w w:val="90"/>
          <w:sz w:val="26"/>
          <w:szCs w:val="26"/>
        </w:rPr>
        <w:t xml:space="preserve"> </w:t>
      </w:r>
      <w:r w:rsidRPr="00987B52">
        <w:rPr>
          <w:w w:val="90"/>
          <w:sz w:val="26"/>
          <w:szCs w:val="26"/>
        </w:rPr>
        <w:t>de</w:t>
      </w:r>
      <w:r w:rsidRPr="00987B52">
        <w:rPr>
          <w:spacing w:val="-24"/>
          <w:w w:val="90"/>
          <w:sz w:val="26"/>
          <w:szCs w:val="26"/>
        </w:rPr>
        <w:t xml:space="preserve"> </w:t>
      </w:r>
      <w:proofErr w:type="spellStart"/>
      <w:r w:rsidRPr="00987B52">
        <w:rPr>
          <w:w w:val="90"/>
          <w:sz w:val="26"/>
          <w:szCs w:val="26"/>
        </w:rPr>
        <w:t>furnizor</w:t>
      </w:r>
      <w:proofErr w:type="spellEnd"/>
      <w:r w:rsidRPr="00987B52">
        <w:rPr>
          <w:spacing w:val="-18"/>
          <w:w w:val="90"/>
          <w:sz w:val="26"/>
          <w:szCs w:val="26"/>
        </w:rPr>
        <w:t xml:space="preserve"> </w:t>
      </w:r>
      <w:proofErr w:type="spellStart"/>
      <w:r w:rsidRPr="00987B52">
        <w:rPr>
          <w:w w:val="90"/>
          <w:sz w:val="26"/>
          <w:szCs w:val="26"/>
        </w:rPr>
        <w:t>odata</w:t>
      </w:r>
      <w:proofErr w:type="spellEnd"/>
      <w:r w:rsidRPr="00987B52">
        <w:rPr>
          <w:w w:val="90"/>
          <w:sz w:val="26"/>
          <w:szCs w:val="26"/>
        </w:rPr>
        <w:t xml:space="preserve"> </w:t>
      </w:r>
      <w:r w:rsidRPr="00987B52">
        <w:rPr>
          <w:w w:val="95"/>
          <w:sz w:val="26"/>
          <w:szCs w:val="26"/>
        </w:rPr>
        <w:t>cu</w:t>
      </w:r>
      <w:r w:rsidRPr="00987B52">
        <w:rPr>
          <w:spacing w:val="-18"/>
          <w:w w:val="95"/>
          <w:sz w:val="26"/>
          <w:szCs w:val="26"/>
        </w:rPr>
        <w:t xml:space="preserve"> </w:t>
      </w:r>
      <w:proofErr w:type="spellStart"/>
      <w:r w:rsidRPr="00987B52">
        <w:rPr>
          <w:w w:val="95"/>
          <w:sz w:val="26"/>
          <w:szCs w:val="26"/>
        </w:rPr>
        <w:t>autobuzele</w:t>
      </w:r>
      <w:proofErr w:type="spellEnd"/>
      <w:r w:rsidR="00472A24">
        <w:rPr>
          <w:w w:val="95"/>
          <w:sz w:val="26"/>
          <w:szCs w:val="26"/>
        </w:rPr>
        <w:t>.</w:t>
      </w:r>
    </w:p>
    <w:p w14:paraId="62FFCFCD" w14:textId="6DF68635" w:rsidR="009006DD" w:rsidRPr="00987B52" w:rsidRDefault="0089778F" w:rsidP="009A1CA2">
      <w:pPr>
        <w:pStyle w:val="Listparagraf"/>
        <w:numPr>
          <w:ilvl w:val="1"/>
          <w:numId w:val="22"/>
        </w:numPr>
        <w:tabs>
          <w:tab w:val="left" w:pos="1335"/>
        </w:tabs>
        <w:spacing w:before="5" w:line="244" w:lineRule="auto"/>
        <w:ind w:left="194" w:right="211" w:firstLine="657"/>
        <w:jc w:val="both"/>
        <w:rPr>
          <w:sz w:val="26"/>
          <w:szCs w:val="26"/>
        </w:rPr>
      </w:pPr>
      <w:r w:rsidRPr="00987B52">
        <w:rPr>
          <w:w w:val="90"/>
          <w:sz w:val="26"/>
          <w:szCs w:val="26"/>
        </w:rPr>
        <w:t>In</w:t>
      </w:r>
      <w:r w:rsidRPr="00987B52">
        <w:rPr>
          <w:spacing w:val="-28"/>
          <w:w w:val="90"/>
          <w:sz w:val="26"/>
          <w:szCs w:val="26"/>
        </w:rPr>
        <w:t xml:space="preserve"> </w:t>
      </w:r>
      <w:proofErr w:type="spellStart"/>
      <w:r w:rsidRPr="00987B52">
        <w:rPr>
          <w:w w:val="90"/>
          <w:sz w:val="26"/>
          <w:szCs w:val="26"/>
        </w:rPr>
        <w:t>cazul</w:t>
      </w:r>
      <w:proofErr w:type="spellEnd"/>
      <w:r w:rsidRPr="00987B52">
        <w:rPr>
          <w:spacing w:val="-27"/>
          <w:w w:val="90"/>
          <w:sz w:val="26"/>
          <w:szCs w:val="26"/>
        </w:rPr>
        <w:t xml:space="preserve"> </w:t>
      </w:r>
      <w:r w:rsidRPr="00987B52">
        <w:rPr>
          <w:w w:val="90"/>
          <w:sz w:val="26"/>
          <w:szCs w:val="26"/>
        </w:rPr>
        <w:t>in</w:t>
      </w:r>
      <w:r w:rsidRPr="00987B52">
        <w:rPr>
          <w:spacing w:val="-29"/>
          <w:w w:val="90"/>
          <w:sz w:val="26"/>
          <w:szCs w:val="26"/>
        </w:rPr>
        <w:t xml:space="preserve"> </w:t>
      </w:r>
      <w:r w:rsidRPr="00987B52">
        <w:rPr>
          <w:w w:val="90"/>
          <w:sz w:val="26"/>
          <w:szCs w:val="26"/>
        </w:rPr>
        <w:t>care</w:t>
      </w:r>
      <w:r w:rsidRPr="00987B52">
        <w:rPr>
          <w:spacing w:val="-26"/>
          <w:w w:val="90"/>
          <w:sz w:val="26"/>
          <w:szCs w:val="26"/>
        </w:rPr>
        <w:t xml:space="preserve"> </w:t>
      </w:r>
      <w:proofErr w:type="spellStart"/>
      <w:r w:rsidRPr="00987B52">
        <w:rPr>
          <w:w w:val="90"/>
          <w:sz w:val="26"/>
          <w:szCs w:val="26"/>
        </w:rPr>
        <w:t>producatorul</w:t>
      </w:r>
      <w:proofErr w:type="spellEnd"/>
      <w:r w:rsidRPr="00987B52">
        <w:rPr>
          <w:spacing w:val="-14"/>
          <w:w w:val="90"/>
          <w:sz w:val="26"/>
          <w:szCs w:val="26"/>
        </w:rPr>
        <w:t xml:space="preserve"> </w:t>
      </w:r>
      <w:proofErr w:type="spellStart"/>
      <w:r w:rsidRPr="00987B52">
        <w:rPr>
          <w:w w:val="90"/>
          <w:sz w:val="26"/>
          <w:szCs w:val="26"/>
        </w:rPr>
        <w:t>unei</w:t>
      </w:r>
      <w:proofErr w:type="spellEnd"/>
      <w:r w:rsidRPr="00987B52">
        <w:rPr>
          <w:spacing w:val="-23"/>
          <w:w w:val="90"/>
          <w:sz w:val="26"/>
          <w:szCs w:val="26"/>
        </w:rPr>
        <w:t xml:space="preserve"> </w:t>
      </w:r>
      <w:proofErr w:type="spellStart"/>
      <w:r w:rsidRPr="00987B52">
        <w:rPr>
          <w:w w:val="90"/>
          <w:sz w:val="26"/>
          <w:szCs w:val="26"/>
        </w:rPr>
        <w:t>componente</w:t>
      </w:r>
      <w:proofErr w:type="spellEnd"/>
      <w:r w:rsidRPr="00987B52">
        <w:rPr>
          <w:spacing w:val="-15"/>
          <w:w w:val="90"/>
          <w:sz w:val="26"/>
          <w:szCs w:val="26"/>
        </w:rPr>
        <w:t xml:space="preserve"> </w:t>
      </w:r>
      <w:r w:rsidRPr="00987B52">
        <w:rPr>
          <w:w w:val="90"/>
          <w:sz w:val="26"/>
          <w:szCs w:val="26"/>
        </w:rPr>
        <w:t>nu</w:t>
      </w:r>
      <w:r w:rsidRPr="00987B52">
        <w:rPr>
          <w:spacing w:val="-25"/>
          <w:w w:val="90"/>
          <w:sz w:val="26"/>
          <w:szCs w:val="26"/>
        </w:rPr>
        <w:t xml:space="preserve"> </w:t>
      </w:r>
      <w:proofErr w:type="spellStart"/>
      <w:r w:rsidRPr="00987B52">
        <w:rPr>
          <w:w w:val="90"/>
          <w:sz w:val="26"/>
          <w:szCs w:val="26"/>
        </w:rPr>
        <w:t>mai</w:t>
      </w:r>
      <w:proofErr w:type="spellEnd"/>
      <w:r w:rsidRPr="00987B52">
        <w:rPr>
          <w:spacing w:val="-29"/>
          <w:w w:val="90"/>
          <w:sz w:val="26"/>
          <w:szCs w:val="26"/>
        </w:rPr>
        <w:t xml:space="preserve"> </w:t>
      </w:r>
      <w:r w:rsidRPr="00987B52">
        <w:rPr>
          <w:w w:val="90"/>
          <w:sz w:val="26"/>
          <w:szCs w:val="26"/>
        </w:rPr>
        <w:t>produce</w:t>
      </w:r>
      <w:r w:rsidRPr="00987B52">
        <w:rPr>
          <w:spacing w:val="-21"/>
          <w:w w:val="90"/>
          <w:sz w:val="26"/>
          <w:szCs w:val="26"/>
        </w:rPr>
        <w:t xml:space="preserve"> </w:t>
      </w:r>
      <w:proofErr w:type="spellStart"/>
      <w:r w:rsidRPr="00987B52">
        <w:rPr>
          <w:w w:val="90"/>
          <w:sz w:val="26"/>
          <w:szCs w:val="26"/>
        </w:rPr>
        <w:t>componenta</w:t>
      </w:r>
      <w:proofErr w:type="spellEnd"/>
      <w:r w:rsidRPr="00987B52">
        <w:rPr>
          <w:spacing w:val="-17"/>
          <w:w w:val="90"/>
          <w:sz w:val="26"/>
          <w:szCs w:val="26"/>
        </w:rPr>
        <w:t xml:space="preserve"> </w:t>
      </w:r>
      <w:proofErr w:type="spellStart"/>
      <w:r w:rsidRPr="00987B52">
        <w:rPr>
          <w:w w:val="90"/>
          <w:sz w:val="26"/>
          <w:szCs w:val="26"/>
        </w:rPr>
        <w:t>repectiva</w:t>
      </w:r>
      <w:proofErr w:type="spellEnd"/>
      <w:r w:rsidRPr="00987B52">
        <w:rPr>
          <w:spacing w:val="-18"/>
          <w:w w:val="90"/>
          <w:sz w:val="26"/>
          <w:szCs w:val="26"/>
        </w:rPr>
        <w:t xml:space="preserve"> </w:t>
      </w:r>
      <w:r w:rsidRPr="00987B52">
        <w:rPr>
          <w:w w:val="90"/>
          <w:sz w:val="26"/>
          <w:szCs w:val="26"/>
        </w:rPr>
        <w:t>pe</w:t>
      </w:r>
      <w:r w:rsidR="00903AD7" w:rsidRPr="00987B52">
        <w:rPr>
          <w:w w:val="90"/>
          <w:sz w:val="26"/>
          <w:szCs w:val="26"/>
        </w:rPr>
        <w:t xml:space="preserve"> </w:t>
      </w:r>
      <w:proofErr w:type="spellStart"/>
      <w:r w:rsidRPr="00987B52">
        <w:rPr>
          <w:w w:val="95"/>
          <w:sz w:val="26"/>
          <w:szCs w:val="26"/>
        </w:rPr>
        <w:t>parcursul</w:t>
      </w:r>
      <w:proofErr w:type="spellEnd"/>
      <w:r w:rsidRPr="00987B52">
        <w:rPr>
          <w:spacing w:val="-8"/>
          <w:w w:val="95"/>
          <w:sz w:val="26"/>
          <w:szCs w:val="26"/>
        </w:rPr>
        <w:t xml:space="preserve"> </w:t>
      </w:r>
      <w:proofErr w:type="spellStart"/>
      <w:r w:rsidRPr="00987B52">
        <w:rPr>
          <w:w w:val="95"/>
          <w:sz w:val="26"/>
          <w:szCs w:val="26"/>
        </w:rPr>
        <w:t>utilizarii</w:t>
      </w:r>
      <w:proofErr w:type="spellEnd"/>
      <w:r w:rsidRPr="00987B52">
        <w:rPr>
          <w:spacing w:val="-6"/>
          <w:w w:val="95"/>
          <w:sz w:val="26"/>
          <w:szCs w:val="26"/>
        </w:rPr>
        <w:t xml:space="preserve"> </w:t>
      </w:r>
      <w:proofErr w:type="spellStart"/>
      <w:r w:rsidRPr="00987B52">
        <w:rPr>
          <w:w w:val="95"/>
          <w:sz w:val="26"/>
          <w:szCs w:val="26"/>
        </w:rPr>
        <w:t>mijloacelor</w:t>
      </w:r>
      <w:proofErr w:type="spellEnd"/>
      <w:r w:rsidRPr="00987B52">
        <w:rPr>
          <w:spacing w:val="1"/>
          <w:w w:val="95"/>
          <w:sz w:val="26"/>
          <w:szCs w:val="26"/>
        </w:rPr>
        <w:t xml:space="preserve"> </w:t>
      </w:r>
      <w:r w:rsidRPr="00987B52">
        <w:rPr>
          <w:w w:val="95"/>
          <w:sz w:val="26"/>
          <w:szCs w:val="26"/>
        </w:rPr>
        <w:t>de</w:t>
      </w:r>
      <w:r w:rsidRPr="00987B52">
        <w:rPr>
          <w:spacing w:val="-10"/>
          <w:w w:val="95"/>
          <w:sz w:val="26"/>
          <w:szCs w:val="26"/>
        </w:rPr>
        <w:t xml:space="preserve"> </w:t>
      </w:r>
      <w:r w:rsidRPr="00987B52">
        <w:rPr>
          <w:w w:val="95"/>
          <w:sz w:val="26"/>
          <w:szCs w:val="26"/>
        </w:rPr>
        <w:t>transport,</w:t>
      </w:r>
      <w:r w:rsidRPr="00987B52">
        <w:rPr>
          <w:spacing w:val="4"/>
          <w:w w:val="95"/>
          <w:sz w:val="26"/>
          <w:szCs w:val="26"/>
        </w:rPr>
        <w:t xml:space="preserve"> </w:t>
      </w:r>
      <w:proofErr w:type="spellStart"/>
      <w:r w:rsidRPr="00987B52">
        <w:rPr>
          <w:w w:val="95"/>
          <w:sz w:val="26"/>
          <w:szCs w:val="26"/>
        </w:rPr>
        <w:t>furnizorul</w:t>
      </w:r>
      <w:proofErr w:type="spellEnd"/>
      <w:r w:rsidRPr="00987B52">
        <w:rPr>
          <w:spacing w:val="-3"/>
          <w:w w:val="95"/>
          <w:sz w:val="26"/>
          <w:szCs w:val="26"/>
        </w:rPr>
        <w:t xml:space="preserve"> </w:t>
      </w:r>
      <w:proofErr w:type="spellStart"/>
      <w:r w:rsidRPr="00987B52">
        <w:rPr>
          <w:w w:val="95"/>
          <w:sz w:val="26"/>
          <w:szCs w:val="26"/>
        </w:rPr>
        <w:t>trebuie</w:t>
      </w:r>
      <w:proofErr w:type="spellEnd"/>
      <w:r w:rsidRPr="00987B52">
        <w:rPr>
          <w:spacing w:val="-6"/>
          <w:w w:val="95"/>
          <w:sz w:val="26"/>
          <w:szCs w:val="26"/>
        </w:rPr>
        <w:t xml:space="preserve"> </w:t>
      </w:r>
      <w:proofErr w:type="spellStart"/>
      <w:r w:rsidRPr="00987B52">
        <w:rPr>
          <w:w w:val="95"/>
          <w:sz w:val="26"/>
          <w:szCs w:val="26"/>
        </w:rPr>
        <w:t>sa</w:t>
      </w:r>
      <w:proofErr w:type="spellEnd"/>
      <w:r w:rsidRPr="00987B52">
        <w:rPr>
          <w:spacing w:val="-10"/>
          <w:w w:val="95"/>
          <w:sz w:val="26"/>
          <w:szCs w:val="26"/>
        </w:rPr>
        <w:t xml:space="preserve"> </w:t>
      </w:r>
      <w:proofErr w:type="spellStart"/>
      <w:r w:rsidRPr="00987B52">
        <w:rPr>
          <w:w w:val="95"/>
          <w:sz w:val="26"/>
          <w:szCs w:val="26"/>
        </w:rPr>
        <w:t>precizeze</w:t>
      </w:r>
      <w:proofErr w:type="spellEnd"/>
      <w:r w:rsidRPr="00987B52">
        <w:rPr>
          <w:spacing w:val="-5"/>
          <w:w w:val="95"/>
          <w:sz w:val="26"/>
          <w:szCs w:val="26"/>
        </w:rPr>
        <w:t xml:space="preserve"> </w:t>
      </w:r>
      <w:proofErr w:type="spellStart"/>
      <w:r w:rsidRPr="00987B52">
        <w:rPr>
          <w:w w:val="95"/>
          <w:sz w:val="26"/>
          <w:szCs w:val="26"/>
        </w:rPr>
        <w:t>noul</w:t>
      </w:r>
      <w:proofErr w:type="spellEnd"/>
      <w:r w:rsidRPr="00987B52">
        <w:rPr>
          <w:spacing w:val="-8"/>
          <w:w w:val="95"/>
          <w:sz w:val="26"/>
          <w:szCs w:val="26"/>
        </w:rPr>
        <w:t xml:space="preserve"> </w:t>
      </w:r>
      <w:proofErr w:type="spellStart"/>
      <w:r w:rsidRPr="00987B52">
        <w:rPr>
          <w:w w:val="95"/>
          <w:sz w:val="26"/>
          <w:szCs w:val="26"/>
        </w:rPr>
        <w:t>producator</w:t>
      </w:r>
      <w:proofErr w:type="spellEnd"/>
      <w:r w:rsidRPr="00987B52">
        <w:rPr>
          <w:spacing w:val="-1"/>
          <w:w w:val="95"/>
          <w:sz w:val="26"/>
          <w:szCs w:val="26"/>
        </w:rPr>
        <w:t xml:space="preserve"> </w:t>
      </w:r>
      <w:r w:rsidRPr="00987B52">
        <w:rPr>
          <w:w w:val="95"/>
          <w:sz w:val="26"/>
          <w:szCs w:val="26"/>
        </w:rPr>
        <w:t xml:space="preserve">al </w:t>
      </w:r>
      <w:proofErr w:type="spellStart"/>
      <w:r w:rsidRPr="00987B52">
        <w:rPr>
          <w:w w:val="90"/>
          <w:sz w:val="26"/>
          <w:szCs w:val="26"/>
        </w:rPr>
        <w:t>elementului</w:t>
      </w:r>
      <w:proofErr w:type="spellEnd"/>
      <w:r w:rsidRPr="00987B52">
        <w:rPr>
          <w:spacing w:val="-23"/>
          <w:w w:val="90"/>
          <w:sz w:val="26"/>
          <w:szCs w:val="26"/>
        </w:rPr>
        <w:t xml:space="preserve"> </w:t>
      </w:r>
      <w:proofErr w:type="spellStart"/>
      <w:r w:rsidRPr="00987B52">
        <w:rPr>
          <w:w w:val="90"/>
          <w:sz w:val="26"/>
          <w:szCs w:val="26"/>
        </w:rPr>
        <w:t>echivalent</w:t>
      </w:r>
      <w:proofErr w:type="spellEnd"/>
      <w:r w:rsidRPr="00987B52">
        <w:rPr>
          <w:spacing w:val="-25"/>
          <w:w w:val="90"/>
          <w:sz w:val="26"/>
          <w:szCs w:val="26"/>
        </w:rPr>
        <w:t xml:space="preserve"> </w:t>
      </w:r>
      <w:proofErr w:type="spellStart"/>
      <w:r w:rsidRPr="00987B52">
        <w:rPr>
          <w:w w:val="90"/>
          <w:sz w:val="26"/>
          <w:szCs w:val="26"/>
        </w:rPr>
        <w:t>pentru</w:t>
      </w:r>
      <w:proofErr w:type="spellEnd"/>
      <w:r w:rsidRPr="00987B52">
        <w:rPr>
          <w:spacing w:val="-26"/>
          <w:w w:val="90"/>
          <w:sz w:val="26"/>
          <w:szCs w:val="26"/>
        </w:rPr>
        <w:t xml:space="preserve"> </w:t>
      </w:r>
      <w:r w:rsidRPr="00987B52">
        <w:rPr>
          <w:w w:val="90"/>
          <w:sz w:val="26"/>
          <w:szCs w:val="26"/>
        </w:rPr>
        <w:t>a</w:t>
      </w:r>
      <w:r w:rsidRPr="00987B52">
        <w:rPr>
          <w:spacing w:val="-33"/>
          <w:w w:val="90"/>
          <w:sz w:val="26"/>
          <w:szCs w:val="26"/>
        </w:rPr>
        <w:t xml:space="preserve"> </w:t>
      </w:r>
      <w:proofErr w:type="spellStart"/>
      <w:r w:rsidRPr="00987B52">
        <w:rPr>
          <w:w w:val="90"/>
          <w:sz w:val="26"/>
          <w:szCs w:val="26"/>
        </w:rPr>
        <w:t>respecta</w:t>
      </w:r>
      <w:proofErr w:type="spellEnd"/>
      <w:r w:rsidRPr="00987B52">
        <w:rPr>
          <w:spacing w:val="-26"/>
          <w:w w:val="90"/>
          <w:sz w:val="26"/>
          <w:szCs w:val="26"/>
        </w:rPr>
        <w:t xml:space="preserve"> </w:t>
      </w:r>
      <w:proofErr w:type="spellStart"/>
      <w:r w:rsidRPr="00987B52">
        <w:rPr>
          <w:w w:val="90"/>
          <w:sz w:val="26"/>
          <w:szCs w:val="26"/>
        </w:rPr>
        <w:t>functionarea</w:t>
      </w:r>
      <w:proofErr w:type="spellEnd"/>
      <w:r w:rsidRPr="00987B52">
        <w:rPr>
          <w:spacing w:val="-18"/>
          <w:w w:val="90"/>
          <w:sz w:val="26"/>
          <w:szCs w:val="26"/>
        </w:rPr>
        <w:t xml:space="preserve"> </w:t>
      </w:r>
      <w:proofErr w:type="spellStart"/>
      <w:r w:rsidRPr="00987B52">
        <w:rPr>
          <w:w w:val="90"/>
          <w:sz w:val="26"/>
          <w:szCs w:val="26"/>
        </w:rPr>
        <w:t>si</w:t>
      </w:r>
      <w:proofErr w:type="spellEnd"/>
      <w:r w:rsidRPr="00987B52">
        <w:rPr>
          <w:spacing w:val="-31"/>
          <w:w w:val="90"/>
          <w:sz w:val="26"/>
          <w:szCs w:val="26"/>
        </w:rPr>
        <w:t xml:space="preserve"> </w:t>
      </w:r>
      <w:proofErr w:type="spellStart"/>
      <w:r w:rsidRPr="00987B52">
        <w:rPr>
          <w:w w:val="90"/>
          <w:sz w:val="26"/>
          <w:szCs w:val="26"/>
        </w:rPr>
        <w:t>performantele</w:t>
      </w:r>
      <w:proofErr w:type="spellEnd"/>
      <w:r w:rsidRPr="00987B52">
        <w:rPr>
          <w:spacing w:val="-20"/>
          <w:w w:val="90"/>
          <w:sz w:val="26"/>
          <w:szCs w:val="26"/>
        </w:rPr>
        <w:t xml:space="preserve"> </w:t>
      </w:r>
      <w:proofErr w:type="spellStart"/>
      <w:r w:rsidRPr="00987B52">
        <w:rPr>
          <w:w w:val="90"/>
          <w:sz w:val="26"/>
          <w:szCs w:val="26"/>
        </w:rPr>
        <w:t>autobuzului</w:t>
      </w:r>
      <w:proofErr w:type="spellEnd"/>
      <w:r w:rsidRPr="00987B52">
        <w:rPr>
          <w:w w:val="90"/>
          <w:sz w:val="26"/>
          <w:szCs w:val="26"/>
        </w:rPr>
        <w:t>,</w:t>
      </w:r>
      <w:r w:rsidRPr="00987B52">
        <w:rPr>
          <w:spacing w:val="-22"/>
          <w:w w:val="90"/>
          <w:sz w:val="26"/>
          <w:szCs w:val="26"/>
        </w:rPr>
        <w:t xml:space="preserve"> </w:t>
      </w:r>
      <w:proofErr w:type="spellStart"/>
      <w:r w:rsidRPr="00987B52">
        <w:rPr>
          <w:w w:val="90"/>
          <w:sz w:val="26"/>
          <w:szCs w:val="26"/>
        </w:rPr>
        <w:t>fiind</w:t>
      </w:r>
      <w:proofErr w:type="spellEnd"/>
      <w:r w:rsidRPr="00987B52">
        <w:rPr>
          <w:spacing w:val="-28"/>
          <w:w w:val="90"/>
          <w:sz w:val="26"/>
          <w:szCs w:val="26"/>
        </w:rPr>
        <w:t xml:space="preserve"> </w:t>
      </w:r>
      <w:r w:rsidRPr="00987B52">
        <w:rPr>
          <w:w w:val="90"/>
          <w:sz w:val="26"/>
          <w:szCs w:val="26"/>
        </w:rPr>
        <w:t>o</w:t>
      </w:r>
      <w:r w:rsidRPr="00987B52">
        <w:rPr>
          <w:spacing w:val="-30"/>
          <w:w w:val="90"/>
          <w:sz w:val="26"/>
          <w:szCs w:val="26"/>
        </w:rPr>
        <w:t xml:space="preserve"> </w:t>
      </w:r>
      <w:proofErr w:type="spellStart"/>
      <w:r w:rsidRPr="00987B52">
        <w:rPr>
          <w:w w:val="90"/>
          <w:sz w:val="26"/>
          <w:szCs w:val="26"/>
        </w:rPr>
        <w:t>obliga</w:t>
      </w:r>
      <w:r w:rsidR="00975EBC" w:rsidRPr="00987B52">
        <w:rPr>
          <w:w w:val="90"/>
          <w:sz w:val="26"/>
          <w:szCs w:val="26"/>
        </w:rPr>
        <w:t>ți</w:t>
      </w:r>
      <w:r w:rsidRPr="00987B52">
        <w:rPr>
          <w:w w:val="90"/>
          <w:sz w:val="26"/>
          <w:szCs w:val="26"/>
        </w:rPr>
        <w:t>e</w:t>
      </w:r>
      <w:proofErr w:type="spellEnd"/>
      <w:r w:rsidRPr="00987B52">
        <w:rPr>
          <w:w w:val="90"/>
          <w:sz w:val="26"/>
          <w:szCs w:val="26"/>
        </w:rPr>
        <w:t xml:space="preserve"> </w:t>
      </w:r>
      <w:proofErr w:type="spellStart"/>
      <w:r w:rsidRPr="00987B52">
        <w:rPr>
          <w:w w:val="90"/>
          <w:sz w:val="26"/>
          <w:szCs w:val="26"/>
        </w:rPr>
        <w:t>contractuala</w:t>
      </w:r>
      <w:proofErr w:type="spellEnd"/>
      <w:r w:rsidRPr="00987B52">
        <w:rPr>
          <w:w w:val="90"/>
          <w:sz w:val="26"/>
          <w:szCs w:val="26"/>
        </w:rPr>
        <w:t>.</w:t>
      </w:r>
      <w:r w:rsidRPr="00987B52">
        <w:rPr>
          <w:spacing w:val="-7"/>
          <w:w w:val="90"/>
          <w:sz w:val="26"/>
          <w:szCs w:val="26"/>
        </w:rPr>
        <w:t xml:space="preserve"> </w:t>
      </w:r>
      <w:proofErr w:type="spellStart"/>
      <w:r w:rsidRPr="00987B52">
        <w:rPr>
          <w:w w:val="90"/>
          <w:sz w:val="26"/>
          <w:szCs w:val="26"/>
        </w:rPr>
        <w:t>Prezentarea</w:t>
      </w:r>
      <w:proofErr w:type="spellEnd"/>
      <w:r w:rsidRPr="00987B52">
        <w:rPr>
          <w:spacing w:val="-5"/>
          <w:w w:val="90"/>
          <w:sz w:val="26"/>
          <w:szCs w:val="26"/>
        </w:rPr>
        <w:t xml:space="preserve"> </w:t>
      </w:r>
      <w:proofErr w:type="spellStart"/>
      <w:r w:rsidRPr="00987B52">
        <w:rPr>
          <w:w w:val="90"/>
          <w:sz w:val="26"/>
          <w:szCs w:val="26"/>
        </w:rPr>
        <w:t>componentelor</w:t>
      </w:r>
      <w:proofErr w:type="spellEnd"/>
      <w:r w:rsidRPr="00987B52">
        <w:rPr>
          <w:spacing w:val="5"/>
          <w:w w:val="90"/>
          <w:sz w:val="26"/>
          <w:szCs w:val="26"/>
        </w:rPr>
        <w:t xml:space="preserve"> </w:t>
      </w:r>
      <w:proofErr w:type="spellStart"/>
      <w:r w:rsidRPr="00987B52">
        <w:rPr>
          <w:w w:val="90"/>
          <w:sz w:val="26"/>
          <w:szCs w:val="26"/>
        </w:rPr>
        <w:t>va</w:t>
      </w:r>
      <w:proofErr w:type="spellEnd"/>
      <w:r w:rsidRPr="00987B52">
        <w:rPr>
          <w:spacing w:val="-20"/>
          <w:w w:val="90"/>
          <w:sz w:val="26"/>
          <w:szCs w:val="26"/>
        </w:rPr>
        <w:t xml:space="preserve"> </w:t>
      </w:r>
      <w:proofErr w:type="spellStart"/>
      <w:r w:rsidRPr="00987B52">
        <w:rPr>
          <w:w w:val="90"/>
          <w:sz w:val="26"/>
          <w:szCs w:val="26"/>
        </w:rPr>
        <w:t>fl</w:t>
      </w:r>
      <w:proofErr w:type="spellEnd"/>
      <w:r w:rsidRPr="00987B52">
        <w:rPr>
          <w:spacing w:val="-31"/>
          <w:w w:val="90"/>
          <w:sz w:val="26"/>
          <w:szCs w:val="26"/>
        </w:rPr>
        <w:t xml:space="preserve"> </w:t>
      </w:r>
      <w:proofErr w:type="spellStart"/>
      <w:r w:rsidRPr="00987B52">
        <w:rPr>
          <w:w w:val="90"/>
          <w:sz w:val="26"/>
          <w:szCs w:val="26"/>
        </w:rPr>
        <w:t>insotita</w:t>
      </w:r>
      <w:proofErr w:type="spellEnd"/>
      <w:r w:rsidRPr="00987B52">
        <w:rPr>
          <w:spacing w:val="-7"/>
          <w:w w:val="90"/>
          <w:sz w:val="26"/>
          <w:szCs w:val="26"/>
        </w:rPr>
        <w:t xml:space="preserve"> </w:t>
      </w:r>
      <w:r w:rsidRPr="00987B52">
        <w:rPr>
          <w:w w:val="90"/>
          <w:sz w:val="26"/>
          <w:szCs w:val="26"/>
        </w:rPr>
        <w:t>de</w:t>
      </w:r>
      <w:r w:rsidRPr="00987B52">
        <w:rPr>
          <w:spacing w:val="-21"/>
          <w:w w:val="90"/>
          <w:sz w:val="26"/>
          <w:szCs w:val="26"/>
        </w:rPr>
        <w:t xml:space="preserve"> </w:t>
      </w:r>
      <w:r w:rsidRPr="00987B52">
        <w:rPr>
          <w:w w:val="90"/>
          <w:sz w:val="26"/>
          <w:szCs w:val="26"/>
        </w:rPr>
        <w:t>certificate</w:t>
      </w:r>
      <w:r w:rsidRPr="00987B52">
        <w:rPr>
          <w:spacing w:val="-10"/>
          <w:w w:val="90"/>
          <w:sz w:val="26"/>
          <w:szCs w:val="26"/>
        </w:rPr>
        <w:t xml:space="preserve"> </w:t>
      </w:r>
      <w:r w:rsidRPr="00987B52">
        <w:rPr>
          <w:w w:val="90"/>
          <w:sz w:val="26"/>
          <w:szCs w:val="26"/>
        </w:rPr>
        <w:t>de</w:t>
      </w:r>
      <w:r w:rsidRPr="00987B52">
        <w:rPr>
          <w:spacing w:val="-21"/>
          <w:w w:val="90"/>
          <w:sz w:val="26"/>
          <w:szCs w:val="26"/>
        </w:rPr>
        <w:t xml:space="preserve"> </w:t>
      </w:r>
      <w:proofErr w:type="spellStart"/>
      <w:r w:rsidRPr="00987B52">
        <w:rPr>
          <w:w w:val="90"/>
          <w:sz w:val="26"/>
          <w:szCs w:val="26"/>
        </w:rPr>
        <w:t>calitate</w:t>
      </w:r>
      <w:proofErr w:type="spellEnd"/>
      <w:r w:rsidRPr="00987B52">
        <w:rPr>
          <w:w w:val="90"/>
          <w:sz w:val="26"/>
          <w:szCs w:val="26"/>
        </w:rPr>
        <w:t>,</w:t>
      </w:r>
      <w:r w:rsidRPr="00987B52">
        <w:rPr>
          <w:spacing w:val="-8"/>
          <w:w w:val="90"/>
          <w:sz w:val="26"/>
          <w:szCs w:val="26"/>
        </w:rPr>
        <w:t xml:space="preserve"> </w:t>
      </w:r>
      <w:proofErr w:type="spellStart"/>
      <w:r w:rsidRPr="00987B52">
        <w:rPr>
          <w:w w:val="90"/>
          <w:sz w:val="26"/>
          <w:szCs w:val="26"/>
        </w:rPr>
        <w:t>fi</w:t>
      </w:r>
      <w:r w:rsidR="00472A24">
        <w:rPr>
          <w:spacing w:val="-23"/>
          <w:w w:val="90"/>
          <w:sz w:val="26"/>
          <w:szCs w:val="26"/>
        </w:rPr>
        <w:t>s</w:t>
      </w:r>
      <w:r w:rsidRPr="00987B52">
        <w:rPr>
          <w:w w:val="90"/>
          <w:sz w:val="26"/>
          <w:szCs w:val="26"/>
        </w:rPr>
        <w:t>e</w:t>
      </w:r>
      <w:proofErr w:type="spellEnd"/>
      <w:r w:rsidRPr="00987B52">
        <w:rPr>
          <w:spacing w:val="-20"/>
          <w:w w:val="90"/>
          <w:sz w:val="26"/>
          <w:szCs w:val="26"/>
        </w:rPr>
        <w:t xml:space="preserve"> </w:t>
      </w:r>
      <w:r w:rsidRPr="00987B52">
        <w:rPr>
          <w:w w:val="90"/>
          <w:sz w:val="26"/>
          <w:szCs w:val="26"/>
        </w:rPr>
        <w:t>ale</w:t>
      </w:r>
      <w:r w:rsidRPr="00987B52">
        <w:rPr>
          <w:spacing w:val="-18"/>
          <w:w w:val="90"/>
          <w:sz w:val="26"/>
          <w:szCs w:val="26"/>
        </w:rPr>
        <w:t xml:space="preserve"> </w:t>
      </w:r>
      <w:proofErr w:type="spellStart"/>
      <w:r w:rsidRPr="00987B52">
        <w:rPr>
          <w:w w:val="90"/>
          <w:sz w:val="26"/>
          <w:szCs w:val="26"/>
        </w:rPr>
        <w:t>produsului</w:t>
      </w:r>
      <w:proofErr w:type="spellEnd"/>
      <w:r w:rsidRPr="00987B52">
        <w:rPr>
          <w:w w:val="90"/>
          <w:sz w:val="26"/>
          <w:szCs w:val="26"/>
        </w:rPr>
        <w:t xml:space="preserve">, </w:t>
      </w:r>
      <w:proofErr w:type="spellStart"/>
      <w:r w:rsidRPr="00987B52">
        <w:rPr>
          <w:w w:val="95"/>
          <w:sz w:val="26"/>
          <w:szCs w:val="26"/>
        </w:rPr>
        <w:t>declaratii</w:t>
      </w:r>
      <w:proofErr w:type="spellEnd"/>
      <w:r w:rsidRPr="00987B52">
        <w:rPr>
          <w:spacing w:val="-26"/>
          <w:w w:val="95"/>
          <w:sz w:val="26"/>
          <w:szCs w:val="26"/>
        </w:rPr>
        <w:t xml:space="preserve"> </w:t>
      </w:r>
      <w:r w:rsidRPr="00987B52">
        <w:rPr>
          <w:w w:val="95"/>
          <w:sz w:val="26"/>
          <w:szCs w:val="26"/>
        </w:rPr>
        <w:t>din</w:t>
      </w:r>
      <w:r w:rsidRPr="00987B52">
        <w:rPr>
          <w:spacing w:val="-38"/>
          <w:w w:val="95"/>
          <w:sz w:val="26"/>
          <w:szCs w:val="26"/>
        </w:rPr>
        <w:t xml:space="preserve"> </w:t>
      </w:r>
      <w:proofErr w:type="spellStart"/>
      <w:r w:rsidRPr="00987B52">
        <w:rPr>
          <w:w w:val="95"/>
          <w:sz w:val="26"/>
          <w:szCs w:val="26"/>
        </w:rPr>
        <w:t>partea</w:t>
      </w:r>
      <w:proofErr w:type="spellEnd"/>
      <w:r w:rsidRPr="00987B52">
        <w:rPr>
          <w:spacing w:val="-33"/>
          <w:w w:val="95"/>
          <w:sz w:val="26"/>
          <w:szCs w:val="26"/>
        </w:rPr>
        <w:t xml:space="preserve"> </w:t>
      </w:r>
      <w:proofErr w:type="spellStart"/>
      <w:r w:rsidRPr="00987B52">
        <w:rPr>
          <w:w w:val="95"/>
          <w:sz w:val="26"/>
          <w:szCs w:val="26"/>
        </w:rPr>
        <w:t>producatorului</w:t>
      </w:r>
      <w:proofErr w:type="spellEnd"/>
      <w:r w:rsidRPr="00987B52">
        <w:rPr>
          <w:w w:val="95"/>
          <w:sz w:val="26"/>
          <w:szCs w:val="26"/>
        </w:rPr>
        <w:t>,</w:t>
      </w:r>
      <w:r w:rsidRPr="00987B52">
        <w:rPr>
          <w:spacing w:val="-33"/>
          <w:w w:val="95"/>
          <w:sz w:val="26"/>
          <w:szCs w:val="26"/>
        </w:rPr>
        <w:t xml:space="preserve"> </w:t>
      </w:r>
      <w:proofErr w:type="spellStart"/>
      <w:r w:rsidRPr="00987B52">
        <w:rPr>
          <w:w w:val="95"/>
          <w:sz w:val="26"/>
          <w:szCs w:val="26"/>
        </w:rPr>
        <w:t>mostre</w:t>
      </w:r>
      <w:proofErr w:type="spellEnd"/>
      <w:r w:rsidRPr="00987B52">
        <w:rPr>
          <w:spacing w:val="-31"/>
          <w:w w:val="95"/>
          <w:sz w:val="26"/>
          <w:szCs w:val="26"/>
        </w:rPr>
        <w:t xml:space="preserve"> </w:t>
      </w:r>
      <w:r w:rsidRPr="00987B52">
        <w:rPr>
          <w:w w:val="95"/>
          <w:sz w:val="26"/>
          <w:szCs w:val="26"/>
        </w:rPr>
        <w:t>etc.</w:t>
      </w:r>
      <w:r w:rsidR="00472A24">
        <w:rPr>
          <w:w w:val="95"/>
          <w:sz w:val="26"/>
          <w:szCs w:val="26"/>
        </w:rPr>
        <w:t xml:space="preserve"> </w:t>
      </w:r>
      <w:r w:rsidRPr="00987B52">
        <w:rPr>
          <w:w w:val="95"/>
          <w:sz w:val="26"/>
          <w:szCs w:val="26"/>
        </w:rPr>
        <w:t>care</w:t>
      </w:r>
      <w:r w:rsidRPr="00987B52">
        <w:rPr>
          <w:spacing w:val="-31"/>
          <w:w w:val="95"/>
          <w:sz w:val="26"/>
          <w:szCs w:val="26"/>
        </w:rPr>
        <w:t xml:space="preserve"> </w:t>
      </w:r>
      <w:proofErr w:type="spellStart"/>
      <w:r w:rsidRPr="00987B52">
        <w:rPr>
          <w:w w:val="95"/>
          <w:sz w:val="26"/>
          <w:szCs w:val="26"/>
        </w:rPr>
        <w:t>sa</w:t>
      </w:r>
      <w:proofErr w:type="spellEnd"/>
      <w:r w:rsidRPr="00987B52">
        <w:rPr>
          <w:spacing w:val="-33"/>
          <w:w w:val="95"/>
          <w:sz w:val="26"/>
          <w:szCs w:val="26"/>
        </w:rPr>
        <w:t xml:space="preserve"> </w:t>
      </w:r>
      <w:proofErr w:type="spellStart"/>
      <w:r w:rsidRPr="00987B52">
        <w:rPr>
          <w:w w:val="95"/>
          <w:sz w:val="26"/>
          <w:szCs w:val="26"/>
        </w:rPr>
        <w:t>ateste</w:t>
      </w:r>
      <w:proofErr w:type="spellEnd"/>
      <w:r w:rsidRPr="00987B52">
        <w:rPr>
          <w:spacing w:val="-28"/>
          <w:w w:val="95"/>
          <w:sz w:val="26"/>
          <w:szCs w:val="26"/>
        </w:rPr>
        <w:t xml:space="preserve"> </w:t>
      </w:r>
      <w:proofErr w:type="spellStart"/>
      <w:r w:rsidRPr="00987B52">
        <w:rPr>
          <w:w w:val="95"/>
          <w:sz w:val="26"/>
          <w:szCs w:val="26"/>
        </w:rPr>
        <w:t>echivalenta</w:t>
      </w:r>
      <w:proofErr w:type="spellEnd"/>
      <w:r w:rsidRPr="00987B52">
        <w:rPr>
          <w:spacing w:val="-19"/>
          <w:w w:val="95"/>
          <w:sz w:val="26"/>
          <w:szCs w:val="26"/>
        </w:rPr>
        <w:t xml:space="preserve"> </w:t>
      </w:r>
      <w:proofErr w:type="spellStart"/>
      <w:r w:rsidRPr="00987B52">
        <w:rPr>
          <w:w w:val="95"/>
          <w:sz w:val="26"/>
          <w:szCs w:val="26"/>
        </w:rPr>
        <w:t>acestora</w:t>
      </w:r>
      <w:proofErr w:type="spellEnd"/>
      <w:r w:rsidRPr="00987B52">
        <w:rPr>
          <w:w w:val="95"/>
          <w:sz w:val="26"/>
          <w:szCs w:val="26"/>
        </w:rPr>
        <w:t>.</w:t>
      </w:r>
    </w:p>
    <w:p w14:paraId="0AD3D01B" w14:textId="5AB5EE99" w:rsidR="009006DD" w:rsidRPr="005E4028" w:rsidRDefault="0089778F" w:rsidP="009A1CA2">
      <w:pPr>
        <w:pStyle w:val="Listparagraf"/>
        <w:numPr>
          <w:ilvl w:val="1"/>
          <w:numId w:val="22"/>
        </w:numPr>
        <w:tabs>
          <w:tab w:val="left" w:pos="1354"/>
        </w:tabs>
        <w:spacing w:line="244" w:lineRule="auto"/>
        <w:ind w:left="189" w:right="216" w:firstLine="712"/>
        <w:jc w:val="both"/>
        <w:rPr>
          <w:sz w:val="26"/>
          <w:szCs w:val="26"/>
        </w:rPr>
      </w:pPr>
      <w:proofErr w:type="spellStart"/>
      <w:r w:rsidRPr="00987B52">
        <w:rPr>
          <w:w w:val="95"/>
          <w:sz w:val="26"/>
          <w:szCs w:val="26"/>
        </w:rPr>
        <w:t>Piesele</w:t>
      </w:r>
      <w:proofErr w:type="spellEnd"/>
      <w:r w:rsidRPr="00987B52">
        <w:rPr>
          <w:spacing w:val="-27"/>
          <w:w w:val="95"/>
          <w:sz w:val="26"/>
          <w:szCs w:val="26"/>
        </w:rPr>
        <w:t xml:space="preserve"> </w:t>
      </w:r>
      <w:r w:rsidRPr="00987B52">
        <w:rPr>
          <w:w w:val="95"/>
          <w:sz w:val="26"/>
          <w:szCs w:val="26"/>
        </w:rPr>
        <w:t>de</w:t>
      </w:r>
      <w:r w:rsidRPr="00987B52">
        <w:rPr>
          <w:spacing w:val="-32"/>
          <w:w w:val="95"/>
          <w:sz w:val="26"/>
          <w:szCs w:val="26"/>
        </w:rPr>
        <w:t xml:space="preserve"> </w:t>
      </w:r>
      <w:proofErr w:type="spellStart"/>
      <w:r w:rsidRPr="005E4028">
        <w:rPr>
          <w:w w:val="95"/>
          <w:sz w:val="26"/>
          <w:szCs w:val="26"/>
        </w:rPr>
        <w:t>schimb</w:t>
      </w:r>
      <w:proofErr w:type="spellEnd"/>
      <w:r w:rsidRPr="005E4028">
        <w:rPr>
          <w:spacing w:val="-25"/>
          <w:w w:val="95"/>
          <w:sz w:val="26"/>
          <w:szCs w:val="26"/>
        </w:rPr>
        <w:t xml:space="preserve"> </w:t>
      </w:r>
      <w:proofErr w:type="spellStart"/>
      <w:r w:rsidRPr="005E4028">
        <w:rPr>
          <w:w w:val="95"/>
          <w:sz w:val="26"/>
          <w:szCs w:val="26"/>
        </w:rPr>
        <w:t>vor</w:t>
      </w:r>
      <w:proofErr w:type="spellEnd"/>
      <w:r w:rsidRPr="005E4028">
        <w:rPr>
          <w:spacing w:val="-31"/>
          <w:w w:val="95"/>
          <w:sz w:val="26"/>
          <w:szCs w:val="26"/>
        </w:rPr>
        <w:t xml:space="preserve"> </w:t>
      </w:r>
      <w:r w:rsidRPr="005E4028">
        <w:rPr>
          <w:w w:val="95"/>
          <w:sz w:val="26"/>
          <w:szCs w:val="26"/>
        </w:rPr>
        <w:t>fi</w:t>
      </w:r>
      <w:r w:rsidRPr="005E4028">
        <w:rPr>
          <w:spacing w:val="-41"/>
          <w:w w:val="95"/>
          <w:sz w:val="26"/>
          <w:szCs w:val="26"/>
        </w:rPr>
        <w:t xml:space="preserve"> </w:t>
      </w:r>
      <w:proofErr w:type="spellStart"/>
      <w:r w:rsidRPr="005E4028">
        <w:rPr>
          <w:w w:val="95"/>
          <w:sz w:val="26"/>
          <w:szCs w:val="26"/>
        </w:rPr>
        <w:t>identice</w:t>
      </w:r>
      <w:proofErr w:type="spellEnd"/>
      <w:r w:rsidRPr="005E4028">
        <w:rPr>
          <w:spacing w:val="-26"/>
          <w:w w:val="95"/>
          <w:sz w:val="26"/>
          <w:szCs w:val="26"/>
        </w:rPr>
        <w:t xml:space="preserve"> </w:t>
      </w:r>
      <w:proofErr w:type="spellStart"/>
      <w:r w:rsidRPr="005E4028">
        <w:rPr>
          <w:w w:val="95"/>
          <w:sz w:val="26"/>
          <w:szCs w:val="26"/>
        </w:rPr>
        <w:t>sau</w:t>
      </w:r>
      <w:proofErr w:type="spellEnd"/>
      <w:r w:rsidRPr="005E4028">
        <w:rPr>
          <w:spacing w:val="-29"/>
          <w:w w:val="95"/>
          <w:sz w:val="26"/>
          <w:szCs w:val="26"/>
        </w:rPr>
        <w:t xml:space="preserve"> </w:t>
      </w:r>
      <w:proofErr w:type="spellStart"/>
      <w:r w:rsidRPr="005E4028">
        <w:rPr>
          <w:w w:val="95"/>
          <w:sz w:val="26"/>
          <w:szCs w:val="26"/>
        </w:rPr>
        <w:t>echivalente</w:t>
      </w:r>
      <w:proofErr w:type="spellEnd"/>
      <w:r w:rsidRPr="005E4028">
        <w:rPr>
          <w:spacing w:val="-24"/>
          <w:w w:val="95"/>
          <w:sz w:val="26"/>
          <w:szCs w:val="26"/>
        </w:rPr>
        <w:t xml:space="preserve"> </w:t>
      </w:r>
      <w:r w:rsidRPr="005E4028">
        <w:rPr>
          <w:w w:val="95"/>
          <w:sz w:val="26"/>
          <w:szCs w:val="26"/>
        </w:rPr>
        <w:t>din</w:t>
      </w:r>
      <w:r w:rsidRPr="005E4028">
        <w:rPr>
          <w:spacing w:val="-33"/>
          <w:w w:val="95"/>
          <w:sz w:val="26"/>
          <w:szCs w:val="26"/>
        </w:rPr>
        <w:t xml:space="preserve"> </w:t>
      </w:r>
      <w:proofErr w:type="spellStart"/>
      <w:r w:rsidRPr="005E4028">
        <w:rPr>
          <w:w w:val="95"/>
          <w:sz w:val="26"/>
          <w:szCs w:val="26"/>
        </w:rPr>
        <w:t>punct</w:t>
      </w:r>
      <w:proofErr w:type="spellEnd"/>
      <w:r w:rsidRPr="005E4028">
        <w:rPr>
          <w:spacing w:val="-24"/>
          <w:w w:val="95"/>
          <w:sz w:val="26"/>
          <w:szCs w:val="26"/>
        </w:rPr>
        <w:t xml:space="preserve"> </w:t>
      </w:r>
      <w:r w:rsidRPr="005E4028">
        <w:rPr>
          <w:w w:val="95"/>
          <w:sz w:val="26"/>
          <w:szCs w:val="26"/>
        </w:rPr>
        <w:t>de</w:t>
      </w:r>
      <w:r w:rsidRPr="005E4028">
        <w:rPr>
          <w:spacing w:val="-28"/>
          <w:w w:val="95"/>
          <w:sz w:val="26"/>
          <w:szCs w:val="26"/>
        </w:rPr>
        <w:t xml:space="preserve"> </w:t>
      </w:r>
      <w:proofErr w:type="spellStart"/>
      <w:r w:rsidRPr="005E4028">
        <w:rPr>
          <w:w w:val="95"/>
          <w:sz w:val="26"/>
          <w:szCs w:val="26"/>
        </w:rPr>
        <w:t>vedere</w:t>
      </w:r>
      <w:proofErr w:type="spellEnd"/>
      <w:r w:rsidRPr="005E4028">
        <w:rPr>
          <w:spacing w:val="-30"/>
          <w:w w:val="95"/>
          <w:sz w:val="26"/>
          <w:szCs w:val="26"/>
        </w:rPr>
        <w:t xml:space="preserve"> </w:t>
      </w:r>
      <w:r w:rsidRPr="005E4028">
        <w:rPr>
          <w:w w:val="95"/>
          <w:sz w:val="26"/>
          <w:szCs w:val="26"/>
        </w:rPr>
        <w:t>functional</w:t>
      </w:r>
      <w:r w:rsidRPr="005E4028">
        <w:rPr>
          <w:spacing w:val="-27"/>
          <w:w w:val="95"/>
          <w:sz w:val="26"/>
          <w:szCs w:val="26"/>
        </w:rPr>
        <w:t xml:space="preserve"> </w:t>
      </w:r>
      <w:proofErr w:type="spellStart"/>
      <w:r w:rsidRPr="005E4028">
        <w:rPr>
          <w:w w:val="95"/>
          <w:sz w:val="26"/>
          <w:szCs w:val="26"/>
        </w:rPr>
        <w:t>si</w:t>
      </w:r>
      <w:proofErr w:type="spellEnd"/>
      <w:r w:rsidRPr="005E4028">
        <w:rPr>
          <w:spacing w:val="-31"/>
          <w:w w:val="95"/>
          <w:sz w:val="26"/>
          <w:szCs w:val="26"/>
        </w:rPr>
        <w:t xml:space="preserve"> </w:t>
      </w:r>
      <w:r w:rsidRPr="005E4028">
        <w:rPr>
          <w:w w:val="95"/>
          <w:sz w:val="26"/>
          <w:szCs w:val="26"/>
        </w:rPr>
        <w:t xml:space="preserve">al </w:t>
      </w:r>
      <w:proofErr w:type="spellStart"/>
      <w:r w:rsidRPr="005E4028">
        <w:rPr>
          <w:w w:val="95"/>
          <w:sz w:val="26"/>
          <w:szCs w:val="26"/>
        </w:rPr>
        <w:t>conditiilor</w:t>
      </w:r>
      <w:proofErr w:type="spellEnd"/>
      <w:r w:rsidRPr="005E4028">
        <w:rPr>
          <w:w w:val="95"/>
          <w:sz w:val="26"/>
          <w:szCs w:val="26"/>
        </w:rPr>
        <w:t xml:space="preserve"> de</w:t>
      </w:r>
      <w:r w:rsidRPr="005E4028">
        <w:rPr>
          <w:spacing w:val="-25"/>
          <w:w w:val="95"/>
          <w:sz w:val="26"/>
          <w:szCs w:val="26"/>
        </w:rPr>
        <w:t xml:space="preserve"> </w:t>
      </w:r>
      <w:proofErr w:type="spellStart"/>
      <w:r w:rsidRPr="005E4028">
        <w:rPr>
          <w:w w:val="95"/>
          <w:sz w:val="26"/>
          <w:szCs w:val="26"/>
        </w:rPr>
        <w:t>montaj</w:t>
      </w:r>
      <w:proofErr w:type="spellEnd"/>
      <w:r w:rsidR="00472A24" w:rsidRPr="005E4028">
        <w:rPr>
          <w:w w:val="95"/>
          <w:sz w:val="26"/>
          <w:szCs w:val="26"/>
        </w:rPr>
        <w:t>.</w:t>
      </w:r>
    </w:p>
    <w:p w14:paraId="228AA2F5" w14:textId="77777777" w:rsidR="009006DD" w:rsidRPr="005E4028" w:rsidRDefault="0089778F" w:rsidP="009A1CA2">
      <w:pPr>
        <w:pStyle w:val="Titlu2"/>
        <w:numPr>
          <w:ilvl w:val="0"/>
          <w:numId w:val="22"/>
        </w:numPr>
        <w:tabs>
          <w:tab w:val="left" w:pos="494"/>
        </w:tabs>
        <w:ind w:left="493" w:hanging="233"/>
        <w:jc w:val="left"/>
        <w:rPr>
          <w:u w:val="none"/>
        </w:rPr>
      </w:pPr>
      <w:proofErr w:type="spellStart"/>
      <w:r w:rsidRPr="005E4028">
        <w:rPr>
          <w:w w:val="90"/>
          <w:u w:val="thick" w:color="525252"/>
        </w:rPr>
        <w:t>Marcare</w:t>
      </w:r>
      <w:proofErr w:type="spellEnd"/>
    </w:p>
    <w:p w14:paraId="7CA6189B" w14:textId="1F0EEB98" w:rsidR="00EB08D3" w:rsidRPr="005E4028" w:rsidRDefault="0089778F" w:rsidP="00EB08D3">
      <w:pPr>
        <w:pStyle w:val="Corptext"/>
        <w:spacing w:before="4"/>
        <w:ind w:left="245" w:right="167" w:firstLine="706"/>
        <w:jc w:val="both"/>
        <w:rPr>
          <w:w w:val="90"/>
        </w:rPr>
      </w:pPr>
      <w:proofErr w:type="spellStart"/>
      <w:r w:rsidRPr="005E4028">
        <w:rPr>
          <w:w w:val="90"/>
        </w:rPr>
        <w:t>Fiecare</w:t>
      </w:r>
      <w:proofErr w:type="spellEnd"/>
      <w:r w:rsidRPr="005E4028">
        <w:rPr>
          <w:spacing w:val="-37"/>
          <w:w w:val="90"/>
        </w:rPr>
        <w:t xml:space="preserve"> </w:t>
      </w:r>
      <w:proofErr w:type="spellStart"/>
      <w:r w:rsidRPr="005E4028">
        <w:rPr>
          <w:w w:val="90"/>
        </w:rPr>
        <w:t>autobuz</w:t>
      </w:r>
      <w:proofErr w:type="spellEnd"/>
      <w:r w:rsidRPr="005E4028">
        <w:rPr>
          <w:spacing w:val="-36"/>
          <w:w w:val="90"/>
        </w:rPr>
        <w:t xml:space="preserve"> </w:t>
      </w:r>
      <w:r w:rsidR="00F4401B" w:rsidRPr="005E4028">
        <w:rPr>
          <w:w w:val="95"/>
        </w:rPr>
        <w:t>ecologic</w:t>
      </w:r>
      <w:r w:rsidR="00F4401B" w:rsidRPr="005E4028">
        <w:rPr>
          <w:spacing w:val="-5"/>
          <w:w w:val="95"/>
        </w:rPr>
        <w:t xml:space="preserve"> </w:t>
      </w:r>
      <w:proofErr w:type="spellStart"/>
      <w:r w:rsidR="00F4401B" w:rsidRPr="005E4028">
        <w:rPr>
          <w:w w:val="95"/>
        </w:rPr>
        <w:t>hibrid</w:t>
      </w:r>
      <w:proofErr w:type="spellEnd"/>
      <w:r w:rsidR="00F4401B" w:rsidRPr="005E4028">
        <w:rPr>
          <w:spacing w:val="-7"/>
          <w:w w:val="95"/>
        </w:rPr>
        <w:t xml:space="preserve"> </w:t>
      </w:r>
      <w:r w:rsidR="00F4401B" w:rsidRPr="005E4028">
        <w:rPr>
          <w:w w:val="95"/>
        </w:rPr>
        <w:t>de</w:t>
      </w:r>
      <w:r w:rsidR="00F4401B" w:rsidRPr="005E4028">
        <w:rPr>
          <w:spacing w:val="-9"/>
          <w:w w:val="95"/>
        </w:rPr>
        <w:t xml:space="preserve"> </w:t>
      </w:r>
      <w:r w:rsidR="00F4401B" w:rsidRPr="005E4028">
        <w:rPr>
          <w:w w:val="95"/>
        </w:rPr>
        <w:t>tip</w:t>
      </w:r>
      <w:r w:rsidR="00F4401B" w:rsidRPr="005E4028">
        <w:rPr>
          <w:spacing w:val="-11"/>
          <w:w w:val="95"/>
        </w:rPr>
        <w:t xml:space="preserve"> </w:t>
      </w:r>
      <w:r w:rsidR="00F4401B" w:rsidRPr="005E4028">
        <w:rPr>
          <w:w w:val="95"/>
        </w:rPr>
        <w:t>diesel/electric</w:t>
      </w:r>
      <w:r w:rsidR="00F4401B" w:rsidRPr="005E4028">
        <w:rPr>
          <w:spacing w:val="-14"/>
          <w:w w:val="95"/>
        </w:rPr>
        <w:t xml:space="preserve"> </w:t>
      </w:r>
      <w:proofErr w:type="spellStart"/>
      <w:r w:rsidRPr="005E4028">
        <w:rPr>
          <w:w w:val="90"/>
        </w:rPr>
        <w:t>va</w:t>
      </w:r>
      <w:proofErr w:type="spellEnd"/>
      <w:r w:rsidRPr="005E4028">
        <w:rPr>
          <w:spacing w:val="-39"/>
          <w:w w:val="90"/>
        </w:rPr>
        <w:t xml:space="preserve"> </w:t>
      </w:r>
      <w:proofErr w:type="spellStart"/>
      <w:r w:rsidRPr="005E4028">
        <w:rPr>
          <w:w w:val="90"/>
        </w:rPr>
        <w:t>avea</w:t>
      </w:r>
      <w:proofErr w:type="spellEnd"/>
      <w:r w:rsidRPr="005E4028">
        <w:rPr>
          <w:spacing w:val="-40"/>
          <w:w w:val="90"/>
        </w:rPr>
        <w:t xml:space="preserve"> </w:t>
      </w:r>
      <w:proofErr w:type="spellStart"/>
      <w:r w:rsidRPr="005E4028">
        <w:rPr>
          <w:w w:val="90"/>
        </w:rPr>
        <w:t>montata</w:t>
      </w:r>
      <w:proofErr w:type="spellEnd"/>
      <w:r w:rsidRPr="005E4028">
        <w:rPr>
          <w:spacing w:val="-35"/>
          <w:w w:val="90"/>
        </w:rPr>
        <w:t xml:space="preserve"> </w:t>
      </w:r>
      <w:r w:rsidRPr="005E4028">
        <w:rPr>
          <w:w w:val="90"/>
        </w:rPr>
        <w:t>o</w:t>
      </w:r>
      <w:r w:rsidRPr="005E4028">
        <w:rPr>
          <w:spacing w:val="-42"/>
          <w:w w:val="90"/>
        </w:rPr>
        <w:t xml:space="preserve"> </w:t>
      </w:r>
      <w:r w:rsidRPr="005E4028">
        <w:rPr>
          <w:w w:val="90"/>
        </w:rPr>
        <w:t>tablita</w:t>
      </w:r>
      <w:r w:rsidRPr="005E4028">
        <w:rPr>
          <w:spacing w:val="-38"/>
          <w:w w:val="90"/>
        </w:rPr>
        <w:t xml:space="preserve"> </w:t>
      </w:r>
      <w:proofErr w:type="spellStart"/>
      <w:r w:rsidRPr="005E4028">
        <w:rPr>
          <w:w w:val="90"/>
        </w:rPr>
        <w:t>indicatoare</w:t>
      </w:r>
      <w:proofErr w:type="spellEnd"/>
      <w:r w:rsidRPr="005E4028">
        <w:rPr>
          <w:spacing w:val="-37"/>
          <w:w w:val="90"/>
        </w:rPr>
        <w:t xml:space="preserve"> </w:t>
      </w:r>
      <w:r w:rsidRPr="005E4028">
        <w:rPr>
          <w:w w:val="90"/>
        </w:rPr>
        <w:t>cu</w:t>
      </w:r>
      <w:r w:rsidRPr="005E4028">
        <w:rPr>
          <w:spacing w:val="-42"/>
          <w:w w:val="90"/>
        </w:rPr>
        <w:t xml:space="preserve"> </w:t>
      </w:r>
      <w:proofErr w:type="spellStart"/>
      <w:r w:rsidRPr="005E4028">
        <w:rPr>
          <w:w w:val="90"/>
        </w:rPr>
        <w:t>datele</w:t>
      </w:r>
      <w:proofErr w:type="spellEnd"/>
      <w:r w:rsidRPr="005E4028">
        <w:rPr>
          <w:spacing w:val="-38"/>
          <w:w w:val="90"/>
        </w:rPr>
        <w:t xml:space="preserve"> </w:t>
      </w:r>
      <w:r w:rsidRPr="005E4028">
        <w:rPr>
          <w:w w:val="90"/>
        </w:rPr>
        <w:t>de</w:t>
      </w:r>
      <w:r w:rsidRPr="005E4028">
        <w:rPr>
          <w:spacing w:val="-45"/>
          <w:w w:val="90"/>
        </w:rPr>
        <w:t xml:space="preserve"> </w:t>
      </w:r>
      <w:proofErr w:type="spellStart"/>
      <w:r w:rsidRPr="005E4028">
        <w:rPr>
          <w:w w:val="90"/>
        </w:rPr>
        <w:t>identificare</w:t>
      </w:r>
      <w:proofErr w:type="spellEnd"/>
      <w:r w:rsidRPr="005E4028">
        <w:rPr>
          <w:spacing w:val="-37"/>
          <w:w w:val="90"/>
        </w:rPr>
        <w:t xml:space="preserve"> </w:t>
      </w:r>
      <w:r w:rsidRPr="005E4028">
        <w:rPr>
          <w:w w:val="90"/>
        </w:rPr>
        <w:t>tip</w:t>
      </w:r>
      <w:r w:rsidRPr="005E4028">
        <w:rPr>
          <w:spacing w:val="-42"/>
          <w:w w:val="90"/>
        </w:rPr>
        <w:t xml:space="preserve"> </w:t>
      </w:r>
      <w:proofErr w:type="spellStart"/>
      <w:r w:rsidRPr="005E4028">
        <w:rPr>
          <w:w w:val="90"/>
        </w:rPr>
        <w:t>autobuz</w:t>
      </w:r>
      <w:proofErr w:type="spellEnd"/>
      <w:r w:rsidR="00EB08D3" w:rsidRPr="005E4028">
        <w:rPr>
          <w:w w:val="90"/>
        </w:rPr>
        <w:t xml:space="preserve">, </w:t>
      </w:r>
      <w:proofErr w:type="spellStart"/>
      <w:r w:rsidR="00EB08D3" w:rsidRPr="005E4028">
        <w:rPr>
          <w:w w:val="90"/>
        </w:rPr>
        <w:t>numărul</w:t>
      </w:r>
      <w:proofErr w:type="spellEnd"/>
      <w:r w:rsidR="00EB08D3" w:rsidRPr="005E4028">
        <w:rPr>
          <w:w w:val="90"/>
        </w:rPr>
        <w:t xml:space="preserve"> de </w:t>
      </w:r>
      <w:proofErr w:type="spellStart"/>
      <w:r w:rsidR="00EB08D3" w:rsidRPr="005E4028">
        <w:rPr>
          <w:w w:val="90"/>
        </w:rPr>
        <w:t>omologare</w:t>
      </w:r>
      <w:proofErr w:type="spellEnd"/>
      <w:r w:rsidR="00EB08D3" w:rsidRPr="005E4028">
        <w:rPr>
          <w:w w:val="90"/>
        </w:rPr>
        <w:t xml:space="preserve"> de tip </w:t>
      </w:r>
      <w:proofErr w:type="spellStart"/>
      <w:r w:rsidR="00EB08D3" w:rsidRPr="005E4028">
        <w:rPr>
          <w:w w:val="90"/>
        </w:rPr>
        <w:t>european</w:t>
      </w:r>
      <w:proofErr w:type="spellEnd"/>
      <w:r w:rsidR="00EB08D3" w:rsidRPr="005E4028">
        <w:rPr>
          <w:w w:val="90"/>
        </w:rPr>
        <w:t xml:space="preserve">, </w:t>
      </w:r>
      <w:proofErr w:type="spellStart"/>
      <w:r w:rsidR="00EB08D3" w:rsidRPr="005E4028">
        <w:rPr>
          <w:w w:val="90"/>
        </w:rPr>
        <w:t>numărul</w:t>
      </w:r>
      <w:proofErr w:type="spellEnd"/>
      <w:r w:rsidR="00EB08D3" w:rsidRPr="005E4028">
        <w:rPr>
          <w:w w:val="90"/>
        </w:rPr>
        <w:t xml:space="preserve"> de </w:t>
      </w:r>
      <w:proofErr w:type="spellStart"/>
      <w:r w:rsidR="00EB08D3" w:rsidRPr="005E4028">
        <w:rPr>
          <w:w w:val="90"/>
        </w:rPr>
        <w:t>identificare</w:t>
      </w:r>
      <w:proofErr w:type="spellEnd"/>
      <w:r w:rsidR="00EB08D3" w:rsidRPr="005E4028">
        <w:rPr>
          <w:w w:val="90"/>
        </w:rPr>
        <w:t xml:space="preserve"> al </w:t>
      </w:r>
      <w:proofErr w:type="spellStart"/>
      <w:r w:rsidR="00EB08D3" w:rsidRPr="005E4028">
        <w:rPr>
          <w:w w:val="90"/>
        </w:rPr>
        <w:t>vehiculului</w:t>
      </w:r>
      <w:proofErr w:type="spellEnd"/>
      <w:r w:rsidR="00EB08D3" w:rsidRPr="005E4028">
        <w:rPr>
          <w:w w:val="90"/>
        </w:rPr>
        <w:t xml:space="preserve">, </w:t>
      </w:r>
      <w:proofErr w:type="spellStart"/>
      <w:r w:rsidR="00EB08D3" w:rsidRPr="005E4028">
        <w:rPr>
          <w:w w:val="90"/>
        </w:rPr>
        <w:t>codul</w:t>
      </w:r>
      <w:proofErr w:type="spellEnd"/>
      <w:r w:rsidR="00EB08D3" w:rsidRPr="005E4028">
        <w:rPr>
          <w:w w:val="90"/>
        </w:rPr>
        <w:t xml:space="preserve"> </w:t>
      </w:r>
      <w:proofErr w:type="spellStart"/>
      <w:r w:rsidR="00EB08D3" w:rsidRPr="005E4028">
        <w:rPr>
          <w:w w:val="90"/>
        </w:rPr>
        <w:t>tarii</w:t>
      </w:r>
      <w:proofErr w:type="spellEnd"/>
      <w:r w:rsidR="00EB08D3" w:rsidRPr="005E4028">
        <w:rPr>
          <w:w w:val="90"/>
        </w:rPr>
        <w:t xml:space="preserve"> de </w:t>
      </w:r>
      <w:proofErr w:type="spellStart"/>
      <w:r w:rsidR="00EB08D3" w:rsidRPr="005E4028">
        <w:rPr>
          <w:w w:val="90"/>
        </w:rPr>
        <w:t>înmatriculare</w:t>
      </w:r>
      <w:proofErr w:type="spellEnd"/>
      <w:r w:rsidR="00EB08D3" w:rsidRPr="005E4028">
        <w:rPr>
          <w:w w:val="90"/>
        </w:rPr>
        <w:t xml:space="preserve">, masa </w:t>
      </w:r>
      <w:proofErr w:type="spellStart"/>
      <w:r w:rsidR="00EB08D3" w:rsidRPr="005E4028">
        <w:rPr>
          <w:w w:val="90"/>
        </w:rPr>
        <w:t>totala</w:t>
      </w:r>
      <w:proofErr w:type="spellEnd"/>
      <w:r w:rsidR="00EB08D3" w:rsidRPr="005E4028">
        <w:rPr>
          <w:w w:val="90"/>
        </w:rPr>
        <w:t xml:space="preserve"> maxima </w:t>
      </w:r>
      <w:proofErr w:type="spellStart"/>
      <w:r w:rsidR="00EB08D3" w:rsidRPr="005E4028">
        <w:rPr>
          <w:w w:val="90"/>
        </w:rPr>
        <w:t>admisibila</w:t>
      </w:r>
      <w:proofErr w:type="spellEnd"/>
      <w:r w:rsidR="00EB08D3" w:rsidRPr="005E4028">
        <w:rPr>
          <w:w w:val="90"/>
        </w:rPr>
        <w:t xml:space="preserve"> de </w:t>
      </w:r>
      <w:proofErr w:type="spellStart"/>
      <w:r w:rsidR="00EB08D3" w:rsidRPr="005E4028">
        <w:rPr>
          <w:w w:val="90"/>
        </w:rPr>
        <w:t>înmatriculare</w:t>
      </w:r>
      <w:proofErr w:type="spellEnd"/>
      <w:r w:rsidR="00EB08D3" w:rsidRPr="005E4028">
        <w:rPr>
          <w:w w:val="90"/>
        </w:rPr>
        <w:t xml:space="preserve">, masa </w:t>
      </w:r>
      <w:proofErr w:type="spellStart"/>
      <w:r w:rsidR="00EB08D3" w:rsidRPr="005E4028">
        <w:rPr>
          <w:w w:val="90"/>
        </w:rPr>
        <w:t>totala</w:t>
      </w:r>
      <w:proofErr w:type="spellEnd"/>
      <w:r w:rsidR="00EB08D3" w:rsidRPr="005E4028">
        <w:rPr>
          <w:w w:val="90"/>
        </w:rPr>
        <w:t xml:space="preserve"> maxima </w:t>
      </w:r>
      <w:proofErr w:type="spellStart"/>
      <w:r w:rsidR="00EB08D3" w:rsidRPr="005E4028">
        <w:rPr>
          <w:w w:val="90"/>
        </w:rPr>
        <w:t>admisibila</w:t>
      </w:r>
      <w:proofErr w:type="spellEnd"/>
      <w:r w:rsidR="00EB08D3" w:rsidRPr="005E4028">
        <w:rPr>
          <w:w w:val="90"/>
        </w:rPr>
        <w:t xml:space="preserve"> de </w:t>
      </w:r>
      <w:proofErr w:type="spellStart"/>
      <w:r w:rsidR="00EB08D3" w:rsidRPr="005E4028">
        <w:rPr>
          <w:w w:val="90"/>
        </w:rPr>
        <w:t>înmatriculare</w:t>
      </w:r>
      <w:proofErr w:type="spellEnd"/>
      <w:r w:rsidR="00EB08D3" w:rsidRPr="005E4028">
        <w:rPr>
          <w:w w:val="90"/>
        </w:rPr>
        <w:t xml:space="preserve"> a </w:t>
      </w:r>
      <w:proofErr w:type="spellStart"/>
      <w:r w:rsidR="00EB08D3" w:rsidRPr="005E4028">
        <w:rPr>
          <w:w w:val="90"/>
        </w:rPr>
        <w:t>vehiculului</w:t>
      </w:r>
      <w:proofErr w:type="spellEnd"/>
      <w:r w:rsidR="00EB08D3" w:rsidRPr="005E4028">
        <w:rPr>
          <w:w w:val="90"/>
        </w:rPr>
        <w:t xml:space="preserve"> cu </w:t>
      </w:r>
      <w:proofErr w:type="spellStart"/>
      <w:r w:rsidR="00EB08D3" w:rsidRPr="005E4028">
        <w:rPr>
          <w:w w:val="90"/>
        </w:rPr>
        <w:t>remorca</w:t>
      </w:r>
      <w:proofErr w:type="spellEnd"/>
      <w:r w:rsidR="00EB08D3" w:rsidRPr="005E4028">
        <w:rPr>
          <w:w w:val="90"/>
        </w:rPr>
        <w:t xml:space="preserve"> in </w:t>
      </w:r>
      <w:proofErr w:type="spellStart"/>
      <w:r w:rsidR="00EB08D3" w:rsidRPr="005E4028">
        <w:rPr>
          <w:w w:val="90"/>
        </w:rPr>
        <w:t>scopuri</w:t>
      </w:r>
      <w:proofErr w:type="spellEnd"/>
      <w:r w:rsidR="00EB08D3" w:rsidRPr="005E4028">
        <w:rPr>
          <w:w w:val="90"/>
        </w:rPr>
        <w:t xml:space="preserve"> de </w:t>
      </w:r>
      <w:proofErr w:type="spellStart"/>
      <w:r w:rsidR="00EB08D3" w:rsidRPr="005E4028">
        <w:rPr>
          <w:w w:val="90"/>
        </w:rPr>
        <w:t>înmatriculare</w:t>
      </w:r>
      <w:proofErr w:type="spellEnd"/>
      <w:r w:rsidR="00EB08D3" w:rsidRPr="005E4028">
        <w:rPr>
          <w:w w:val="90"/>
        </w:rPr>
        <w:t xml:space="preserve">, masa </w:t>
      </w:r>
      <w:proofErr w:type="spellStart"/>
      <w:r w:rsidR="00EB08D3" w:rsidRPr="005E4028">
        <w:rPr>
          <w:w w:val="90"/>
        </w:rPr>
        <w:t>totala</w:t>
      </w:r>
      <w:proofErr w:type="spellEnd"/>
      <w:r w:rsidR="00EB08D3" w:rsidRPr="005E4028">
        <w:rPr>
          <w:w w:val="90"/>
        </w:rPr>
        <w:t xml:space="preserve"> maxima </w:t>
      </w:r>
      <w:proofErr w:type="spellStart"/>
      <w:r w:rsidR="00EB08D3" w:rsidRPr="005E4028">
        <w:rPr>
          <w:w w:val="90"/>
        </w:rPr>
        <w:t>admisibila</w:t>
      </w:r>
      <w:proofErr w:type="spellEnd"/>
      <w:r w:rsidR="00EB08D3" w:rsidRPr="005E4028">
        <w:rPr>
          <w:w w:val="90"/>
        </w:rPr>
        <w:t xml:space="preserve"> pe </w:t>
      </w:r>
      <w:proofErr w:type="spellStart"/>
      <w:r w:rsidR="00EB08D3" w:rsidRPr="005E4028">
        <w:rPr>
          <w:w w:val="90"/>
        </w:rPr>
        <w:t>fiecare</w:t>
      </w:r>
      <w:proofErr w:type="spellEnd"/>
      <w:r w:rsidR="00EB08D3" w:rsidRPr="005E4028">
        <w:rPr>
          <w:w w:val="90"/>
        </w:rPr>
        <w:t xml:space="preserve"> </w:t>
      </w:r>
      <w:proofErr w:type="spellStart"/>
      <w:r w:rsidR="00EB08D3" w:rsidRPr="005E4028">
        <w:rPr>
          <w:w w:val="90"/>
        </w:rPr>
        <w:t>axa</w:t>
      </w:r>
      <w:proofErr w:type="spellEnd"/>
      <w:r w:rsidR="00EB08D3" w:rsidRPr="005E4028">
        <w:rPr>
          <w:w w:val="90"/>
        </w:rPr>
        <w:t xml:space="preserve"> in </w:t>
      </w:r>
      <w:proofErr w:type="spellStart"/>
      <w:r w:rsidR="00EB08D3" w:rsidRPr="005E4028">
        <w:rPr>
          <w:w w:val="90"/>
        </w:rPr>
        <w:t>scopuri</w:t>
      </w:r>
      <w:proofErr w:type="spellEnd"/>
      <w:r w:rsidR="00EB08D3" w:rsidRPr="005E4028">
        <w:rPr>
          <w:w w:val="90"/>
        </w:rPr>
        <w:t xml:space="preserve"> de </w:t>
      </w:r>
      <w:proofErr w:type="spellStart"/>
      <w:r w:rsidR="00EB08D3" w:rsidRPr="005E4028">
        <w:rPr>
          <w:w w:val="90"/>
        </w:rPr>
        <w:t>înmatriculare</w:t>
      </w:r>
      <w:proofErr w:type="spellEnd"/>
      <w:r w:rsidR="00EB08D3" w:rsidRPr="005E4028">
        <w:rPr>
          <w:w w:val="90"/>
        </w:rPr>
        <w:t xml:space="preserve">, masa maxima </w:t>
      </w:r>
      <w:proofErr w:type="spellStart"/>
      <w:r w:rsidR="00EB08D3" w:rsidRPr="005E4028">
        <w:rPr>
          <w:w w:val="90"/>
        </w:rPr>
        <w:t>tehnic</w:t>
      </w:r>
      <w:proofErr w:type="spellEnd"/>
      <w:r w:rsidR="00EB08D3" w:rsidRPr="005E4028">
        <w:rPr>
          <w:w w:val="90"/>
        </w:rPr>
        <w:t xml:space="preserve"> </w:t>
      </w:r>
      <w:proofErr w:type="spellStart"/>
      <w:r w:rsidR="00EB08D3" w:rsidRPr="005E4028">
        <w:rPr>
          <w:w w:val="90"/>
        </w:rPr>
        <w:t>admisibila</w:t>
      </w:r>
      <w:proofErr w:type="spellEnd"/>
      <w:r w:rsidR="00EB08D3" w:rsidRPr="005E4028">
        <w:rPr>
          <w:w w:val="90"/>
        </w:rPr>
        <w:t xml:space="preserve"> a </w:t>
      </w:r>
      <w:proofErr w:type="spellStart"/>
      <w:r w:rsidR="00EB08D3" w:rsidRPr="005E4028">
        <w:rPr>
          <w:w w:val="90"/>
        </w:rPr>
        <w:t>vehiculului</w:t>
      </w:r>
      <w:proofErr w:type="spellEnd"/>
      <w:r w:rsidR="00EB08D3" w:rsidRPr="005E4028">
        <w:rPr>
          <w:w w:val="90"/>
        </w:rPr>
        <w:t xml:space="preserve">, masa maxima </w:t>
      </w:r>
      <w:proofErr w:type="spellStart"/>
      <w:r w:rsidR="00EB08D3" w:rsidRPr="005E4028">
        <w:rPr>
          <w:w w:val="90"/>
        </w:rPr>
        <w:t>tehnic</w:t>
      </w:r>
      <w:proofErr w:type="spellEnd"/>
      <w:r w:rsidR="00EB08D3" w:rsidRPr="005E4028">
        <w:rPr>
          <w:w w:val="90"/>
        </w:rPr>
        <w:t xml:space="preserve"> </w:t>
      </w:r>
      <w:proofErr w:type="spellStart"/>
      <w:r w:rsidR="00EB08D3" w:rsidRPr="005E4028">
        <w:rPr>
          <w:w w:val="90"/>
        </w:rPr>
        <w:t>admisibila</w:t>
      </w:r>
      <w:proofErr w:type="spellEnd"/>
      <w:r w:rsidR="00EB08D3" w:rsidRPr="005E4028">
        <w:rPr>
          <w:w w:val="90"/>
        </w:rPr>
        <w:t xml:space="preserve"> a </w:t>
      </w:r>
      <w:proofErr w:type="spellStart"/>
      <w:r w:rsidR="00EB08D3" w:rsidRPr="005E4028">
        <w:rPr>
          <w:w w:val="90"/>
        </w:rPr>
        <w:t>vehiculului</w:t>
      </w:r>
      <w:proofErr w:type="spellEnd"/>
      <w:r w:rsidR="00EB08D3" w:rsidRPr="005E4028">
        <w:rPr>
          <w:w w:val="90"/>
        </w:rPr>
        <w:t xml:space="preserve"> cu </w:t>
      </w:r>
      <w:proofErr w:type="spellStart"/>
      <w:r w:rsidR="00EB08D3" w:rsidRPr="005E4028">
        <w:rPr>
          <w:w w:val="90"/>
        </w:rPr>
        <w:t>remorca</w:t>
      </w:r>
      <w:proofErr w:type="spellEnd"/>
      <w:r w:rsidR="00EB08D3" w:rsidRPr="005E4028">
        <w:rPr>
          <w:w w:val="90"/>
        </w:rPr>
        <w:t xml:space="preserve">, masa maxima </w:t>
      </w:r>
      <w:proofErr w:type="spellStart"/>
      <w:r w:rsidR="00EB08D3" w:rsidRPr="005E4028">
        <w:rPr>
          <w:w w:val="90"/>
        </w:rPr>
        <w:t>tehnic</w:t>
      </w:r>
      <w:proofErr w:type="spellEnd"/>
      <w:r w:rsidR="00EB08D3" w:rsidRPr="005E4028">
        <w:rPr>
          <w:w w:val="90"/>
        </w:rPr>
        <w:t xml:space="preserve"> </w:t>
      </w:r>
      <w:proofErr w:type="spellStart"/>
      <w:r w:rsidR="00EB08D3" w:rsidRPr="005E4028">
        <w:rPr>
          <w:w w:val="90"/>
        </w:rPr>
        <w:t>admisibila</w:t>
      </w:r>
      <w:proofErr w:type="spellEnd"/>
      <w:r w:rsidR="00EB08D3" w:rsidRPr="005E4028">
        <w:rPr>
          <w:w w:val="90"/>
        </w:rPr>
        <w:t xml:space="preserve"> pe </w:t>
      </w:r>
      <w:proofErr w:type="spellStart"/>
      <w:r w:rsidR="00EB08D3" w:rsidRPr="005E4028">
        <w:rPr>
          <w:w w:val="90"/>
        </w:rPr>
        <w:t>fiecare</w:t>
      </w:r>
      <w:proofErr w:type="spellEnd"/>
      <w:r w:rsidR="00EB08D3" w:rsidRPr="005E4028">
        <w:rPr>
          <w:w w:val="90"/>
        </w:rPr>
        <w:t xml:space="preserve"> </w:t>
      </w:r>
      <w:proofErr w:type="spellStart"/>
      <w:r w:rsidR="00EB08D3" w:rsidRPr="005E4028">
        <w:rPr>
          <w:w w:val="90"/>
        </w:rPr>
        <w:t>axa</w:t>
      </w:r>
      <w:proofErr w:type="spellEnd"/>
      <w:r w:rsidR="00EB08D3" w:rsidRPr="005E4028">
        <w:rPr>
          <w:w w:val="90"/>
        </w:rPr>
        <w:t xml:space="preserve">, </w:t>
      </w:r>
      <w:proofErr w:type="spellStart"/>
      <w:r w:rsidR="00EB08D3" w:rsidRPr="005E4028">
        <w:rPr>
          <w:w w:val="90"/>
        </w:rPr>
        <w:t>valoarea</w:t>
      </w:r>
      <w:proofErr w:type="spellEnd"/>
      <w:r w:rsidR="00EB08D3" w:rsidRPr="005E4028">
        <w:rPr>
          <w:w w:val="90"/>
        </w:rPr>
        <w:t xml:space="preserve"> </w:t>
      </w:r>
      <w:proofErr w:type="spellStart"/>
      <w:r w:rsidR="00EB08D3" w:rsidRPr="005E4028">
        <w:rPr>
          <w:w w:val="90"/>
        </w:rPr>
        <w:t>coeficientului</w:t>
      </w:r>
      <w:proofErr w:type="spellEnd"/>
      <w:r w:rsidR="00EB08D3" w:rsidRPr="005E4028">
        <w:rPr>
          <w:w w:val="90"/>
        </w:rPr>
        <w:t xml:space="preserve"> de </w:t>
      </w:r>
      <w:proofErr w:type="spellStart"/>
      <w:r w:rsidR="00EB08D3" w:rsidRPr="005E4028">
        <w:rPr>
          <w:w w:val="90"/>
        </w:rPr>
        <w:t>absorbție</w:t>
      </w:r>
      <w:proofErr w:type="spellEnd"/>
      <w:r w:rsidR="00EB08D3" w:rsidRPr="005E4028">
        <w:rPr>
          <w:w w:val="90"/>
        </w:rPr>
        <w:t xml:space="preserve">, </w:t>
      </w:r>
      <w:proofErr w:type="spellStart"/>
      <w:r w:rsidR="00EB08D3" w:rsidRPr="005E4028">
        <w:rPr>
          <w:w w:val="90"/>
        </w:rPr>
        <w:t>abaterea</w:t>
      </w:r>
      <w:proofErr w:type="spellEnd"/>
      <w:r w:rsidR="00EB08D3" w:rsidRPr="005E4028">
        <w:rPr>
          <w:w w:val="90"/>
        </w:rPr>
        <w:t xml:space="preserve"> </w:t>
      </w:r>
      <w:proofErr w:type="spellStart"/>
      <w:r w:rsidR="00EB08D3" w:rsidRPr="005E4028">
        <w:rPr>
          <w:w w:val="90"/>
        </w:rPr>
        <w:t>fasciculului</w:t>
      </w:r>
      <w:proofErr w:type="spellEnd"/>
      <w:r w:rsidR="00EB08D3" w:rsidRPr="005E4028">
        <w:rPr>
          <w:w w:val="90"/>
        </w:rPr>
        <w:t xml:space="preserve"> </w:t>
      </w:r>
      <w:proofErr w:type="spellStart"/>
      <w:r w:rsidR="00EB08D3" w:rsidRPr="005E4028">
        <w:rPr>
          <w:w w:val="90"/>
        </w:rPr>
        <w:t>fazei</w:t>
      </w:r>
      <w:proofErr w:type="spellEnd"/>
      <w:r w:rsidR="00EB08D3" w:rsidRPr="005E4028">
        <w:rPr>
          <w:w w:val="90"/>
        </w:rPr>
        <w:t xml:space="preserve"> de </w:t>
      </w:r>
      <w:proofErr w:type="spellStart"/>
      <w:r w:rsidR="00EB08D3" w:rsidRPr="005E4028">
        <w:rPr>
          <w:w w:val="90"/>
        </w:rPr>
        <w:t>întâlnire</w:t>
      </w:r>
      <w:proofErr w:type="spellEnd"/>
      <w:r w:rsidR="00EB08D3" w:rsidRPr="005E4028">
        <w:rPr>
          <w:w w:val="90"/>
        </w:rPr>
        <w:t>.</w:t>
      </w:r>
    </w:p>
    <w:p w14:paraId="3B9A59AF" w14:textId="728C57F9" w:rsidR="009006DD" w:rsidRPr="00987B52" w:rsidRDefault="0089778F">
      <w:pPr>
        <w:pStyle w:val="Corptext"/>
        <w:spacing w:before="4"/>
        <w:ind w:left="245" w:right="167" w:firstLine="706"/>
        <w:jc w:val="both"/>
        <w:rPr>
          <w:w w:val="90"/>
        </w:rPr>
      </w:pPr>
      <w:r w:rsidRPr="005E4028">
        <w:rPr>
          <w:w w:val="90"/>
        </w:rPr>
        <w:t xml:space="preserve"> </w:t>
      </w:r>
      <w:proofErr w:type="spellStart"/>
      <w:r w:rsidRPr="005E4028">
        <w:rPr>
          <w:w w:val="90"/>
        </w:rPr>
        <w:t>Codul</w:t>
      </w:r>
      <w:proofErr w:type="spellEnd"/>
      <w:r w:rsidRPr="005E4028">
        <w:rPr>
          <w:w w:val="90"/>
        </w:rPr>
        <w:t xml:space="preserve"> VIN </w:t>
      </w:r>
      <w:proofErr w:type="spellStart"/>
      <w:r w:rsidRPr="005E4028">
        <w:rPr>
          <w:w w:val="90"/>
        </w:rPr>
        <w:t>va</w:t>
      </w:r>
      <w:proofErr w:type="spellEnd"/>
      <w:r w:rsidRPr="005E4028">
        <w:rPr>
          <w:w w:val="90"/>
        </w:rPr>
        <w:t xml:space="preserve"> </w:t>
      </w:r>
      <w:proofErr w:type="spellStart"/>
      <w:r w:rsidRPr="005E4028">
        <w:rPr>
          <w:w w:val="90"/>
        </w:rPr>
        <w:t>trebui</w:t>
      </w:r>
      <w:proofErr w:type="spellEnd"/>
      <w:r w:rsidRPr="005E4028">
        <w:rPr>
          <w:w w:val="90"/>
        </w:rPr>
        <w:t xml:space="preserve"> </w:t>
      </w:r>
      <w:proofErr w:type="spellStart"/>
      <w:r w:rsidRPr="005E4028">
        <w:rPr>
          <w:w w:val="90"/>
        </w:rPr>
        <w:t>sa</w:t>
      </w:r>
      <w:proofErr w:type="spellEnd"/>
      <w:r w:rsidRPr="005E4028">
        <w:rPr>
          <w:w w:val="90"/>
        </w:rPr>
        <w:t xml:space="preserve"> fie </w:t>
      </w:r>
      <w:proofErr w:type="spellStart"/>
      <w:r w:rsidRPr="005E4028">
        <w:rPr>
          <w:w w:val="90"/>
        </w:rPr>
        <w:t>marcat</w:t>
      </w:r>
      <w:proofErr w:type="spellEnd"/>
      <w:r w:rsidRPr="005E4028">
        <w:rPr>
          <w:w w:val="90"/>
        </w:rPr>
        <w:t xml:space="preserve"> </w:t>
      </w:r>
      <w:proofErr w:type="spellStart"/>
      <w:r w:rsidRPr="005E4028">
        <w:rPr>
          <w:w w:val="90"/>
        </w:rPr>
        <w:t>si</w:t>
      </w:r>
      <w:proofErr w:type="spellEnd"/>
      <w:r w:rsidRPr="005E4028">
        <w:rPr>
          <w:w w:val="90"/>
        </w:rPr>
        <w:t xml:space="preserve"> pe </w:t>
      </w:r>
      <w:proofErr w:type="spellStart"/>
      <w:r w:rsidRPr="005E4028">
        <w:rPr>
          <w:w w:val="90"/>
        </w:rPr>
        <w:t>sasiu</w:t>
      </w:r>
      <w:proofErr w:type="spellEnd"/>
      <w:r w:rsidRPr="005E4028">
        <w:rPr>
          <w:w w:val="90"/>
        </w:rPr>
        <w:t xml:space="preserve">, </w:t>
      </w:r>
      <w:proofErr w:type="spellStart"/>
      <w:r w:rsidRPr="005E4028">
        <w:rPr>
          <w:w w:val="90"/>
        </w:rPr>
        <w:t>lizibil</w:t>
      </w:r>
      <w:proofErr w:type="spellEnd"/>
      <w:r w:rsidR="00EB08D3" w:rsidRPr="005E4028">
        <w:rPr>
          <w:w w:val="90"/>
        </w:rPr>
        <w:t xml:space="preserve">. </w:t>
      </w:r>
      <w:proofErr w:type="spellStart"/>
      <w:r w:rsidR="00EB08D3" w:rsidRPr="005E4028">
        <w:rPr>
          <w:w w:val="90"/>
        </w:rPr>
        <w:t>I</w:t>
      </w:r>
      <w:r w:rsidRPr="005E4028">
        <w:rPr>
          <w:w w:val="90"/>
        </w:rPr>
        <w:t>nscriptionari</w:t>
      </w:r>
      <w:proofErr w:type="spellEnd"/>
      <w:r w:rsidRPr="005E4028">
        <w:rPr>
          <w:w w:val="90"/>
        </w:rPr>
        <w:t xml:space="preserve"> cu </w:t>
      </w:r>
      <w:proofErr w:type="spellStart"/>
      <w:r w:rsidRPr="005E4028">
        <w:rPr>
          <w:w w:val="90"/>
        </w:rPr>
        <w:t>privire</w:t>
      </w:r>
      <w:proofErr w:type="spellEnd"/>
      <w:r w:rsidRPr="005E4028">
        <w:rPr>
          <w:w w:val="90"/>
        </w:rPr>
        <w:t xml:space="preserve"> la </w:t>
      </w:r>
      <w:proofErr w:type="spellStart"/>
      <w:r w:rsidRPr="005E4028">
        <w:rPr>
          <w:w w:val="90"/>
        </w:rPr>
        <w:t>sistemele</w:t>
      </w:r>
      <w:proofErr w:type="spellEnd"/>
      <w:r w:rsidRPr="005E4028">
        <w:rPr>
          <w:w w:val="90"/>
        </w:rPr>
        <w:t xml:space="preserve"> de </w:t>
      </w:r>
      <w:proofErr w:type="spellStart"/>
      <w:r w:rsidRPr="005E4028">
        <w:rPr>
          <w:w w:val="90"/>
        </w:rPr>
        <w:t>siguranta</w:t>
      </w:r>
      <w:proofErr w:type="spellEnd"/>
      <w:r w:rsidRPr="005E4028">
        <w:rPr>
          <w:w w:val="90"/>
        </w:rPr>
        <w:t xml:space="preserve">, </w:t>
      </w:r>
      <w:proofErr w:type="spellStart"/>
      <w:r w:rsidRPr="005E4028">
        <w:rPr>
          <w:w w:val="90"/>
        </w:rPr>
        <w:t>sensul</w:t>
      </w:r>
      <w:proofErr w:type="spellEnd"/>
      <w:r w:rsidRPr="005E4028">
        <w:rPr>
          <w:w w:val="90"/>
        </w:rPr>
        <w:t xml:space="preserve"> de </w:t>
      </w:r>
      <w:proofErr w:type="spellStart"/>
      <w:r w:rsidRPr="005E4028">
        <w:rPr>
          <w:w w:val="90"/>
        </w:rPr>
        <w:t>urcare-coborare</w:t>
      </w:r>
      <w:proofErr w:type="spellEnd"/>
      <w:r w:rsidRPr="005E4028">
        <w:rPr>
          <w:w w:val="90"/>
        </w:rPr>
        <w:t xml:space="preserve"> </w:t>
      </w:r>
      <w:proofErr w:type="spellStart"/>
      <w:r w:rsidR="00EB08D3" w:rsidRPr="005E4028">
        <w:rPr>
          <w:w w:val="90"/>
        </w:rPr>
        <w:t>vor</w:t>
      </w:r>
      <w:proofErr w:type="spellEnd"/>
      <w:r w:rsidR="00EB08D3" w:rsidRPr="005E4028">
        <w:rPr>
          <w:w w:val="90"/>
        </w:rPr>
        <w:t xml:space="preserve"> fi </w:t>
      </w:r>
      <w:proofErr w:type="spellStart"/>
      <w:r w:rsidR="00EB08D3" w:rsidRPr="005E4028">
        <w:rPr>
          <w:w w:val="90"/>
        </w:rPr>
        <w:t>facute</w:t>
      </w:r>
      <w:proofErr w:type="spellEnd"/>
      <w:r w:rsidR="00EB08D3" w:rsidRPr="005E4028">
        <w:rPr>
          <w:w w:val="90"/>
        </w:rPr>
        <w:t xml:space="preserve"> </w:t>
      </w:r>
      <w:r w:rsidRPr="005E4028">
        <w:rPr>
          <w:w w:val="90"/>
        </w:rPr>
        <w:t xml:space="preserve">in </w:t>
      </w:r>
      <w:proofErr w:type="spellStart"/>
      <w:r w:rsidRPr="005E4028">
        <w:rPr>
          <w:w w:val="90"/>
        </w:rPr>
        <w:t>limba</w:t>
      </w:r>
      <w:proofErr w:type="spellEnd"/>
      <w:r w:rsidRPr="00987B52">
        <w:rPr>
          <w:w w:val="90"/>
        </w:rPr>
        <w:t xml:space="preserve"> </w:t>
      </w:r>
      <w:proofErr w:type="spellStart"/>
      <w:r w:rsidRPr="00987B52">
        <w:rPr>
          <w:w w:val="90"/>
        </w:rPr>
        <w:t>romana</w:t>
      </w:r>
      <w:proofErr w:type="spellEnd"/>
      <w:r w:rsidRPr="00987B52">
        <w:rPr>
          <w:w w:val="90"/>
        </w:rPr>
        <w:t>.</w:t>
      </w:r>
    </w:p>
    <w:p w14:paraId="2B6F6FC2" w14:textId="77777777" w:rsidR="009006DD" w:rsidRPr="00987B52" w:rsidRDefault="009006DD">
      <w:pPr>
        <w:pStyle w:val="Corptext"/>
        <w:spacing w:before="6"/>
      </w:pPr>
    </w:p>
    <w:p w14:paraId="6D1F2F81" w14:textId="077C7D81" w:rsidR="009006DD" w:rsidRPr="00987B52" w:rsidRDefault="0089778F" w:rsidP="009A1CA2">
      <w:pPr>
        <w:pStyle w:val="Titlu2"/>
        <w:numPr>
          <w:ilvl w:val="1"/>
          <w:numId w:val="9"/>
        </w:numPr>
        <w:tabs>
          <w:tab w:val="left" w:pos="599"/>
        </w:tabs>
        <w:ind w:hanging="355"/>
        <w:rPr>
          <w:u w:val="none"/>
        </w:rPr>
      </w:pPr>
      <w:proofErr w:type="spellStart"/>
      <w:r w:rsidRPr="00987B52">
        <w:rPr>
          <w:w w:val="90"/>
          <w:u w:val="thick" w:color="363636"/>
        </w:rPr>
        <w:t>Sistem</w:t>
      </w:r>
      <w:proofErr w:type="spellEnd"/>
      <w:r w:rsidRPr="00987B52">
        <w:rPr>
          <w:w w:val="90"/>
          <w:u w:val="thick" w:color="363636"/>
        </w:rPr>
        <w:t xml:space="preserve"> </w:t>
      </w:r>
      <w:proofErr w:type="gramStart"/>
      <w:r w:rsidRPr="00987B52">
        <w:rPr>
          <w:w w:val="90"/>
          <w:u w:val="thick" w:color="363636"/>
        </w:rPr>
        <w:t>de</w:t>
      </w:r>
      <w:r w:rsidRPr="00987B52">
        <w:rPr>
          <w:spacing w:val="-48"/>
          <w:w w:val="90"/>
          <w:u w:val="thick" w:color="363636"/>
        </w:rPr>
        <w:t xml:space="preserve"> </w:t>
      </w:r>
      <w:r w:rsidR="00CB375E" w:rsidRPr="00987B52">
        <w:rPr>
          <w:spacing w:val="-48"/>
          <w:w w:val="90"/>
          <w:u w:val="thick" w:color="363636"/>
        </w:rPr>
        <w:t xml:space="preserve"> </w:t>
      </w:r>
      <w:proofErr w:type="spellStart"/>
      <w:r w:rsidRPr="00987B52">
        <w:rPr>
          <w:w w:val="90"/>
          <w:u w:val="thick" w:color="363636"/>
        </w:rPr>
        <w:t>monitorizare</w:t>
      </w:r>
      <w:proofErr w:type="spellEnd"/>
      <w:proofErr w:type="gramEnd"/>
      <w:r w:rsidRPr="00987B52">
        <w:rPr>
          <w:w w:val="90"/>
          <w:u w:val="thick" w:color="363636"/>
        </w:rPr>
        <w:t xml:space="preserve"> video</w:t>
      </w:r>
    </w:p>
    <w:p w14:paraId="759E70F8" w14:textId="77777777" w:rsidR="00645631" w:rsidRPr="00987B52" w:rsidRDefault="00645631" w:rsidP="000E6EB2">
      <w:pPr>
        <w:jc w:val="both"/>
        <w:rPr>
          <w:sz w:val="24"/>
          <w:szCs w:val="24"/>
          <w:lang w:val="ro-RO"/>
        </w:rPr>
      </w:pPr>
    </w:p>
    <w:p w14:paraId="2173157F" w14:textId="74943418" w:rsidR="000E6EB2" w:rsidRPr="00987B52" w:rsidRDefault="00645631" w:rsidP="001C6AB6">
      <w:pPr>
        <w:ind w:left="142"/>
        <w:jc w:val="both"/>
        <w:rPr>
          <w:w w:val="90"/>
          <w:sz w:val="26"/>
          <w:szCs w:val="26"/>
        </w:rPr>
      </w:pPr>
      <w:proofErr w:type="spellStart"/>
      <w:r w:rsidRPr="00472A24">
        <w:rPr>
          <w:b/>
          <w:bCs/>
          <w:w w:val="90"/>
          <w:sz w:val="26"/>
          <w:szCs w:val="26"/>
        </w:rPr>
        <w:t>Fiecare</w:t>
      </w:r>
      <w:proofErr w:type="spellEnd"/>
      <w:r w:rsidRPr="00472A24">
        <w:rPr>
          <w:b/>
          <w:bCs/>
          <w:w w:val="90"/>
          <w:sz w:val="26"/>
          <w:szCs w:val="26"/>
        </w:rPr>
        <w:t xml:space="preserve"> </w:t>
      </w:r>
      <w:proofErr w:type="spellStart"/>
      <w:r w:rsidRPr="00472A24">
        <w:rPr>
          <w:b/>
          <w:bCs/>
          <w:w w:val="90"/>
          <w:sz w:val="26"/>
          <w:szCs w:val="26"/>
        </w:rPr>
        <w:t>autobuz</w:t>
      </w:r>
      <w:proofErr w:type="spellEnd"/>
      <w:r w:rsidRPr="00472A24">
        <w:rPr>
          <w:b/>
          <w:bCs/>
          <w:w w:val="90"/>
          <w:sz w:val="26"/>
          <w:szCs w:val="26"/>
        </w:rPr>
        <w:t xml:space="preserve"> </w:t>
      </w:r>
      <w:proofErr w:type="spellStart"/>
      <w:r w:rsidRPr="00472A24">
        <w:rPr>
          <w:b/>
          <w:bCs/>
          <w:w w:val="90"/>
          <w:sz w:val="26"/>
          <w:szCs w:val="26"/>
        </w:rPr>
        <w:t>va</w:t>
      </w:r>
      <w:proofErr w:type="spellEnd"/>
      <w:r w:rsidRPr="00472A24">
        <w:rPr>
          <w:b/>
          <w:bCs/>
          <w:w w:val="90"/>
          <w:sz w:val="26"/>
          <w:szCs w:val="26"/>
        </w:rPr>
        <w:t xml:space="preserve"> fi </w:t>
      </w:r>
      <w:proofErr w:type="spellStart"/>
      <w:r w:rsidRPr="00472A24">
        <w:rPr>
          <w:b/>
          <w:bCs/>
          <w:w w:val="90"/>
          <w:sz w:val="26"/>
          <w:szCs w:val="26"/>
        </w:rPr>
        <w:t>prevazut</w:t>
      </w:r>
      <w:proofErr w:type="spellEnd"/>
      <w:r w:rsidRPr="00472A24">
        <w:rPr>
          <w:b/>
          <w:bCs/>
          <w:w w:val="90"/>
          <w:sz w:val="26"/>
          <w:szCs w:val="26"/>
        </w:rPr>
        <w:t xml:space="preserve"> cu </w:t>
      </w:r>
      <w:r w:rsidR="00EB08D3">
        <w:rPr>
          <w:b/>
          <w:bCs/>
          <w:w w:val="90"/>
          <w:sz w:val="26"/>
          <w:szCs w:val="26"/>
        </w:rPr>
        <w:t xml:space="preserve">un </w:t>
      </w:r>
      <w:proofErr w:type="spellStart"/>
      <w:r w:rsidRPr="00472A24">
        <w:rPr>
          <w:b/>
          <w:bCs/>
          <w:w w:val="90"/>
          <w:sz w:val="26"/>
          <w:szCs w:val="26"/>
        </w:rPr>
        <w:t>sistem</w:t>
      </w:r>
      <w:proofErr w:type="spellEnd"/>
      <w:r w:rsidRPr="00472A24">
        <w:rPr>
          <w:b/>
          <w:bCs/>
          <w:w w:val="90"/>
          <w:sz w:val="26"/>
          <w:szCs w:val="26"/>
        </w:rPr>
        <w:t xml:space="preserve"> de </w:t>
      </w:r>
      <w:proofErr w:type="spellStart"/>
      <w:r w:rsidRPr="00472A24">
        <w:rPr>
          <w:b/>
          <w:bCs/>
          <w:w w:val="90"/>
          <w:sz w:val="26"/>
          <w:szCs w:val="26"/>
        </w:rPr>
        <w:t>monitorizare</w:t>
      </w:r>
      <w:proofErr w:type="spellEnd"/>
      <w:r w:rsidRPr="00472A24">
        <w:rPr>
          <w:b/>
          <w:bCs/>
          <w:w w:val="90"/>
        </w:rPr>
        <w:t xml:space="preserve"> </w:t>
      </w:r>
      <w:r w:rsidR="000E6EB2" w:rsidRPr="00472A24">
        <w:rPr>
          <w:b/>
          <w:bCs/>
          <w:w w:val="90"/>
          <w:sz w:val="26"/>
          <w:szCs w:val="26"/>
        </w:rPr>
        <w:t xml:space="preserve">video de tip MDVR cu </w:t>
      </w:r>
      <w:proofErr w:type="spellStart"/>
      <w:r w:rsidR="000E6EB2" w:rsidRPr="00472A24">
        <w:rPr>
          <w:b/>
          <w:bCs/>
          <w:w w:val="90"/>
          <w:sz w:val="26"/>
          <w:szCs w:val="26"/>
        </w:rPr>
        <w:t>camere</w:t>
      </w:r>
      <w:proofErr w:type="spellEnd"/>
      <w:r w:rsidR="000E6EB2" w:rsidRPr="00472A24">
        <w:rPr>
          <w:b/>
          <w:bCs/>
          <w:w w:val="90"/>
          <w:sz w:val="26"/>
          <w:szCs w:val="26"/>
        </w:rPr>
        <w:t xml:space="preserve"> video la interior </w:t>
      </w:r>
      <w:proofErr w:type="spellStart"/>
      <w:r w:rsidR="000E6EB2" w:rsidRPr="00472A24">
        <w:rPr>
          <w:b/>
          <w:bCs/>
          <w:w w:val="90"/>
          <w:sz w:val="26"/>
          <w:szCs w:val="26"/>
        </w:rPr>
        <w:t>și</w:t>
      </w:r>
      <w:proofErr w:type="spellEnd"/>
      <w:r w:rsidR="000E6EB2" w:rsidRPr="00472A24">
        <w:rPr>
          <w:b/>
          <w:bCs/>
          <w:w w:val="90"/>
          <w:sz w:val="26"/>
          <w:szCs w:val="26"/>
        </w:rPr>
        <w:t xml:space="preserve"> exterior.</w:t>
      </w:r>
      <w:r w:rsidR="000E6EB2" w:rsidRPr="00987B52">
        <w:rPr>
          <w:w w:val="90"/>
          <w:sz w:val="26"/>
          <w:szCs w:val="26"/>
        </w:rPr>
        <w:t xml:space="preserve"> </w:t>
      </w:r>
      <w:proofErr w:type="spellStart"/>
      <w:r w:rsidR="000E6EB2" w:rsidRPr="00987B52">
        <w:rPr>
          <w:w w:val="90"/>
          <w:sz w:val="26"/>
          <w:szCs w:val="26"/>
        </w:rPr>
        <w:t>Sistemul</w:t>
      </w:r>
      <w:proofErr w:type="spellEnd"/>
      <w:r w:rsidR="000E6EB2" w:rsidRPr="00987B52">
        <w:rPr>
          <w:w w:val="90"/>
          <w:sz w:val="26"/>
          <w:szCs w:val="26"/>
        </w:rPr>
        <w:t xml:space="preserve"> </w:t>
      </w:r>
      <w:proofErr w:type="spellStart"/>
      <w:r w:rsidR="000E6EB2" w:rsidRPr="00987B52">
        <w:rPr>
          <w:w w:val="90"/>
          <w:sz w:val="26"/>
          <w:szCs w:val="26"/>
        </w:rPr>
        <w:t>va</w:t>
      </w:r>
      <w:proofErr w:type="spellEnd"/>
      <w:r w:rsidR="000E6EB2" w:rsidRPr="00987B52">
        <w:rPr>
          <w:w w:val="90"/>
          <w:sz w:val="26"/>
          <w:szCs w:val="26"/>
        </w:rPr>
        <w:t xml:space="preserve"> </w:t>
      </w:r>
      <w:proofErr w:type="spellStart"/>
      <w:r w:rsidR="000E6EB2" w:rsidRPr="00987B52">
        <w:rPr>
          <w:w w:val="90"/>
          <w:sz w:val="26"/>
          <w:szCs w:val="26"/>
        </w:rPr>
        <w:t>cuprinde</w:t>
      </w:r>
      <w:proofErr w:type="spellEnd"/>
      <w:r w:rsidR="000E6EB2" w:rsidRPr="00987B52">
        <w:rPr>
          <w:w w:val="90"/>
          <w:sz w:val="26"/>
          <w:szCs w:val="26"/>
        </w:rPr>
        <w:t xml:space="preserve"> </w:t>
      </w:r>
      <w:proofErr w:type="spellStart"/>
      <w:r w:rsidR="000E6EB2" w:rsidRPr="00987B52">
        <w:rPr>
          <w:w w:val="90"/>
          <w:sz w:val="26"/>
          <w:szCs w:val="26"/>
        </w:rPr>
        <w:t>camere</w:t>
      </w:r>
      <w:proofErr w:type="spellEnd"/>
      <w:r w:rsidR="000E6EB2" w:rsidRPr="00987B52">
        <w:rPr>
          <w:w w:val="90"/>
          <w:sz w:val="26"/>
          <w:szCs w:val="26"/>
        </w:rPr>
        <w:t xml:space="preserve"> color, de </w:t>
      </w:r>
      <w:proofErr w:type="spellStart"/>
      <w:r w:rsidR="000E6EB2" w:rsidRPr="00987B52">
        <w:rPr>
          <w:w w:val="90"/>
          <w:sz w:val="26"/>
          <w:szCs w:val="26"/>
        </w:rPr>
        <w:t>înalt</w:t>
      </w:r>
      <w:r w:rsidR="00472A24">
        <w:rPr>
          <w:w w:val="90"/>
          <w:sz w:val="26"/>
          <w:szCs w:val="26"/>
        </w:rPr>
        <w:t>a</w:t>
      </w:r>
      <w:proofErr w:type="spellEnd"/>
      <w:r w:rsidR="000E6EB2" w:rsidRPr="00987B52">
        <w:rPr>
          <w:w w:val="90"/>
          <w:sz w:val="26"/>
          <w:szCs w:val="26"/>
        </w:rPr>
        <w:t xml:space="preserve"> </w:t>
      </w:r>
      <w:proofErr w:type="spellStart"/>
      <w:r w:rsidR="000E6EB2" w:rsidRPr="00987B52">
        <w:rPr>
          <w:w w:val="90"/>
          <w:sz w:val="26"/>
          <w:szCs w:val="26"/>
        </w:rPr>
        <w:t>rezoluție</w:t>
      </w:r>
      <w:proofErr w:type="spellEnd"/>
      <w:r w:rsidR="000E6EB2" w:rsidRPr="00987B52">
        <w:rPr>
          <w:w w:val="90"/>
          <w:sz w:val="26"/>
          <w:szCs w:val="26"/>
        </w:rPr>
        <w:t xml:space="preserve">, cu </w:t>
      </w:r>
      <w:proofErr w:type="spellStart"/>
      <w:r w:rsidR="000E6EB2" w:rsidRPr="00987B52">
        <w:rPr>
          <w:w w:val="90"/>
          <w:sz w:val="26"/>
          <w:szCs w:val="26"/>
        </w:rPr>
        <w:t>carcas</w:t>
      </w:r>
      <w:r w:rsidR="00472A24">
        <w:rPr>
          <w:w w:val="90"/>
          <w:sz w:val="26"/>
          <w:szCs w:val="26"/>
        </w:rPr>
        <w:t>a</w:t>
      </w:r>
      <w:proofErr w:type="spellEnd"/>
      <w:r w:rsidR="000E6EB2" w:rsidRPr="00987B52">
        <w:rPr>
          <w:w w:val="90"/>
          <w:sz w:val="26"/>
          <w:szCs w:val="26"/>
        </w:rPr>
        <w:t xml:space="preserve"> anti vandalism (</w:t>
      </w:r>
      <w:proofErr w:type="spellStart"/>
      <w:r w:rsidR="000E6EB2" w:rsidRPr="00987B52">
        <w:rPr>
          <w:w w:val="90"/>
          <w:sz w:val="26"/>
          <w:szCs w:val="26"/>
        </w:rPr>
        <w:t>camerele</w:t>
      </w:r>
      <w:proofErr w:type="spellEnd"/>
      <w:r w:rsidR="000E6EB2" w:rsidRPr="00987B52">
        <w:rPr>
          <w:w w:val="90"/>
          <w:sz w:val="26"/>
          <w:szCs w:val="26"/>
        </w:rPr>
        <w:t xml:space="preserve"> </w:t>
      </w:r>
      <w:proofErr w:type="spellStart"/>
      <w:r w:rsidR="000E6EB2" w:rsidRPr="00987B52">
        <w:rPr>
          <w:w w:val="90"/>
          <w:sz w:val="26"/>
          <w:szCs w:val="26"/>
        </w:rPr>
        <w:t>interioare</w:t>
      </w:r>
      <w:proofErr w:type="spellEnd"/>
      <w:r w:rsidR="00EB08D3">
        <w:rPr>
          <w:w w:val="90"/>
          <w:sz w:val="26"/>
          <w:szCs w:val="26"/>
        </w:rPr>
        <w:t xml:space="preserve"> </w:t>
      </w:r>
      <w:proofErr w:type="spellStart"/>
      <w:r w:rsidR="00EB08D3">
        <w:rPr>
          <w:w w:val="90"/>
          <w:sz w:val="26"/>
          <w:szCs w:val="26"/>
        </w:rPr>
        <w:t>vor</w:t>
      </w:r>
      <w:proofErr w:type="spellEnd"/>
      <w:r w:rsidR="00EB08D3">
        <w:rPr>
          <w:w w:val="90"/>
          <w:sz w:val="26"/>
          <w:szCs w:val="26"/>
        </w:rPr>
        <w:t xml:space="preserve"> fi de tip dome</w:t>
      </w:r>
      <w:r w:rsidR="000E6EB2" w:rsidRPr="00987B52">
        <w:rPr>
          <w:w w:val="90"/>
          <w:sz w:val="26"/>
          <w:szCs w:val="26"/>
        </w:rPr>
        <w:t xml:space="preserve">) care </w:t>
      </w:r>
      <w:proofErr w:type="spellStart"/>
      <w:r w:rsidR="000E6EB2" w:rsidRPr="00987B52">
        <w:rPr>
          <w:w w:val="90"/>
          <w:sz w:val="26"/>
          <w:szCs w:val="26"/>
        </w:rPr>
        <w:t>vor</w:t>
      </w:r>
      <w:proofErr w:type="spellEnd"/>
      <w:r w:rsidR="000E6EB2" w:rsidRPr="00987B52">
        <w:rPr>
          <w:w w:val="90"/>
          <w:sz w:val="26"/>
          <w:szCs w:val="26"/>
        </w:rPr>
        <w:t xml:space="preserve"> fi </w:t>
      </w:r>
      <w:proofErr w:type="spellStart"/>
      <w:r w:rsidR="000E6EB2" w:rsidRPr="00987B52">
        <w:rPr>
          <w:w w:val="90"/>
          <w:sz w:val="26"/>
          <w:szCs w:val="26"/>
        </w:rPr>
        <w:t>amplasate</w:t>
      </w:r>
      <w:proofErr w:type="spellEnd"/>
      <w:r w:rsidR="000E6EB2" w:rsidRPr="00987B52">
        <w:rPr>
          <w:w w:val="90"/>
          <w:sz w:val="26"/>
          <w:szCs w:val="26"/>
        </w:rPr>
        <w:t xml:space="preserve"> </w:t>
      </w:r>
      <w:proofErr w:type="spellStart"/>
      <w:r w:rsidR="000E6EB2" w:rsidRPr="00987B52">
        <w:rPr>
          <w:w w:val="90"/>
          <w:sz w:val="26"/>
          <w:szCs w:val="26"/>
        </w:rPr>
        <w:t>dup</w:t>
      </w:r>
      <w:r w:rsidR="00472A24">
        <w:rPr>
          <w:w w:val="90"/>
          <w:sz w:val="26"/>
          <w:szCs w:val="26"/>
        </w:rPr>
        <w:t>a</w:t>
      </w:r>
      <w:proofErr w:type="spellEnd"/>
      <w:r w:rsidR="000E6EB2" w:rsidRPr="00987B52">
        <w:rPr>
          <w:w w:val="90"/>
          <w:sz w:val="26"/>
          <w:szCs w:val="26"/>
        </w:rPr>
        <w:t xml:space="preserve"> cum </w:t>
      </w:r>
      <w:proofErr w:type="spellStart"/>
      <w:r w:rsidR="000E6EB2" w:rsidRPr="00987B52">
        <w:rPr>
          <w:w w:val="90"/>
          <w:sz w:val="26"/>
          <w:szCs w:val="26"/>
        </w:rPr>
        <w:t>urmeaz</w:t>
      </w:r>
      <w:r w:rsidR="00472A24">
        <w:rPr>
          <w:w w:val="90"/>
          <w:sz w:val="26"/>
          <w:szCs w:val="26"/>
        </w:rPr>
        <w:t>a</w:t>
      </w:r>
      <w:proofErr w:type="spellEnd"/>
      <w:r w:rsidR="000E6EB2" w:rsidRPr="00987B52">
        <w:rPr>
          <w:w w:val="90"/>
          <w:sz w:val="26"/>
          <w:szCs w:val="26"/>
        </w:rPr>
        <w:t>:</w:t>
      </w:r>
    </w:p>
    <w:p w14:paraId="570C7171" w14:textId="7DCA3E9A" w:rsidR="000E6EB2" w:rsidRPr="00987B52" w:rsidRDefault="000E6EB2" w:rsidP="009A1CA2">
      <w:pPr>
        <w:widowControl/>
        <w:numPr>
          <w:ilvl w:val="0"/>
          <w:numId w:val="25"/>
        </w:numPr>
        <w:autoSpaceDE/>
        <w:autoSpaceDN/>
        <w:spacing w:line="276" w:lineRule="auto"/>
        <w:jc w:val="both"/>
        <w:rPr>
          <w:w w:val="90"/>
          <w:sz w:val="26"/>
          <w:szCs w:val="26"/>
        </w:rPr>
      </w:pPr>
      <w:r w:rsidRPr="00987B52">
        <w:rPr>
          <w:w w:val="90"/>
          <w:sz w:val="26"/>
          <w:szCs w:val="26"/>
        </w:rPr>
        <w:t>1 camer</w:t>
      </w:r>
      <w:r w:rsidR="00472A24">
        <w:rPr>
          <w:w w:val="90"/>
          <w:sz w:val="26"/>
          <w:szCs w:val="26"/>
        </w:rPr>
        <w:t>a</w:t>
      </w:r>
      <w:r w:rsidRPr="00987B52">
        <w:rPr>
          <w:w w:val="90"/>
          <w:sz w:val="26"/>
          <w:szCs w:val="26"/>
        </w:rPr>
        <w:t xml:space="preserve"> video de exterior </w:t>
      </w:r>
      <w:proofErr w:type="spellStart"/>
      <w:r w:rsidRPr="00987B52">
        <w:rPr>
          <w:w w:val="90"/>
          <w:sz w:val="26"/>
          <w:szCs w:val="26"/>
        </w:rPr>
        <w:t>va</w:t>
      </w:r>
      <w:proofErr w:type="spellEnd"/>
      <w:r w:rsidRPr="00987B52">
        <w:rPr>
          <w:w w:val="90"/>
          <w:sz w:val="26"/>
          <w:szCs w:val="26"/>
        </w:rPr>
        <w:t xml:space="preserve"> fi </w:t>
      </w:r>
      <w:proofErr w:type="spellStart"/>
      <w:r w:rsidRPr="00987B52">
        <w:rPr>
          <w:w w:val="90"/>
          <w:sz w:val="26"/>
          <w:szCs w:val="26"/>
        </w:rPr>
        <w:t>amplasatã</w:t>
      </w:r>
      <w:proofErr w:type="spellEnd"/>
      <w:r w:rsidRPr="00987B52">
        <w:rPr>
          <w:w w:val="90"/>
          <w:sz w:val="26"/>
          <w:szCs w:val="26"/>
        </w:rPr>
        <w:t xml:space="preserve"> </w:t>
      </w:r>
      <w:proofErr w:type="spellStart"/>
      <w:r w:rsidRPr="00987B52">
        <w:rPr>
          <w:w w:val="90"/>
          <w:sz w:val="26"/>
          <w:szCs w:val="26"/>
        </w:rPr>
        <w:t>în</w:t>
      </w:r>
      <w:proofErr w:type="spellEnd"/>
      <w:r w:rsidRPr="00987B52">
        <w:rPr>
          <w:w w:val="90"/>
          <w:sz w:val="26"/>
          <w:szCs w:val="26"/>
        </w:rPr>
        <w:t xml:space="preserve"> lateral </w:t>
      </w:r>
      <w:proofErr w:type="spellStart"/>
      <w:r w:rsidRPr="00987B52">
        <w:rPr>
          <w:w w:val="90"/>
          <w:sz w:val="26"/>
          <w:szCs w:val="26"/>
        </w:rPr>
        <w:t>stânga</w:t>
      </w:r>
      <w:proofErr w:type="spellEnd"/>
      <w:r w:rsidRPr="00987B52">
        <w:rPr>
          <w:w w:val="90"/>
          <w:sz w:val="26"/>
          <w:szCs w:val="26"/>
        </w:rPr>
        <w:t xml:space="preserve"> </w:t>
      </w:r>
      <w:proofErr w:type="spellStart"/>
      <w:r w:rsidRPr="00987B52">
        <w:rPr>
          <w:w w:val="90"/>
          <w:sz w:val="26"/>
          <w:szCs w:val="26"/>
        </w:rPr>
        <w:t>fațã</w:t>
      </w:r>
      <w:proofErr w:type="spellEnd"/>
      <w:r w:rsidRPr="00987B52">
        <w:rPr>
          <w:w w:val="90"/>
          <w:sz w:val="26"/>
          <w:szCs w:val="26"/>
        </w:rPr>
        <w:t xml:space="preserve"> </w:t>
      </w:r>
      <w:proofErr w:type="spellStart"/>
      <w:r w:rsidRPr="00987B52">
        <w:rPr>
          <w:w w:val="90"/>
          <w:sz w:val="26"/>
          <w:szCs w:val="26"/>
        </w:rPr>
        <w:t>pentru</w:t>
      </w:r>
      <w:proofErr w:type="spellEnd"/>
      <w:r w:rsidRPr="00987B52">
        <w:rPr>
          <w:w w:val="90"/>
          <w:sz w:val="26"/>
          <w:szCs w:val="26"/>
        </w:rPr>
        <w:t xml:space="preserve"> </w:t>
      </w:r>
      <w:proofErr w:type="spellStart"/>
      <w:r w:rsidRPr="00987B52">
        <w:rPr>
          <w:w w:val="90"/>
          <w:sz w:val="26"/>
          <w:szCs w:val="26"/>
        </w:rPr>
        <w:t>supravegherea</w:t>
      </w:r>
      <w:proofErr w:type="spellEnd"/>
      <w:r w:rsidRPr="00987B52">
        <w:rPr>
          <w:w w:val="90"/>
          <w:sz w:val="26"/>
          <w:szCs w:val="26"/>
        </w:rPr>
        <w:t xml:space="preserve"> </w:t>
      </w:r>
      <w:proofErr w:type="spellStart"/>
      <w:r w:rsidRPr="00987B52">
        <w:rPr>
          <w:w w:val="90"/>
          <w:sz w:val="26"/>
          <w:szCs w:val="26"/>
        </w:rPr>
        <w:t>zonei</w:t>
      </w:r>
      <w:proofErr w:type="spellEnd"/>
      <w:r w:rsidRPr="00987B52">
        <w:rPr>
          <w:w w:val="90"/>
          <w:sz w:val="26"/>
          <w:szCs w:val="26"/>
        </w:rPr>
        <w:t xml:space="preserve"> </w:t>
      </w:r>
      <w:proofErr w:type="spellStart"/>
      <w:r w:rsidRPr="00987B52">
        <w:rPr>
          <w:w w:val="90"/>
          <w:sz w:val="26"/>
          <w:szCs w:val="26"/>
        </w:rPr>
        <w:t>laterale</w:t>
      </w:r>
      <w:proofErr w:type="spellEnd"/>
      <w:r w:rsidRPr="00987B52">
        <w:rPr>
          <w:w w:val="90"/>
          <w:sz w:val="26"/>
          <w:szCs w:val="26"/>
        </w:rPr>
        <w:t xml:space="preserve">, </w:t>
      </w:r>
      <w:proofErr w:type="spellStart"/>
      <w:r w:rsidRPr="00987B52">
        <w:rPr>
          <w:w w:val="90"/>
          <w:sz w:val="26"/>
          <w:szCs w:val="26"/>
        </w:rPr>
        <w:t>utilã</w:t>
      </w:r>
      <w:proofErr w:type="spellEnd"/>
      <w:r w:rsidRPr="00987B52">
        <w:rPr>
          <w:w w:val="90"/>
          <w:sz w:val="26"/>
          <w:szCs w:val="26"/>
        </w:rPr>
        <w:t xml:space="preserve"> </w:t>
      </w:r>
      <w:proofErr w:type="spellStart"/>
      <w:r w:rsidRPr="00987B52">
        <w:rPr>
          <w:w w:val="90"/>
          <w:sz w:val="26"/>
          <w:szCs w:val="26"/>
        </w:rPr>
        <w:t>în</w:t>
      </w:r>
      <w:proofErr w:type="spellEnd"/>
      <w:r w:rsidRPr="00987B52">
        <w:rPr>
          <w:w w:val="90"/>
          <w:sz w:val="26"/>
          <w:szCs w:val="26"/>
        </w:rPr>
        <w:t xml:space="preserve"> </w:t>
      </w:r>
      <w:proofErr w:type="spellStart"/>
      <w:r w:rsidRPr="00987B52">
        <w:rPr>
          <w:w w:val="90"/>
          <w:sz w:val="26"/>
          <w:szCs w:val="26"/>
        </w:rPr>
        <w:t>cazul</w:t>
      </w:r>
      <w:proofErr w:type="spellEnd"/>
      <w:r w:rsidRPr="00987B52">
        <w:rPr>
          <w:w w:val="90"/>
          <w:sz w:val="26"/>
          <w:szCs w:val="26"/>
        </w:rPr>
        <w:t xml:space="preserve"> </w:t>
      </w:r>
      <w:proofErr w:type="spellStart"/>
      <w:r w:rsidRPr="00987B52">
        <w:rPr>
          <w:w w:val="90"/>
          <w:sz w:val="26"/>
          <w:szCs w:val="26"/>
        </w:rPr>
        <w:t>unei</w:t>
      </w:r>
      <w:proofErr w:type="spellEnd"/>
      <w:r w:rsidRPr="00987B52">
        <w:rPr>
          <w:w w:val="90"/>
          <w:sz w:val="26"/>
          <w:szCs w:val="26"/>
        </w:rPr>
        <w:t xml:space="preserve"> </w:t>
      </w:r>
      <w:proofErr w:type="spellStart"/>
      <w:r w:rsidRPr="00987B52">
        <w:rPr>
          <w:w w:val="90"/>
          <w:sz w:val="26"/>
          <w:szCs w:val="26"/>
        </w:rPr>
        <w:t>tamponãri</w:t>
      </w:r>
      <w:proofErr w:type="spellEnd"/>
      <w:r w:rsidRPr="00987B52">
        <w:rPr>
          <w:w w:val="90"/>
          <w:sz w:val="26"/>
          <w:szCs w:val="26"/>
        </w:rPr>
        <w:t xml:space="preserve"> </w:t>
      </w:r>
      <w:proofErr w:type="spellStart"/>
      <w:r w:rsidRPr="00987B52">
        <w:rPr>
          <w:w w:val="90"/>
          <w:sz w:val="26"/>
          <w:szCs w:val="26"/>
        </w:rPr>
        <w:t>în</w:t>
      </w:r>
      <w:proofErr w:type="spellEnd"/>
      <w:r w:rsidRPr="00987B52">
        <w:rPr>
          <w:w w:val="90"/>
          <w:sz w:val="26"/>
          <w:szCs w:val="26"/>
        </w:rPr>
        <w:t xml:space="preserve"> </w:t>
      </w:r>
      <w:proofErr w:type="spellStart"/>
      <w:r w:rsidRPr="00987B52">
        <w:rPr>
          <w:w w:val="90"/>
          <w:sz w:val="26"/>
          <w:szCs w:val="26"/>
        </w:rPr>
        <w:t>partea</w:t>
      </w:r>
      <w:proofErr w:type="spellEnd"/>
      <w:r w:rsidRPr="00987B52">
        <w:rPr>
          <w:w w:val="90"/>
          <w:sz w:val="26"/>
          <w:szCs w:val="26"/>
        </w:rPr>
        <w:t xml:space="preserve"> </w:t>
      </w:r>
      <w:proofErr w:type="spellStart"/>
      <w:r w:rsidRPr="00987B52">
        <w:rPr>
          <w:w w:val="90"/>
          <w:sz w:val="26"/>
          <w:szCs w:val="26"/>
        </w:rPr>
        <w:t>stângã</w:t>
      </w:r>
      <w:proofErr w:type="spellEnd"/>
      <w:r w:rsidRPr="00987B52">
        <w:rPr>
          <w:w w:val="90"/>
          <w:sz w:val="26"/>
          <w:szCs w:val="26"/>
        </w:rPr>
        <w:t xml:space="preserve"> a </w:t>
      </w:r>
      <w:proofErr w:type="spellStart"/>
      <w:r w:rsidRPr="00987B52">
        <w:rPr>
          <w:w w:val="90"/>
          <w:sz w:val="26"/>
          <w:szCs w:val="26"/>
        </w:rPr>
        <w:t>vehiculului</w:t>
      </w:r>
      <w:proofErr w:type="spellEnd"/>
      <w:r w:rsidRPr="00987B52">
        <w:rPr>
          <w:w w:val="90"/>
          <w:sz w:val="26"/>
          <w:szCs w:val="26"/>
        </w:rPr>
        <w:t>;</w:t>
      </w:r>
    </w:p>
    <w:p w14:paraId="1368E0C2" w14:textId="1BD0EE87" w:rsidR="000E6EB2" w:rsidRPr="00987B52" w:rsidRDefault="00EB08D3" w:rsidP="009A1CA2">
      <w:pPr>
        <w:widowControl/>
        <w:numPr>
          <w:ilvl w:val="0"/>
          <w:numId w:val="25"/>
        </w:numPr>
        <w:autoSpaceDE/>
        <w:autoSpaceDN/>
        <w:spacing w:line="276" w:lineRule="auto"/>
        <w:jc w:val="both"/>
        <w:rPr>
          <w:w w:val="90"/>
          <w:sz w:val="26"/>
          <w:szCs w:val="26"/>
        </w:rPr>
      </w:pPr>
      <w:r>
        <w:rPr>
          <w:w w:val="90"/>
          <w:sz w:val="26"/>
          <w:szCs w:val="26"/>
        </w:rPr>
        <w:t>1</w:t>
      </w:r>
      <w:r w:rsidR="000E6EB2" w:rsidRPr="00987B52">
        <w:rPr>
          <w:w w:val="90"/>
          <w:sz w:val="26"/>
          <w:szCs w:val="26"/>
        </w:rPr>
        <w:t xml:space="preserve"> camer</w:t>
      </w:r>
      <w:r>
        <w:rPr>
          <w:w w:val="90"/>
          <w:sz w:val="26"/>
          <w:szCs w:val="26"/>
        </w:rPr>
        <w:t>a</w:t>
      </w:r>
      <w:r w:rsidR="000E6EB2" w:rsidRPr="00987B52">
        <w:rPr>
          <w:w w:val="90"/>
          <w:sz w:val="26"/>
          <w:szCs w:val="26"/>
        </w:rPr>
        <w:t xml:space="preserve"> de exterior </w:t>
      </w:r>
      <w:proofErr w:type="spellStart"/>
      <w:r w:rsidR="000E6EB2" w:rsidRPr="00987B52">
        <w:rPr>
          <w:w w:val="90"/>
          <w:sz w:val="26"/>
          <w:szCs w:val="26"/>
        </w:rPr>
        <w:t>v</w:t>
      </w:r>
      <w:r>
        <w:rPr>
          <w:w w:val="90"/>
          <w:sz w:val="26"/>
          <w:szCs w:val="26"/>
        </w:rPr>
        <w:t>a</w:t>
      </w:r>
      <w:proofErr w:type="spellEnd"/>
      <w:r w:rsidR="000E6EB2" w:rsidRPr="00987B52">
        <w:rPr>
          <w:w w:val="90"/>
          <w:sz w:val="26"/>
          <w:szCs w:val="26"/>
        </w:rPr>
        <w:t xml:space="preserve"> fi </w:t>
      </w:r>
      <w:proofErr w:type="spellStart"/>
      <w:r w:rsidR="000E6EB2" w:rsidRPr="00987B52">
        <w:rPr>
          <w:w w:val="90"/>
          <w:sz w:val="26"/>
          <w:szCs w:val="26"/>
        </w:rPr>
        <w:t>amplasat</w:t>
      </w:r>
      <w:r>
        <w:rPr>
          <w:w w:val="90"/>
          <w:sz w:val="26"/>
          <w:szCs w:val="26"/>
        </w:rPr>
        <w:t>a</w:t>
      </w:r>
      <w:proofErr w:type="spellEnd"/>
      <w:r w:rsidR="000E6EB2" w:rsidRPr="00987B52">
        <w:rPr>
          <w:w w:val="90"/>
          <w:sz w:val="26"/>
          <w:szCs w:val="26"/>
        </w:rPr>
        <w:t xml:space="preserve"> </w:t>
      </w:r>
      <w:proofErr w:type="spellStart"/>
      <w:r w:rsidR="000E6EB2" w:rsidRPr="00987B52">
        <w:rPr>
          <w:w w:val="90"/>
          <w:sz w:val="26"/>
          <w:szCs w:val="26"/>
        </w:rPr>
        <w:t>în</w:t>
      </w:r>
      <w:proofErr w:type="spellEnd"/>
      <w:r w:rsidR="000E6EB2" w:rsidRPr="00987B52">
        <w:rPr>
          <w:w w:val="90"/>
          <w:sz w:val="26"/>
          <w:szCs w:val="26"/>
        </w:rPr>
        <w:t xml:space="preserve"> lateral </w:t>
      </w:r>
      <w:proofErr w:type="spellStart"/>
      <w:r w:rsidR="000E6EB2" w:rsidRPr="00987B52">
        <w:rPr>
          <w:w w:val="90"/>
          <w:sz w:val="26"/>
          <w:szCs w:val="26"/>
        </w:rPr>
        <w:t>dreapta</w:t>
      </w:r>
      <w:proofErr w:type="spellEnd"/>
      <w:r w:rsidR="000E6EB2" w:rsidRPr="00987B52">
        <w:rPr>
          <w:w w:val="90"/>
          <w:sz w:val="26"/>
          <w:szCs w:val="26"/>
        </w:rPr>
        <w:t xml:space="preserve"> </w:t>
      </w:r>
      <w:proofErr w:type="spellStart"/>
      <w:r w:rsidR="000E6EB2" w:rsidRPr="00987B52">
        <w:rPr>
          <w:w w:val="90"/>
          <w:sz w:val="26"/>
          <w:szCs w:val="26"/>
        </w:rPr>
        <w:t>faț</w:t>
      </w:r>
      <w:r>
        <w:rPr>
          <w:w w:val="90"/>
          <w:sz w:val="26"/>
          <w:szCs w:val="26"/>
        </w:rPr>
        <w:t>ă</w:t>
      </w:r>
      <w:proofErr w:type="spellEnd"/>
      <w:r>
        <w:rPr>
          <w:w w:val="90"/>
          <w:sz w:val="26"/>
          <w:szCs w:val="26"/>
        </w:rPr>
        <w:t>,</w:t>
      </w:r>
      <w:r w:rsidR="000E6EB2" w:rsidRPr="00987B52">
        <w:rPr>
          <w:w w:val="90"/>
          <w:sz w:val="26"/>
          <w:szCs w:val="26"/>
        </w:rPr>
        <w:t xml:space="preserve"> </w:t>
      </w:r>
      <w:proofErr w:type="spellStart"/>
      <w:r w:rsidR="000E6EB2" w:rsidRPr="00987B52">
        <w:rPr>
          <w:w w:val="90"/>
          <w:sz w:val="26"/>
          <w:szCs w:val="26"/>
        </w:rPr>
        <w:t>pentru</w:t>
      </w:r>
      <w:proofErr w:type="spellEnd"/>
      <w:r w:rsidR="000E6EB2" w:rsidRPr="00987B52">
        <w:rPr>
          <w:w w:val="90"/>
          <w:sz w:val="26"/>
          <w:szCs w:val="26"/>
        </w:rPr>
        <w:t xml:space="preserve"> </w:t>
      </w:r>
      <w:proofErr w:type="spellStart"/>
      <w:r w:rsidR="000E6EB2" w:rsidRPr="00987B52">
        <w:rPr>
          <w:w w:val="90"/>
          <w:sz w:val="26"/>
          <w:szCs w:val="26"/>
        </w:rPr>
        <w:t>supravegherea</w:t>
      </w:r>
      <w:proofErr w:type="spellEnd"/>
      <w:r w:rsidR="000E6EB2" w:rsidRPr="00987B52">
        <w:rPr>
          <w:w w:val="90"/>
          <w:sz w:val="26"/>
          <w:szCs w:val="26"/>
        </w:rPr>
        <w:t xml:space="preserve"> </w:t>
      </w:r>
      <w:proofErr w:type="spellStart"/>
      <w:r w:rsidR="000E6EB2" w:rsidRPr="00987B52">
        <w:rPr>
          <w:w w:val="90"/>
          <w:sz w:val="26"/>
          <w:szCs w:val="26"/>
        </w:rPr>
        <w:t>zonei</w:t>
      </w:r>
      <w:proofErr w:type="spellEnd"/>
      <w:r w:rsidR="000E6EB2" w:rsidRPr="00987B52">
        <w:rPr>
          <w:w w:val="90"/>
          <w:sz w:val="26"/>
          <w:szCs w:val="26"/>
        </w:rPr>
        <w:t xml:space="preserve"> </w:t>
      </w:r>
      <w:proofErr w:type="spellStart"/>
      <w:r w:rsidR="000E6EB2" w:rsidRPr="00987B52">
        <w:rPr>
          <w:w w:val="90"/>
          <w:sz w:val="26"/>
          <w:szCs w:val="26"/>
        </w:rPr>
        <w:t>ușilor</w:t>
      </w:r>
      <w:proofErr w:type="spellEnd"/>
      <w:r w:rsidR="000E6EB2" w:rsidRPr="00987B52">
        <w:rPr>
          <w:w w:val="90"/>
          <w:sz w:val="26"/>
          <w:szCs w:val="26"/>
        </w:rPr>
        <w:t xml:space="preserve"> de </w:t>
      </w:r>
      <w:proofErr w:type="spellStart"/>
      <w:r w:rsidR="000E6EB2" w:rsidRPr="00987B52">
        <w:rPr>
          <w:w w:val="90"/>
          <w:sz w:val="26"/>
          <w:szCs w:val="26"/>
        </w:rPr>
        <w:t>acces</w:t>
      </w:r>
      <w:proofErr w:type="spellEnd"/>
      <w:r w:rsidR="000E6EB2" w:rsidRPr="00987B52">
        <w:rPr>
          <w:w w:val="90"/>
          <w:sz w:val="26"/>
          <w:szCs w:val="26"/>
        </w:rPr>
        <w:t xml:space="preserve"> </w:t>
      </w:r>
      <w:proofErr w:type="spellStart"/>
      <w:r w:rsidR="000E6EB2" w:rsidRPr="00987B52">
        <w:rPr>
          <w:w w:val="90"/>
          <w:sz w:val="26"/>
          <w:szCs w:val="26"/>
        </w:rPr>
        <w:t>c</w:t>
      </w:r>
      <w:r>
        <w:rPr>
          <w:w w:val="90"/>
          <w:sz w:val="26"/>
          <w:szCs w:val="26"/>
        </w:rPr>
        <w:t>ă</w:t>
      </w:r>
      <w:r w:rsidR="000E6EB2" w:rsidRPr="00987B52">
        <w:rPr>
          <w:w w:val="90"/>
          <w:sz w:val="26"/>
          <w:szCs w:val="26"/>
        </w:rPr>
        <w:t>l</w:t>
      </w:r>
      <w:r>
        <w:rPr>
          <w:w w:val="90"/>
          <w:sz w:val="26"/>
          <w:szCs w:val="26"/>
        </w:rPr>
        <w:t>ă</w:t>
      </w:r>
      <w:r w:rsidR="000E6EB2" w:rsidRPr="00987B52">
        <w:rPr>
          <w:w w:val="90"/>
          <w:sz w:val="26"/>
          <w:szCs w:val="26"/>
        </w:rPr>
        <w:t>tori</w:t>
      </w:r>
      <w:proofErr w:type="spellEnd"/>
      <w:r w:rsidR="000E6EB2" w:rsidRPr="00987B52">
        <w:rPr>
          <w:w w:val="90"/>
          <w:sz w:val="26"/>
          <w:szCs w:val="26"/>
        </w:rPr>
        <w:t>;</w:t>
      </w:r>
    </w:p>
    <w:p w14:paraId="39832AC0" w14:textId="77777777" w:rsidR="000E6EB2" w:rsidRPr="00987B52" w:rsidRDefault="000E6EB2" w:rsidP="009A1CA2">
      <w:pPr>
        <w:widowControl/>
        <w:numPr>
          <w:ilvl w:val="0"/>
          <w:numId w:val="25"/>
        </w:numPr>
        <w:autoSpaceDE/>
        <w:autoSpaceDN/>
        <w:spacing w:line="276" w:lineRule="auto"/>
        <w:jc w:val="both"/>
        <w:rPr>
          <w:w w:val="90"/>
          <w:sz w:val="26"/>
          <w:szCs w:val="26"/>
        </w:rPr>
      </w:pPr>
      <w:r w:rsidRPr="00987B52">
        <w:rPr>
          <w:w w:val="90"/>
          <w:sz w:val="26"/>
          <w:szCs w:val="26"/>
        </w:rPr>
        <w:t xml:space="preserve">2 </w:t>
      </w:r>
      <w:proofErr w:type="spellStart"/>
      <w:r w:rsidRPr="00987B52">
        <w:rPr>
          <w:w w:val="90"/>
          <w:sz w:val="26"/>
          <w:szCs w:val="26"/>
        </w:rPr>
        <w:t>camere</w:t>
      </w:r>
      <w:proofErr w:type="spellEnd"/>
      <w:r w:rsidRPr="00987B52">
        <w:rPr>
          <w:w w:val="90"/>
          <w:sz w:val="26"/>
          <w:szCs w:val="26"/>
        </w:rPr>
        <w:t xml:space="preserve"> video de interior </w:t>
      </w:r>
      <w:proofErr w:type="spellStart"/>
      <w:r w:rsidRPr="00987B52">
        <w:rPr>
          <w:w w:val="90"/>
          <w:sz w:val="26"/>
          <w:szCs w:val="26"/>
        </w:rPr>
        <w:t>vor</w:t>
      </w:r>
      <w:proofErr w:type="spellEnd"/>
      <w:r w:rsidRPr="00987B52">
        <w:rPr>
          <w:w w:val="90"/>
          <w:sz w:val="26"/>
          <w:szCs w:val="26"/>
        </w:rPr>
        <w:t xml:space="preserve"> fi </w:t>
      </w:r>
      <w:proofErr w:type="spellStart"/>
      <w:r w:rsidRPr="00987B52">
        <w:rPr>
          <w:w w:val="90"/>
          <w:sz w:val="26"/>
          <w:szCs w:val="26"/>
        </w:rPr>
        <w:t>folosite</w:t>
      </w:r>
      <w:proofErr w:type="spellEnd"/>
      <w:r w:rsidRPr="00987B52">
        <w:rPr>
          <w:w w:val="90"/>
          <w:sz w:val="26"/>
          <w:szCs w:val="26"/>
        </w:rPr>
        <w:t xml:space="preserve"> </w:t>
      </w:r>
      <w:proofErr w:type="spellStart"/>
      <w:r w:rsidRPr="00987B52">
        <w:rPr>
          <w:w w:val="90"/>
          <w:sz w:val="26"/>
          <w:szCs w:val="26"/>
        </w:rPr>
        <w:t>pentru</w:t>
      </w:r>
      <w:proofErr w:type="spellEnd"/>
      <w:r w:rsidRPr="00987B52">
        <w:rPr>
          <w:w w:val="90"/>
          <w:sz w:val="26"/>
          <w:szCs w:val="26"/>
        </w:rPr>
        <w:t xml:space="preserve"> </w:t>
      </w:r>
      <w:proofErr w:type="spellStart"/>
      <w:r w:rsidRPr="00987B52">
        <w:rPr>
          <w:w w:val="90"/>
          <w:sz w:val="26"/>
          <w:szCs w:val="26"/>
        </w:rPr>
        <w:t>monitorizare</w:t>
      </w:r>
      <w:proofErr w:type="spellEnd"/>
      <w:r w:rsidRPr="00987B52">
        <w:rPr>
          <w:w w:val="90"/>
          <w:sz w:val="26"/>
          <w:szCs w:val="26"/>
        </w:rPr>
        <w:t xml:space="preserve"> video </w:t>
      </w:r>
      <w:proofErr w:type="spellStart"/>
      <w:r w:rsidRPr="00987B52">
        <w:rPr>
          <w:w w:val="90"/>
          <w:sz w:val="26"/>
          <w:szCs w:val="26"/>
        </w:rPr>
        <w:t>în</w:t>
      </w:r>
      <w:proofErr w:type="spellEnd"/>
      <w:r w:rsidRPr="00987B52">
        <w:rPr>
          <w:w w:val="90"/>
          <w:sz w:val="26"/>
          <w:szCs w:val="26"/>
        </w:rPr>
        <w:t xml:space="preserve"> </w:t>
      </w:r>
      <w:proofErr w:type="spellStart"/>
      <w:r w:rsidRPr="00987B52">
        <w:rPr>
          <w:w w:val="90"/>
          <w:sz w:val="26"/>
          <w:szCs w:val="26"/>
        </w:rPr>
        <w:t>salonul</w:t>
      </w:r>
      <w:proofErr w:type="spellEnd"/>
      <w:r w:rsidRPr="00987B52">
        <w:rPr>
          <w:w w:val="90"/>
          <w:sz w:val="26"/>
          <w:szCs w:val="26"/>
        </w:rPr>
        <w:t xml:space="preserve"> de </w:t>
      </w:r>
      <w:proofErr w:type="spellStart"/>
      <w:r w:rsidRPr="00987B52">
        <w:rPr>
          <w:w w:val="90"/>
          <w:sz w:val="26"/>
          <w:szCs w:val="26"/>
        </w:rPr>
        <w:t>cãlãtori</w:t>
      </w:r>
      <w:proofErr w:type="spellEnd"/>
      <w:r w:rsidRPr="00987B52">
        <w:rPr>
          <w:w w:val="90"/>
          <w:sz w:val="26"/>
          <w:szCs w:val="26"/>
        </w:rPr>
        <w:t xml:space="preserve">, </w:t>
      </w:r>
      <w:proofErr w:type="spellStart"/>
      <w:r w:rsidRPr="00987B52">
        <w:rPr>
          <w:w w:val="90"/>
          <w:sz w:val="26"/>
          <w:szCs w:val="26"/>
        </w:rPr>
        <w:t>astfel</w:t>
      </w:r>
      <w:proofErr w:type="spellEnd"/>
      <w:r w:rsidRPr="00987B52">
        <w:rPr>
          <w:w w:val="90"/>
          <w:sz w:val="26"/>
          <w:szCs w:val="26"/>
        </w:rPr>
        <w:t xml:space="preserve"> </w:t>
      </w:r>
      <w:proofErr w:type="spellStart"/>
      <w:r w:rsidRPr="00987B52">
        <w:rPr>
          <w:w w:val="90"/>
          <w:sz w:val="26"/>
          <w:szCs w:val="26"/>
        </w:rPr>
        <w:t>încât</w:t>
      </w:r>
      <w:proofErr w:type="spellEnd"/>
      <w:r w:rsidRPr="00987B52">
        <w:rPr>
          <w:w w:val="90"/>
          <w:sz w:val="26"/>
          <w:szCs w:val="26"/>
        </w:rPr>
        <w:t xml:space="preserve"> </w:t>
      </w:r>
      <w:proofErr w:type="spellStart"/>
      <w:r w:rsidRPr="00987B52">
        <w:rPr>
          <w:w w:val="90"/>
          <w:sz w:val="26"/>
          <w:szCs w:val="26"/>
        </w:rPr>
        <w:t>sã</w:t>
      </w:r>
      <w:proofErr w:type="spellEnd"/>
      <w:r w:rsidRPr="00987B52">
        <w:rPr>
          <w:w w:val="90"/>
          <w:sz w:val="26"/>
          <w:szCs w:val="26"/>
        </w:rPr>
        <w:t xml:space="preserve"> </w:t>
      </w:r>
      <w:proofErr w:type="spellStart"/>
      <w:r w:rsidRPr="00987B52">
        <w:rPr>
          <w:w w:val="90"/>
          <w:sz w:val="26"/>
          <w:szCs w:val="26"/>
        </w:rPr>
        <w:t>asigure</w:t>
      </w:r>
      <w:proofErr w:type="spellEnd"/>
      <w:r w:rsidRPr="00987B52">
        <w:rPr>
          <w:w w:val="90"/>
          <w:sz w:val="26"/>
          <w:szCs w:val="26"/>
        </w:rPr>
        <w:t xml:space="preserve"> o </w:t>
      </w:r>
      <w:proofErr w:type="spellStart"/>
      <w:r w:rsidRPr="00987B52">
        <w:rPr>
          <w:w w:val="90"/>
          <w:sz w:val="26"/>
          <w:szCs w:val="26"/>
        </w:rPr>
        <w:t>acoperire</w:t>
      </w:r>
      <w:proofErr w:type="spellEnd"/>
      <w:r w:rsidRPr="00987B52">
        <w:rPr>
          <w:w w:val="90"/>
          <w:sz w:val="26"/>
          <w:szCs w:val="26"/>
        </w:rPr>
        <w:t xml:space="preserve"> </w:t>
      </w:r>
      <w:proofErr w:type="spellStart"/>
      <w:r w:rsidRPr="00987B52">
        <w:rPr>
          <w:w w:val="90"/>
          <w:sz w:val="26"/>
          <w:szCs w:val="26"/>
        </w:rPr>
        <w:t>cât</w:t>
      </w:r>
      <w:proofErr w:type="spellEnd"/>
      <w:r w:rsidRPr="00987B52">
        <w:rPr>
          <w:w w:val="90"/>
          <w:sz w:val="26"/>
          <w:szCs w:val="26"/>
        </w:rPr>
        <w:t xml:space="preserve"> </w:t>
      </w:r>
      <w:proofErr w:type="spellStart"/>
      <w:r w:rsidRPr="00987B52">
        <w:rPr>
          <w:w w:val="90"/>
          <w:sz w:val="26"/>
          <w:szCs w:val="26"/>
        </w:rPr>
        <w:t>mai</w:t>
      </w:r>
      <w:proofErr w:type="spellEnd"/>
      <w:r w:rsidRPr="00987B52">
        <w:rPr>
          <w:w w:val="90"/>
          <w:sz w:val="26"/>
          <w:szCs w:val="26"/>
        </w:rPr>
        <w:t xml:space="preserve"> mare a </w:t>
      </w:r>
      <w:proofErr w:type="spellStart"/>
      <w:r w:rsidRPr="00987B52">
        <w:rPr>
          <w:w w:val="90"/>
          <w:sz w:val="26"/>
          <w:szCs w:val="26"/>
        </w:rPr>
        <w:t>întregului</w:t>
      </w:r>
      <w:proofErr w:type="spellEnd"/>
      <w:r w:rsidRPr="00987B52">
        <w:rPr>
          <w:w w:val="90"/>
          <w:sz w:val="26"/>
          <w:szCs w:val="26"/>
        </w:rPr>
        <w:t xml:space="preserve"> </w:t>
      </w:r>
      <w:proofErr w:type="spellStart"/>
      <w:r w:rsidRPr="00987B52">
        <w:rPr>
          <w:w w:val="90"/>
          <w:sz w:val="26"/>
          <w:szCs w:val="26"/>
        </w:rPr>
        <w:t>habitaclu</w:t>
      </w:r>
      <w:proofErr w:type="spellEnd"/>
      <w:r w:rsidRPr="00987B52">
        <w:rPr>
          <w:w w:val="90"/>
          <w:sz w:val="26"/>
          <w:szCs w:val="26"/>
        </w:rPr>
        <w:t>;</w:t>
      </w:r>
    </w:p>
    <w:p w14:paraId="780BCB08" w14:textId="05361AEB" w:rsidR="000E6EB2" w:rsidRPr="00987B52" w:rsidRDefault="000E6EB2" w:rsidP="009A1CA2">
      <w:pPr>
        <w:widowControl/>
        <w:numPr>
          <w:ilvl w:val="0"/>
          <w:numId w:val="25"/>
        </w:numPr>
        <w:autoSpaceDE/>
        <w:autoSpaceDN/>
        <w:spacing w:line="276" w:lineRule="auto"/>
        <w:jc w:val="both"/>
        <w:rPr>
          <w:w w:val="90"/>
          <w:sz w:val="26"/>
          <w:szCs w:val="26"/>
        </w:rPr>
      </w:pPr>
      <w:r w:rsidRPr="00987B52">
        <w:rPr>
          <w:w w:val="90"/>
          <w:sz w:val="26"/>
          <w:szCs w:val="26"/>
        </w:rPr>
        <w:t xml:space="preserve">1 </w:t>
      </w:r>
      <w:proofErr w:type="spellStart"/>
      <w:r w:rsidRPr="00987B52">
        <w:rPr>
          <w:w w:val="90"/>
          <w:sz w:val="26"/>
          <w:szCs w:val="26"/>
        </w:rPr>
        <w:t>camerã</w:t>
      </w:r>
      <w:proofErr w:type="spellEnd"/>
      <w:r w:rsidRPr="00987B52">
        <w:rPr>
          <w:w w:val="90"/>
          <w:sz w:val="26"/>
          <w:szCs w:val="26"/>
        </w:rPr>
        <w:t xml:space="preserve"> video de interior </w:t>
      </w:r>
      <w:proofErr w:type="spellStart"/>
      <w:r w:rsidRPr="00987B52">
        <w:rPr>
          <w:w w:val="90"/>
          <w:sz w:val="26"/>
          <w:szCs w:val="26"/>
        </w:rPr>
        <w:t>amplasatã</w:t>
      </w:r>
      <w:proofErr w:type="spellEnd"/>
      <w:r w:rsidRPr="00987B52">
        <w:rPr>
          <w:w w:val="90"/>
          <w:sz w:val="26"/>
          <w:szCs w:val="26"/>
        </w:rPr>
        <w:t xml:space="preserve"> la </w:t>
      </w:r>
      <w:proofErr w:type="spellStart"/>
      <w:r w:rsidRPr="00987B52">
        <w:rPr>
          <w:w w:val="90"/>
          <w:sz w:val="26"/>
          <w:szCs w:val="26"/>
        </w:rPr>
        <w:t>postul</w:t>
      </w:r>
      <w:proofErr w:type="spellEnd"/>
      <w:r w:rsidRPr="00987B52">
        <w:rPr>
          <w:w w:val="90"/>
          <w:sz w:val="26"/>
          <w:szCs w:val="26"/>
        </w:rPr>
        <w:t xml:space="preserve"> de </w:t>
      </w:r>
      <w:proofErr w:type="spellStart"/>
      <w:r w:rsidRPr="00987B52">
        <w:rPr>
          <w:w w:val="90"/>
          <w:sz w:val="26"/>
          <w:szCs w:val="26"/>
        </w:rPr>
        <w:t>conducere</w:t>
      </w:r>
      <w:proofErr w:type="spellEnd"/>
      <w:r w:rsidRPr="00987B52">
        <w:rPr>
          <w:w w:val="90"/>
          <w:sz w:val="26"/>
          <w:szCs w:val="26"/>
        </w:rPr>
        <w:t xml:space="preserve"> cu </w:t>
      </w:r>
      <w:proofErr w:type="spellStart"/>
      <w:r w:rsidRPr="00987B52">
        <w:rPr>
          <w:w w:val="90"/>
          <w:sz w:val="26"/>
          <w:szCs w:val="26"/>
        </w:rPr>
        <w:t>focalizare</w:t>
      </w:r>
      <w:proofErr w:type="spellEnd"/>
      <w:r w:rsidRPr="00987B52">
        <w:rPr>
          <w:w w:val="90"/>
          <w:sz w:val="26"/>
          <w:szCs w:val="26"/>
        </w:rPr>
        <w:t xml:space="preserve"> pe </w:t>
      </w:r>
      <w:proofErr w:type="spellStart"/>
      <w:r w:rsidRPr="00987B52">
        <w:rPr>
          <w:w w:val="90"/>
          <w:sz w:val="26"/>
          <w:szCs w:val="26"/>
        </w:rPr>
        <w:t>direcția</w:t>
      </w:r>
      <w:proofErr w:type="spellEnd"/>
      <w:r w:rsidRPr="00987B52">
        <w:rPr>
          <w:w w:val="90"/>
          <w:sz w:val="26"/>
          <w:szCs w:val="26"/>
        </w:rPr>
        <w:t xml:space="preserve"> de </w:t>
      </w:r>
      <w:proofErr w:type="spellStart"/>
      <w:r w:rsidRPr="00987B52">
        <w:rPr>
          <w:w w:val="90"/>
          <w:sz w:val="26"/>
          <w:szCs w:val="26"/>
        </w:rPr>
        <w:t>mers</w:t>
      </w:r>
      <w:proofErr w:type="spellEnd"/>
      <w:r w:rsidR="00EB08D3">
        <w:rPr>
          <w:w w:val="90"/>
          <w:sz w:val="26"/>
          <w:szCs w:val="26"/>
        </w:rPr>
        <w:t>;</w:t>
      </w:r>
    </w:p>
    <w:p w14:paraId="7693A66A" w14:textId="77777777" w:rsidR="000E6EB2" w:rsidRPr="00987B52" w:rsidRDefault="000E6EB2" w:rsidP="009A1CA2">
      <w:pPr>
        <w:widowControl/>
        <w:numPr>
          <w:ilvl w:val="0"/>
          <w:numId w:val="25"/>
        </w:numPr>
        <w:autoSpaceDE/>
        <w:autoSpaceDN/>
        <w:spacing w:line="276" w:lineRule="auto"/>
        <w:jc w:val="both"/>
        <w:rPr>
          <w:w w:val="90"/>
          <w:sz w:val="26"/>
          <w:szCs w:val="26"/>
        </w:rPr>
      </w:pPr>
      <w:r w:rsidRPr="00987B52">
        <w:rPr>
          <w:w w:val="90"/>
          <w:sz w:val="26"/>
          <w:szCs w:val="26"/>
        </w:rPr>
        <w:t xml:space="preserve">1 </w:t>
      </w:r>
      <w:proofErr w:type="spellStart"/>
      <w:r w:rsidRPr="00987B52">
        <w:rPr>
          <w:w w:val="90"/>
          <w:sz w:val="26"/>
          <w:szCs w:val="26"/>
        </w:rPr>
        <w:t>camerã</w:t>
      </w:r>
      <w:proofErr w:type="spellEnd"/>
      <w:r w:rsidRPr="00987B52">
        <w:rPr>
          <w:w w:val="90"/>
          <w:sz w:val="26"/>
          <w:szCs w:val="26"/>
        </w:rPr>
        <w:t xml:space="preserve"> video de exterior </w:t>
      </w:r>
      <w:proofErr w:type="spellStart"/>
      <w:r w:rsidRPr="00987B52">
        <w:rPr>
          <w:w w:val="90"/>
          <w:sz w:val="26"/>
          <w:szCs w:val="26"/>
        </w:rPr>
        <w:t>amplasatã</w:t>
      </w:r>
      <w:proofErr w:type="spellEnd"/>
      <w:r w:rsidRPr="00987B52">
        <w:rPr>
          <w:w w:val="90"/>
          <w:sz w:val="26"/>
          <w:szCs w:val="26"/>
        </w:rPr>
        <w:t xml:space="preserve"> </w:t>
      </w:r>
      <w:proofErr w:type="spellStart"/>
      <w:r w:rsidRPr="00987B52">
        <w:rPr>
          <w:w w:val="90"/>
          <w:sz w:val="26"/>
          <w:szCs w:val="26"/>
        </w:rPr>
        <w:t>în</w:t>
      </w:r>
      <w:proofErr w:type="spellEnd"/>
      <w:r w:rsidRPr="00987B52">
        <w:rPr>
          <w:w w:val="90"/>
          <w:sz w:val="26"/>
          <w:szCs w:val="26"/>
        </w:rPr>
        <w:t xml:space="preserve"> </w:t>
      </w:r>
      <w:proofErr w:type="spellStart"/>
      <w:r w:rsidRPr="00987B52">
        <w:rPr>
          <w:w w:val="90"/>
          <w:sz w:val="26"/>
          <w:szCs w:val="26"/>
        </w:rPr>
        <w:t>spatele</w:t>
      </w:r>
      <w:proofErr w:type="spellEnd"/>
      <w:r w:rsidRPr="00987B52">
        <w:rPr>
          <w:w w:val="90"/>
          <w:sz w:val="26"/>
          <w:szCs w:val="26"/>
        </w:rPr>
        <w:t xml:space="preserve"> </w:t>
      </w:r>
      <w:proofErr w:type="spellStart"/>
      <w:r w:rsidRPr="00987B52">
        <w:rPr>
          <w:w w:val="90"/>
          <w:sz w:val="26"/>
          <w:szCs w:val="26"/>
        </w:rPr>
        <w:t>autobuzului</w:t>
      </w:r>
      <w:proofErr w:type="spellEnd"/>
      <w:r w:rsidRPr="00987B52">
        <w:rPr>
          <w:w w:val="90"/>
          <w:sz w:val="26"/>
          <w:szCs w:val="26"/>
        </w:rPr>
        <w:t xml:space="preserve">, </w:t>
      </w:r>
      <w:proofErr w:type="spellStart"/>
      <w:r w:rsidRPr="00987B52">
        <w:rPr>
          <w:w w:val="90"/>
          <w:sz w:val="26"/>
          <w:szCs w:val="26"/>
        </w:rPr>
        <w:t>pentru</w:t>
      </w:r>
      <w:proofErr w:type="spellEnd"/>
      <w:r w:rsidRPr="00987B52">
        <w:rPr>
          <w:w w:val="90"/>
          <w:sz w:val="26"/>
          <w:szCs w:val="26"/>
        </w:rPr>
        <w:t xml:space="preserve"> </w:t>
      </w:r>
      <w:proofErr w:type="spellStart"/>
      <w:r w:rsidRPr="00987B52">
        <w:rPr>
          <w:w w:val="90"/>
          <w:sz w:val="26"/>
          <w:szCs w:val="26"/>
        </w:rPr>
        <w:t>asistarea</w:t>
      </w:r>
      <w:proofErr w:type="spellEnd"/>
      <w:r w:rsidRPr="00987B52">
        <w:rPr>
          <w:w w:val="90"/>
          <w:sz w:val="26"/>
          <w:szCs w:val="26"/>
        </w:rPr>
        <w:t xml:space="preserve"> </w:t>
      </w:r>
      <w:proofErr w:type="spellStart"/>
      <w:r w:rsidRPr="00987B52">
        <w:rPr>
          <w:w w:val="90"/>
          <w:sz w:val="26"/>
          <w:szCs w:val="26"/>
        </w:rPr>
        <w:t>șoferului</w:t>
      </w:r>
      <w:proofErr w:type="spellEnd"/>
      <w:r w:rsidRPr="00987B52">
        <w:rPr>
          <w:w w:val="90"/>
          <w:sz w:val="26"/>
          <w:szCs w:val="26"/>
        </w:rPr>
        <w:t xml:space="preserve"> </w:t>
      </w:r>
      <w:proofErr w:type="spellStart"/>
      <w:r w:rsidRPr="00987B52">
        <w:rPr>
          <w:w w:val="90"/>
          <w:sz w:val="26"/>
          <w:szCs w:val="26"/>
        </w:rPr>
        <w:t>în</w:t>
      </w:r>
      <w:proofErr w:type="spellEnd"/>
      <w:r w:rsidRPr="00987B52">
        <w:rPr>
          <w:w w:val="90"/>
          <w:sz w:val="26"/>
          <w:szCs w:val="26"/>
        </w:rPr>
        <w:t xml:space="preserve"> </w:t>
      </w:r>
      <w:proofErr w:type="spellStart"/>
      <w:r w:rsidRPr="00987B52">
        <w:rPr>
          <w:w w:val="90"/>
          <w:sz w:val="26"/>
          <w:szCs w:val="26"/>
        </w:rPr>
        <w:t>timpul</w:t>
      </w:r>
      <w:proofErr w:type="spellEnd"/>
      <w:r w:rsidRPr="00987B52">
        <w:rPr>
          <w:w w:val="90"/>
          <w:sz w:val="26"/>
          <w:szCs w:val="26"/>
        </w:rPr>
        <w:t xml:space="preserve"> </w:t>
      </w:r>
      <w:proofErr w:type="spellStart"/>
      <w:r w:rsidRPr="00987B52">
        <w:rPr>
          <w:w w:val="90"/>
          <w:sz w:val="26"/>
          <w:szCs w:val="26"/>
        </w:rPr>
        <w:t>manevrelor</w:t>
      </w:r>
      <w:proofErr w:type="spellEnd"/>
      <w:r w:rsidRPr="00987B52">
        <w:rPr>
          <w:w w:val="90"/>
          <w:sz w:val="26"/>
          <w:szCs w:val="26"/>
        </w:rPr>
        <w:t xml:space="preserve"> de </w:t>
      </w:r>
      <w:proofErr w:type="spellStart"/>
      <w:r w:rsidRPr="00987B52">
        <w:rPr>
          <w:w w:val="90"/>
          <w:sz w:val="26"/>
          <w:szCs w:val="26"/>
        </w:rPr>
        <w:t>mers</w:t>
      </w:r>
      <w:proofErr w:type="spellEnd"/>
      <w:r w:rsidRPr="00987B52">
        <w:rPr>
          <w:w w:val="90"/>
          <w:sz w:val="26"/>
          <w:szCs w:val="26"/>
        </w:rPr>
        <w:t xml:space="preserve"> </w:t>
      </w:r>
      <w:proofErr w:type="spellStart"/>
      <w:r w:rsidRPr="00987B52">
        <w:rPr>
          <w:w w:val="90"/>
          <w:sz w:val="26"/>
          <w:szCs w:val="26"/>
        </w:rPr>
        <w:t>înapoi</w:t>
      </w:r>
      <w:proofErr w:type="spellEnd"/>
      <w:r w:rsidRPr="00987B52">
        <w:rPr>
          <w:w w:val="90"/>
          <w:sz w:val="26"/>
          <w:szCs w:val="26"/>
        </w:rPr>
        <w:t xml:space="preserve"> (</w:t>
      </w:r>
      <w:proofErr w:type="spellStart"/>
      <w:r w:rsidRPr="00987B52">
        <w:rPr>
          <w:w w:val="90"/>
          <w:sz w:val="26"/>
          <w:szCs w:val="26"/>
        </w:rPr>
        <w:t>imaginile</w:t>
      </w:r>
      <w:proofErr w:type="spellEnd"/>
      <w:r w:rsidRPr="00987B52">
        <w:rPr>
          <w:w w:val="90"/>
          <w:sz w:val="26"/>
          <w:szCs w:val="26"/>
        </w:rPr>
        <w:t xml:space="preserve"> </w:t>
      </w:r>
      <w:proofErr w:type="spellStart"/>
      <w:r w:rsidRPr="00987B52">
        <w:rPr>
          <w:w w:val="90"/>
          <w:sz w:val="26"/>
          <w:szCs w:val="26"/>
        </w:rPr>
        <w:t>camerei</w:t>
      </w:r>
      <w:proofErr w:type="spellEnd"/>
      <w:r w:rsidRPr="00987B52">
        <w:rPr>
          <w:w w:val="90"/>
          <w:sz w:val="26"/>
          <w:szCs w:val="26"/>
        </w:rPr>
        <w:t xml:space="preserve"> </w:t>
      </w:r>
      <w:proofErr w:type="spellStart"/>
      <w:r w:rsidRPr="00987B52">
        <w:rPr>
          <w:w w:val="90"/>
          <w:sz w:val="26"/>
          <w:szCs w:val="26"/>
        </w:rPr>
        <w:t>vor</w:t>
      </w:r>
      <w:proofErr w:type="spellEnd"/>
      <w:r w:rsidRPr="00987B52">
        <w:rPr>
          <w:w w:val="90"/>
          <w:sz w:val="26"/>
          <w:szCs w:val="26"/>
        </w:rPr>
        <w:t xml:space="preserve"> fi </w:t>
      </w:r>
      <w:proofErr w:type="spellStart"/>
      <w:r w:rsidRPr="00987B52">
        <w:rPr>
          <w:w w:val="90"/>
          <w:sz w:val="26"/>
          <w:szCs w:val="26"/>
        </w:rPr>
        <w:t>afișate</w:t>
      </w:r>
      <w:proofErr w:type="spellEnd"/>
      <w:r w:rsidRPr="00987B52">
        <w:rPr>
          <w:w w:val="90"/>
          <w:sz w:val="26"/>
          <w:szCs w:val="26"/>
        </w:rPr>
        <w:t xml:space="preserve"> pe display automat la </w:t>
      </w:r>
      <w:proofErr w:type="spellStart"/>
      <w:r w:rsidRPr="00987B52">
        <w:rPr>
          <w:w w:val="90"/>
          <w:sz w:val="26"/>
          <w:szCs w:val="26"/>
        </w:rPr>
        <w:t>cuplarea</w:t>
      </w:r>
      <w:proofErr w:type="spellEnd"/>
      <w:r w:rsidRPr="00987B52">
        <w:rPr>
          <w:w w:val="90"/>
          <w:sz w:val="26"/>
          <w:szCs w:val="26"/>
        </w:rPr>
        <w:t xml:space="preserve"> </w:t>
      </w:r>
      <w:proofErr w:type="spellStart"/>
      <w:r w:rsidRPr="00987B52">
        <w:rPr>
          <w:w w:val="90"/>
          <w:sz w:val="26"/>
          <w:szCs w:val="26"/>
        </w:rPr>
        <w:t>treptei</w:t>
      </w:r>
      <w:proofErr w:type="spellEnd"/>
      <w:r w:rsidRPr="00987B52">
        <w:rPr>
          <w:w w:val="90"/>
          <w:sz w:val="26"/>
          <w:szCs w:val="26"/>
        </w:rPr>
        <w:t xml:space="preserve"> de </w:t>
      </w:r>
      <w:proofErr w:type="spellStart"/>
      <w:r w:rsidRPr="00987B52">
        <w:rPr>
          <w:w w:val="90"/>
          <w:sz w:val="26"/>
          <w:szCs w:val="26"/>
        </w:rPr>
        <w:t>mers</w:t>
      </w:r>
      <w:proofErr w:type="spellEnd"/>
      <w:r w:rsidRPr="00987B52">
        <w:rPr>
          <w:w w:val="90"/>
          <w:sz w:val="26"/>
          <w:szCs w:val="26"/>
        </w:rPr>
        <w:t xml:space="preserve"> </w:t>
      </w:r>
      <w:proofErr w:type="spellStart"/>
      <w:r w:rsidRPr="00987B52">
        <w:rPr>
          <w:w w:val="90"/>
          <w:sz w:val="26"/>
          <w:szCs w:val="26"/>
        </w:rPr>
        <w:t>înapoi</w:t>
      </w:r>
      <w:proofErr w:type="spellEnd"/>
      <w:r w:rsidRPr="00987B52">
        <w:rPr>
          <w:w w:val="90"/>
          <w:sz w:val="26"/>
          <w:szCs w:val="26"/>
        </w:rPr>
        <w:t xml:space="preserve"> </w:t>
      </w:r>
      <w:proofErr w:type="spellStart"/>
      <w:r w:rsidRPr="00987B52">
        <w:rPr>
          <w:w w:val="90"/>
          <w:sz w:val="26"/>
          <w:szCs w:val="26"/>
        </w:rPr>
        <w:t>şi</w:t>
      </w:r>
      <w:proofErr w:type="spellEnd"/>
      <w:r w:rsidRPr="00987B52">
        <w:rPr>
          <w:w w:val="90"/>
          <w:sz w:val="26"/>
          <w:szCs w:val="26"/>
        </w:rPr>
        <w:t xml:space="preserve"> nu </w:t>
      </w:r>
      <w:proofErr w:type="spellStart"/>
      <w:r w:rsidRPr="00987B52">
        <w:rPr>
          <w:w w:val="90"/>
          <w:sz w:val="26"/>
          <w:szCs w:val="26"/>
        </w:rPr>
        <w:t>vor</w:t>
      </w:r>
      <w:proofErr w:type="spellEnd"/>
      <w:r w:rsidRPr="00987B52">
        <w:rPr>
          <w:w w:val="90"/>
          <w:sz w:val="26"/>
          <w:szCs w:val="26"/>
        </w:rPr>
        <w:t xml:space="preserve"> fi </w:t>
      </w:r>
      <w:proofErr w:type="spellStart"/>
      <w:r w:rsidRPr="00987B52">
        <w:rPr>
          <w:w w:val="90"/>
          <w:sz w:val="26"/>
          <w:szCs w:val="26"/>
        </w:rPr>
        <w:t>înregistrate</w:t>
      </w:r>
      <w:proofErr w:type="spellEnd"/>
      <w:r w:rsidRPr="00987B52">
        <w:rPr>
          <w:w w:val="90"/>
          <w:sz w:val="26"/>
          <w:szCs w:val="26"/>
        </w:rPr>
        <w:t xml:space="preserve">). </w:t>
      </w:r>
    </w:p>
    <w:p w14:paraId="551EC695" w14:textId="1E84BF45" w:rsidR="000E6EB2" w:rsidRPr="005E4028" w:rsidRDefault="000E6EB2" w:rsidP="00EB08D3">
      <w:pPr>
        <w:jc w:val="both"/>
        <w:rPr>
          <w:w w:val="90"/>
          <w:sz w:val="26"/>
          <w:szCs w:val="26"/>
        </w:rPr>
      </w:pPr>
      <w:proofErr w:type="spellStart"/>
      <w:r w:rsidRPr="00987B52">
        <w:rPr>
          <w:w w:val="90"/>
          <w:sz w:val="26"/>
          <w:szCs w:val="26"/>
        </w:rPr>
        <w:t>Unitatea</w:t>
      </w:r>
      <w:proofErr w:type="spellEnd"/>
      <w:r w:rsidRPr="00987B52">
        <w:rPr>
          <w:w w:val="90"/>
          <w:sz w:val="26"/>
          <w:szCs w:val="26"/>
        </w:rPr>
        <w:t xml:space="preserve"> de </w:t>
      </w:r>
      <w:proofErr w:type="spellStart"/>
      <w:r w:rsidRPr="00987B52">
        <w:rPr>
          <w:w w:val="90"/>
          <w:sz w:val="26"/>
          <w:szCs w:val="26"/>
        </w:rPr>
        <w:t>înregistrare</w:t>
      </w:r>
      <w:proofErr w:type="spellEnd"/>
      <w:r w:rsidRPr="00987B52">
        <w:rPr>
          <w:w w:val="90"/>
          <w:sz w:val="26"/>
          <w:szCs w:val="26"/>
        </w:rPr>
        <w:t xml:space="preserve"> video </w:t>
      </w:r>
      <w:proofErr w:type="spellStart"/>
      <w:r w:rsidRPr="00987B52">
        <w:rPr>
          <w:w w:val="90"/>
          <w:sz w:val="26"/>
          <w:szCs w:val="26"/>
        </w:rPr>
        <w:t>digitalã</w:t>
      </w:r>
      <w:proofErr w:type="spellEnd"/>
      <w:r w:rsidRPr="00987B52">
        <w:rPr>
          <w:w w:val="90"/>
          <w:sz w:val="26"/>
          <w:szCs w:val="26"/>
        </w:rPr>
        <w:t xml:space="preserve">, </w:t>
      </w:r>
      <w:proofErr w:type="spellStart"/>
      <w:r w:rsidRPr="00987B52">
        <w:rPr>
          <w:w w:val="90"/>
          <w:sz w:val="26"/>
          <w:szCs w:val="26"/>
        </w:rPr>
        <w:t>instalatã</w:t>
      </w:r>
      <w:proofErr w:type="spellEnd"/>
      <w:r w:rsidRPr="00987B52">
        <w:rPr>
          <w:w w:val="90"/>
          <w:sz w:val="26"/>
          <w:szCs w:val="26"/>
        </w:rPr>
        <w:t xml:space="preserve"> pe </w:t>
      </w:r>
      <w:proofErr w:type="spellStart"/>
      <w:r w:rsidRPr="00987B52">
        <w:rPr>
          <w:w w:val="90"/>
          <w:sz w:val="26"/>
          <w:szCs w:val="26"/>
        </w:rPr>
        <w:t>autobuz</w:t>
      </w:r>
      <w:proofErr w:type="spellEnd"/>
      <w:r w:rsidRPr="00987B52">
        <w:rPr>
          <w:w w:val="90"/>
          <w:sz w:val="26"/>
          <w:szCs w:val="26"/>
        </w:rPr>
        <w:t xml:space="preserve">, </w:t>
      </w:r>
      <w:proofErr w:type="spellStart"/>
      <w:r w:rsidRPr="00987B52">
        <w:rPr>
          <w:w w:val="90"/>
          <w:sz w:val="26"/>
          <w:szCs w:val="26"/>
        </w:rPr>
        <w:t>trebuie</w:t>
      </w:r>
      <w:proofErr w:type="spellEnd"/>
      <w:r w:rsidRPr="00987B52">
        <w:rPr>
          <w:w w:val="90"/>
          <w:sz w:val="26"/>
          <w:szCs w:val="26"/>
        </w:rPr>
        <w:t xml:space="preserve"> </w:t>
      </w:r>
      <w:proofErr w:type="spellStart"/>
      <w:r w:rsidRPr="00987B52">
        <w:rPr>
          <w:w w:val="90"/>
          <w:sz w:val="26"/>
          <w:szCs w:val="26"/>
        </w:rPr>
        <w:t>sã</w:t>
      </w:r>
      <w:proofErr w:type="spellEnd"/>
      <w:r w:rsidRPr="00987B52">
        <w:rPr>
          <w:w w:val="90"/>
          <w:sz w:val="26"/>
          <w:szCs w:val="26"/>
        </w:rPr>
        <w:t xml:space="preserve"> </w:t>
      </w:r>
      <w:proofErr w:type="spellStart"/>
      <w:r w:rsidRPr="00987B52">
        <w:rPr>
          <w:w w:val="90"/>
          <w:sz w:val="26"/>
          <w:szCs w:val="26"/>
        </w:rPr>
        <w:t>conținã</w:t>
      </w:r>
      <w:proofErr w:type="spellEnd"/>
      <w:r w:rsidRPr="00987B52">
        <w:rPr>
          <w:w w:val="90"/>
          <w:sz w:val="26"/>
          <w:szCs w:val="26"/>
        </w:rPr>
        <w:t xml:space="preserve"> un hard disc </w:t>
      </w:r>
      <w:proofErr w:type="spellStart"/>
      <w:r w:rsidRPr="00987B52">
        <w:rPr>
          <w:w w:val="90"/>
          <w:sz w:val="26"/>
          <w:szCs w:val="26"/>
        </w:rPr>
        <w:t>amovibil</w:t>
      </w:r>
      <w:proofErr w:type="spellEnd"/>
      <w:r w:rsidRPr="00987B52">
        <w:rPr>
          <w:w w:val="90"/>
          <w:sz w:val="26"/>
          <w:szCs w:val="26"/>
        </w:rPr>
        <w:t xml:space="preserve"> </w:t>
      </w:r>
      <w:r w:rsidR="00EB08D3">
        <w:rPr>
          <w:w w:val="90"/>
          <w:sz w:val="26"/>
          <w:szCs w:val="26"/>
        </w:rPr>
        <w:t xml:space="preserve">HDD/SSD </w:t>
      </w:r>
      <w:r w:rsidRPr="00987B52">
        <w:rPr>
          <w:w w:val="90"/>
          <w:sz w:val="26"/>
          <w:szCs w:val="26"/>
        </w:rPr>
        <w:t xml:space="preserve">de </w:t>
      </w:r>
      <w:proofErr w:type="spellStart"/>
      <w:r w:rsidRPr="00987B52">
        <w:rPr>
          <w:w w:val="90"/>
          <w:sz w:val="26"/>
          <w:szCs w:val="26"/>
        </w:rPr>
        <w:t>cel</w:t>
      </w:r>
      <w:proofErr w:type="spellEnd"/>
      <w:r w:rsidRPr="00987B52">
        <w:rPr>
          <w:w w:val="90"/>
          <w:sz w:val="26"/>
          <w:szCs w:val="26"/>
        </w:rPr>
        <w:t xml:space="preserve"> </w:t>
      </w:r>
      <w:proofErr w:type="spellStart"/>
      <w:r w:rsidRPr="00987B52">
        <w:rPr>
          <w:w w:val="90"/>
          <w:sz w:val="26"/>
          <w:szCs w:val="26"/>
        </w:rPr>
        <w:t>puțin</w:t>
      </w:r>
      <w:proofErr w:type="spellEnd"/>
      <w:r w:rsidRPr="00987B52">
        <w:rPr>
          <w:w w:val="90"/>
          <w:sz w:val="26"/>
          <w:szCs w:val="26"/>
        </w:rPr>
        <w:t xml:space="preserve"> 1 Tb, </w:t>
      </w:r>
      <w:proofErr w:type="spellStart"/>
      <w:r w:rsidRPr="00987B52">
        <w:rPr>
          <w:w w:val="90"/>
          <w:sz w:val="26"/>
          <w:szCs w:val="26"/>
        </w:rPr>
        <w:t>montat</w:t>
      </w:r>
      <w:proofErr w:type="spellEnd"/>
      <w:r w:rsidRPr="00987B52">
        <w:rPr>
          <w:w w:val="90"/>
          <w:sz w:val="26"/>
          <w:szCs w:val="26"/>
        </w:rPr>
        <w:t xml:space="preserve"> </w:t>
      </w:r>
      <w:proofErr w:type="spellStart"/>
      <w:r w:rsidRPr="00987B52">
        <w:rPr>
          <w:w w:val="90"/>
          <w:sz w:val="26"/>
          <w:szCs w:val="26"/>
        </w:rPr>
        <w:t>printr</w:t>
      </w:r>
      <w:proofErr w:type="spellEnd"/>
      <w:r w:rsidRPr="00987B52">
        <w:rPr>
          <w:w w:val="90"/>
          <w:sz w:val="26"/>
          <w:szCs w:val="26"/>
        </w:rPr>
        <w:t xml:space="preserve">-un </w:t>
      </w:r>
      <w:proofErr w:type="spellStart"/>
      <w:r w:rsidRPr="00987B52">
        <w:rPr>
          <w:w w:val="90"/>
          <w:sz w:val="26"/>
          <w:szCs w:val="26"/>
        </w:rPr>
        <w:t>sistem</w:t>
      </w:r>
      <w:proofErr w:type="spellEnd"/>
      <w:r w:rsidRPr="00987B52">
        <w:rPr>
          <w:w w:val="90"/>
          <w:sz w:val="26"/>
          <w:szCs w:val="26"/>
        </w:rPr>
        <w:t xml:space="preserve"> de </w:t>
      </w:r>
      <w:proofErr w:type="spellStart"/>
      <w:r w:rsidRPr="00987B52">
        <w:rPr>
          <w:w w:val="90"/>
          <w:sz w:val="26"/>
          <w:szCs w:val="26"/>
        </w:rPr>
        <w:t>suspensie</w:t>
      </w:r>
      <w:proofErr w:type="spellEnd"/>
      <w:r w:rsidRPr="00987B52">
        <w:rPr>
          <w:w w:val="90"/>
          <w:sz w:val="26"/>
          <w:szCs w:val="26"/>
        </w:rPr>
        <w:t xml:space="preserve"> </w:t>
      </w:r>
      <w:proofErr w:type="spellStart"/>
      <w:r w:rsidRPr="00987B52">
        <w:rPr>
          <w:w w:val="90"/>
          <w:sz w:val="26"/>
          <w:szCs w:val="26"/>
        </w:rPr>
        <w:t>pentru</w:t>
      </w:r>
      <w:proofErr w:type="spellEnd"/>
      <w:r w:rsidRPr="00987B52">
        <w:rPr>
          <w:w w:val="90"/>
          <w:sz w:val="26"/>
          <w:szCs w:val="26"/>
        </w:rPr>
        <w:t xml:space="preserve"> </w:t>
      </w:r>
      <w:proofErr w:type="spellStart"/>
      <w:r w:rsidRPr="00987B52">
        <w:rPr>
          <w:w w:val="90"/>
          <w:sz w:val="26"/>
          <w:szCs w:val="26"/>
        </w:rPr>
        <w:t>absorbirea</w:t>
      </w:r>
      <w:proofErr w:type="spellEnd"/>
      <w:r w:rsidRPr="00987B52">
        <w:rPr>
          <w:w w:val="90"/>
          <w:sz w:val="26"/>
          <w:szCs w:val="26"/>
        </w:rPr>
        <w:t xml:space="preserve"> </w:t>
      </w:r>
      <w:proofErr w:type="spellStart"/>
      <w:r w:rsidRPr="00987B52">
        <w:rPr>
          <w:w w:val="90"/>
          <w:sz w:val="26"/>
          <w:szCs w:val="26"/>
        </w:rPr>
        <w:t>șocurilor</w:t>
      </w:r>
      <w:proofErr w:type="spellEnd"/>
      <w:r w:rsidRPr="00987B52">
        <w:rPr>
          <w:w w:val="90"/>
          <w:sz w:val="26"/>
          <w:szCs w:val="26"/>
        </w:rPr>
        <w:t xml:space="preserve"> </w:t>
      </w:r>
      <w:proofErr w:type="spellStart"/>
      <w:r w:rsidRPr="00987B52">
        <w:rPr>
          <w:w w:val="90"/>
          <w:sz w:val="26"/>
          <w:szCs w:val="26"/>
        </w:rPr>
        <w:t>specifice</w:t>
      </w:r>
      <w:proofErr w:type="spellEnd"/>
      <w:r w:rsidRPr="00987B52">
        <w:rPr>
          <w:w w:val="90"/>
          <w:sz w:val="26"/>
          <w:szCs w:val="26"/>
        </w:rPr>
        <w:t xml:space="preserve"> </w:t>
      </w:r>
      <w:proofErr w:type="spellStart"/>
      <w:r w:rsidRPr="00987B52">
        <w:rPr>
          <w:w w:val="90"/>
          <w:sz w:val="26"/>
          <w:szCs w:val="26"/>
        </w:rPr>
        <w:t>vehiculelor</w:t>
      </w:r>
      <w:proofErr w:type="spellEnd"/>
      <w:r w:rsidRPr="00987B52">
        <w:rPr>
          <w:w w:val="90"/>
          <w:sz w:val="26"/>
          <w:szCs w:val="26"/>
        </w:rPr>
        <w:t xml:space="preserve">. </w:t>
      </w:r>
      <w:proofErr w:type="spellStart"/>
      <w:r w:rsidRPr="00987B52">
        <w:rPr>
          <w:w w:val="90"/>
          <w:sz w:val="26"/>
          <w:szCs w:val="26"/>
        </w:rPr>
        <w:t>Echipamentul</w:t>
      </w:r>
      <w:proofErr w:type="spellEnd"/>
      <w:r w:rsidRPr="00987B52">
        <w:rPr>
          <w:w w:val="90"/>
          <w:sz w:val="26"/>
          <w:szCs w:val="26"/>
        </w:rPr>
        <w:t xml:space="preserve"> de </w:t>
      </w:r>
      <w:proofErr w:type="spellStart"/>
      <w:r w:rsidRPr="00987B52">
        <w:rPr>
          <w:w w:val="90"/>
          <w:sz w:val="26"/>
          <w:szCs w:val="26"/>
        </w:rPr>
        <w:t>supraveghere</w:t>
      </w:r>
      <w:proofErr w:type="spellEnd"/>
      <w:r w:rsidRPr="00987B52">
        <w:rPr>
          <w:w w:val="90"/>
          <w:sz w:val="26"/>
          <w:szCs w:val="26"/>
        </w:rPr>
        <w:t xml:space="preserve"> video </w:t>
      </w:r>
      <w:proofErr w:type="spellStart"/>
      <w:r w:rsidRPr="00987B52">
        <w:rPr>
          <w:w w:val="90"/>
          <w:sz w:val="26"/>
          <w:szCs w:val="26"/>
        </w:rPr>
        <w:t>va</w:t>
      </w:r>
      <w:proofErr w:type="spellEnd"/>
      <w:r w:rsidRPr="00987B52">
        <w:rPr>
          <w:w w:val="90"/>
          <w:sz w:val="26"/>
          <w:szCs w:val="26"/>
        </w:rPr>
        <w:t xml:space="preserve"> </w:t>
      </w:r>
      <w:proofErr w:type="spellStart"/>
      <w:r w:rsidRPr="00987B52">
        <w:rPr>
          <w:w w:val="90"/>
          <w:sz w:val="26"/>
          <w:szCs w:val="26"/>
        </w:rPr>
        <w:t>dispune</w:t>
      </w:r>
      <w:proofErr w:type="spellEnd"/>
      <w:r w:rsidRPr="00987B52">
        <w:rPr>
          <w:w w:val="90"/>
          <w:sz w:val="26"/>
          <w:szCs w:val="26"/>
        </w:rPr>
        <w:t xml:space="preserve"> de </w:t>
      </w:r>
      <w:proofErr w:type="spellStart"/>
      <w:r w:rsidRPr="00987B52">
        <w:rPr>
          <w:w w:val="90"/>
          <w:sz w:val="26"/>
          <w:szCs w:val="26"/>
        </w:rPr>
        <w:t>memorie</w:t>
      </w:r>
      <w:proofErr w:type="spellEnd"/>
      <w:r w:rsidRPr="00987B52">
        <w:rPr>
          <w:w w:val="90"/>
          <w:sz w:val="26"/>
          <w:szCs w:val="26"/>
        </w:rPr>
        <w:t xml:space="preserve"> </w:t>
      </w:r>
      <w:proofErr w:type="spellStart"/>
      <w:r w:rsidRPr="00987B52">
        <w:rPr>
          <w:w w:val="90"/>
          <w:sz w:val="26"/>
          <w:szCs w:val="26"/>
        </w:rPr>
        <w:t>nevolatilã</w:t>
      </w:r>
      <w:proofErr w:type="spellEnd"/>
      <w:r w:rsidRPr="00987B52">
        <w:rPr>
          <w:w w:val="90"/>
          <w:sz w:val="26"/>
          <w:szCs w:val="26"/>
        </w:rPr>
        <w:t xml:space="preserve"> </w:t>
      </w:r>
      <w:proofErr w:type="spellStart"/>
      <w:r w:rsidRPr="00987B52">
        <w:rPr>
          <w:w w:val="90"/>
          <w:sz w:val="26"/>
          <w:szCs w:val="26"/>
        </w:rPr>
        <w:t>și</w:t>
      </w:r>
      <w:proofErr w:type="spellEnd"/>
      <w:r w:rsidRPr="00987B52">
        <w:rPr>
          <w:w w:val="90"/>
          <w:sz w:val="26"/>
          <w:szCs w:val="26"/>
        </w:rPr>
        <w:t xml:space="preserve"> software de </w:t>
      </w:r>
      <w:proofErr w:type="spellStart"/>
      <w:r w:rsidRPr="00987B52">
        <w:rPr>
          <w:w w:val="90"/>
          <w:sz w:val="26"/>
          <w:szCs w:val="26"/>
        </w:rPr>
        <w:t>compresie</w:t>
      </w:r>
      <w:proofErr w:type="spellEnd"/>
      <w:r w:rsidRPr="00987B52">
        <w:rPr>
          <w:w w:val="90"/>
          <w:sz w:val="26"/>
          <w:szCs w:val="26"/>
        </w:rPr>
        <w:t xml:space="preserve"> video </w:t>
      </w:r>
      <w:proofErr w:type="spellStart"/>
      <w:r w:rsidRPr="00987B52">
        <w:rPr>
          <w:w w:val="90"/>
          <w:sz w:val="26"/>
          <w:szCs w:val="26"/>
        </w:rPr>
        <w:t>pentru</w:t>
      </w:r>
      <w:proofErr w:type="spellEnd"/>
      <w:r w:rsidRPr="00987B52">
        <w:rPr>
          <w:w w:val="90"/>
          <w:sz w:val="26"/>
          <w:szCs w:val="26"/>
        </w:rPr>
        <w:t xml:space="preserve"> </w:t>
      </w:r>
      <w:proofErr w:type="spellStart"/>
      <w:r w:rsidRPr="00987B52">
        <w:rPr>
          <w:w w:val="90"/>
          <w:sz w:val="26"/>
          <w:szCs w:val="26"/>
        </w:rPr>
        <w:t>înregistrarea</w:t>
      </w:r>
      <w:proofErr w:type="spellEnd"/>
      <w:r w:rsidRPr="00987B52">
        <w:rPr>
          <w:w w:val="90"/>
          <w:sz w:val="26"/>
          <w:szCs w:val="26"/>
        </w:rPr>
        <w:t xml:space="preserve"> </w:t>
      </w:r>
      <w:proofErr w:type="spellStart"/>
      <w:r w:rsidRPr="00987B52">
        <w:rPr>
          <w:w w:val="90"/>
          <w:sz w:val="26"/>
          <w:szCs w:val="26"/>
        </w:rPr>
        <w:t>imaginilor</w:t>
      </w:r>
      <w:proofErr w:type="spellEnd"/>
      <w:r w:rsidRPr="00987B52">
        <w:rPr>
          <w:w w:val="90"/>
          <w:sz w:val="26"/>
          <w:szCs w:val="26"/>
        </w:rPr>
        <w:t xml:space="preserve"> </w:t>
      </w:r>
      <w:proofErr w:type="spellStart"/>
      <w:r w:rsidRPr="00987B52">
        <w:rPr>
          <w:w w:val="90"/>
          <w:sz w:val="26"/>
          <w:szCs w:val="26"/>
        </w:rPr>
        <w:t>pentru</w:t>
      </w:r>
      <w:proofErr w:type="spellEnd"/>
      <w:r w:rsidRPr="00987B52">
        <w:rPr>
          <w:w w:val="90"/>
          <w:sz w:val="26"/>
          <w:szCs w:val="26"/>
        </w:rPr>
        <w:t xml:space="preserve"> o </w:t>
      </w:r>
      <w:proofErr w:type="spellStart"/>
      <w:r w:rsidRPr="00987B52">
        <w:rPr>
          <w:w w:val="90"/>
          <w:sz w:val="26"/>
          <w:szCs w:val="26"/>
        </w:rPr>
        <w:t>perioadã</w:t>
      </w:r>
      <w:proofErr w:type="spellEnd"/>
      <w:r w:rsidRPr="00987B52">
        <w:rPr>
          <w:w w:val="90"/>
          <w:sz w:val="26"/>
          <w:szCs w:val="26"/>
        </w:rPr>
        <w:t xml:space="preserve"> de </w:t>
      </w:r>
      <w:proofErr w:type="spellStart"/>
      <w:r w:rsidRPr="00987B52">
        <w:rPr>
          <w:w w:val="90"/>
          <w:sz w:val="26"/>
          <w:szCs w:val="26"/>
        </w:rPr>
        <w:t>cel</w:t>
      </w:r>
      <w:proofErr w:type="spellEnd"/>
      <w:r w:rsidRPr="00987B52">
        <w:rPr>
          <w:w w:val="90"/>
          <w:sz w:val="26"/>
          <w:szCs w:val="26"/>
        </w:rPr>
        <w:t xml:space="preserve"> </w:t>
      </w:r>
      <w:proofErr w:type="spellStart"/>
      <w:r w:rsidRPr="00987B52">
        <w:rPr>
          <w:w w:val="90"/>
          <w:sz w:val="26"/>
          <w:szCs w:val="26"/>
        </w:rPr>
        <w:t>puțin</w:t>
      </w:r>
      <w:proofErr w:type="spellEnd"/>
      <w:r w:rsidRPr="00987B52">
        <w:rPr>
          <w:w w:val="90"/>
          <w:sz w:val="26"/>
          <w:szCs w:val="26"/>
        </w:rPr>
        <w:t xml:space="preserve"> </w:t>
      </w:r>
      <w:r w:rsidR="00EB08D3">
        <w:rPr>
          <w:w w:val="90"/>
          <w:sz w:val="26"/>
          <w:szCs w:val="26"/>
        </w:rPr>
        <w:t>30</w:t>
      </w:r>
      <w:r w:rsidRPr="00987B52">
        <w:rPr>
          <w:w w:val="90"/>
          <w:sz w:val="26"/>
          <w:szCs w:val="26"/>
        </w:rPr>
        <w:t xml:space="preserve"> </w:t>
      </w:r>
      <w:proofErr w:type="spellStart"/>
      <w:r w:rsidRPr="00987B52">
        <w:rPr>
          <w:w w:val="90"/>
          <w:sz w:val="26"/>
          <w:szCs w:val="26"/>
        </w:rPr>
        <w:t>zile</w:t>
      </w:r>
      <w:proofErr w:type="spellEnd"/>
      <w:r w:rsidRPr="00987B52">
        <w:rPr>
          <w:w w:val="90"/>
          <w:sz w:val="26"/>
          <w:szCs w:val="26"/>
        </w:rPr>
        <w:t xml:space="preserve">. </w:t>
      </w:r>
      <w:proofErr w:type="spellStart"/>
      <w:r w:rsidRPr="00987B52">
        <w:rPr>
          <w:w w:val="90"/>
          <w:sz w:val="26"/>
          <w:szCs w:val="26"/>
        </w:rPr>
        <w:t>Echipamentele</w:t>
      </w:r>
      <w:proofErr w:type="spellEnd"/>
      <w:r w:rsidRPr="00987B52">
        <w:rPr>
          <w:w w:val="90"/>
          <w:sz w:val="26"/>
          <w:szCs w:val="26"/>
        </w:rPr>
        <w:t xml:space="preserve"> </w:t>
      </w:r>
      <w:proofErr w:type="spellStart"/>
      <w:r w:rsidRPr="00987B52">
        <w:rPr>
          <w:w w:val="90"/>
          <w:sz w:val="26"/>
          <w:szCs w:val="26"/>
        </w:rPr>
        <w:t>sistemului</w:t>
      </w:r>
      <w:proofErr w:type="spellEnd"/>
      <w:r w:rsidRPr="00987B52">
        <w:rPr>
          <w:w w:val="90"/>
          <w:sz w:val="26"/>
          <w:szCs w:val="26"/>
        </w:rPr>
        <w:t xml:space="preserve"> de </w:t>
      </w:r>
      <w:proofErr w:type="spellStart"/>
      <w:r w:rsidRPr="00987B52">
        <w:rPr>
          <w:w w:val="90"/>
          <w:sz w:val="26"/>
          <w:szCs w:val="26"/>
        </w:rPr>
        <w:t>supraveghere</w:t>
      </w:r>
      <w:proofErr w:type="spellEnd"/>
      <w:r w:rsidRPr="00987B52">
        <w:rPr>
          <w:w w:val="90"/>
          <w:sz w:val="26"/>
          <w:szCs w:val="26"/>
        </w:rPr>
        <w:t xml:space="preserve"> video </w:t>
      </w:r>
      <w:proofErr w:type="spellStart"/>
      <w:r w:rsidRPr="00987B52">
        <w:rPr>
          <w:w w:val="90"/>
          <w:sz w:val="26"/>
          <w:szCs w:val="26"/>
        </w:rPr>
        <w:t>montat</w:t>
      </w:r>
      <w:proofErr w:type="spellEnd"/>
      <w:r w:rsidRPr="00987B52">
        <w:rPr>
          <w:w w:val="90"/>
          <w:sz w:val="26"/>
          <w:szCs w:val="26"/>
        </w:rPr>
        <w:t xml:space="preserve"> pe </w:t>
      </w:r>
      <w:proofErr w:type="spellStart"/>
      <w:r w:rsidRPr="00987B52">
        <w:rPr>
          <w:w w:val="90"/>
          <w:sz w:val="26"/>
          <w:szCs w:val="26"/>
        </w:rPr>
        <w:t>autobuz</w:t>
      </w:r>
      <w:proofErr w:type="spellEnd"/>
      <w:r w:rsidRPr="00987B52">
        <w:rPr>
          <w:w w:val="90"/>
          <w:sz w:val="26"/>
          <w:szCs w:val="26"/>
        </w:rPr>
        <w:t xml:space="preserve"> </w:t>
      </w:r>
      <w:proofErr w:type="spellStart"/>
      <w:r w:rsidRPr="00987B52">
        <w:rPr>
          <w:w w:val="90"/>
          <w:sz w:val="26"/>
          <w:szCs w:val="26"/>
        </w:rPr>
        <w:t>vor</w:t>
      </w:r>
      <w:proofErr w:type="spellEnd"/>
      <w:r w:rsidRPr="00987B52">
        <w:rPr>
          <w:w w:val="90"/>
          <w:sz w:val="26"/>
          <w:szCs w:val="26"/>
        </w:rPr>
        <w:t xml:space="preserve"> fi </w:t>
      </w:r>
      <w:proofErr w:type="spellStart"/>
      <w:r w:rsidRPr="00987B52">
        <w:rPr>
          <w:w w:val="90"/>
          <w:sz w:val="26"/>
          <w:szCs w:val="26"/>
        </w:rPr>
        <w:t>alimentate</w:t>
      </w:r>
      <w:proofErr w:type="spellEnd"/>
      <w:r w:rsidRPr="00987B52">
        <w:rPr>
          <w:w w:val="90"/>
          <w:sz w:val="26"/>
          <w:szCs w:val="26"/>
        </w:rPr>
        <w:t xml:space="preserve"> la </w:t>
      </w:r>
      <w:proofErr w:type="spellStart"/>
      <w:r w:rsidRPr="00987B52">
        <w:rPr>
          <w:w w:val="90"/>
          <w:sz w:val="26"/>
          <w:szCs w:val="26"/>
        </w:rPr>
        <w:t>tensiunea</w:t>
      </w:r>
      <w:proofErr w:type="spellEnd"/>
      <w:r w:rsidRPr="00987B52">
        <w:rPr>
          <w:w w:val="90"/>
          <w:sz w:val="26"/>
          <w:szCs w:val="26"/>
        </w:rPr>
        <w:t xml:space="preserve"> </w:t>
      </w:r>
      <w:proofErr w:type="spellStart"/>
      <w:r w:rsidRPr="00987B52">
        <w:rPr>
          <w:w w:val="90"/>
          <w:sz w:val="26"/>
          <w:szCs w:val="26"/>
        </w:rPr>
        <w:t>nominala</w:t>
      </w:r>
      <w:proofErr w:type="spellEnd"/>
      <w:r w:rsidRPr="00987B52">
        <w:rPr>
          <w:w w:val="90"/>
          <w:sz w:val="26"/>
          <w:szCs w:val="26"/>
        </w:rPr>
        <w:t xml:space="preserve"> de 24V.</w:t>
      </w:r>
      <w:r w:rsidR="00EB08D3">
        <w:rPr>
          <w:w w:val="90"/>
          <w:sz w:val="26"/>
          <w:szCs w:val="26"/>
        </w:rPr>
        <w:t xml:space="preserve"> </w:t>
      </w:r>
      <w:proofErr w:type="spellStart"/>
      <w:r w:rsidRPr="00987B52">
        <w:rPr>
          <w:w w:val="90"/>
          <w:sz w:val="26"/>
          <w:szCs w:val="26"/>
        </w:rPr>
        <w:t>Camerele</w:t>
      </w:r>
      <w:proofErr w:type="spellEnd"/>
      <w:r w:rsidRPr="00987B52">
        <w:rPr>
          <w:w w:val="90"/>
          <w:sz w:val="26"/>
          <w:szCs w:val="26"/>
        </w:rPr>
        <w:t xml:space="preserve"> video </w:t>
      </w:r>
      <w:proofErr w:type="spellStart"/>
      <w:r w:rsidRPr="00987B52">
        <w:rPr>
          <w:w w:val="90"/>
          <w:sz w:val="26"/>
          <w:szCs w:val="26"/>
        </w:rPr>
        <w:t>vor</w:t>
      </w:r>
      <w:proofErr w:type="spellEnd"/>
      <w:r w:rsidRPr="00987B52">
        <w:rPr>
          <w:w w:val="90"/>
          <w:sz w:val="26"/>
          <w:szCs w:val="26"/>
        </w:rPr>
        <w:t xml:space="preserve"> fi de tip HD (</w:t>
      </w:r>
      <w:proofErr w:type="spellStart"/>
      <w:r w:rsidRPr="00987B52">
        <w:rPr>
          <w:w w:val="90"/>
          <w:sz w:val="26"/>
          <w:szCs w:val="26"/>
        </w:rPr>
        <w:t>rezoluție</w:t>
      </w:r>
      <w:proofErr w:type="spellEnd"/>
      <w:r w:rsidRPr="00987B52">
        <w:rPr>
          <w:w w:val="90"/>
          <w:sz w:val="26"/>
          <w:szCs w:val="26"/>
        </w:rPr>
        <w:t xml:space="preserve"> 1280x720) </w:t>
      </w:r>
      <w:proofErr w:type="spellStart"/>
      <w:r w:rsidRPr="00987B52">
        <w:rPr>
          <w:w w:val="90"/>
          <w:sz w:val="26"/>
          <w:szCs w:val="26"/>
        </w:rPr>
        <w:t>și</w:t>
      </w:r>
      <w:proofErr w:type="spellEnd"/>
      <w:r w:rsidRPr="00987B52">
        <w:rPr>
          <w:w w:val="90"/>
          <w:sz w:val="26"/>
          <w:szCs w:val="26"/>
        </w:rPr>
        <w:t xml:space="preserve"> </w:t>
      </w:r>
      <w:proofErr w:type="spellStart"/>
      <w:r w:rsidRPr="00987B52">
        <w:rPr>
          <w:w w:val="90"/>
          <w:sz w:val="26"/>
          <w:szCs w:val="26"/>
        </w:rPr>
        <w:t>vor</w:t>
      </w:r>
      <w:proofErr w:type="spellEnd"/>
      <w:r w:rsidRPr="00987B52">
        <w:rPr>
          <w:w w:val="90"/>
          <w:sz w:val="26"/>
          <w:szCs w:val="26"/>
        </w:rPr>
        <w:t xml:space="preserve"> </w:t>
      </w:r>
      <w:proofErr w:type="spellStart"/>
      <w:r w:rsidRPr="00987B52">
        <w:rPr>
          <w:w w:val="90"/>
          <w:sz w:val="26"/>
          <w:szCs w:val="26"/>
        </w:rPr>
        <w:t>permite</w:t>
      </w:r>
      <w:proofErr w:type="spellEnd"/>
      <w:r w:rsidRPr="00987B52">
        <w:rPr>
          <w:w w:val="90"/>
          <w:sz w:val="26"/>
          <w:szCs w:val="26"/>
        </w:rPr>
        <w:t xml:space="preserve"> </w:t>
      </w:r>
      <w:proofErr w:type="spellStart"/>
      <w:r w:rsidRPr="00987B52">
        <w:rPr>
          <w:w w:val="90"/>
          <w:sz w:val="26"/>
          <w:szCs w:val="26"/>
        </w:rPr>
        <w:t>reglarea</w:t>
      </w:r>
      <w:proofErr w:type="spellEnd"/>
      <w:r w:rsidRPr="00987B52">
        <w:rPr>
          <w:w w:val="90"/>
          <w:sz w:val="26"/>
          <w:szCs w:val="26"/>
        </w:rPr>
        <w:t xml:space="preserve"> </w:t>
      </w:r>
      <w:proofErr w:type="spellStart"/>
      <w:r w:rsidRPr="00987B52">
        <w:rPr>
          <w:w w:val="90"/>
          <w:sz w:val="26"/>
          <w:szCs w:val="26"/>
        </w:rPr>
        <w:t>calității</w:t>
      </w:r>
      <w:proofErr w:type="spellEnd"/>
      <w:r w:rsidRPr="00987B52">
        <w:rPr>
          <w:w w:val="90"/>
          <w:sz w:val="26"/>
          <w:szCs w:val="26"/>
        </w:rPr>
        <w:t xml:space="preserve"> pe </w:t>
      </w:r>
      <w:proofErr w:type="spellStart"/>
      <w:r w:rsidRPr="00987B52">
        <w:rPr>
          <w:w w:val="90"/>
          <w:sz w:val="26"/>
          <w:szCs w:val="26"/>
        </w:rPr>
        <w:t>fiecare</w:t>
      </w:r>
      <w:proofErr w:type="spellEnd"/>
      <w:r w:rsidRPr="00987B52">
        <w:rPr>
          <w:w w:val="90"/>
          <w:sz w:val="26"/>
          <w:szCs w:val="26"/>
        </w:rPr>
        <w:t xml:space="preserve"> </w:t>
      </w:r>
      <w:proofErr w:type="spellStart"/>
      <w:r w:rsidRPr="00987B52">
        <w:rPr>
          <w:w w:val="90"/>
          <w:sz w:val="26"/>
          <w:szCs w:val="26"/>
        </w:rPr>
        <w:t>camerã</w:t>
      </w:r>
      <w:proofErr w:type="spellEnd"/>
      <w:r w:rsidRPr="00987B52">
        <w:rPr>
          <w:w w:val="90"/>
          <w:sz w:val="26"/>
          <w:szCs w:val="26"/>
        </w:rPr>
        <w:t xml:space="preserve"> video. </w:t>
      </w:r>
      <w:proofErr w:type="spellStart"/>
      <w:r w:rsidRPr="00987B52">
        <w:rPr>
          <w:w w:val="90"/>
          <w:sz w:val="26"/>
          <w:szCs w:val="26"/>
        </w:rPr>
        <w:t>Camerele</w:t>
      </w:r>
      <w:proofErr w:type="spellEnd"/>
      <w:r w:rsidRPr="00987B52">
        <w:rPr>
          <w:w w:val="90"/>
          <w:sz w:val="26"/>
          <w:szCs w:val="26"/>
        </w:rPr>
        <w:t xml:space="preserve"> video </w:t>
      </w:r>
      <w:proofErr w:type="spellStart"/>
      <w:r w:rsidRPr="00987B52">
        <w:rPr>
          <w:w w:val="90"/>
          <w:sz w:val="26"/>
          <w:szCs w:val="26"/>
        </w:rPr>
        <w:t>vor</w:t>
      </w:r>
      <w:proofErr w:type="spellEnd"/>
      <w:r w:rsidRPr="00987B52">
        <w:rPr>
          <w:w w:val="90"/>
          <w:sz w:val="26"/>
          <w:szCs w:val="26"/>
        </w:rPr>
        <w:t xml:space="preserve"> fi </w:t>
      </w:r>
      <w:proofErr w:type="spellStart"/>
      <w:r w:rsidRPr="00987B52">
        <w:rPr>
          <w:w w:val="90"/>
          <w:sz w:val="26"/>
          <w:szCs w:val="26"/>
        </w:rPr>
        <w:t>dotate</w:t>
      </w:r>
      <w:proofErr w:type="spellEnd"/>
      <w:r w:rsidRPr="00987B52">
        <w:rPr>
          <w:w w:val="90"/>
          <w:sz w:val="26"/>
          <w:szCs w:val="26"/>
        </w:rPr>
        <w:t xml:space="preserve"> cu </w:t>
      </w:r>
      <w:proofErr w:type="spellStart"/>
      <w:r w:rsidRPr="00987B52">
        <w:rPr>
          <w:w w:val="90"/>
          <w:sz w:val="26"/>
          <w:szCs w:val="26"/>
        </w:rPr>
        <w:t>leduri</w:t>
      </w:r>
      <w:proofErr w:type="spellEnd"/>
      <w:r w:rsidRPr="00987B52">
        <w:rPr>
          <w:w w:val="90"/>
          <w:sz w:val="26"/>
          <w:szCs w:val="26"/>
        </w:rPr>
        <w:t xml:space="preserve"> cu </w:t>
      </w:r>
      <w:proofErr w:type="spellStart"/>
      <w:r w:rsidRPr="00987B52">
        <w:rPr>
          <w:w w:val="90"/>
          <w:sz w:val="26"/>
          <w:szCs w:val="26"/>
        </w:rPr>
        <w:lastRenderedPageBreak/>
        <w:t>iluminare</w:t>
      </w:r>
      <w:proofErr w:type="spellEnd"/>
      <w:r w:rsidRPr="00987B52">
        <w:rPr>
          <w:w w:val="90"/>
          <w:sz w:val="26"/>
          <w:szCs w:val="26"/>
        </w:rPr>
        <w:t xml:space="preserve"> </w:t>
      </w:r>
      <w:proofErr w:type="spellStart"/>
      <w:r w:rsidRPr="00987B52">
        <w:rPr>
          <w:w w:val="90"/>
          <w:sz w:val="26"/>
          <w:szCs w:val="26"/>
        </w:rPr>
        <w:t>în</w:t>
      </w:r>
      <w:proofErr w:type="spellEnd"/>
      <w:r w:rsidRPr="00987B52">
        <w:rPr>
          <w:w w:val="90"/>
          <w:sz w:val="26"/>
          <w:szCs w:val="26"/>
        </w:rPr>
        <w:t xml:space="preserve"> </w:t>
      </w:r>
      <w:proofErr w:type="spellStart"/>
      <w:r w:rsidRPr="00987B52">
        <w:rPr>
          <w:w w:val="90"/>
          <w:sz w:val="26"/>
          <w:szCs w:val="26"/>
        </w:rPr>
        <w:t>infraroșu</w:t>
      </w:r>
      <w:proofErr w:type="spellEnd"/>
      <w:r w:rsidRPr="00987B52">
        <w:rPr>
          <w:w w:val="90"/>
          <w:sz w:val="26"/>
          <w:szCs w:val="26"/>
        </w:rPr>
        <w:t xml:space="preserve"> </w:t>
      </w:r>
      <w:proofErr w:type="spellStart"/>
      <w:r w:rsidRPr="00987B52">
        <w:rPr>
          <w:w w:val="90"/>
          <w:sz w:val="26"/>
          <w:szCs w:val="26"/>
        </w:rPr>
        <w:t>pentru</w:t>
      </w:r>
      <w:proofErr w:type="spellEnd"/>
      <w:r w:rsidRPr="00987B52">
        <w:rPr>
          <w:w w:val="90"/>
          <w:sz w:val="26"/>
          <w:szCs w:val="26"/>
        </w:rPr>
        <w:t xml:space="preserve"> o </w:t>
      </w:r>
      <w:proofErr w:type="spellStart"/>
      <w:r w:rsidRPr="00987B52">
        <w:rPr>
          <w:w w:val="90"/>
          <w:sz w:val="26"/>
          <w:szCs w:val="26"/>
        </w:rPr>
        <w:t>vizibilitate</w:t>
      </w:r>
      <w:proofErr w:type="spellEnd"/>
      <w:r w:rsidRPr="00987B52">
        <w:rPr>
          <w:w w:val="90"/>
          <w:sz w:val="26"/>
          <w:szCs w:val="26"/>
        </w:rPr>
        <w:t xml:space="preserve"> </w:t>
      </w:r>
      <w:proofErr w:type="spellStart"/>
      <w:r w:rsidRPr="00987B52">
        <w:rPr>
          <w:w w:val="90"/>
          <w:sz w:val="26"/>
          <w:szCs w:val="26"/>
        </w:rPr>
        <w:t>mai</w:t>
      </w:r>
      <w:proofErr w:type="spellEnd"/>
      <w:r w:rsidRPr="00987B52">
        <w:rPr>
          <w:w w:val="90"/>
          <w:sz w:val="26"/>
          <w:szCs w:val="26"/>
        </w:rPr>
        <w:t xml:space="preserve"> </w:t>
      </w:r>
      <w:proofErr w:type="spellStart"/>
      <w:r w:rsidRPr="00987B52">
        <w:rPr>
          <w:w w:val="90"/>
          <w:sz w:val="26"/>
          <w:szCs w:val="26"/>
        </w:rPr>
        <w:t>bunã</w:t>
      </w:r>
      <w:proofErr w:type="spellEnd"/>
      <w:r w:rsidRPr="00987B52">
        <w:rPr>
          <w:w w:val="90"/>
          <w:sz w:val="26"/>
          <w:szCs w:val="26"/>
        </w:rPr>
        <w:t xml:space="preserve"> pe </w:t>
      </w:r>
      <w:proofErr w:type="spellStart"/>
      <w:r w:rsidRPr="00987B52">
        <w:rPr>
          <w:w w:val="90"/>
          <w:sz w:val="26"/>
          <w:szCs w:val="26"/>
        </w:rPr>
        <w:t>timp</w:t>
      </w:r>
      <w:proofErr w:type="spellEnd"/>
      <w:r w:rsidRPr="00987B52">
        <w:rPr>
          <w:w w:val="90"/>
          <w:sz w:val="26"/>
          <w:szCs w:val="26"/>
        </w:rPr>
        <w:t xml:space="preserve"> de </w:t>
      </w:r>
      <w:proofErr w:type="spellStart"/>
      <w:r w:rsidRPr="00987B52">
        <w:rPr>
          <w:w w:val="90"/>
          <w:sz w:val="26"/>
          <w:szCs w:val="26"/>
        </w:rPr>
        <w:t>noapte</w:t>
      </w:r>
      <w:proofErr w:type="spellEnd"/>
      <w:r w:rsidRPr="00987B52">
        <w:rPr>
          <w:w w:val="90"/>
          <w:sz w:val="26"/>
          <w:szCs w:val="26"/>
        </w:rPr>
        <w:t xml:space="preserve">. </w:t>
      </w:r>
      <w:proofErr w:type="spellStart"/>
      <w:r w:rsidRPr="00987B52">
        <w:rPr>
          <w:w w:val="90"/>
          <w:sz w:val="26"/>
          <w:szCs w:val="26"/>
        </w:rPr>
        <w:t>Camerele</w:t>
      </w:r>
      <w:proofErr w:type="spellEnd"/>
      <w:r w:rsidRPr="00987B52">
        <w:rPr>
          <w:w w:val="90"/>
          <w:sz w:val="26"/>
          <w:szCs w:val="26"/>
        </w:rPr>
        <w:t xml:space="preserve"> video de exterior </w:t>
      </w:r>
      <w:proofErr w:type="spellStart"/>
      <w:r w:rsidRPr="00987B52">
        <w:rPr>
          <w:w w:val="90"/>
          <w:sz w:val="26"/>
          <w:szCs w:val="26"/>
        </w:rPr>
        <w:t>vor</w:t>
      </w:r>
      <w:proofErr w:type="spellEnd"/>
      <w:r w:rsidRPr="00987B52">
        <w:rPr>
          <w:w w:val="90"/>
          <w:sz w:val="26"/>
          <w:szCs w:val="26"/>
        </w:rPr>
        <w:t xml:space="preserve"> fi </w:t>
      </w:r>
      <w:proofErr w:type="spellStart"/>
      <w:r w:rsidRPr="00987B52">
        <w:rPr>
          <w:w w:val="90"/>
          <w:sz w:val="26"/>
          <w:szCs w:val="26"/>
        </w:rPr>
        <w:t>protejate</w:t>
      </w:r>
      <w:proofErr w:type="spellEnd"/>
      <w:r w:rsidRPr="00987B52">
        <w:rPr>
          <w:w w:val="90"/>
          <w:sz w:val="26"/>
          <w:szCs w:val="26"/>
        </w:rPr>
        <w:t xml:space="preserve"> contra </w:t>
      </w:r>
      <w:proofErr w:type="spellStart"/>
      <w:r w:rsidRPr="00987B52">
        <w:rPr>
          <w:w w:val="90"/>
          <w:sz w:val="26"/>
          <w:szCs w:val="26"/>
        </w:rPr>
        <w:t>spãlãrii</w:t>
      </w:r>
      <w:proofErr w:type="spellEnd"/>
      <w:r w:rsidRPr="00987B52">
        <w:rPr>
          <w:w w:val="90"/>
          <w:sz w:val="26"/>
          <w:szCs w:val="26"/>
        </w:rPr>
        <w:t xml:space="preserve"> </w:t>
      </w:r>
      <w:proofErr w:type="spellStart"/>
      <w:r w:rsidRPr="00987B52">
        <w:rPr>
          <w:w w:val="90"/>
          <w:sz w:val="26"/>
          <w:szCs w:val="26"/>
        </w:rPr>
        <w:t>în</w:t>
      </w:r>
      <w:proofErr w:type="spellEnd"/>
      <w:r w:rsidRPr="00987B52">
        <w:rPr>
          <w:w w:val="90"/>
          <w:sz w:val="26"/>
          <w:szCs w:val="26"/>
        </w:rPr>
        <w:t xml:space="preserve"> </w:t>
      </w:r>
      <w:proofErr w:type="spellStart"/>
      <w:r w:rsidRPr="00987B52">
        <w:rPr>
          <w:w w:val="90"/>
          <w:sz w:val="26"/>
          <w:szCs w:val="26"/>
        </w:rPr>
        <w:t>stația</w:t>
      </w:r>
      <w:proofErr w:type="spellEnd"/>
      <w:r w:rsidRPr="00987B52">
        <w:rPr>
          <w:w w:val="90"/>
          <w:sz w:val="26"/>
          <w:szCs w:val="26"/>
        </w:rPr>
        <w:t xml:space="preserve"> de </w:t>
      </w:r>
      <w:proofErr w:type="spellStart"/>
      <w:r w:rsidRPr="00987B52">
        <w:rPr>
          <w:w w:val="90"/>
          <w:sz w:val="26"/>
          <w:szCs w:val="26"/>
        </w:rPr>
        <w:t>spãlare</w:t>
      </w:r>
      <w:proofErr w:type="spellEnd"/>
      <w:r w:rsidRPr="00987B52">
        <w:rPr>
          <w:w w:val="90"/>
          <w:sz w:val="26"/>
          <w:szCs w:val="26"/>
        </w:rPr>
        <w:t xml:space="preserve"> cu </w:t>
      </w:r>
      <w:proofErr w:type="spellStart"/>
      <w:r w:rsidRPr="00987B52">
        <w:rPr>
          <w:w w:val="90"/>
          <w:sz w:val="26"/>
          <w:szCs w:val="26"/>
        </w:rPr>
        <w:t>perii</w:t>
      </w:r>
      <w:proofErr w:type="spellEnd"/>
      <w:r w:rsidRPr="00987B52">
        <w:rPr>
          <w:w w:val="90"/>
          <w:sz w:val="26"/>
          <w:szCs w:val="26"/>
        </w:rPr>
        <w:t xml:space="preserve">. </w:t>
      </w:r>
      <w:proofErr w:type="spellStart"/>
      <w:r w:rsidRPr="00987B52">
        <w:rPr>
          <w:w w:val="90"/>
          <w:sz w:val="26"/>
          <w:szCs w:val="26"/>
        </w:rPr>
        <w:t>Imaginile</w:t>
      </w:r>
      <w:proofErr w:type="spellEnd"/>
      <w:r w:rsidRPr="00987B52">
        <w:rPr>
          <w:w w:val="90"/>
          <w:sz w:val="26"/>
          <w:szCs w:val="26"/>
        </w:rPr>
        <w:t xml:space="preserve"> </w:t>
      </w:r>
      <w:proofErr w:type="spellStart"/>
      <w:r w:rsidRPr="00987B52">
        <w:rPr>
          <w:w w:val="90"/>
          <w:sz w:val="26"/>
          <w:szCs w:val="26"/>
        </w:rPr>
        <w:t>captate</w:t>
      </w:r>
      <w:proofErr w:type="spellEnd"/>
      <w:r w:rsidRPr="00987B52">
        <w:rPr>
          <w:w w:val="90"/>
          <w:sz w:val="26"/>
          <w:szCs w:val="26"/>
        </w:rPr>
        <w:t xml:space="preserve"> de </w:t>
      </w:r>
      <w:proofErr w:type="spellStart"/>
      <w:r w:rsidRPr="00987B52">
        <w:rPr>
          <w:w w:val="90"/>
          <w:sz w:val="26"/>
          <w:szCs w:val="26"/>
        </w:rPr>
        <w:t>camerele</w:t>
      </w:r>
      <w:proofErr w:type="spellEnd"/>
      <w:r w:rsidRPr="00987B52">
        <w:rPr>
          <w:w w:val="90"/>
          <w:sz w:val="26"/>
          <w:szCs w:val="26"/>
        </w:rPr>
        <w:t xml:space="preserve"> </w:t>
      </w:r>
      <w:r w:rsidRPr="005E4028">
        <w:rPr>
          <w:w w:val="90"/>
          <w:sz w:val="26"/>
          <w:szCs w:val="26"/>
        </w:rPr>
        <w:t xml:space="preserve">video </w:t>
      </w:r>
      <w:proofErr w:type="spellStart"/>
      <w:r w:rsidRPr="005E4028">
        <w:rPr>
          <w:w w:val="90"/>
          <w:sz w:val="26"/>
          <w:szCs w:val="26"/>
        </w:rPr>
        <w:t>trebuie</w:t>
      </w:r>
      <w:proofErr w:type="spellEnd"/>
      <w:r w:rsidRPr="005E4028">
        <w:rPr>
          <w:w w:val="90"/>
          <w:sz w:val="26"/>
          <w:szCs w:val="26"/>
        </w:rPr>
        <w:t xml:space="preserve"> </w:t>
      </w:r>
      <w:proofErr w:type="spellStart"/>
      <w:r w:rsidRPr="005E4028">
        <w:rPr>
          <w:w w:val="90"/>
          <w:sz w:val="26"/>
          <w:szCs w:val="26"/>
        </w:rPr>
        <w:t>sã</w:t>
      </w:r>
      <w:proofErr w:type="spellEnd"/>
      <w:r w:rsidRPr="005E4028">
        <w:rPr>
          <w:w w:val="90"/>
          <w:sz w:val="26"/>
          <w:szCs w:val="26"/>
        </w:rPr>
        <w:t xml:space="preserve"> </w:t>
      </w:r>
      <w:proofErr w:type="spellStart"/>
      <w:r w:rsidRPr="005E4028">
        <w:rPr>
          <w:w w:val="90"/>
          <w:sz w:val="26"/>
          <w:szCs w:val="26"/>
        </w:rPr>
        <w:t>poatã</w:t>
      </w:r>
      <w:proofErr w:type="spellEnd"/>
      <w:r w:rsidRPr="005E4028">
        <w:rPr>
          <w:w w:val="90"/>
          <w:sz w:val="26"/>
          <w:szCs w:val="26"/>
        </w:rPr>
        <w:t xml:space="preserve"> fi </w:t>
      </w:r>
      <w:proofErr w:type="spellStart"/>
      <w:r w:rsidRPr="005E4028">
        <w:rPr>
          <w:w w:val="90"/>
          <w:sz w:val="26"/>
          <w:szCs w:val="26"/>
        </w:rPr>
        <w:t>afișate</w:t>
      </w:r>
      <w:proofErr w:type="spellEnd"/>
      <w:r w:rsidRPr="005E4028">
        <w:rPr>
          <w:w w:val="90"/>
          <w:sz w:val="26"/>
          <w:szCs w:val="26"/>
        </w:rPr>
        <w:t xml:space="preserve"> </w:t>
      </w:r>
      <w:proofErr w:type="spellStart"/>
      <w:r w:rsidRPr="005E4028">
        <w:rPr>
          <w:w w:val="90"/>
          <w:sz w:val="26"/>
          <w:szCs w:val="26"/>
        </w:rPr>
        <w:t>în</w:t>
      </w:r>
      <w:proofErr w:type="spellEnd"/>
      <w:r w:rsidRPr="005E4028">
        <w:rPr>
          <w:w w:val="90"/>
          <w:sz w:val="26"/>
          <w:szCs w:val="26"/>
        </w:rPr>
        <w:t xml:space="preserve"> </w:t>
      </w:r>
      <w:proofErr w:type="spellStart"/>
      <w:r w:rsidRPr="005E4028">
        <w:rPr>
          <w:w w:val="90"/>
          <w:sz w:val="26"/>
          <w:szCs w:val="26"/>
        </w:rPr>
        <w:t>timp</w:t>
      </w:r>
      <w:proofErr w:type="spellEnd"/>
      <w:r w:rsidRPr="005E4028">
        <w:rPr>
          <w:w w:val="90"/>
          <w:sz w:val="26"/>
          <w:szCs w:val="26"/>
        </w:rPr>
        <w:t xml:space="preserve"> real pe un display </w:t>
      </w:r>
      <w:proofErr w:type="spellStart"/>
      <w:r w:rsidRPr="005E4028">
        <w:rPr>
          <w:w w:val="90"/>
          <w:sz w:val="26"/>
          <w:szCs w:val="26"/>
        </w:rPr>
        <w:t>dedicat</w:t>
      </w:r>
      <w:proofErr w:type="spellEnd"/>
      <w:r w:rsidRPr="005E4028">
        <w:rPr>
          <w:w w:val="90"/>
          <w:sz w:val="26"/>
          <w:szCs w:val="26"/>
        </w:rPr>
        <w:t xml:space="preserve">: monitor LCD/TFT, </w:t>
      </w:r>
      <w:proofErr w:type="spellStart"/>
      <w:r w:rsidRPr="005E4028">
        <w:rPr>
          <w:w w:val="90"/>
          <w:sz w:val="26"/>
          <w:szCs w:val="26"/>
        </w:rPr>
        <w:t>rezoluție</w:t>
      </w:r>
      <w:proofErr w:type="spellEnd"/>
      <w:r w:rsidRPr="005E4028">
        <w:rPr>
          <w:w w:val="90"/>
          <w:sz w:val="26"/>
          <w:szCs w:val="26"/>
        </w:rPr>
        <w:t xml:space="preserve"> </w:t>
      </w:r>
      <w:proofErr w:type="spellStart"/>
      <w:r w:rsidRPr="005E4028">
        <w:rPr>
          <w:w w:val="90"/>
          <w:sz w:val="26"/>
          <w:szCs w:val="26"/>
        </w:rPr>
        <w:t>minimã</w:t>
      </w:r>
      <w:proofErr w:type="spellEnd"/>
      <w:r w:rsidRPr="005E4028">
        <w:rPr>
          <w:w w:val="90"/>
          <w:sz w:val="26"/>
          <w:szCs w:val="26"/>
        </w:rPr>
        <w:t xml:space="preserve"> 800 x 480, </w:t>
      </w:r>
      <w:proofErr w:type="spellStart"/>
      <w:r w:rsidRPr="005E4028">
        <w:rPr>
          <w:w w:val="90"/>
          <w:sz w:val="26"/>
          <w:szCs w:val="26"/>
        </w:rPr>
        <w:t>diagonalã</w:t>
      </w:r>
      <w:proofErr w:type="spellEnd"/>
      <w:r w:rsidRPr="005E4028">
        <w:rPr>
          <w:w w:val="90"/>
          <w:sz w:val="26"/>
          <w:szCs w:val="26"/>
        </w:rPr>
        <w:t xml:space="preserve"> </w:t>
      </w:r>
      <w:proofErr w:type="spellStart"/>
      <w:r w:rsidRPr="005E4028">
        <w:rPr>
          <w:w w:val="90"/>
          <w:sz w:val="26"/>
          <w:szCs w:val="26"/>
        </w:rPr>
        <w:t>între</w:t>
      </w:r>
      <w:proofErr w:type="spellEnd"/>
      <w:r w:rsidRPr="005E4028">
        <w:rPr>
          <w:w w:val="90"/>
          <w:sz w:val="26"/>
          <w:szCs w:val="26"/>
        </w:rPr>
        <w:t xml:space="preserve"> 7 – 9 inch, </w:t>
      </w:r>
      <w:proofErr w:type="spellStart"/>
      <w:r w:rsidRPr="005E4028">
        <w:rPr>
          <w:w w:val="90"/>
          <w:sz w:val="26"/>
          <w:szCs w:val="26"/>
        </w:rPr>
        <w:t>luminozitate</w:t>
      </w:r>
      <w:proofErr w:type="spellEnd"/>
      <w:r w:rsidRPr="005E4028">
        <w:rPr>
          <w:w w:val="90"/>
          <w:sz w:val="26"/>
          <w:szCs w:val="26"/>
        </w:rPr>
        <w:t xml:space="preserve"> </w:t>
      </w:r>
      <w:proofErr w:type="spellStart"/>
      <w:r w:rsidRPr="005E4028">
        <w:rPr>
          <w:w w:val="90"/>
          <w:sz w:val="26"/>
          <w:szCs w:val="26"/>
        </w:rPr>
        <w:t>ajustabilã</w:t>
      </w:r>
      <w:proofErr w:type="spellEnd"/>
      <w:r w:rsidRPr="005E4028">
        <w:rPr>
          <w:w w:val="90"/>
          <w:sz w:val="26"/>
          <w:szCs w:val="26"/>
        </w:rPr>
        <w:t xml:space="preserve">, cu </w:t>
      </w:r>
      <w:proofErr w:type="spellStart"/>
      <w:r w:rsidRPr="005E4028">
        <w:rPr>
          <w:w w:val="90"/>
          <w:sz w:val="26"/>
          <w:szCs w:val="26"/>
        </w:rPr>
        <w:t>tastaturã</w:t>
      </w:r>
      <w:proofErr w:type="spellEnd"/>
      <w:r w:rsidRPr="005E4028">
        <w:rPr>
          <w:w w:val="90"/>
          <w:sz w:val="26"/>
          <w:szCs w:val="26"/>
        </w:rPr>
        <w:t xml:space="preserve"> </w:t>
      </w:r>
      <w:proofErr w:type="spellStart"/>
      <w:r w:rsidRPr="005E4028">
        <w:rPr>
          <w:w w:val="90"/>
          <w:sz w:val="26"/>
          <w:szCs w:val="26"/>
        </w:rPr>
        <w:t>fizicã</w:t>
      </w:r>
      <w:proofErr w:type="spellEnd"/>
      <w:r w:rsidRPr="005E4028">
        <w:rPr>
          <w:w w:val="90"/>
          <w:sz w:val="26"/>
          <w:szCs w:val="26"/>
        </w:rPr>
        <w:t xml:space="preserve"> </w:t>
      </w:r>
      <w:proofErr w:type="spellStart"/>
      <w:r w:rsidRPr="005E4028">
        <w:rPr>
          <w:w w:val="90"/>
          <w:sz w:val="26"/>
          <w:szCs w:val="26"/>
        </w:rPr>
        <w:t>și</w:t>
      </w:r>
      <w:proofErr w:type="spellEnd"/>
      <w:r w:rsidRPr="005E4028">
        <w:rPr>
          <w:w w:val="90"/>
          <w:sz w:val="26"/>
          <w:szCs w:val="26"/>
        </w:rPr>
        <w:t>/</w:t>
      </w:r>
      <w:proofErr w:type="spellStart"/>
      <w:r w:rsidRPr="005E4028">
        <w:rPr>
          <w:w w:val="90"/>
          <w:sz w:val="26"/>
          <w:szCs w:val="26"/>
        </w:rPr>
        <w:t>sau</w:t>
      </w:r>
      <w:proofErr w:type="spellEnd"/>
      <w:r w:rsidRPr="005E4028">
        <w:rPr>
          <w:w w:val="90"/>
          <w:sz w:val="26"/>
          <w:szCs w:val="26"/>
        </w:rPr>
        <w:t xml:space="preserve"> </w:t>
      </w:r>
      <w:proofErr w:type="spellStart"/>
      <w:r w:rsidRPr="005E4028">
        <w:rPr>
          <w:w w:val="90"/>
          <w:sz w:val="26"/>
          <w:szCs w:val="26"/>
        </w:rPr>
        <w:t>virtualã</w:t>
      </w:r>
      <w:proofErr w:type="spellEnd"/>
      <w:r w:rsidRPr="005E4028">
        <w:rPr>
          <w:w w:val="90"/>
          <w:sz w:val="26"/>
          <w:szCs w:val="26"/>
        </w:rPr>
        <w:t xml:space="preserve">. Display-ul </w:t>
      </w:r>
      <w:proofErr w:type="spellStart"/>
      <w:r w:rsidRPr="005E4028">
        <w:rPr>
          <w:w w:val="90"/>
          <w:sz w:val="26"/>
          <w:szCs w:val="26"/>
        </w:rPr>
        <w:t>va</w:t>
      </w:r>
      <w:proofErr w:type="spellEnd"/>
      <w:r w:rsidRPr="005E4028">
        <w:rPr>
          <w:w w:val="90"/>
          <w:sz w:val="26"/>
          <w:szCs w:val="26"/>
        </w:rPr>
        <w:t xml:space="preserve"> fi de </w:t>
      </w:r>
      <w:proofErr w:type="spellStart"/>
      <w:r w:rsidRPr="005E4028">
        <w:rPr>
          <w:w w:val="90"/>
          <w:sz w:val="26"/>
          <w:szCs w:val="26"/>
        </w:rPr>
        <w:t>tipul</w:t>
      </w:r>
      <w:proofErr w:type="spellEnd"/>
      <w:r w:rsidRPr="005E4028">
        <w:rPr>
          <w:w w:val="90"/>
          <w:sz w:val="26"/>
          <w:szCs w:val="26"/>
        </w:rPr>
        <w:t xml:space="preserve"> touchscreen </w:t>
      </w:r>
      <w:proofErr w:type="spellStart"/>
      <w:r w:rsidRPr="005E4028">
        <w:rPr>
          <w:w w:val="90"/>
          <w:sz w:val="26"/>
          <w:szCs w:val="26"/>
        </w:rPr>
        <w:t>și</w:t>
      </w:r>
      <w:proofErr w:type="spellEnd"/>
      <w:r w:rsidRPr="005E4028">
        <w:rPr>
          <w:w w:val="90"/>
          <w:sz w:val="26"/>
          <w:szCs w:val="26"/>
        </w:rPr>
        <w:t xml:space="preserve"> </w:t>
      </w:r>
      <w:proofErr w:type="spellStart"/>
      <w:r w:rsidRPr="005E4028">
        <w:rPr>
          <w:w w:val="90"/>
          <w:sz w:val="26"/>
          <w:szCs w:val="26"/>
        </w:rPr>
        <w:t>va</w:t>
      </w:r>
      <w:proofErr w:type="spellEnd"/>
      <w:r w:rsidRPr="005E4028">
        <w:rPr>
          <w:w w:val="90"/>
          <w:sz w:val="26"/>
          <w:szCs w:val="26"/>
        </w:rPr>
        <w:t xml:space="preserve"> fi </w:t>
      </w:r>
      <w:proofErr w:type="spellStart"/>
      <w:r w:rsidRPr="005E4028">
        <w:rPr>
          <w:w w:val="90"/>
          <w:sz w:val="26"/>
          <w:szCs w:val="26"/>
        </w:rPr>
        <w:t>montat</w:t>
      </w:r>
      <w:proofErr w:type="spellEnd"/>
      <w:r w:rsidRPr="005E4028">
        <w:rPr>
          <w:w w:val="90"/>
          <w:sz w:val="26"/>
          <w:szCs w:val="26"/>
        </w:rPr>
        <w:t xml:space="preserve"> la </w:t>
      </w:r>
      <w:proofErr w:type="spellStart"/>
      <w:r w:rsidRPr="005E4028">
        <w:rPr>
          <w:w w:val="90"/>
          <w:sz w:val="26"/>
          <w:szCs w:val="26"/>
        </w:rPr>
        <w:t>postul</w:t>
      </w:r>
      <w:proofErr w:type="spellEnd"/>
      <w:r w:rsidRPr="005E4028">
        <w:rPr>
          <w:w w:val="90"/>
          <w:sz w:val="26"/>
          <w:szCs w:val="26"/>
        </w:rPr>
        <w:t xml:space="preserve"> de </w:t>
      </w:r>
      <w:proofErr w:type="spellStart"/>
      <w:r w:rsidRPr="005E4028">
        <w:rPr>
          <w:w w:val="90"/>
          <w:sz w:val="26"/>
          <w:szCs w:val="26"/>
        </w:rPr>
        <w:t>conducere</w:t>
      </w:r>
      <w:proofErr w:type="spellEnd"/>
      <w:r w:rsidRPr="005E4028">
        <w:rPr>
          <w:w w:val="90"/>
          <w:sz w:val="26"/>
          <w:szCs w:val="26"/>
        </w:rPr>
        <w:t xml:space="preserve"> </w:t>
      </w:r>
      <w:proofErr w:type="spellStart"/>
      <w:r w:rsidRPr="005E4028">
        <w:rPr>
          <w:w w:val="90"/>
          <w:sz w:val="26"/>
          <w:szCs w:val="26"/>
        </w:rPr>
        <w:t>într</w:t>
      </w:r>
      <w:proofErr w:type="spellEnd"/>
      <w:r w:rsidRPr="005E4028">
        <w:rPr>
          <w:w w:val="90"/>
          <w:sz w:val="26"/>
          <w:szCs w:val="26"/>
        </w:rPr>
        <w:t xml:space="preserve">-o </w:t>
      </w:r>
      <w:proofErr w:type="spellStart"/>
      <w:r w:rsidRPr="005E4028">
        <w:rPr>
          <w:w w:val="90"/>
          <w:sz w:val="26"/>
          <w:szCs w:val="26"/>
        </w:rPr>
        <w:t>zonã</w:t>
      </w:r>
      <w:proofErr w:type="spellEnd"/>
      <w:r w:rsidRPr="005E4028">
        <w:rPr>
          <w:w w:val="90"/>
          <w:sz w:val="26"/>
          <w:szCs w:val="26"/>
        </w:rPr>
        <w:t xml:space="preserve"> de </w:t>
      </w:r>
      <w:proofErr w:type="spellStart"/>
      <w:r w:rsidRPr="005E4028">
        <w:rPr>
          <w:w w:val="90"/>
          <w:sz w:val="26"/>
          <w:szCs w:val="26"/>
        </w:rPr>
        <w:t>vizibilitate</w:t>
      </w:r>
      <w:proofErr w:type="spellEnd"/>
      <w:r w:rsidRPr="005E4028">
        <w:rPr>
          <w:w w:val="90"/>
          <w:sz w:val="26"/>
          <w:szCs w:val="26"/>
        </w:rPr>
        <w:t xml:space="preserve"> </w:t>
      </w:r>
      <w:proofErr w:type="spellStart"/>
      <w:r w:rsidRPr="005E4028">
        <w:rPr>
          <w:w w:val="90"/>
          <w:sz w:val="26"/>
          <w:szCs w:val="26"/>
        </w:rPr>
        <w:t>pentru</w:t>
      </w:r>
      <w:proofErr w:type="spellEnd"/>
      <w:r w:rsidRPr="005E4028">
        <w:rPr>
          <w:w w:val="90"/>
          <w:sz w:val="26"/>
          <w:szCs w:val="26"/>
        </w:rPr>
        <w:t xml:space="preserve"> </w:t>
      </w:r>
      <w:proofErr w:type="spellStart"/>
      <w:r w:rsidRPr="005E4028">
        <w:rPr>
          <w:w w:val="90"/>
          <w:sz w:val="26"/>
          <w:szCs w:val="26"/>
        </w:rPr>
        <w:t>conducãtorul</w:t>
      </w:r>
      <w:proofErr w:type="spellEnd"/>
      <w:r w:rsidRPr="005E4028">
        <w:rPr>
          <w:w w:val="90"/>
          <w:sz w:val="26"/>
          <w:szCs w:val="26"/>
        </w:rPr>
        <w:t xml:space="preserve"> auto. </w:t>
      </w:r>
      <w:proofErr w:type="spellStart"/>
      <w:r w:rsidRPr="005E4028">
        <w:rPr>
          <w:w w:val="90"/>
          <w:sz w:val="26"/>
          <w:szCs w:val="26"/>
        </w:rPr>
        <w:t>Tastatura</w:t>
      </w:r>
      <w:proofErr w:type="spellEnd"/>
      <w:r w:rsidRPr="005E4028">
        <w:rPr>
          <w:w w:val="90"/>
          <w:sz w:val="26"/>
          <w:szCs w:val="26"/>
        </w:rPr>
        <w:t xml:space="preserve"> </w:t>
      </w:r>
      <w:proofErr w:type="spellStart"/>
      <w:r w:rsidRPr="005E4028">
        <w:rPr>
          <w:w w:val="90"/>
          <w:sz w:val="26"/>
          <w:szCs w:val="26"/>
        </w:rPr>
        <w:t>va</w:t>
      </w:r>
      <w:proofErr w:type="spellEnd"/>
      <w:r w:rsidRPr="005E4028">
        <w:rPr>
          <w:w w:val="90"/>
          <w:sz w:val="26"/>
          <w:szCs w:val="26"/>
        </w:rPr>
        <w:t xml:space="preserve"> </w:t>
      </w:r>
      <w:proofErr w:type="spellStart"/>
      <w:r w:rsidRPr="005E4028">
        <w:rPr>
          <w:w w:val="90"/>
          <w:sz w:val="26"/>
          <w:szCs w:val="26"/>
        </w:rPr>
        <w:t>permite</w:t>
      </w:r>
      <w:proofErr w:type="spellEnd"/>
      <w:r w:rsidRPr="005E4028">
        <w:rPr>
          <w:w w:val="90"/>
          <w:sz w:val="26"/>
          <w:szCs w:val="26"/>
        </w:rPr>
        <w:t xml:space="preserve"> </w:t>
      </w:r>
      <w:proofErr w:type="spellStart"/>
      <w:r w:rsidRPr="005E4028">
        <w:rPr>
          <w:w w:val="90"/>
          <w:sz w:val="26"/>
          <w:szCs w:val="26"/>
        </w:rPr>
        <w:t>selectarea</w:t>
      </w:r>
      <w:proofErr w:type="spellEnd"/>
      <w:r w:rsidRPr="005E4028">
        <w:rPr>
          <w:w w:val="90"/>
          <w:sz w:val="26"/>
          <w:szCs w:val="26"/>
        </w:rPr>
        <w:t xml:space="preserve"> </w:t>
      </w:r>
      <w:proofErr w:type="spellStart"/>
      <w:r w:rsidRPr="005E4028">
        <w:rPr>
          <w:w w:val="90"/>
          <w:sz w:val="26"/>
          <w:szCs w:val="26"/>
        </w:rPr>
        <w:t>camerelor</w:t>
      </w:r>
      <w:proofErr w:type="spellEnd"/>
      <w:r w:rsidRPr="005E4028">
        <w:rPr>
          <w:w w:val="90"/>
          <w:sz w:val="26"/>
          <w:szCs w:val="26"/>
        </w:rPr>
        <w:t xml:space="preserve"> </w:t>
      </w:r>
      <w:proofErr w:type="spellStart"/>
      <w:r w:rsidRPr="005E4028">
        <w:rPr>
          <w:w w:val="90"/>
          <w:sz w:val="26"/>
          <w:szCs w:val="26"/>
        </w:rPr>
        <w:t>pentru</w:t>
      </w:r>
      <w:proofErr w:type="spellEnd"/>
      <w:r w:rsidRPr="005E4028">
        <w:rPr>
          <w:w w:val="90"/>
          <w:sz w:val="26"/>
          <w:szCs w:val="26"/>
        </w:rPr>
        <w:t xml:space="preserve"> </w:t>
      </w:r>
      <w:proofErr w:type="spellStart"/>
      <w:r w:rsidRPr="005E4028">
        <w:rPr>
          <w:w w:val="90"/>
          <w:sz w:val="26"/>
          <w:szCs w:val="26"/>
        </w:rPr>
        <w:t>vizualizare</w:t>
      </w:r>
      <w:proofErr w:type="spellEnd"/>
      <w:r w:rsidRPr="005E4028">
        <w:rPr>
          <w:w w:val="90"/>
          <w:sz w:val="26"/>
          <w:szCs w:val="26"/>
        </w:rPr>
        <w:t xml:space="preserve"> </w:t>
      </w:r>
      <w:proofErr w:type="spellStart"/>
      <w:r w:rsidRPr="005E4028">
        <w:rPr>
          <w:w w:val="90"/>
          <w:sz w:val="26"/>
          <w:szCs w:val="26"/>
        </w:rPr>
        <w:t>și</w:t>
      </w:r>
      <w:proofErr w:type="spellEnd"/>
      <w:r w:rsidRPr="005E4028">
        <w:rPr>
          <w:w w:val="90"/>
          <w:sz w:val="26"/>
          <w:szCs w:val="26"/>
        </w:rPr>
        <w:t xml:space="preserve"> a </w:t>
      </w:r>
      <w:proofErr w:type="spellStart"/>
      <w:r w:rsidRPr="005E4028">
        <w:rPr>
          <w:w w:val="90"/>
          <w:sz w:val="26"/>
          <w:szCs w:val="26"/>
        </w:rPr>
        <w:t>celorlalte</w:t>
      </w:r>
      <w:proofErr w:type="spellEnd"/>
      <w:r w:rsidRPr="005E4028">
        <w:rPr>
          <w:w w:val="90"/>
          <w:sz w:val="26"/>
          <w:szCs w:val="26"/>
        </w:rPr>
        <w:t xml:space="preserve"> </w:t>
      </w:r>
      <w:proofErr w:type="spellStart"/>
      <w:r w:rsidRPr="005E4028">
        <w:rPr>
          <w:w w:val="90"/>
          <w:sz w:val="26"/>
          <w:szCs w:val="26"/>
        </w:rPr>
        <w:t>funcții</w:t>
      </w:r>
      <w:proofErr w:type="spellEnd"/>
      <w:r w:rsidRPr="005E4028">
        <w:rPr>
          <w:w w:val="90"/>
          <w:sz w:val="26"/>
          <w:szCs w:val="26"/>
        </w:rPr>
        <w:t xml:space="preserve"> ale MDVR-</w:t>
      </w:r>
      <w:proofErr w:type="spellStart"/>
      <w:r w:rsidRPr="005E4028">
        <w:rPr>
          <w:w w:val="90"/>
          <w:sz w:val="26"/>
          <w:szCs w:val="26"/>
        </w:rPr>
        <w:t>ului</w:t>
      </w:r>
      <w:proofErr w:type="spellEnd"/>
      <w:r w:rsidRPr="005E4028">
        <w:rPr>
          <w:w w:val="90"/>
          <w:sz w:val="26"/>
          <w:szCs w:val="26"/>
        </w:rPr>
        <w:t>.</w:t>
      </w:r>
    </w:p>
    <w:p w14:paraId="1AD5208C" w14:textId="712E0234" w:rsidR="00EB08D3" w:rsidRPr="005E4028" w:rsidRDefault="00EB08D3" w:rsidP="00EB08D3">
      <w:pPr>
        <w:ind w:firstLine="993"/>
        <w:jc w:val="both"/>
        <w:rPr>
          <w:w w:val="90"/>
          <w:sz w:val="26"/>
          <w:szCs w:val="26"/>
        </w:rPr>
      </w:pPr>
      <w:proofErr w:type="spellStart"/>
      <w:r w:rsidRPr="005E4028">
        <w:rPr>
          <w:w w:val="90"/>
          <w:sz w:val="26"/>
          <w:szCs w:val="26"/>
        </w:rPr>
        <w:t>Pentru</w:t>
      </w:r>
      <w:proofErr w:type="spellEnd"/>
      <w:r w:rsidRPr="005E4028">
        <w:rPr>
          <w:w w:val="90"/>
          <w:sz w:val="26"/>
          <w:szCs w:val="26"/>
        </w:rPr>
        <w:t xml:space="preserve"> </w:t>
      </w:r>
      <w:proofErr w:type="spellStart"/>
      <w:r w:rsidRPr="005E4028">
        <w:rPr>
          <w:w w:val="90"/>
          <w:sz w:val="26"/>
          <w:szCs w:val="26"/>
        </w:rPr>
        <w:t>acest</w:t>
      </w:r>
      <w:proofErr w:type="spellEnd"/>
      <w:r w:rsidRPr="005E4028">
        <w:rPr>
          <w:w w:val="90"/>
          <w:sz w:val="26"/>
          <w:szCs w:val="26"/>
        </w:rPr>
        <w:t xml:space="preserve"> </w:t>
      </w:r>
      <w:proofErr w:type="spellStart"/>
      <w:r w:rsidRPr="005E4028">
        <w:rPr>
          <w:w w:val="90"/>
          <w:sz w:val="26"/>
          <w:szCs w:val="26"/>
        </w:rPr>
        <w:t>sistem</w:t>
      </w:r>
      <w:proofErr w:type="spellEnd"/>
      <w:r w:rsidRPr="005E4028">
        <w:rPr>
          <w:w w:val="90"/>
          <w:sz w:val="26"/>
          <w:szCs w:val="26"/>
        </w:rPr>
        <w:t xml:space="preserve"> de </w:t>
      </w:r>
      <w:proofErr w:type="spellStart"/>
      <w:r w:rsidRPr="005E4028">
        <w:rPr>
          <w:w w:val="90"/>
          <w:sz w:val="26"/>
          <w:szCs w:val="26"/>
        </w:rPr>
        <w:t>monitorizare</w:t>
      </w:r>
      <w:proofErr w:type="spellEnd"/>
      <w:r w:rsidRPr="005E4028">
        <w:rPr>
          <w:w w:val="90"/>
          <w:sz w:val="26"/>
          <w:szCs w:val="26"/>
        </w:rPr>
        <w:t xml:space="preserve"> video, </w:t>
      </w:r>
      <w:proofErr w:type="spellStart"/>
      <w:r w:rsidRPr="005E4028">
        <w:rPr>
          <w:w w:val="90"/>
          <w:sz w:val="26"/>
          <w:szCs w:val="26"/>
        </w:rPr>
        <w:t>în</w:t>
      </w:r>
      <w:proofErr w:type="spellEnd"/>
      <w:r w:rsidRPr="005E4028">
        <w:rPr>
          <w:w w:val="90"/>
          <w:sz w:val="26"/>
          <w:szCs w:val="26"/>
        </w:rPr>
        <w:t xml:space="preserve"> </w:t>
      </w:r>
      <w:proofErr w:type="spellStart"/>
      <w:r w:rsidRPr="005E4028">
        <w:rPr>
          <w:w w:val="90"/>
          <w:sz w:val="26"/>
          <w:szCs w:val="26"/>
        </w:rPr>
        <w:t>prețul</w:t>
      </w:r>
      <w:proofErr w:type="spellEnd"/>
      <w:r w:rsidRPr="005E4028">
        <w:rPr>
          <w:w w:val="90"/>
          <w:sz w:val="26"/>
          <w:szCs w:val="26"/>
        </w:rPr>
        <w:t xml:space="preserve"> </w:t>
      </w:r>
      <w:proofErr w:type="spellStart"/>
      <w:r w:rsidRPr="005E4028">
        <w:rPr>
          <w:w w:val="90"/>
          <w:sz w:val="26"/>
          <w:szCs w:val="26"/>
        </w:rPr>
        <w:t>ofertat</w:t>
      </w:r>
      <w:proofErr w:type="spellEnd"/>
      <w:r w:rsidRPr="005E4028">
        <w:rPr>
          <w:w w:val="90"/>
          <w:sz w:val="26"/>
          <w:szCs w:val="26"/>
        </w:rPr>
        <w:t xml:space="preserve"> al </w:t>
      </w:r>
      <w:proofErr w:type="spellStart"/>
      <w:r w:rsidRPr="005E4028">
        <w:rPr>
          <w:w w:val="90"/>
          <w:sz w:val="26"/>
          <w:szCs w:val="26"/>
        </w:rPr>
        <w:t>autobuzelor</w:t>
      </w:r>
      <w:proofErr w:type="spellEnd"/>
      <w:r w:rsidRPr="005E4028">
        <w:rPr>
          <w:w w:val="90"/>
          <w:sz w:val="26"/>
          <w:szCs w:val="26"/>
        </w:rPr>
        <w:t xml:space="preserve"> </w:t>
      </w:r>
      <w:proofErr w:type="spellStart"/>
      <w:r w:rsidRPr="005E4028">
        <w:rPr>
          <w:w w:val="90"/>
          <w:sz w:val="26"/>
          <w:szCs w:val="26"/>
        </w:rPr>
        <w:t>trebuie</w:t>
      </w:r>
      <w:proofErr w:type="spellEnd"/>
      <w:r w:rsidRPr="005E4028">
        <w:rPr>
          <w:w w:val="90"/>
          <w:sz w:val="26"/>
          <w:szCs w:val="26"/>
        </w:rPr>
        <w:t xml:space="preserve"> </w:t>
      </w:r>
      <w:proofErr w:type="spellStart"/>
      <w:r w:rsidRPr="005E4028">
        <w:rPr>
          <w:w w:val="90"/>
          <w:sz w:val="26"/>
          <w:szCs w:val="26"/>
        </w:rPr>
        <w:t>să</w:t>
      </w:r>
      <w:proofErr w:type="spellEnd"/>
      <w:r w:rsidRPr="005E4028">
        <w:rPr>
          <w:w w:val="90"/>
          <w:sz w:val="26"/>
          <w:szCs w:val="26"/>
        </w:rPr>
        <w:t xml:space="preserve"> fie </w:t>
      </w:r>
      <w:proofErr w:type="spellStart"/>
      <w:r w:rsidRPr="005E4028">
        <w:rPr>
          <w:w w:val="90"/>
          <w:sz w:val="26"/>
          <w:szCs w:val="26"/>
        </w:rPr>
        <w:t>inclusa</w:t>
      </w:r>
      <w:proofErr w:type="spellEnd"/>
      <w:r w:rsidRPr="005E4028">
        <w:rPr>
          <w:w w:val="90"/>
          <w:sz w:val="26"/>
          <w:szCs w:val="26"/>
        </w:rPr>
        <w:t xml:space="preserve"> </w:t>
      </w:r>
      <w:proofErr w:type="spellStart"/>
      <w:r w:rsidRPr="005E4028">
        <w:rPr>
          <w:w w:val="90"/>
          <w:sz w:val="26"/>
          <w:szCs w:val="26"/>
        </w:rPr>
        <w:t>toată</w:t>
      </w:r>
      <w:proofErr w:type="spellEnd"/>
      <w:r w:rsidRPr="005E4028">
        <w:rPr>
          <w:w w:val="90"/>
          <w:sz w:val="26"/>
          <w:szCs w:val="26"/>
        </w:rPr>
        <w:t xml:space="preserve"> </w:t>
      </w:r>
      <w:proofErr w:type="spellStart"/>
      <w:r w:rsidRPr="005E4028">
        <w:rPr>
          <w:w w:val="90"/>
          <w:sz w:val="26"/>
          <w:szCs w:val="26"/>
        </w:rPr>
        <w:t>documentația</w:t>
      </w:r>
      <w:proofErr w:type="spellEnd"/>
      <w:r w:rsidRPr="005E4028">
        <w:rPr>
          <w:w w:val="90"/>
          <w:sz w:val="26"/>
          <w:szCs w:val="26"/>
        </w:rPr>
        <w:t xml:space="preserve">, </w:t>
      </w:r>
      <w:proofErr w:type="spellStart"/>
      <w:r w:rsidRPr="005E4028">
        <w:rPr>
          <w:w w:val="90"/>
          <w:sz w:val="26"/>
          <w:szCs w:val="26"/>
        </w:rPr>
        <w:t>suporții</w:t>
      </w:r>
      <w:proofErr w:type="spellEnd"/>
      <w:r w:rsidRPr="005E4028">
        <w:rPr>
          <w:w w:val="90"/>
          <w:sz w:val="26"/>
          <w:szCs w:val="26"/>
        </w:rPr>
        <w:t xml:space="preserve"> </w:t>
      </w:r>
      <w:proofErr w:type="spellStart"/>
      <w:r w:rsidRPr="005E4028">
        <w:rPr>
          <w:w w:val="90"/>
          <w:sz w:val="26"/>
          <w:szCs w:val="26"/>
        </w:rPr>
        <w:t>necesari</w:t>
      </w:r>
      <w:proofErr w:type="spellEnd"/>
      <w:r w:rsidRPr="005E4028">
        <w:rPr>
          <w:w w:val="90"/>
          <w:sz w:val="26"/>
          <w:szCs w:val="26"/>
        </w:rPr>
        <w:t xml:space="preserve"> </w:t>
      </w:r>
      <w:proofErr w:type="spellStart"/>
      <w:r w:rsidRPr="005E4028">
        <w:rPr>
          <w:w w:val="90"/>
          <w:sz w:val="26"/>
          <w:szCs w:val="26"/>
        </w:rPr>
        <w:t>pentru</w:t>
      </w:r>
      <w:proofErr w:type="spellEnd"/>
      <w:r w:rsidRPr="005E4028">
        <w:rPr>
          <w:w w:val="90"/>
          <w:sz w:val="26"/>
          <w:szCs w:val="26"/>
        </w:rPr>
        <w:t xml:space="preserve"> </w:t>
      </w:r>
      <w:proofErr w:type="spellStart"/>
      <w:r w:rsidRPr="005E4028">
        <w:rPr>
          <w:w w:val="90"/>
          <w:sz w:val="26"/>
          <w:szCs w:val="26"/>
        </w:rPr>
        <w:t>montarea</w:t>
      </w:r>
      <w:proofErr w:type="spellEnd"/>
      <w:r w:rsidRPr="005E4028">
        <w:rPr>
          <w:w w:val="90"/>
          <w:sz w:val="26"/>
          <w:szCs w:val="26"/>
        </w:rPr>
        <w:t xml:space="preserve"> </w:t>
      </w:r>
      <w:proofErr w:type="spellStart"/>
      <w:r w:rsidRPr="005E4028">
        <w:rPr>
          <w:w w:val="90"/>
          <w:sz w:val="26"/>
          <w:szCs w:val="26"/>
        </w:rPr>
        <w:t>echipamentelor</w:t>
      </w:r>
      <w:proofErr w:type="spellEnd"/>
      <w:r w:rsidRPr="005E4028">
        <w:rPr>
          <w:w w:val="90"/>
          <w:sz w:val="26"/>
          <w:szCs w:val="26"/>
        </w:rPr>
        <w:t xml:space="preserve"> </w:t>
      </w:r>
      <w:proofErr w:type="spellStart"/>
      <w:r w:rsidRPr="005E4028">
        <w:rPr>
          <w:w w:val="90"/>
          <w:sz w:val="26"/>
          <w:szCs w:val="26"/>
        </w:rPr>
        <w:t>și</w:t>
      </w:r>
      <w:proofErr w:type="spellEnd"/>
      <w:r w:rsidRPr="005E4028">
        <w:rPr>
          <w:w w:val="90"/>
          <w:sz w:val="26"/>
          <w:szCs w:val="26"/>
        </w:rPr>
        <w:t xml:space="preserve"> </w:t>
      </w:r>
      <w:proofErr w:type="spellStart"/>
      <w:r w:rsidRPr="005E4028">
        <w:rPr>
          <w:w w:val="90"/>
          <w:sz w:val="26"/>
          <w:szCs w:val="26"/>
        </w:rPr>
        <w:t>cablajul</w:t>
      </w:r>
      <w:proofErr w:type="spellEnd"/>
      <w:r w:rsidRPr="005E4028">
        <w:rPr>
          <w:w w:val="90"/>
          <w:sz w:val="26"/>
          <w:szCs w:val="26"/>
        </w:rPr>
        <w:t xml:space="preserve"> </w:t>
      </w:r>
      <w:proofErr w:type="spellStart"/>
      <w:r w:rsidRPr="005E4028">
        <w:rPr>
          <w:w w:val="90"/>
          <w:sz w:val="26"/>
          <w:szCs w:val="26"/>
        </w:rPr>
        <w:t>aferent</w:t>
      </w:r>
      <w:proofErr w:type="spellEnd"/>
      <w:r w:rsidRPr="005E4028">
        <w:rPr>
          <w:w w:val="90"/>
          <w:sz w:val="26"/>
          <w:szCs w:val="26"/>
        </w:rPr>
        <w:t xml:space="preserve"> precum, software-ul </w:t>
      </w:r>
      <w:proofErr w:type="spellStart"/>
      <w:r w:rsidRPr="005E4028">
        <w:rPr>
          <w:w w:val="90"/>
          <w:sz w:val="26"/>
          <w:szCs w:val="26"/>
        </w:rPr>
        <w:t>și</w:t>
      </w:r>
      <w:proofErr w:type="spellEnd"/>
      <w:r w:rsidRPr="005E4028">
        <w:rPr>
          <w:w w:val="90"/>
          <w:sz w:val="26"/>
          <w:szCs w:val="26"/>
        </w:rPr>
        <w:t xml:space="preserve"> hardware-ul </w:t>
      </w:r>
      <w:proofErr w:type="spellStart"/>
      <w:r w:rsidRPr="005E4028">
        <w:rPr>
          <w:w w:val="90"/>
          <w:sz w:val="26"/>
          <w:szCs w:val="26"/>
        </w:rPr>
        <w:t>necesare</w:t>
      </w:r>
      <w:proofErr w:type="spellEnd"/>
      <w:r w:rsidRPr="005E4028">
        <w:rPr>
          <w:w w:val="90"/>
          <w:sz w:val="26"/>
          <w:szCs w:val="26"/>
        </w:rPr>
        <w:t xml:space="preserve"> </w:t>
      </w:r>
      <w:proofErr w:type="spellStart"/>
      <w:r w:rsidRPr="005E4028">
        <w:rPr>
          <w:w w:val="90"/>
          <w:sz w:val="26"/>
          <w:szCs w:val="26"/>
        </w:rPr>
        <w:t>pentru</w:t>
      </w:r>
      <w:proofErr w:type="spellEnd"/>
      <w:r w:rsidRPr="005E4028">
        <w:rPr>
          <w:w w:val="90"/>
          <w:sz w:val="26"/>
          <w:szCs w:val="26"/>
        </w:rPr>
        <w:t xml:space="preserve"> </w:t>
      </w:r>
      <w:proofErr w:type="spellStart"/>
      <w:r w:rsidRPr="005E4028">
        <w:rPr>
          <w:w w:val="90"/>
          <w:sz w:val="26"/>
          <w:szCs w:val="26"/>
        </w:rPr>
        <w:t>configurare</w:t>
      </w:r>
      <w:proofErr w:type="spellEnd"/>
      <w:r w:rsidRPr="005E4028">
        <w:rPr>
          <w:w w:val="90"/>
          <w:sz w:val="26"/>
          <w:szCs w:val="26"/>
        </w:rPr>
        <w:t xml:space="preserve">, </w:t>
      </w:r>
      <w:proofErr w:type="spellStart"/>
      <w:r w:rsidRPr="005E4028">
        <w:rPr>
          <w:w w:val="90"/>
          <w:sz w:val="26"/>
          <w:szCs w:val="26"/>
        </w:rPr>
        <w:t>mentenanță</w:t>
      </w:r>
      <w:proofErr w:type="spellEnd"/>
      <w:r w:rsidRPr="005E4028">
        <w:rPr>
          <w:w w:val="90"/>
          <w:sz w:val="26"/>
          <w:szCs w:val="26"/>
        </w:rPr>
        <w:t xml:space="preserve"> </w:t>
      </w:r>
      <w:proofErr w:type="spellStart"/>
      <w:r w:rsidRPr="005E4028">
        <w:rPr>
          <w:w w:val="90"/>
          <w:sz w:val="26"/>
          <w:szCs w:val="26"/>
        </w:rPr>
        <w:t>și</w:t>
      </w:r>
      <w:proofErr w:type="spellEnd"/>
      <w:r w:rsidRPr="005E4028">
        <w:rPr>
          <w:w w:val="90"/>
          <w:sz w:val="26"/>
          <w:szCs w:val="26"/>
        </w:rPr>
        <w:t xml:space="preserve"> </w:t>
      </w:r>
      <w:proofErr w:type="spellStart"/>
      <w:r w:rsidRPr="005E4028">
        <w:rPr>
          <w:w w:val="90"/>
          <w:sz w:val="26"/>
          <w:szCs w:val="26"/>
        </w:rPr>
        <w:t>descărcarea</w:t>
      </w:r>
      <w:proofErr w:type="spellEnd"/>
      <w:r w:rsidRPr="005E4028">
        <w:rPr>
          <w:w w:val="90"/>
          <w:sz w:val="26"/>
          <w:szCs w:val="26"/>
        </w:rPr>
        <w:t xml:space="preserve"> </w:t>
      </w:r>
      <w:proofErr w:type="spellStart"/>
      <w:r w:rsidRPr="005E4028">
        <w:rPr>
          <w:w w:val="90"/>
          <w:sz w:val="26"/>
          <w:szCs w:val="26"/>
        </w:rPr>
        <w:t>datelor</w:t>
      </w:r>
      <w:proofErr w:type="spellEnd"/>
      <w:r w:rsidRPr="005E4028">
        <w:rPr>
          <w:w w:val="90"/>
          <w:sz w:val="26"/>
          <w:szCs w:val="26"/>
        </w:rPr>
        <w:t xml:space="preserve">. </w:t>
      </w:r>
      <w:proofErr w:type="spellStart"/>
      <w:r w:rsidRPr="005E4028">
        <w:rPr>
          <w:w w:val="90"/>
          <w:sz w:val="26"/>
          <w:szCs w:val="26"/>
        </w:rPr>
        <w:t>Sistemul</w:t>
      </w:r>
      <w:proofErr w:type="spellEnd"/>
      <w:r w:rsidRPr="005E4028">
        <w:rPr>
          <w:w w:val="90"/>
          <w:sz w:val="26"/>
          <w:szCs w:val="26"/>
        </w:rPr>
        <w:t xml:space="preserve"> </w:t>
      </w:r>
      <w:proofErr w:type="spellStart"/>
      <w:r w:rsidRPr="005E4028">
        <w:rPr>
          <w:w w:val="90"/>
          <w:sz w:val="26"/>
          <w:szCs w:val="26"/>
        </w:rPr>
        <w:t>trebuie</w:t>
      </w:r>
      <w:proofErr w:type="spellEnd"/>
      <w:r w:rsidRPr="005E4028">
        <w:rPr>
          <w:w w:val="90"/>
          <w:sz w:val="26"/>
          <w:szCs w:val="26"/>
        </w:rPr>
        <w:t xml:space="preserve"> </w:t>
      </w:r>
      <w:proofErr w:type="spellStart"/>
      <w:r w:rsidRPr="005E4028">
        <w:rPr>
          <w:w w:val="90"/>
          <w:sz w:val="26"/>
          <w:szCs w:val="26"/>
        </w:rPr>
        <w:t>să</w:t>
      </w:r>
      <w:proofErr w:type="spellEnd"/>
      <w:r w:rsidRPr="005E4028">
        <w:rPr>
          <w:w w:val="90"/>
          <w:sz w:val="26"/>
          <w:szCs w:val="26"/>
        </w:rPr>
        <w:t xml:space="preserve"> fie </w:t>
      </w:r>
      <w:proofErr w:type="spellStart"/>
      <w:r w:rsidRPr="005E4028">
        <w:rPr>
          <w:w w:val="90"/>
          <w:sz w:val="26"/>
          <w:szCs w:val="26"/>
        </w:rPr>
        <w:t>livrat</w:t>
      </w:r>
      <w:proofErr w:type="spellEnd"/>
      <w:r w:rsidRPr="005E4028">
        <w:rPr>
          <w:w w:val="90"/>
          <w:sz w:val="26"/>
          <w:szCs w:val="26"/>
        </w:rPr>
        <w:t xml:space="preserve"> cu software </w:t>
      </w:r>
      <w:proofErr w:type="spellStart"/>
      <w:r w:rsidRPr="005E4028">
        <w:rPr>
          <w:w w:val="90"/>
          <w:sz w:val="26"/>
          <w:szCs w:val="26"/>
        </w:rPr>
        <w:t>specializat</w:t>
      </w:r>
      <w:proofErr w:type="spellEnd"/>
      <w:r w:rsidRPr="005E4028">
        <w:rPr>
          <w:w w:val="90"/>
          <w:sz w:val="26"/>
          <w:szCs w:val="26"/>
        </w:rPr>
        <w:t xml:space="preserve"> </w:t>
      </w:r>
      <w:proofErr w:type="spellStart"/>
      <w:r w:rsidRPr="005E4028">
        <w:rPr>
          <w:w w:val="90"/>
          <w:sz w:val="26"/>
          <w:szCs w:val="26"/>
        </w:rPr>
        <w:t>pentru</w:t>
      </w:r>
      <w:proofErr w:type="spellEnd"/>
      <w:r w:rsidRPr="005E4028">
        <w:rPr>
          <w:w w:val="90"/>
          <w:sz w:val="26"/>
          <w:szCs w:val="26"/>
        </w:rPr>
        <w:t xml:space="preserve"> </w:t>
      </w:r>
      <w:proofErr w:type="spellStart"/>
      <w:r w:rsidRPr="005E4028">
        <w:rPr>
          <w:w w:val="90"/>
          <w:sz w:val="26"/>
          <w:szCs w:val="26"/>
        </w:rPr>
        <w:t>analizarea</w:t>
      </w:r>
      <w:proofErr w:type="spellEnd"/>
      <w:r w:rsidRPr="005E4028">
        <w:rPr>
          <w:w w:val="90"/>
          <w:sz w:val="26"/>
          <w:szCs w:val="26"/>
        </w:rPr>
        <w:t xml:space="preserve"> </w:t>
      </w:r>
      <w:proofErr w:type="spellStart"/>
      <w:r w:rsidRPr="005E4028">
        <w:rPr>
          <w:w w:val="90"/>
          <w:sz w:val="26"/>
          <w:szCs w:val="26"/>
        </w:rPr>
        <w:t>și</w:t>
      </w:r>
      <w:proofErr w:type="spellEnd"/>
      <w:r w:rsidRPr="005E4028">
        <w:rPr>
          <w:w w:val="90"/>
          <w:sz w:val="26"/>
          <w:szCs w:val="26"/>
        </w:rPr>
        <w:t xml:space="preserve"> </w:t>
      </w:r>
      <w:proofErr w:type="spellStart"/>
      <w:proofErr w:type="gramStart"/>
      <w:r w:rsidRPr="005E4028">
        <w:rPr>
          <w:w w:val="90"/>
          <w:sz w:val="26"/>
          <w:szCs w:val="26"/>
        </w:rPr>
        <w:t>manipularea</w:t>
      </w:r>
      <w:proofErr w:type="spellEnd"/>
      <w:r w:rsidRPr="005E4028">
        <w:rPr>
          <w:w w:val="90"/>
          <w:sz w:val="26"/>
          <w:szCs w:val="26"/>
        </w:rPr>
        <w:t xml:space="preserve">  </w:t>
      </w:r>
      <w:proofErr w:type="spellStart"/>
      <w:r w:rsidRPr="005E4028">
        <w:rPr>
          <w:w w:val="90"/>
          <w:sz w:val="26"/>
          <w:szCs w:val="26"/>
        </w:rPr>
        <w:t>materialului</w:t>
      </w:r>
      <w:proofErr w:type="spellEnd"/>
      <w:proofErr w:type="gramEnd"/>
      <w:r w:rsidRPr="005E4028">
        <w:rPr>
          <w:w w:val="90"/>
          <w:sz w:val="26"/>
          <w:szCs w:val="26"/>
        </w:rPr>
        <w:t xml:space="preserve"> video </w:t>
      </w:r>
      <w:proofErr w:type="spellStart"/>
      <w:r w:rsidRPr="005E4028">
        <w:rPr>
          <w:w w:val="90"/>
          <w:sz w:val="26"/>
          <w:szCs w:val="26"/>
        </w:rPr>
        <w:t>înregistrat</w:t>
      </w:r>
      <w:proofErr w:type="spellEnd"/>
      <w:r w:rsidRPr="005E4028">
        <w:rPr>
          <w:w w:val="90"/>
          <w:sz w:val="26"/>
          <w:szCs w:val="26"/>
        </w:rPr>
        <w:t xml:space="preserve"> </w:t>
      </w:r>
      <w:proofErr w:type="spellStart"/>
      <w:r w:rsidRPr="005E4028">
        <w:rPr>
          <w:w w:val="90"/>
          <w:sz w:val="26"/>
          <w:szCs w:val="26"/>
        </w:rPr>
        <w:t>si</w:t>
      </w:r>
      <w:proofErr w:type="spellEnd"/>
      <w:r w:rsidRPr="005E4028">
        <w:rPr>
          <w:w w:val="90"/>
          <w:sz w:val="26"/>
          <w:szCs w:val="26"/>
        </w:rPr>
        <w:t xml:space="preserve"> </w:t>
      </w:r>
      <w:proofErr w:type="spellStart"/>
      <w:r w:rsidRPr="005E4028">
        <w:rPr>
          <w:w w:val="90"/>
          <w:sz w:val="26"/>
          <w:szCs w:val="26"/>
        </w:rPr>
        <w:t>stocat</w:t>
      </w:r>
      <w:proofErr w:type="spellEnd"/>
      <w:r w:rsidRPr="005E4028">
        <w:rPr>
          <w:w w:val="90"/>
          <w:sz w:val="26"/>
          <w:szCs w:val="26"/>
        </w:rPr>
        <w:t xml:space="preserve"> pe HDD/SSD.</w:t>
      </w:r>
    </w:p>
    <w:p w14:paraId="7D4E5081" w14:textId="24D21D64" w:rsidR="00EB08D3" w:rsidRPr="005E4028" w:rsidRDefault="00EB08D3" w:rsidP="00EB08D3">
      <w:pPr>
        <w:jc w:val="both"/>
        <w:rPr>
          <w:w w:val="90"/>
          <w:sz w:val="26"/>
          <w:szCs w:val="26"/>
        </w:rPr>
      </w:pPr>
      <w:r w:rsidRPr="005E4028">
        <w:rPr>
          <w:w w:val="90"/>
          <w:sz w:val="26"/>
          <w:szCs w:val="26"/>
        </w:rPr>
        <w:t xml:space="preserve">          </w:t>
      </w:r>
      <w:proofErr w:type="spellStart"/>
      <w:r w:rsidRPr="005E4028">
        <w:rPr>
          <w:w w:val="90"/>
          <w:sz w:val="26"/>
          <w:szCs w:val="26"/>
        </w:rPr>
        <w:t>Sistemul</w:t>
      </w:r>
      <w:proofErr w:type="spellEnd"/>
      <w:r w:rsidRPr="005E4028">
        <w:rPr>
          <w:w w:val="90"/>
          <w:sz w:val="26"/>
          <w:szCs w:val="26"/>
        </w:rPr>
        <w:t xml:space="preserve"> de </w:t>
      </w:r>
      <w:proofErr w:type="spellStart"/>
      <w:r w:rsidRPr="005E4028">
        <w:rPr>
          <w:w w:val="90"/>
          <w:sz w:val="26"/>
          <w:szCs w:val="26"/>
        </w:rPr>
        <w:t>monitorizare</w:t>
      </w:r>
      <w:proofErr w:type="spellEnd"/>
      <w:r w:rsidRPr="005E4028">
        <w:rPr>
          <w:w w:val="90"/>
          <w:sz w:val="26"/>
          <w:szCs w:val="26"/>
        </w:rPr>
        <w:t xml:space="preserve"> video </w:t>
      </w:r>
      <w:proofErr w:type="spellStart"/>
      <w:r w:rsidRPr="005E4028">
        <w:rPr>
          <w:w w:val="90"/>
          <w:sz w:val="26"/>
          <w:szCs w:val="26"/>
        </w:rPr>
        <w:t>oferit</w:t>
      </w:r>
      <w:proofErr w:type="spellEnd"/>
      <w:r w:rsidRPr="005E4028">
        <w:rPr>
          <w:w w:val="90"/>
          <w:sz w:val="26"/>
          <w:szCs w:val="26"/>
        </w:rPr>
        <w:t xml:space="preserve"> </w:t>
      </w:r>
      <w:proofErr w:type="spellStart"/>
      <w:r w:rsidRPr="005E4028">
        <w:rPr>
          <w:w w:val="90"/>
          <w:sz w:val="26"/>
          <w:szCs w:val="26"/>
        </w:rPr>
        <w:t>trebuie</w:t>
      </w:r>
      <w:proofErr w:type="spellEnd"/>
      <w:r w:rsidRPr="005E4028">
        <w:rPr>
          <w:w w:val="90"/>
          <w:sz w:val="26"/>
          <w:szCs w:val="26"/>
        </w:rPr>
        <w:t xml:space="preserve"> </w:t>
      </w:r>
      <w:proofErr w:type="spellStart"/>
      <w:r w:rsidRPr="005E4028">
        <w:rPr>
          <w:w w:val="90"/>
          <w:sz w:val="26"/>
          <w:szCs w:val="26"/>
        </w:rPr>
        <w:t>să</w:t>
      </w:r>
      <w:proofErr w:type="spellEnd"/>
      <w:r w:rsidRPr="005E4028">
        <w:rPr>
          <w:w w:val="90"/>
          <w:sz w:val="26"/>
          <w:szCs w:val="26"/>
        </w:rPr>
        <w:t xml:space="preserve"> fie </w:t>
      </w:r>
      <w:proofErr w:type="spellStart"/>
      <w:r w:rsidRPr="005E4028">
        <w:rPr>
          <w:w w:val="90"/>
          <w:sz w:val="26"/>
          <w:szCs w:val="26"/>
        </w:rPr>
        <w:t>construit</w:t>
      </w:r>
      <w:proofErr w:type="spellEnd"/>
      <w:r w:rsidRPr="005E4028">
        <w:rPr>
          <w:w w:val="90"/>
          <w:sz w:val="26"/>
          <w:szCs w:val="26"/>
        </w:rPr>
        <w:t xml:space="preserve"> special </w:t>
      </w:r>
      <w:proofErr w:type="spellStart"/>
      <w:r w:rsidRPr="005E4028">
        <w:rPr>
          <w:w w:val="90"/>
          <w:sz w:val="26"/>
          <w:szCs w:val="26"/>
        </w:rPr>
        <w:t>pentru</w:t>
      </w:r>
      <w:proofErr w:type="spellEnd"/>
      <w:r w:rsidRPr="005E4028">
        <w:rPr>
          <w:w w:val="90"/>
          <w:sz w:val="26"/>
          <w:szCs w:val="26"/>
        </w:rPr>
        <w:t xml:space="preserve"> </w:t>
      </w:r>
      <w:proofErr w:type="spellStart"/>
      <w:r w:rsidRPr="005E4028">
        <w:rPr>
          <w:w w:val="90"/>
          <w:sz w:val="26"/>
          <w:szCs w:val="26"/>
        </w:rPr>
        <w:t>utilizarea</w:t>
      </w:r>
      <w:proofErr w:type="spellEnd"/>
      <w:r w:rsidRPr="005E4028">
        <w:rPr>
          <w:w w:val="90"/>
          <w:sz w:val="26"/>
          <w:szCs w:val="26"/>
        </w:rPr>
        <w:t xml:space="preserve"> </w:t>
      </w:r>
      <w:proofErr w:type="spellStart"/>
      <w:r w:rsidRPr="005E4028">
        <w:rPr>
          <w:w w:val="90"/>
          <w:sz w:val="26"/>
          <w:szCs w:val="26"/>
        </w:rPr>
        <w:t>în</w:t>
      </w:r>
      <w:proofErr w:type="spellEnd"/>
      <w:r w:rsidRPr="005E4028">
        <w:rPr>
          <w:w w:val="90"/>
          <w:sz w:val="26"/>
          <w:szCs w:val="26"/>
        </w:rPr>
        <w:t xml:space="preserve"> </w:t>
      </w:r>
      <w:proofErr w:type="spellStart"/>
      <w:r w:rsidRPr="005E4028">
        <w:rPr>
          <w:w w:val="90"/>
          <w:sz w:val="26"/>
          <w:szCs w:val="26"/>
        </w:rPr>
        <w:t>vehicule</w:t>
      </w:r>
      <w:proofErr w:type="spellEnd"/>
      <w:r w:rsidRPr="005E4028">
        <w:rPr>
          <w:w w:val="90"/>
          <w:sz w:val="26"/>
          <w:szCs w:val="26"/>
        </w:rPr>
        <w:t xml:space="preserve"> de transport public de </w:t>
      </w:r>
      <w:proofErr w:type="spellStart"/>
      <w:r w:rsidRPr="005E4028">
        <w:rPr>
          <w:w w:val="90"/>
          <w:sz w:val="26"/>
          <w:szCs w:val="26"/>
        </w:rPr>
        <w:t>călători</w:t>
      </w:r>
      <w:proofErr w:type="spellEnd"/>
      <w:r w:rsidRPr="005E4028">
        <w:rPr>
          <w:w w:val="90"/>
          <w:sz w:val="26"/>
          <w:szCs w:val="26"/>
        </w:rPr>
        <w:t xml:space="preserve"> </w:t>
      </w:r>
      <w:proofErr w:type="spellStart"/>
      <w:r w:rsidRPr="005E4028">
        <w:rPr>
          <w:w w:val="90"/>
          <w:sz w:val="26"/>
          <w:szCs w:val="26"/>
        </w:rPr>
        <w:t>și</w:t>
      </w:r>
      <w:proofErr w:type="spellEnd"/>
      <w:r w:rsidRPr="005E4028">
        <w:rPr>
          <w:w w:val="90"/>
          <w:sz w:val="26"/>
          <w:szCs w:val="26"/>
        </w:rPr>
        <w:t xml:space="preserve"> </w:t>
      </w:r>
      <w:proofErr w:type="spellStart"/>
      <w:r w:rsidRPr="005E4028">
        <w:rPr>
          <w:w w:val="90"/>
          <w:sz w:val="26"/>
          <w:szCs w:val="26"/>
        </w:rPr>
        <w:t>să</w:t>
      </w:r>
      <w:proofErr w:type="spellEnd"/>
      <w:r w:rsidRPr="005E4028">
        <w:rPr>
          <w:w w:val="90"/>
          <w:sz w:val="26"/>
          <w:szCs w:val="26"/>
        </w:rPr>
        <w:t xml:space="preserve"> fie conform cu </w:t>
      </w:r>
      <w:proofErr w:type="spellStart"/>
      <w:r w:rsidRPr="005E4028">
        <w:rPr>
          <w:w w:val="90"/>
          <w:sz w:val="26"/>
          <w:szCs w:val="26"/>
        </w:rPr>
        <w:t>normele</w:t>
      </w:r>
      <w:proofErr w:type="spellEnd"/>
      <w:r w:rsidRPr="005E4028">
        <w:rPr>
          <w:w w:val="90"/>
          <w:sz w:val="26"/>
          <w:szCs w:val="26"/>
        </w:rPr>
        <w:t xml:space="preserve"> </w:t>
      </w:r>
      <w:proofErr w:type="spellStart"/>
      <w:r w:rsidRPr="005E4028">
        <w:rPr>
          <w:w w:val="90"/>
          <w:sz w:val="26"/>
          <w:szCs w:val="26"/>
        </w:rPr>
        <w:t>privind</w:t>
      </w:r>
      <w:proofErr w:type="spellEnd"/>
      <w:r w:rsidRPr="005E4028">
        <w:rPr>
          <w:w w:val="90"/>
          <w:sz w:val="26"/>
          <w:szCs w:val="26"/>
        </w:rPr>
        <w:t xml:space="preserve"> </w:t>
      </w:r>
      <w:proofErr w:type="spellStart"/>
      <w:r w:rsidRPr="005E4028">
        <w:rPr>
          <w:w w:val="90"/>
          <w:sz w:val="26"/>
          <w:szCs w:val="26"/>
        </w:rPr>
        <w:t>emisiile</w:t>
      </w:r>
      <w:proofErr w:type="spellEnd"/>
      <w:r w:rsidRPr="005E4028">
        <w:rPr>
          <w:w w:val="90"/>
          <w:sz w:val="26"/>
          <w:szCs w:val="26"/>
        </w:rPr>
        <w:t xml:space="preserve"> </w:t>
      </w:r>
      <w:proofErr w:type="spellStart"/>
      <w:r w:rsidRPr="005E4028">
        <w:rPr>
          <w:w w:val="90"/>
          <w:sz w:val="26"/>
          <w:szCs w:val="26"/>
        </w:rPr>
        <w:t>electromagnetice</w:t>
      </w:r>
      <w:proofErr w:type="spellEnd"/>
      <w:r w:rsidRPr="005E4028">
        <w:rPr>
          <w:w w:val="90"/>
          <w:sz w:val="26"/>
          <w:szCs w:val="26"/>
        </w:rPr>
        <w:t xml:space="preserve"> </w:t>
      </w:r>
      <w:proofErr w:type="spellStart"/>
      <w:r w:rsidRPr="005E4028">
        <w:rPr>
          <w:w w:val="90"/>
          <w:sz w:val="26"/>
          <w:szCs w:val="26"/>
        </w:rPr>
        <w:t>în</w:t>
      </w:r>
      <w:proofErr w:type="spellEnd"/>
      <w:r w:rsidRPr="005E4028">
        <w:rPr>
          <w:w w:val="90"/>
          <w:sz w:val="26"/>
          <w:szCs w:val="26"/>
        </w:rPr>
        <w:t xml:space="preserve"> </w:t>
      </w:r>
      <w:proofErr w:type="spellStart"/>
      <w:r w:rsidRPr="005E4028">
        <w:rPr>
          <w:w w:val="90"/>
          <w:sz w:val="26"/>
          <w:szCs w:val="26"/>
        </w:rPr>
        <w:t>vehicule</w:t>
      </w:r>
      <w:proofErr w:type="spellEnd"/>
      <w:r w:rsidRPr="005E4028">
        <w:rPr>
          <w:w w:val="90"/>
          <w:sz w:val="26"/>
          <w:szCs w:val="26"/>
        </w:rPr>
        <w:t xml:space="preserve">. </w:t>
      </w:r>
      <w:proofErr w:type="spellStart"/>
      <w:r w:rsidRPr="005E4028">
        <w:rPr>
          <w:w w:val="90"/>
          <w:sz w:val="26"/>
          <w:szCs w:val="26"/>
        </w:rPr>
        <w:t>Înainte</w:t>
      </w:r>
      <w:proofErr w:type="spellEnd"/>
      <w:r w:rsidRPr="005E4028">
        <w:rPr>
          <w:w w:val="90"/>
          <w:sz w:val="26"/>
          <w:szCs w:val="26"/>
        </w:rPr>
        <w:t xml:space="preserve"> de </w:t>
      </w:r>
      <w:proofErr w:type="spellStart"/>
      <w:r w:rsidRPr="005E4028">
        <w:rPr>
          <w:w w:val="90"/>
          <w:sz w:val="26"/>
          <w:szCs w:val="26"/>
        </w:rPr>
        <w:t>expirarea</w:t>
      </w:r>
      <w:proofErr w:type="spellEnd"/>
      <w:r w:rsidRPr="005E4028">
        <w:rPr>
          <w:w w:val="90"/>
          <w:sz w:val="26"/>
          <w:szCs w:val="26"/>
        </w:rPr>
        <w:t xml:space="preserve"> </w:t>
      </w:r>
      <w:proofErr w:type="spellStart"/>
      <w:r w:rsidRPr="005E4028">
        <w:rPr>
          <w:w w:val="90"/>
          <w:sz w:val="26"/>
          <w:szCs w:val="26"/>
        </w:rPr>
        <w:t>perioadei</w:t>
      </w:r>
      <w:proofErr w:type="spellEnd"/>
      <w:r w:rsidRPr="005E4028">
        <w:rPr>
          <w:w w:val="90"/>
          <w:sz w:val="26"/>
          <w:szCs w:val="26"/>
        </w:rPr>
        <w:t xml:space="preserve"> de </w:t>
      </w:r>
      <w:proofErr w:type="spellStart"/>
      <w:r w:rsidRPr="005E4028">
        <w:rPr>
          <w:w w:val="90"/>
          <w:sz w:val="26"/>
          <w:szCs w:val="26"/>
        </w:rPr>
        <w:t>garanție</w:t>
      </w:r>
      <w:proofErr w:type="spellEnd"/>
      <w:r w:rsidRPr="005E4028">
        <w:rPr>
          <w:w w:val="90"/>
          <w:sz w:val="26"/>
          <w:szCs w:val="26"/>
        </w:rPr>
        <w:t xml:space="preserve"> de </w:t>
      </w:r>
      <w:r w:rsidR="00771302" w:rsidRPr="005E4028">
        <w:rPr>
          <w:w w:val="90"/>
          <w:sz w:val="26"/>
          <w:szCs w:val="26"/>
        </w:rPr>
        <w:t xml:space="preserve">minim </w:t>
      </w:r>
      <w:r w:rsidRPr="005E4028">
        <w:rPr>
          <w:w w:val="90"/>
          <w:sz w:val="26"/>
          <w:szCs w:val="26"/>
        </w:rPr>
        <w:t xml:space="preserve">5 ani </w:t>
      </w:r>
      <w:proofErr w:type="spellStart"/>
      <w:r w:rsidRPr="005E4028">
        <w:rPr>
          <w:w w:val="90"/>
          <w:sz w:val="26"/>
          <w:szCs w:val="26"/>
        </w:rPr>
        <w:t>sau</w:t>
      </w:r>
      <w:proofErr w:type="spellEnd"/>
      <w:r w:rsidRPr="005E4028">
        <w:rPr>
          <w:w w:val="90"/>
          <w:sz w:val="26"/>
          <w:szCs w:val="26"/>
        </w:rPr>
        <w:t xml:space="preserve"> 300.000 km., </w:t>
      </w:r>
      <w:proofErr w:type="spellStart"/>
      <w:r w:rsidRPr="005E4028">
        <w:rPr>
          <w:w w:val="90"/>
          <w:sz w:val="26"/>
          <w:szCs w:val="26"/>
        </w:rPr>
        <w:t>Furnizorul</w:t>
      </w:r>
      <w:proofErr w:type="spellEnd"/>
      <w:r w:rsidRPr="005E4028">
        <w:rPr>
          <w:w w:val="90"/>
          <w:sz w:val="26"/>
          <w:szCs w:val="26"/>
        </w:rPr>
        <w:t xml:space="preserve"> se </w:t>
      </w:r>
      <w:proofErr w:type="spellStart"/>
      <w:r w:rsidRPr="005E4028">
        <w:rPr>
          <w:w w:val="90"/>
          <w:sz w:val="26"/>
          <w:szCs w:val="26"/>
        </w:rPr>
        <w:t>obliga</w:t>
      </w:r>
      <w:proofErr w:type="spellEnd"/>
      <w:r w:rsidRPr="005E4028">
        <w:rPr>
          <w:w w:val="90"/>
          <w:sz w:val="26"/>
          <w:szCs w:val="26"/>
        </w:rPr>
        <w:t xml:space="preserve"> </w:t>
      </w:r>
      <w:proofErr w:type="spellStart"/>
      <w:r w:rsidRPr="005E4028">
        <w:rPr>
          <w:w w:val="90"/>
          <w:sz w:val="26"/>
          <w:szCs w:val="26"/>
        </w:rPr>
        <w:t>sa</w:t>
      </w:r>
      <w:proofErr w:type="spellEnd"/>
      <w:r w:rsidRPr="005E4028">
        <w:rPr>
          <w:w w:val="90"/>
          <w:sz w:val="26"/>
          <w:szCs w:val="26"/>
        </w:rPr>
        <w:t xml:space="preserve"> </w:t>
      </w:r>
      <w:proofErr w:type="spellStart"/>
      <w:r w:rsidRPr="005E4028">
        <w:rPr>
          <w:w w:val="90"/>
          <w:sz w:val="26"/>
          <w:szCs w:val="26"/>
        </w:rPr>
        <w:t>facă</w:t>
      </w:r>
      <w:proofErr w:type="spellEnd"/>
      <w:r w:rsidRPr="005E4028">
        <w:rPr>
          <w:w w:val="90"/>
          <w:sz w:val="26"/>
          <w:szCs w:val="26"/>
        </w:rPr>
        <w:t xml:space="preserve"> upgrade la </w:t>
      </w:r>
      <w:proofErr w:type="spellStart"/>
      <w:r w:rsidRPr="005E4028">
        <w:rPr>
          <w:w w:val="90"/>
          <w:sz w:val="26"/>
          <w:szCs w:val="26"/>
        </w:rPr>
        <w:t>echipamentul</w:t>
      </w:r>
      <w:proofErr w:type="spellEnd"/>
      <w:r w:rsidRPr="005E4028">
        <w:rPr>
          <w:w w:val="90"/>
          <w:sz w:val="26"/>
          <w:szCs w:val="26"/>
        </w:rPr>
        <w:t xml:space="preserve"> de </w:t>
      </w:r>
      <w:proofErr w:type="spellStart"/>
      <w:r w:rsidRPr="005E4028">
        <w:rPr>
          <w:w w:val="90"/>
          <w:sz w:val="26"/>
          <w:szCs w:val="26"/>
        </w:rPr>
        <w:t>supraveghere</w:t>
      </w:r>
      <w:proofErr w:type="spellEnd"/>
      <w:r w:rsidRPr="005E4028">
        <w:rPr>
          <w:w w:val="90"/>
          <w:sz w:val="26"/>
          <w:szCs w:val="26"/>
        </w:rPr>
        <w:t xml:space="preserve"> video, </w:t>
      </w:r>
      <w:proofErr w:type="spellStart"/>
      <w:r w:rsidRPr="005E4028">
        <w:rPr>
          <w:w w:val="90"/>
          <w:sz w:val="26"/>
          <w:szCs w:val="26"/>
        </w:rPr>
        <w:t>daca</w:t>
      </w:r>
      <w:proofErr w:type="spellEnd"/>
      <w:r w:rsidRPr="005E4028">
        <w:rPr>
          <w:w w:val="90"/>
          <w:sz w:val="26"/>
          <w:szCs w:val="26"/>
        </w:rPr>
        <w:t xml:space="preserve"> </w:t>
      </w:r>
      <w:proofErr w:type="spellStart"/>
      <w:r w:rsidRPr="005E4028">
        <w:rPr>
          <w:w w:val="90"/>
          <w:sz w:val="26"/>
          <w:szCs w:val="26"/>
        </w:rPr>
        <w:t>cel</w:t>
      </w:r>
      <w:proofErr w:type="spellEnd"/>
      <w:r w:rsidRPr="005E4028">
        <w:rPr>
          <w:w w:val="90"/>
          <w:sz w:val="26"/>
          <w:szCs w:val="26"/>
        </w:rPr>
        <w:t xml:space="preserve"> </w:t>
      </w:r>
      <w:proofErr w:type="spellStart"/>
      <w:r w:rsidRPr="005E4028">
        <w:rPr>
          <w:w w:val="90"/>
          <w:sz w:val="26"/>
          <w:szCs w:val="26"/>
        </w:rPr>
        <w:t>oferit</w:t>
      </w:r>
      <w:proofErr w:type="spellEnd"/>
      <w:r w:rsidRPr="005E4028">
        <w:rPr>
          <w:w w:val="90"/>
          <w:sz w:val="26"/>
          <w:szCs w:val="26"/>
        </w:rPr>
        <w:t xml:space="preserve"> </w:t>
      </w:r>
      <w:proofErr w:type="spellStart"/>
      <w:r w:rsidRPr="005E4028">
        <w:rPr>
          <w:w w:val="90"/>
          <w:sz w:val="26"/>
          <w:szCs w:val="26"/>
        </w:rPr>
        <w:t>inițial</w:t>
      </w:r>
      <w:proofErr w:type="spellEnd"/>
      <w:r w:rsidRPr="005E4028">
        <w:rPr>
          <w:w w:val="90"/>
          <w:sz w:val="26"/>
          <w:szCs w:val="26"/>
        </w:rPr>
        <w:t xml:space="preserve"> pe </w:t>
      </w:r>
      <w:proofErr w:type="spellStart"/>
      <w:r w:rsidRPr="005E4028">
        <w:rPr>
          <w:w w:val="90"/>
          <w:sz w:val="26"/>
          <w:szCs w:val="26"/>
        </w:rPr>
        <w:t>autobuz</w:t>
      </w:r>
      <w:proofErr w:type="spellEnd"/>
      <w:r w:rsidRPr="005E4028">
        <w:rPr>
          <w:w w:val="90"/>
          <w:sz w:val="26"/>
          <w:szCs w:val="26"/>
        </w:rPr>
        <w:t xml:space="preserve"> nu se </w:t>
      </w:r>
      <w:proofErr w:type="spellStart"/>
      <w:r w:rsidRPr="005E4028">
        <w:rPr>
          <w:w w:val="90"/>
          <w:sz w:val="26"/>
          <w:szCs w:val="26"/>
        </w:rPr>
        <w:t>mai</w:t>
      </w:r>
      <w:proofErr w:type="spellEnd"/>
      <w:r w:rsidRPr="005E4028">
        <w:rPr>
          <w:w w:val="90"/>
          <w:sz w:val="26"/>
          <w:szCs w:val="26"/>
        </w:rPr>
        <w:t xml:space="preserve"> produce. </w:t>
      </w:r>
      <w:proofErr w:type="spellStart"/>
      <w:r w:rsidRPr="005E4028">
        <w:rPr>
          <w:w w:val="90"/>
          <w:sz w:val="26"/>
          <w:szCs w:val="26"/>
        </w:rPr>
        <w:t>Furnizorul</w:t>
      </w:r>
      <w:proofErr w:type="spellEnd"/>
      <w:r w:rsidRPr="005E4028">
        <w:rPr>
          <w:w w:val="90"/>
          <w:sz w:val="26"/>
          <w:szCs w:val="26"/>
        </w:rPr>
        <w:t xml:space="preserve"> </w:t>
      </w:r>
      <w:proofErr w:type="spellStart"/>
      <w:r w:rsidRPr="005E4028">
        <w:rPr>
          <w:w w:val="90"/>
          <w:sz w:val="26"/>
          <w:szCs w:val="26"/>
        </w:rPr>
        <w:t>va</w:t>
      </w:r>
      <w:proofErr w:type="spellEnd"/>
      <w:r w:rsidRPr="005E4028">
        <w:rPr>
          <w:w w:val="90"/>
          <w:sz w:val="26"/>
          <w:szCs w:val="26"/>
        </w:rPr>
        <w:t xml:space="preserve"> </w:t>
      </w:r>
      <w:proofErr w:type="spellStart"/>
      <w:r w:rsidRPr="005E4028">
        <w:rPr>
          <w:w w:val="90"/>
          <w:sz w:val="26"/>
          <w:szCs w:val="26"/>
        </w:rPr>
        <w:t>livra</w:t>
      </w:r>
      <w:proofErr w:type="spellEnd"/>
      <w:r w:rsidRPr="005E4028">
        <w:rPr>
          <w:w w:val="90"/>
          <w:sz w:val="26"/>
          <w:szCs w:val="26"/>
        </w:rPr>
        <w:t xml:space="preserve"> un </w:t>
      </w:r>
      <w:proofErr w:type="spellStart"/>
      <w:r w:rsidRPr="005E4028">
        <w:rPr>
          <w:w w:val="90"/>
          <w:sz w:val="26"/>
          <w:szCs w:val="26"/>
        </w:rPr>
        <w:t>echipament</w:t>
      </w:r>
      <w:proofErr w:type="spellEnd"/>
      <w:r w:rsidRPr="005E4028">
        <w:rPr>
          <w:w w:val="90"/>
          <w:sz w:val="26"/>
          <w:szCs w:val="26"/>
        </w:rPr>
        <w:t xml:space="preserve"> </w:t>
      </w:r>
      <w:proofErr w:type="spellStart"/>
      <w:r w:rsidRPr="005E4028">
        <w:rPr>
          <w:w w:val="90"/>
          <w:sz w:val="26"/>
          <w:szCs w:val="26"/>
        </w:rPr>
        <w:t>complet</w:t>
      </w:r>
      <w:proofErr w:type="spellEnd"/>
      <w:r w:rsidRPr="005E4028">
        <w:rPr>
          <w:w w:val="90"/>
          <w:sz w:val="26"/>
          <w:szCs w:val="26"/>
        </w:rPr>
        <w:t xml:space="preserve"> </w:t>
      </w:r>
      <w:proofErr w:type="spellStart"/>
      <w:r w:rsidRPr="005E4028">
        <w:rPr>
          <w:w w:val="90"/>
          <w:sz w:val="26"/>
          <w:szCs w:val="26"/>
        </w:rPr>
        <w:t>pentru</w:t>
      </w:r>
      <w:proofErr w:type="spellEnd"/>
      <w:r w:rsidRPr="005E4028">
        <w:rPr>
          <w:w w:val="90"/>
          <w:sz w:val="26"/>
          <w:szCs w:val="26"/>
        </w:rPr>
        <w:t xml:space="preserve"> </w:t>
      </w:r>
      <w:proofErr w:type="spellStart"/>
      <w:r w:rsidRPr="005E4028">
        <w:rPr>
          <w:w w:val="90"/>
          <w:sz w:val="26"/>
          <w:szCs w:val="26"/>
        </w:rPr>
        <w:t>descărcarea</w:t>
      </w:r>
      <w:proofErr w:type="spellEnd"/>
      <w:r w:rsidRPr="005E4028">
        <w:rPr>
          <w:w w:val="90"/>
          <w:sz w:val="26"/>
          <w:szCs w:val="26"/>
        </w:rPr>
        <w:t xml:space="preserve"> </w:t>
      </w:r>
      <w:proofErr w:type="spellStart"/>
      <w:r w:rsidRPr="005E4028">
        <w:rPr>
          <w:w w:val="90"/>
          <w:sz w:val="26"/>
          <w:szCs w:val="26"/>
        </w:rPr>
        <w:t>și</w:t>
      </w:r>
      <w:proofErr w:type="spellEnd"/>
      <w:r w:rsidRPr="005E4028">
        <w:rPr>
          <w:w w:val="90"/>
          <w:sz w:val="26"/>
          <w:szCs w:val="26"/>
        </w:rPr>
        <w:t xml:space="preserve"> </w:t>
      </w:r>
      <w:proofErr w:type="spellStart"/>
      <w:r w:rsidRPr="005E4028">
        <w:rPr>
          <w:w w:val="90"/>
          <w:sz w:val="26"/>
          <w:szCs w:val="26"/>
        </w:rPr>
        <w:t>prelucrarea</w:t>
      </w:r>
      <w:proofErr w:type="spellEnd"/>
      <w:r w:rsidRPr="005E4028">
        <w:rPr>
          <w:w w:val="90"/>
          <w:sz w:val="26"/>
          <w:szCs w:val="26"/>
        </w:rPr>
        <w:t xml:space="preserve"> </w:t>
      </w:r>
      <w:proofErr w:type="spellStart"/>
      <w:r w:rsidRPr="005E4028">
        <w:rPr>
          <w:w w:val="90"/>
          <w:sz w:val="26"/>
          <w:szCs w:val="26"/>
        </w:rPr>
        <w:t>datelor</w:t>
      </w:r>
      <w:proofErr w:type="spellEnd"/>
      <w:r w:rsidRPr="005E4028">
        <w:rPr>
          <w:w w:val="90"/>
          <w:sz w:val="26"/>
          <w:szCs w:val="26"/>
        </w:rPr>
        <w:t xml:space="preserve"> </w:t>
      </w:r>
      <w:proofErr w:type="spellStart"/>
      <w:r w:rsidRPr="005E4028">
        <w:rPr>
          <w:w w:val="90"/>
          <w:sz w:val="26"/>
          <w:szCs w:val="26"/>
        </w:rPr>
        <w:t>înregistrate</w:t>
      </w:r>
      <w:proofErr w:type="spellEnd"/>
      <w:r w:rsidRPr="005E4028">
        <w:rPr>
          <w:w w:val="90"/>
          <w:sz w:val="26"/>
          <w:szCs w:val="26"/>
        </w:rPr>
        <w:t xml:space="preserve"> de </w:t>
      </w:r>
      <w:proofErr w:type="spellStart"/>
      <w:r w:rsidRPr="005E4028">
        <w:rPr>
          <w:w w:val="90"/>
          <w:sz w:val="26"/>
          <w:szCs w:val="26"/>
        </w:rPr>
        <w:t>către</w:t>
      </w:r>
      <w:proofErr w:type="spellEnd"/>
      <w:r w:rsidRPr="005E4028">
        <w:rPr>
          <w:w w:val="90"/>
          <w:sz w:val="26"/>
          <w:szCs w:val="26"/>
        </w:rPr>
        <w:t xml:space="preserve"> </w:t>
      </w:r>
      <w:proofErr w:type="spellStart"/>
      <w:r w:rsidRPr="005E4028">
        <w:rPr>
          <w:w w:val="90"/>
          <w:sz w:val="26"/>
          <w:szCs w:val="26"/>
        </w:rPr>
        <w:t>sistemul</w:t>
      </w:r>
      <w:proofErr w:type="spellEnd"/>
      <w:r w:rsidRPr="005E4028">
        <w:rPr>
          <w:w w:val="90"/>
          <w:sz w:val="26"/>
          <w:szCs w:val="26"/>
        </w:rPr>
        <w:t xml:space="preserve"> video </w:t>
      </w:r>
      <w:proofErr w:type="spellStart"/>
      <w:r w:rsidRPr="005E4028">
        <w:rPr>
          <w:w w:val="90"/>
          <w:sz w:val="26"/>
          <w:szCs w:val="26"/>
        </w:rPr>
        <w:t>instalat</w:t>
      </w:r>
      <w:proofErr w:type="spellEnd"/>
      <w:r w:rsidRPr="005E4028">
        <w:rPr>
          <w:w w:val="90"/>
          <w:sz w:val="26"/>
          <w:szCs w:val="26"/>
        </w:rPr>
        <w:t xml:space="preserve"> pe </w:t>
      </w:r>
      <w:proofErr w:type="spellStart"/>
      <w:r w:rsidRPr="005E4028">
        <w:rPr>
          <w:w w:val="90"/>
          <w:sz w:val="26"/>
          <w:szCs w:val="26"/>
        </w:rPr>
        <w:t>autobuze</w:t>
      </w:r>
      <w:proofErr w:type="spellEnd"/>
      <w:r w:rsidRPr="005E4028">
        <w:rPr>
          <w:w w:val="90"/>
          <w:sz w:val="26"/>
          <w:szCs w:val="26"/>
        </w:rPr>
        <w:t xml:space="preserve">. </w:t>
      </w:r>
      <w:proofErr w:type="spellStart"/>
      <w:r w:rsidRPr="005E4028">
        <w:rPr>
          <w:w w:val="90"/>
          <w:sz w:val="26"/>
          <w:szCs w:val="26"/>
        </w:rPr>
        <w:t>Acest</w:t>
      </w:r>
      <w:proofErr w:type="spellEnd"/>
      <w:r w:rsidRPr="005E4028">
        <w:rPr>
          <w:w w:val="90"/>
          <w:sz w:val="26"/>
          <w:szCs w:val="26"/>
        </w:rPr>
        <w:t xml:space="preserve"> stand </w:t>
      </w:r>
      <w:proofErr w:type="spellStart"/>
      <w:r w:rsidRPr="005E4028">
        <w:rPr>
          <w:w w:val="90"/>
          <w:sz w:val="26"/>
          <w:szCs w:val="26"/>
        </w:rPr>
        <w:t>va</w:t>
      </w:r>
      <w:proofErr w:type="spellEnd"/>
      <w:r w:rsidRPr="005E4028">
        <w:rPr>
          <w:w w:val="90"/>
          <w:sz w:val="26"/>
          <w:szCs w:val="26"/>
        </w:rPr>
        <w:t xml:space="preserve"> </w:t>
      </w:r>
      <w:proofErr w:type="spellStart"/>
      <w:r w:rsidRPr="005E4028">
        <w:rPr>
          <w:w w:val="90"/>
          <w:sz w:val="26"/>
          <w:szCs w:val="26"/>
        </w:rPr>
        <w:t>conține</w:t>
      </w:r>
      <w:proofErr w:type="spellEnd"/>
      <w:r w:rsidRPr="005E4028">
        <w:rPr>
          <w:w w:val="90"/>
          <w:sz w:val="26"/>
          <w:szCs w:val="26"/>
        </w:rPr>
        <w:t xml:space="preserve"> </w:t>
      </w:r>
      <w:proofErr w:type="spellStart"/>
      <w:r w:rsidRPr="005E4028">
        <w:rPr>
          <w:w w:val="90"/>
          <w:sz w:val="26"/>
          <w:szCs w:val="26"/>
        </w:rPr>
        <w:t>cel</w:t>
      </w:r>
      <w:proofErr w:type="spellEnd"/>
      <w:r w:rsidRPr="005E4028">
        <w:rPr>
          <w:w w:val="90"/>
          <w:sz w:val="26"/>
          <w:szCs w:val="26"/>
        </w:rPr>
        <w:t xml:space="preserve"> </w:t>
      </w:r>
      <w:proofErr w:type="spellStart"/>
      <w:r w:rsidRPr="005E4028">
        <w:rPr>
          <w:w w:val="90"/>
          <w:sz w:val="26"/>
          <w:szCs w:val="26"/>
        </w:rPr>
        <w:t>puțin</w:t>
      </w:r>
      <w:proofErr w:type="spellEnd"/>
      <w:r w:rsidRPr="005E4028">
        <w:rPr>
          <w:w w:val="90"/>
          <w:sz w:val="26"/>
          <w:szCs w:val="26"/>
        </w:rPr>
        <w:t xml:space="preserve"> </w:t>
      </w:r>
      <w:proofErr w:type="spellStart"/>
      <w:r w:rsidRPr="005E4028">
        <w:rPr>
          <w:w w:val="90"/>
          <w:sz w:val="26"/>
          <w:szCs w:val="26"/>
        </w:rPr>
        <w:t>următoarele</w:t>
      </w:r>
      <w:proofErr w:type="spellEnd"/>
      <w:r w:rsidRPr="005E4028">
        <w:rPr>
          <w:w w:val="90"/>
          <w:sz w:val="26"/>
          <w:szCs w:val="26"/>
        </w:rPr>
        <w:t>:</w:t>
      </w:r>
    </w:p>
    <w:p w14:paraId="4073672A" w14:textId="0D1781E0" w:rsidR="00EB08D3" w:rsidRPr="005E4028" w:rsidRDefault="00EB08D3" w:rsidP="00EB08D3">
      <w:pPr>
        <w:jc w:val="both"/>
        <w:rPr>
          <w:w w:val="90"/>
          <w:sz w:val="26"/>
          <w:szCs w:val="26"/>
        </w:rPr>
      </w:pPr>
      <w:r w:rsidRPr="005E4028">
        <w:rPr>
          <w:w w:val="90"/>
          <w:sz w:val="26"/>
          <w:szCs w:val="26"/>
        </w:rPr>
        <w:t>-</w:t>
      </w:r>
      <w:r w:rsidRPr="005E4028">
        <w:rPr>
          <w:w w:val="90"/>
          <w:sz w:val="26"/>
          <w:szCs w:val="26"/>
        </w:rPr>
        <w:tab/>
        <w:t xml:space="preserve">Laptop cu </w:t>
      </w:r>
      <w:proofErr w:type="spellStart"/>
      <w:r w:rsidRPr="005E4028">
        <w:rPr>
          <w:w w:val="90"/>
          <w:sz w:val="26"/>
          <w:szCs w:val="26"/>
        </w:rPr>
        <w:t>softul</w:t>
      </w:r>
      <w:proofErr w:type="spellEnd"/>
      <w:r w:rsidRPr="005E4028">
        <w:rPr>
          <w:w w:val="90"/>
          <w:sz w:val="26"/>
          <w:szCs w:val="26"/>
        </w:rPr>
        <w:t xml:space="preserve"> </w:t>
      </w:r>
      <w:proofErr w:type="spellStart"/>
      <w:r w:rsidRPr="005E4028">
        <w:rPr>
          <w:w w:val="90"/>
          <w:sz w:val="26"/>
          <w:szCs w:val="26"/>
        </w:rPr>
        <w:t>necesar</w:t>
      </w:r>
      <w:proofErr w:type="spellEnd"/>
      <w:r w:rsidRPr="005E4028">
        <w:rPr>
          <w:w w:val="90"/>
          <w:sz w:val="26"/>
          <w:szCs w:val="26"/>
        </w:rPr>
        <w:t xml:space="preserve"> </w:t>
      </w:r>
      <w:proofErr w:type="spellStart"/>
      <w:r w:rsidRPr="005E4028">
        <w:rPr>
          <w:w w:val="90"/>
          <w:sz w:val="26"/>
          <w:szCs w:val="26"/>
        </w:rPr>
        <w:t>pentru</w:t>
      </w:r>
      <w:proofErr w:type="spellEnd"/>
      <w:r w:rsidRPr="005E4028">
        <w:rPr>
          <w:w w:val="90"/>
          <w:sz w:val="26"/>
          <w:szCs w:val="26"/>
        </w:rPr>
        <w:t xml:space="preserve"> </w:t>
      </w:r>
      <w:proofErr w:type="spellStart"/>
      <w:r w:rsidRPr="005E4028">
        <w:rPr>
          <w:w w:val="90"/>
          <w:sz w:val="26"/>
          <w:szCs w:val="26"/>
        </w:rPr>
        <w:t>prelucrarea</w:t>
      </w:r>
      <w:proofErr w:type="spellEnd"/>
      <w:r w:rsidRPr="005E4028">
        <w:rPr>
          <w:w w:val="90"/>
          <w:sz w:val="26"/>
          <w:szCs w:val="26"/>
        </w:rPr>
        <w:t xml:space="preserve"> </w:t>
      </w:r>
      <w:proofErr w:type="spellStart"/>
      <w:r w:rsidRPr="005E4028">
        <w:rPr>
          <w:w w:val="90"/>
          <w:sz w:val="26"/>
          <w:szCs w:val="26"/>
        </w:rPr>
        <w:t>datelor</w:t>
      </w:r>
      <w:proofErr w:type="spellEnd"/>
      <w:r w:rsidRPr="005E4028">
        <w:rPr>
          <w:w w:val="90"/>
          <w:sz w:val="26"/>
          <w:szCs w:val="26"/>
        </w:rPr>
        <w:t>;</w:t>
      </w:r>
    </w:p>
    <w:p w14:paraId="26498B4E" w14:textId="77777777" w:rsidR="00EB08D3" w:rsidRPr="005E4028" w:rsidRDefault="00EB08D3" w:rsidP="00EB08D3">
      <w:pPr>
        <w:jc w:val="both"/>
        <w:rPr>
          <w:w w:val="90"/>
          <w:sz w:val="26"/>
          <w:szCs w:val="26"/>
        </w:rPr>
      </w:pPr>
      <w:r w:rsidRPr="005E4028">
        <w:rPr>
          <w:w w:val="90"/>
          <w:sz w:val="26"/>
          <w:szCs w:val="26"/>
        </w:rPr>
        <w:t>-</w:t>
      </w:r>
      <w:r w:rsidRPr="005E4028">
        <w:rPr>
          <w:w w:val="90"/>
          <w:sz w:val="26"/>
          <w:szCs w:val="26"/>
        </w:rPr>
        <w:tab/>
        <w:t xml:space="preserve">Rack </w:t>
      </w:r>
      <w:proofErr w:type="spellStart"/>
      <w:r w:rsidRPr="005E4028">
        <w:rPr>
          <w:w w:val="90"/>
          <w:sz w:val="26"/>
          <w:szCs w:val="26"/>
        </w:rPr>
        <w:t>portabil</w:t>
      </w:r>
      <w:proofErr w:type="spellEnd"/>
      <w:r w:rsidRPr="005E4028">
        <w:rPr>
          <w:w w:val="90"/>
          <w:sz w:val="26"/>
          <w:szCs w:val="26"/>
        </w:rPr>
        <w:t xml:space="preserve"> cu </w:t>
      </w:r>
      <w:proofErr w:type="spellStart"/>
      <w:r w:rsidRPr="005E4028">
        <w:rPr>
          <w:w w:val="90"/>
          <w:sz w:val="26"/>
          <w:szCs w:val="26"/>
        </w:rPr>
        <w:t>cablajul</w:t>
      </w:r>
      <w:proofErr w:type="spellEnd"/>
      <w:r w:rsidRPr="005E4028">
        <w:rPr>
          <w:w w:val="90"/>
          <w:sz w:val="26"/>
          <w:szCs w:val="26"/>
        </w:rPr>
        <w:t xml:space="preserve"> </w:t>
      </w:r>
      <w:proofErr w:type="spellStart"/>
      <w:r w:rsidRPr="005E4028">
        <w:rPr>
          <w:w w:val="90"/>
          <w:sz w:val="26"/>
          <w:szCs w:val="26"/>
        </w:rPr>
        <w:t>aferent</w:t>
      </w:r>
      <w:proofErr w:type="spellEnd"/>
      <w:r w:rsidRPr="005E4028">
        <w:rPr>
          <w:w w:val="90"/>
          <w:sz w:val="26"/>
          <w:szCs w:val="26"/>
        </w:rPr>
        <w:t xml:space="preserve"> </w:t>
      </w:r>
      <w:proofErr w:type="spellStart"/>
      <w:r w:rsidRPr="005E4028">
        <w:rPr>
          <w:w w:val="90"/>
          <w:sz w:val="26"/>
          <w:szCs w:val="26"/>
        </w:rPr>
        <w:t>pentru</w:t>
      </w:r>
      <w:proofErr w:type="spellEnd"/>
      <w:r w:rsidRPr="005E4028">
        <w:rPr>
          <w:w w:val="90"/>
          <w:sz w:val="26"/>
          <w:szCs w:val="26"/>
        </w:rPr>
        <w:t xml:space="preserve"> </w:t>
      </w:r>
      <w:proofErr w:type="spellStart"/>
      <w:r w:rsidRPr="005E4028">
        <w:rPr>
          <w:w w:val="90"/>
          <w:sz w:val="26"/>
          <w:szCs w:val="26"/>
        </w:rPr>
        <w:t>descărcarea</w:t>
      </w:r>
      <w:proofErr w:type="spellEnd"/>
      <w:r w:rsidRPr="005E4028">
        <w:rPr>
          <w:w w:val="90"/>
          <w:sz w:val="26"/>
          <w:szCs w:val="26"/>
        </w:rPr>
        <w:t xml:space="preserve"> </w:t>
      </w:r>
      <w:proofErr w:type="spellStart"/>
      <w:r w:rsidRPr="005E4028">
        <w:rPr>
          <w:w w:val="90"/>
          <w:sz w:val="26"/>
          <w:szCs w:val="26"/>
        </w:rPr>
        <w:t>datelor</w:t>
      </w:r>
      <w:proofErr w:type="spellEnd"/>
      <w:r w:rsidRPr="005E4028">
        <w:rPr>
          <w:w w:val="90"/>
          <w:sz w:val="26"/>
          <w:szCs w:val="26"/>
        </w:rPr>
        <w:t xml:space="preserve"> din hard </w:t>
      </w:r>
      <w:proofErr w:type="spellStart"/>
      <w:r w:rsidRPr="005E4028">
        <w:rPr>
          <w:w w:val="90"/>
          <w:sz w:val="26"/>
          <w:szCs w:val="26"/>
        </w:rPr>
        <w:t>discul</w:t>
      </w:r>
      <w:proofErr w:type="spellEnd"/>
      <w:r w:rsidRPr="005E4028">
        <w:rPr>
          <w:w w:val="90"/>
          <w:sz w:val="26"/>
          <w:szCs w:val="26"/>
        </w:rPr>
        <w:t xml:space="preserve"> de pe </w:t>
      </w:r>
      <w:proofErr w:type="spellStart"/>
      <w:r w:rsidRPr="005E4028">
        <w:rPr>
          <w:w w:val="90"/>
          <w:sz w:val="26"/>
          <w:szCs w:val="26"/>
        </w:rPr>
        <w:t>autobuz</w:t>
      </w:r>
      <w:proofErr w:type="spellEnd"/>
      <w:r w:rsidRPr="005E4028">
        <w:rPr>
          <w:w w:val="90"/>
          <w:sz w:val="26"/>
          <w:szCs w:val="26"/>
        </w:rPr>
        <w:t>;</w:t>
      </w:r>
    </w:p>
    <w:p w14:paraId="65AA879D" w14:textId="6E71E907" w:rsidR="00EB08D3" w:rsidRPr="005E4028" w:rsidRDefault="00EB08D3" w:rsidP="00EB08D3">
      <w:pPr>
        <w:jc w:val="both"/>
        <w:rPr>
          <w:w w:val="90"/>
          <w:sz w:val="26"/>
          <w:szCs w:val="26"/>
        </w:rPr>
      </w:pPr>
      <w:r w:rsidRPr="005E4028">
        <w:rPr>
          <w:w w:val="90"/>
          <w:sz w:val="26"/>
          <w:szCs w:val="26"/>
        </w:rPr>
        <w:t>-</w:t>
      </w:r>
      <w:r w:rsidRPr="005E4028">
        <w:rPr>
          <w:w w:val="90"/>
          <w:sz w:val="26"/>
          <w:szCs w:val="26"/>
        </w:rPr>
        <w:tab/>
      </w:r>
      <w:proofErr w:type="spellStart"/>
      <w:r w:rsidRPr="005E4028">
        <w:rPr>
          <w:w w:val="90"/>
          <w:sz w:val="26"/>
          <w:szCs w:val="26"/>
        </w:rPr>
        <w:t>Unitate</w:t>
      </w:r>
      <w:proofErr w:type="spellEnd"/>
      <w:r w:rsidRPr="005E4028">
        <w:rPr>
          <w:w w:val="90"/>
          <w:sz w:val="26"/>
          <w:szCs w:val="26"/>
        </w:rPr>
        <w:t xml:space="preserve"> </w:t>
      </w:r>
      <w:proofErr w:type="spellStart"/>
      <w:r w:rsidRPr="005E4028">
        <w:rPr>
          <w:w w:val="90"/>
          <w:sz w:val="26"/>
          <w:szCs w:val="26"/>
        </w:rPr>
        <w:t>detașabilă</w:t>
      </w:r>
      <w:proofErr w:type="spellEnd"/>
      <w:r w:rsidRPr="005E4028">
        <w:rPr>
          <w:w w:val="90"/>
          <w:sz w:val="26"/>
          <w:szCs w:val="26"/>
        </w:rPr>
        <w:t xml:space="preserve"> de </w:t>
      </w:r>
      <w:proofErr w:type="spellStart"/>
      <w:r w:rsidRPr="005E4028">
        <w:rPr>
          <w:w w:val="90"/>
          <w:sz w:val="26"/>
          <w:szCs w:val="26"/>
        </w:rPr>
        <w:t>înregistrare</w:t>
      </w:r>
      <w:proofErr w:type="spellEnd"/>
      <w:r w:rsidRPr="005E4028">
        <w:rPr>
          <w:w w:val="90"/>
          <w:sz w:val="26"/>
          <w:szCs w:val="26"/>
        </w:rPr>
        <w:t xml:space="preserve"> video, cu HDD </w:t>
      </w:r>
      <w:proofErr w:type="spellStart"/>
      <w:r w:rsidRPr="005E4028">
        <w:rPr>
          <w:w w:val="90"/>
          <w:sz w:val="26"/>
          <w:szCs w:val="26"/>
        </w:rPr>
        <w:t>inclus</w:t>
      </w:r>
      <w:proofErr w:type="spellEnd"/>
      <w:r w:rsidRPr="005E4028">
        <w:rPr>
          <w:w w:val="90"/>
          <w:sz w:val="26"/>
          <w:szCs w:val="26"/>
        </w:rPr>
        <w:t xml:space="preserve"> de </w:t>
      </w:r>
      <w:proofErr w:type="spellStart"/>
      <w:r w:rsidRPr="005E4028">
        <w:rPr>
          <w:w w:val="90"/>
          <w:sz w:val="26"/>
          <w:szCs w:val="26"/>
        </w:rPr>
        <w:t>cel</w:t>
      </w:r>
      <w:proofErr w:type="spellEnd"/>
      <w:r w:rsidRPr="005E4028">
        <w:rPr>
          <w:w w:val="90"/>
          <w:sz w:val="26"/>
          <w:szCs w:val="26"/>
        </w:rPr>
        <w:t xml:space="preserve"> </w:t>
      </w:r>
      <w:proofErr w:type="spellStart"/>
      <w:r w:rsidRPr="005E4028">
        <w:rPr>
          <w:w w:val="90"/>
          <w:sz w:val="26"/>
          <w:szCs w:val="26"/>
        </w:rPr>
        <w:t>puțin</w:t>
      </w:r>
      <w:proofErr w:type="spellEnd"/>
      <w:r w:rsidRPr="005E4028">
        <w:rPr>
          <w:w w:val="90"/>
          <w:sz w:val="26"/>
          <w:szCs w:val="26"/>
        </w:rPr>
        <w:t xml:space="preserve"> 1Tb, </w:t>
      </w:r>
      <w:proofErr w:type="spellStart"/>
      <w:r w:rsidRPr="005E4028">
        <w:rPr>
          <w:w w:val="90"/>
          <w:sz w:val="26"/>
          <w:szCs w:val="26"/>
        </w:rPr>
        <w:t>pentru</w:t>
      </w:r>
      <w:proofErr w:type="spellEnd"/>
      <w:r w:rsidRPr="005E4028">
        <w:rPr>
          <w:w w:val="90"/>
          <w:sz w:val="26"/>
          <w:szCs w:val="26"/>
        </w:rPr>
        <w:t xml:space="preserve"> </w:t>
      </w:r>
      <w:proofErr w:type="spellStart"/>
      <w:r w:rsidRPr="005E4028">
        <w:rPr>
          <w:w w:val="90"/>
          <w:sz w:val="26"/>
          <w:szCs w:val="26"/>
        </w:rPr>
        <w:t>înlocuirea</w:t>
      </w:r>
      <w:proofErr w:type="spellEnd"/>
      <w:r w:rsidRPr="005E4028">
        <w:rPr>
          <w:w w:val="90"/>
          <w:sz w:val="26"/>
          <w:szCs w:val="26"/>
        </w:rPr>
        <w:t xml:space="preserve"> </w:t>
      </w:r>
      <w:proofErr w:type="spellStart"/>
      <w:r w:rsidRPr="005E4028">
        <w:rPr>
          <w:w w:val="90"/>
          <w:sz w:val="26"/>
          <w:szCs w:val="26"/>
        </w:rPr>
        <w:t>celei</w:t>
      </w:r>
      <w:proofErr w:type="spellEnd"/>
      <w:r w:rsidRPr="005E4028">
        <w:rPr>
          <w:w w:val="90"/>
          <w:sz w:val="26"/>
          <w:szCs w:val="26"/>
        </w:rPr>
        <w:t xml:space="preserve"> </w:t>
      </w:r>
      <w:proofErr w:type="spellStart"/>
      <w:r w:rsidRPr="005E4028">
        <w:rPr>
          <w:w w:val="90"/>
          <w:sz w:val="26"/>
          <w:szCs w:val="26"/>
        </w:rPr>
        <w:t>preluate</w:t>
      </w:r>
      <w:proofErr w:type="spellEnd"/>
      <w:r w:rsidRPr="005E4028">
        <w:rPr>
          <w:w w:val="90"/>
          <w:sz w:val="26"/>
          <w:szCs w:val="26"/>
        </w:rPr>
        <w:t xml:space="preserve"> de pe </w:t>
      </w:r>
      <w:proofErr w:type="spellStart"/>
      <w:r w:rsidRPr="005E4028">
        <w:rPr>
          <w:w w:val="90"/>
          <w:sz w:val="26"/>
          <w:szCs w:val="26"/>
        </w:rPr>
        <w:t>vehicul</w:t>
      </w:r>
      <w:proofErr w:type="spellEnd"/>
      <w:r w:rsidRPr="005E4028">
        <w:rPr>
          <w:w w:val="90"/>
          <w:sz w:val="26"/>
          <w:szCs w:val="26"/>
        </w:rPr>
        <w:t xml:space="preserve"> </w:t>
      </w:r>
      <w:proofErr w:type="spellStart"/>
      <w:r w:rsidRPr="005E4028">
        <w:rPr>
          <w:w w:val="90"/>
          <w:sz w:val="26"/>
          <w:szCs w:val="26"/>
        </w:rPr>
        <w:t>spre</w:t>
      </w:r>
      <w:proofErr w:type="spellEnd"/>
      <w:r w:rsidRPr="005E4028">
        <w:rPr>
          <w:w w:val="90"/>
          <w:sz w:val="26"/>
          <w:szCs w:val="26"/>
        </w:rPr>
        <w:t xml:space="preserve"> </w:t>
      </w:r>
      <w:proofErr w:type="spellStart"/>
      <w:r w:rsidRPr="005E4028">
        <w:rPr>
          <w:w w:val="90"/>
          <w:sz w:val="26"/>
          <w:szCs w:val="26"/>
        </w:rPr>
        <w:t>analiză</w:t>
      </w:r>
      <w:proofErr w:type="spellEnd"/>
      <w:r w:rsidRPr="005E4028">
        <w:rPr>
          <w:w w:val="90"/>
          <w:sz w:val="26"/>
          <w:szCs w:val="26"/>
        </w:rPr>
        <w:t xml:space="preserve"> </w:t>
      </w:r>
      <w:proofErr w:type="spellStart"/>
      <w:r w:rsidRPr="005E4028">
        <w:rPr>
          <w:w w:val="90"/>
          <w:sz w:val="26"/>
          <w:szCs w:val="26"/>
        </w:rPr>
        <w:t>în</w:t>
      </w:r>
      <w:proofErr w:type="spellEnd"/>
      <w:r w:rsidRPr="005E4028">
        <w:rPr>
          <w:w w:val="90"/>
          <w:sz w:val="26"/>
          <w:szCs w:val="26"/>
        </w:rPr>
        <w:t xml:space="preserve"> </w:t>
      </w:r>
      <w:proofErr w:type="spellStart"/>
      <w:r w:rsidRPr="005E4028">
        <w:rPr>
          <w:w w:val="90"/>
          <w:sz w:val="26"/>
          <w:szCs w:val="26"/>
        </w:rPr>
        <w:t>caz</w:t>
      </w:r>
      <w:proofErr w:type="spellEnd"/>
      <w:r w:rsidRPr="005E4028">
        <w:rPr>
          <w:w w:val="90"/>
          <w:sz w:val="26"/>
          <w:szCs w:val="26"/>
        </w:rPr>
        <w:t xml:space="preserve"> de </w:t>
      </w:r>
      <w:proofErr w:type="spellStart"/>
      <w:r w:rsidRPr="005E4028">
        <w:rPr>
          <w:w w:val="90"/>
          <w:sz w:val="26"/>
          <w:szCs w:val="26"/>
        </w:rPr>
        <w:t>eveniment</w:t>
      </w:r>
      <w:proofErr w:type="spellEnd"/>
      <w:r w:rsidRPr="005E4028">
        <w:rPr>
          <w:w w:val="90"/>
          <w:sz w:val="26"/>
          <w:szCs w:val="26"/>
        </w:rPr>
        <w:t>.</w:t>
      </w:r>
    </w:p>
    <w:p w14:paraId="68190E73" w14:textId="27D5749B" w:rsidR="009006DD" w:rsidRPr="005E4028" w:rsidRDefault="0089778F" w:rsidP="009A1CA2">
      <w:pPr>
        <w:pStyle w:val="Titlu2"/>
        <w:numPr>
          <w:ilvl w:val="1"/>
          <w:numId w:val="9"/>
        </w:numPr>
        <w:tabs>
          <w:tab w:val="left" w:pos="571"/>
        </w:tabs>
        <w:ind w:left="570" w:hanging="360"/>
        <w:rPr>
          <w:u w:val="none"/>
        </w:rPr>
      </w:pPr>
      <w:proofErr w:type="spellStart"/>
      <w:r w:rsidRPr="005E4028">
        <w:rPr>
          <w:w w:val="90"/>
          <w:u w:val="thick" w:color="525252"/>
        </w:rPr>
        <w:t>Sistem</w:t>
      </w:r>
      <w:proofErr w:type="spellEnd"/>
      <w:r w:rsidRPr="005E4028">
        <w:rPr>
          <w:spacing w:val="-20"/>
          <w:w w:val="90"/>
          <w:u w:val="thick" w:color="525252"/>
        </w:rPr>
        <w:t xml:space="preserve"> </w:t>
      </w:r>
      <w:r w:rsidRPr="005E4028">
        <w:rPr>
          <w:w w:val="90"/>
          <w:u w:val="thick" w:color="525252"/>
        </w:rPr>
        <w:t>automat</w:t>
      </w:r>
      <w:r w:rsidRPr="005E4028">
        <w:rPr>
          <w:spacing w:val="-13"/>
          <w:w w:val="90"/>
          <w:u w:val="thick" w:color="525252"/>
        </w:rPr>
        <w:t xml:space="preserve"> </w:t>
      </w:r>
      <w:r w:rsidRPr="005E4028">
        <w:rPr>
          <w:w w:val="90"/>
          <w:u w:val="thick" w:color="525252"/>
        </w:rPr>
        <w:t>de</w:t>
      </w:r>
      <w:r w:rsidRPr="005E4028">
        <w:rPr>
          <w:spacing w:val="-23"/>
          <w:w w:val="90"/>
          <w:u w:val="thick" w:color="525252"/>
        </w:rPr>
        <w:t xml:space="preserve"> </w:t>
      </w:r>
      <w:proofErr w:type="spellStart"/>
      <w:r w:rsidRPr="005E4028">
        <w:rPr>
          <w:w w:val="90"/>
          <w:u w:val="thick" w:color="525252"/>
        </w:rPr>
        <w:t>taxare</w:t>
      </w:r>
      <w:proofErr w:type="spellEnd"/>
    </w:p>
    <w:p w14:paraId="42E72471" w14:textId="4D14A6FC" w:rsidR="00266786" w:rsidRPr="00987B52" w:rsidRDefault="00266786" w:rsidP="00C67F70">
      <w:pPr>
        <w:pStyle w:val="Corptext"/>
        <w:spacing w:line="242" w:lineRule="auto"/>
        <w:ind w:left="220" w:firstLine="7"/>
        <w:rPr>
          <w:w w:val="90"/>
        </w:rPr>
      </w:pPr>
      <w:proofErr w:type="spellStart"/>
      <w:r w:rsidRPr="005E4028">
        <w:rPr>
          <w:b/>
          <w:bCs/>
          <w:w w:val="90"/>
        </w:rPr>
        <w:t>Fiecare</w:t>
      </w:r>
      <w:proofErr w:type="spellEnd"/>
      <w:r w:rsidRPr="005E4028">
        <w:rPr>
          <w:b/>
          <w:bCs/>
          <w:w w:val="90"/>
        </w:rPr>
        <w:t xml:space="preserve"> </w:t>
      </w:r>
      <w:proofErr w:type="spellStart"/>
      <w:r w:rsidRPr="005E4028">
        <w:rPr>
          <w:b/>
          <w:bCs/>
          <w:w w:val="90"/>
        </w:rPr>
        <w:t>autobuz</w:t>
      </w:r>
      <w:proofErr w:type="spellEnd"/>
      <w:r w:rsidRPr="005E4028">
        <w:rPr>
          <w:b/>
          <w:bCs/>
          <w:w w:val="90"/>
        </w:rPr>
        <w:t xml:space="preserve"> </w:t>
      </w:r>
      <w:proofErr w:type="spellStart"/>
      <w:r w:rsidRPr="005E4028">
        <w:rPr>
          <w:b/>
          <w:bCs/>
          <w:w w:val="90"/>
        </w:rPr>
        <w:t>va</w:t>
      </w:r>
      <w:proofErr w:type="spellEnd"/>
      <w:r w:rsidRPr="005E4028">
        <w:rPr>
          <w:b/>
          <w:bCs/>
          <w:w w:val="90"/>
        </w:rPr>
        <w:t xml:space="preserve"> fi </w:t>
      </w:r>
      <w:proofErr w:type="spellStart"/>
      <w:r w:rsidRPr="005E4028">
        <w:rPr>
          <w:b/>
          <w:bCs/>
          <w:w w:val="90"/>
        </w:rPr>
        <w:t>prevazut</w:t>
      </w:r>
      <w:proofErr w:type="spellEnd"/>
      <w:r w:rsidRPr="005E4028">
        <w:rPr>
          <w:b/>
          <w:bCs/>
          <w:w w:val="90"/>
        </w:rPr>
        <w:t xml:space="preserve"> cu </w:t>
      </w:r>
      <w:proofErr w:type="spellStart"/>
      <w:r w:rsidR="00771302" w:rsidRPr="005E4028">
        <w:rPr>
          <w:b/>
          <w:bCs/>
          <w:w w:val="90"/>
        </w:rPr>
        <w:t>cablaj</w:t>
      </w:r>
      <w:proofErr w:type="spellEnd"/>
      <w:r w:rsidR="00771302" w:rsidRPr="005E4028">
        <w:rPr>
          <w:b/>
          <w:bCs/>
          <w:w w:val="90"/>
        </w:rPr>
        <w:t xml:space="preserve"> </w:t>
      </w:r>
      <w:proofErr w:type="spellStart"/>
      <w:r w:rsidR="00771302" w:rsidRPr="005E4028">
        <w:rPr>
          <w:b/>
          <w:bCs/>
          <w:w w:val="90"/>
        </w:rPr>
        <w:t>preinstalat</w:t>
      </w:r>
      <w:proofErr w:type="spellEnd"/>
      <w:r w:rsidR="00771302" w:rsidRPr="005E4028">
        <w:rPr>
          <w:b/>
          <w:bCs/>
          <w:w w:val="90"/>
        </w:rPr>
        <w:t xml:space="preserve"> </w:t>
      </w:r>
      <w:proofErr w:type="spellStart"/>
      <w:r w:rsidR="00771302" w:rsidRPr="005E4028">
        <w:rPr>
          <w:b/>
          <w:bCs/>
          <w:w w:val="90"/>
        </w:rPr>
        <w:t>și</w:t>
      </w:r>
      <w:proofErr w:type="spellEnd"/>
      <w:r w:rsidR="00771302" w:rsidRPr="005E4028">
        <w:rPr>
          <w:b/>
          <w:bCs/>
          <w:w w:val="90"/>
        </w:rPr>
        <w:t xml:space="preserve"> </w:t>
      </w:r>
      <w:proofErr w:type="spellStart"/>
      <w:r w:rsidR="00771302" w:rsidRPr="005E4028">
        <w:rPr>
          <w:b/>
          <w:bCs/>
          <w:w w:val="90"/>
        </w:rPr>
        <w:t>puncte</w:t>
      </w:r>
      <w:proofErr w:type="spellEnd"/>
      <w:r w:rsidR="00771302" w:rsidRPr="005E4028">
        <w:rPr>
          <w:b/>
          <w:bCs/>
          <w:w w:val="90"/>
        </w:rPr>
        <w:t xml:space="preserve"> </w:t>
      </w:r>
      <w:proofErr w:type="spellStart"/>
      <w:r w:rsidR="00771302" w:rsidRPr="005E4028">
        <w:rPr>
          <w:b/>
          <w:bCs/>
          <w:w w:val="90"/>
        </w:rPr>
        <w:t>electrice</w:t>
      </w:r>
      <w:proofErr w:type="spellEnd"/>
      <w:r w:rsidR="00771302" w:rsidRPr="005E4028">
        <w:rPr>
          <w:b/>
          <w:bCs/>
          <w:w w:val="90"/>
        </w:rPr>
        <w:t xml:space="preserve"> de </w:t>
      </w:r>
      <w:proofErr w:type="spellStart"/>
      <w:r w:rsidR="00771302" w:rsidRPr="005E4028">
        <w:rPr>
          <w:b/>
          <w:bCs/>
          <w:w w:val="90"/>
        </w:rPr>
        <w:t>conectare</w:t>
      </w:r>
      <w:proofErr w:type="spellEnd"/>
      <w:r w:rsidR="00771302" w:rsidRPr="005E4028">
        <w:rPr>
          <w:b/>
          <w:bCs/>
          <w:w w:val="90"/>
        </w:rPr>
        <w:t xml:space="preserve"> </w:t>
      </w:r>
      <w:proofErr w:type="spellStart"/>
      <w:r w:rsidR="00771302" w:rsidRPr="005E4028">
        <w:rPr>
          <w:b/>
          <w:bCs/>
          <w:w w:val="90"/>
        </w:rPr>
        <w:t>predefinite</w:t>
      </w:r>
      <w:proofErr w:type="spellEnd"/>
      <w:r w:rsidR="00771302" w:rsidRPr="005E4028">
        <w:rPr>
          <w:b/>
          <w:bCs/>
          <w:w w:val="90"/>
        </w:rPr>
        <w:t xml:space="preserve">, </w:t>
      </w:r>
      <w:proofErr w:type="spellStart"/>
      <w:r w:rsidR="00C67F70" w:rsidRPr="005E4028">
        <w:rPr>
          <w:b/>
          <w:bCs/>
          <w:w w:val="90"/>
        </w:rPr>
        <w:t>necesar</w:t>
      </w:r>
      <w:proofErr w:type="spellEnd"/>
      <w:r w:rsidR="00C67F70" w:rsidRPr="005E4028">
        <w:rPr>
          <w:b/>
          <w:bCs/>
          <w:w w:val="90"/>
        </w:rPr>
        <w:t xml:space="preserve"> </w:t>
      </w:r>
      <w:proofErr w:type="spellStart"/>
      <w:r w:rsidR="00C67F70" w:rsidRPr="005E4028">
        <w:rPr>
          <w:b/>
          <w:bCs/>
          <w:w w:val="90"/>
        </w:rPr>
        <w:t>pentru</w:t>
      </w:r>
      <w:proofErr w:type="spellEnd"/>
      <w:r w:rsidR="00C67F70" w:rsidRPr="005E4028">
        <w:rPr>
          <w:b/>
          <w:bCs/>
          <w:w w:val="90"/>
        </w:rPr>
        <w:t xml:space="preserve"> </w:t>
      </w:r>
      <w:proofErr w:type="spellStart"/>
      <w:r w:rsidR="00C67F70" w:rsidRPr="005E4028">
        <w:rPr>
          <w:b/>
          <w:bCs/>
          <w:w w:val="90"/>
        </w:rPr>
        <w:t>conectarea</w:t>
      </w:r>
      <w:proofErr w:type="spellEnd"/>
      <w:r w:rsidR="00C67F70" w:rsidRPr="005E4028">
        <w:rPr>
          <w:b/>
          <w:bCs/>
          <w:w w:val="90"/>
        </w:rPr>
        <w:t xml:space="preserve"> </w:t>
      </w:r>
      <w:proofErr w:type="spellStart"/>
      <w:r w:rsidRPr="005E4028">
        <w:rPr>
          <w:b/>
          <w:bCs/>
          <w:w w:val="90"/>
        </w:rPr>
        <w:t>infrastructur</w:t>
      </w:r>
      <w:r w:rsidR="00C67F70" w:rsidRPr="005E4028">
        <w:rPr>
          <w:b/>
          <w:bCs/>
          <w:w w:val="90"/>
        </w:rPr>
        <w:t>ii</w:t>
      </w:r>
      <w:proofErr w:type="spellEnd"/>
      <w:r w:rsidRPr="005E4028">
        <w:rPr>
          <w:b/>
          <w:bCs/>
          <w:w w:val="90"/>
        </w:rPr>
        <w:t xml:space="preserve"> </w:t>
      </w:r>
      <w:proofErr w:type="spellStart"/>
      <w:r w:rsidRPr="005E4028">
        <w:rPr>
          <w:b/>
          <w:bCs/>
          <w:w w:val="90"/>
        </w:rPr>
        <w:t>sistemului</w:t>
      </w:r>
      <w:proofErr w:type="spellEnd"/>
      <w:r w:rsidRPr="00472A24">
        <w:rPr>
          <w:b/>
          <w:bCs/>
          <w:w w:val="90"/>
        </w:rPr>
        <w:t xml:space="preserve"> de e-tic</w:t>
      </w:r>
      <w:r w:rsidR="00C67F70" w:rsidRPr="00472A24">
        <w:rPr>
          <w:b/>
          <w:bCs/>
          <w:w w:val="90"/>
        </w:rPr>
        <w:t>keting</w:t>
      </w:r>
      <w:r w:rsidR="001B7A91">
        <w:rPr>
          <w:b/>
          <w:bCs/>
          <w:w w:val="90"/>
        </w:rPr>
        <w:t xml:space="preserve">, </w:t>
      </w:r>
      <w:proofErr w:type="spellStart"/>
      <w:r w:rsidR="001B7A91">
        <w:rPr>
          <w:b/>
          <w:bCs/>
          <w:w w:val="90"/>
        </w:rPr>
        <w:t>compus</w:t>
      </w:r>
      <w:proofErr w:type="spellEnd"/>
      <w:r w:rsidR="001B7A91">
        <w:rPr>
          <w:b/>
          <w:bCs/>
          <w:w w:val="90"/>
        </w:rPr>
        <w:t xml:space="preserve"> din</w:t>
      </w:r>
      <w:r w:rsidR="00C67F70" w:rsidRPr="00987B52">
        <w:rPr>
          <w:w w:val="90"/>
        </w:rPr>
        <w:t>:</w:t>
      </w:r>
    </w:p>
    <w:p w14:paraId="3F681DAB" w14:textId="0F55880A" w:rsidR="00266786" w:rsidRPr="00987B52" w:rsidRDefault="00266786" w:rsidP="00577956">
      <w:pPr>
        <w:pStyle w:val="Corptext"/>
        <w:spacing w:line="242" w:lineRule="auto"/>
        <w:ind w:left="220" w:firstLine="7"/>
        <w:jc w:val="both"/>
        <w:rPr>
          <w:w w:val="90"/>
        </w:rPr>
      </w:pPr>
      <w:r w:rsidRPr="00987B52">
        <w:rPr>
          <w:w w:val="90"/>
        </w:rPr>
        <w:t xml:space="preserve">-Calculator de bord – </w:t>
      </w:r>
      <w:proofErr w:type="spellStart"/>
      <w:r w:rsidRPr="00987B52">
        <w:rPr>
          <w:w w:val="90"/>
        </w:rPr>
        <w:t>va</w:t>
      </w:r>
      <w:proofErr w:type="spellEnd"/>
      <w:r w:rsidRPr="00987B52">
        <w:rPr>
          <w:w w:val="90"/>
        </w:rPr>
        <w:t xml:space="preserve"> fi </w:t>
      </w:r>
      <w:proofErr w:type="spellStart"/>
      <w:r w:rsidRPr="00987B52">
        <w:rPr>
          <w:w w:val="90"/>
        </w:rPr>
        <w:t>reprezentat</w:t>
      </w:r>
      <w:proofErr w:type="spellEnd"/>
      <w:r w:rsidRPr="00987B52">
        <w:rPr>
          <w:w w:val="90"/>
        </w:rPr>
        <w:t xml:space="preserve"> de </w:t>
      </w:r>
      <w:proofErr w:type="spellStart"/>
      <w:r w:rsidRPr="00987B52">
        <w:rPr>
          <w:w w:val="90"/>
        </w:rPr>
        <w:t>calculatorul</w:t>
      </w:r>
      <w:proofErr w:type="spellEnd"/>
      <w:r w:rsidRPr="00987B52">
        <w:rPr>
          <w:w w:val="90"/>
        </w:rPr>
        <w:t xml:space="preserve"> de bord ITS, </w:t>
      </w:r>
      <w:proofErr w:type="spellStart"/>
      <w:r w:rsidRPr="00987B52">
        <w:rPr>
          <w:w w:val="90"/>
        </w:rPr>
        <w:t>disponibil</w:t>
      </w:r>
      <w:proofErr w:type="spellEnd"/>
      <w:r w:rsidRPr="00987B52">
        <w:rPr>
          <w:w w:val="90"/>
        </w:rPr>
        <w:t xml:space="preserve"> </w:t>
      </w:r>
      <w:proofErr w:type="spellStart"/>
      <w:r w:rsidRPr="00987B52">
        <w:rPr>
          <w:w w:val="90"/>
        </w:rPr>
        <w:t>în</w:t>
      </w:r>
      <w:proofErr w:type="spellEnd"/>
      <w:r w:rsidRPr="00987B52">
        <w:rPr>
          <w:w w:val="90"/>
        </w:rPr>
        <w:t xml:space="preserve"> </w:t>
      </w:r>
      <w:proofErr w:type="spellStart"/>
      <w:r w:rsidRPr="00987B52">
        <w:rPr>
          <w:w w:val="90"/>
        </w:rPr>
        <w:t>toate</w:t>
      </w:r>
      <w:proofErr w:type="spellEnd"/>
      <w:r w:rsidRPr="00987B52">
        <w:rPr>
          <w:w w:val="90"/>
        </w:rPr>
        <w:t xml:space="preserve"> </w:t>
      </w:r>
      <w:proofErr w:type="spellStart"/>
      <w:r w:rsidRPr="00987B52">
        <w:rPr>
          <w:w w:val="90"/>
        </w:rPr>
        <w:t>mijloacele</w:t>
      </w:r>
      <w:proofErr w:type="spellEnd"/>
      <w:r w:rsidRPr="00987B52">
        <w:rPr>
          <w:w w:val="90"/>
        </w:rPr>
        <w:t xml:space="preserve"> de transport </w:t>
      </w:r>
      <w:proofErr w:type="spellStart"/>
      <w:r w:rsidRPr="00987B52">
        <w:rPr>
          <w:w w:val="90"/>
        </w:rPr>
        <w:t>în</w:t>
      </w:r>
      <w:proofErr w:type="spellEnd"/>
      <w:r w:rsidRPr="00987B52">
        <w:rPr>
          <w:w w:val="90"/>
        </w:rPr>
        <w:t xml:space="preserve"> </w:t>
      </w:r>
      <w:proofErr w:type="spellStart"/>
      <w:r w:rsidRPr="00987B52">
        <w:rPr>
          <w:w w:val="90"/>
        </w:rPr>
        <w:t>comun</w:t>
      </w:r>
      <w:proofErr w:type="spellEnd"/>
      <w:r w:rsidRPr="00987B52">
        <w:rPr>
          <w:w w:val="90"/>
        </w:rPr>
        <w:t xml:space="preserve"> </w:t>
      </w:r>
      <w:proofErr w:type="spellStart"/>
      <w:r w:rsidRPr="00987B52">
        <w:rPr>
          <w:w w:val="90"/>
        </w:rPr>
        <w:t>şi</w:t>
      </w:r>
      <w:proofErr w:type="spellEnd"/>
      <w:r w:rsidRPr="00987B52">
        <w:rPr>
          <w:w w:val="90"/>
        </w:rPr>
        <w:t xml:space="preserve"> </w:t>
      </w:r>
      <w:proofErr w:type="spellStart"/>
      <w:r w:rsidRPr="00987B52">
        <w:rPr>
          <w:w w:val="90"/>
        </w:rPr>
        <w:t>va</w:t>
      </w:r>
      <w:proofErr w:type="spellEnd"/>
      <w:r w:rsidRPr="00987B52">
        <w:rPr>
          <w:w w:val="90"/>
        </w:rPr>
        <w:t xml:space="preserve"> fi </w:t>
      </w:r>
      <w:proofErr w:type="spellStart"/>
      <w:r w:rsidRPr="00987B52">
        <w:rPr>
          <w:w w:val="90"/>
        </w:rPr>
        <w:t>utilizat</w:t>
      </w:r>
      <w:proofErr w:type="spellEnd"/>
      <w:r w:rsidRPr="00987B52">
        <w:rPr>
          <w:w w:val="90"/>
        </w:rPr>
        <w:t xml:space="preserve"> </w:t>
      </w:r>
      <w:proofErr w:type="spellStart"/>
      <w:r w:rsidRPr="00987B52">
        <w:rPr>
          <w:w w:val="90"/>
        </w:rPr>
        <w:t>pentru</w:t>
      </w:r>
      <w:proofErr w:type="spellEnd"/>
      <w:r w:rsidRPr="00987B52">
        <w:rPr>
          <w:w w:val="90"/>
        </w:rPr>
        <w:t xml:space="preserve"> </w:t>
      </w:r>
      <w:proofErr w:type="spellStart"/>
      <w:r w:rsidRPr="00987B52">
        <w:rPr>
          <w:w w:val="90"/>
        </w:rPr>
        <w:t>autentificarea</w:t>
      </w:r>
      <w:proofErr w:type="spellEnd"/>
      <w:r w:rsidRPr="00987B52">
        <w:rPr>
          <w:w w:val="90"/>
        </w:rPr>
        <w:t xml:space="preserve"> </w:t>
      </w:r>
      <w:proofErr w:type="spellStart"/>
      <w:r w:rsidRPr="00987B52">
        <w:rPr>
          <w:w w:val="90"/>
        </w:rPr>
        <w:t>conducătorilor</w:t>
      </w:r>
      <w:proofErr w:type="spellEnd"/>
      <w:r w:rsidRPr="00987B52">
        <w:rPr>
          <w:w w:val="90"/>
        </w:rPr>
        <w:t xml:space="preserve"> de </w:t>
      </w:r>
      <w:proofErr w:type="spellStart"/>
      <w:r w:rsidRPr="00987B52">
        <w:rPr>
          <w:w w:val="90"/>
        </w:rPr>
        <w:t>vehicul</w:t>
      </w:r>
      <w:proofErr w:type="spellEnd"/>
      <w:r w:rsidRPr="00987B52">
        <w:rPr>
          <w:w w:val="90"/>
        </w:rPr>
        <w:t xml:space="preserve">, </w:t>
      </w:r>
      <w:proofErr w:type="spellStart"/>
      <w:r w:rsidRPr="00987B52">
        <w:rPr>
          <w:w w:val="90"/>
        </w:rPr>
        <w:t>selectarea</w:t>
      </w:r>
      <w:proofErr w:type="spellEnd"/>
      <w:r w:rsidRPr="00987B52">
        <w:rPr>
          <w:w w:val="90"/>
        </w:rPr>
        <w:t xml:space="preserve"> </w:t>
      </w:r>
      <w:proofErr w:type="spellStart"/>
      <w:r w:rsidRPr="00987B52">
        <w:rPr>
          <w:w w:val="90"/>
        </w:rPr>
        <w:t>liniei</w:t>
      </w:r>
      <w:proofErr w:type="spellEnd"/>
      <w:r w:rsidRPr="00987B52">
        <w:rPr>
          <w:w w:val="90"/>
        </w:rPr>
        <w:t xml:space="preserve">, </w:t>
      </w:r>
      <w:proofErr w:type="spellStart"/>
      <w:r w:rsidRPr="00987B52">
        <w:rPr>
          <w:w w:val="90"/>
        </w:rPr>
        <w:t>interacțiunea</w:t>
      </w:r>
      <w:proofErr w:type="spellEnd"/>
      <w:r w:rsidRPr="00987B52">
        <w:rPr>
          <w:w w:val="90"/>
        </w:rPr>
        <w:t xml:space="preserve"> cu </w:t>
      </w:r>
      <w:proofErr w:type="spellStart"/>
      <w:r w:rsidRPr="00987B52">
        <w:rPr>
          <w:w w:val="90"/>
        </w:rPr>
        <w:t>echipamentele</w:t>
      </w:r>
      <w:proofErr w:type="spellEnd"/>
      <w:r w:rsidRPr="00987B52">
        <w:rPr>
          <w:w w:val="90"/>
        </w:rPr>
        <w:t xml:space="preserve"> de </w:t>
      </w:r>
      <w:proofErr w:type="spellStart"/>
      <w:r w:rsidRPr="00987B52">
        <w:rPr>
          <w:w w:val="90"/>
        </w:rPr>
        <w:t>validare</w:t>
      </w:r>
      <w:proofErr w:type="spellEnd"/>
      <w:r w:rsidRPr="00987B52">
        <w:rPr>
          <w:w w:val="90"/>
        </w:rPr>
        <w:t xml:space="preserve"> </w:t>
      </w:r>
      <w:proofErr w:type="spellStart"/>
      <w:r w:rsidRPr="00987B52">
        <w:rPr>
          <w:w w:val="90"/>
        </w:rPr>
        <w:t>pentru</w:t>
      </w:r>
      <w:proofErr w:type="spellEnd"/>
      <w:r w:rsidRPr="00987B52">
        <w:rPr>
          <w:w w:val="90"/>
        </w:rPr>
        <w:t xml:space="preserve"> </w:t>
      </w:r>
      <w:proofErr w:type="spellStart"/>
      <w:r w:rsidRPr="00987B52">
        <w:rPr>
          <w:w w:val="90"/>
        </w:rPr>
        <w:t>comandarea</w:t>
      </w:r>
      <w:proofErr w:type="spellEnd"/>
      <w:r w:rsidRPr="00987B52">
        <w:rPr>
          <w:w w:val="90"/>
        </w:rPr>
        <w:t xml:space="preserve"> </w:t>
      </w:r>
      <w:proofErr w:type="spellStart"/>
      <w:r w:rsidRPr="00987B52">
        <w:rPr>
          <w:w w:val="90"/>
        </w:rPr>
        <w:t>și</w:t>
      </w:r>
      <w:proofErr w:type="spellEnd"/>
      <w:r w:rsidRPr="00987B52">
        <w:rPr>
          <w:w w:val="90"/>
        </w:rPr>
        <w:t xml:space="preserve"> </w:t>
      </w:r>
      <w:proofErr w:type="spellStart"/>
      <w:r w:rsidRPr="00987B52">
        <w:rPr>
          <w:w w:val="90"/>
        </w:rPr>
        <w:t>controlul</w:t>
      </w:r>
      <w:proofErr w:type="spellEnd"/>
      <w:r w:rsidRPr="00987B52">
        <w:rPr>
          <w:w w:val="90"/>
        </w:rPr>
        <w:t xml:space="preserve"> </w:t>
      </w:r>
      <w:proofErr w:type="spellStart"/>
      <w:r w:rsidRPr="00987B52">
        <w:rPr>
          <w:w w:val="90"/>
        </w:rPr>
        <w:t>acestora</w:t>
      </w:r>
      <w:proofErr w:type="spellEnd"/>
      <w:r w:rsidRPr="00987B52">
        <w:rPr>
          <w:w w:val="90"/>
        </w:rPr>
        <w:t xml:space="preserve">, </w:t>
      </w:r>
      <w:proofErr w:type="spellStart"/>
      <w:r w:rsidRPr="00987B52">
        <w:rPr>
          <w:w w:val="90"/>
        </w:rPr>
        <w:t>stocarea</w:t>
      </w:r>
      <w:proofErr w:type="spellEnd"/>
      <w:r w:rsidRPr="00987B52">
        <w:rPr>
          <w:w w:val="90"/>
        </w:rPr>
        <w:t xml:space="preserve"> </w:t>
      </w:r>
      <w:proofErr w:type="spellStart"/>
      <w:r w:rsidRPr="00987B52">
        <w:rPr>
          <w:w w:val="90"/>
        </w:rPr>
        <w:t>datelor</w:t>
      </w:r>
      <w:proofErr w:type="spellEnd"/>
      <w:r w:rsidRPr="00987B52">
        <w:rPr>
          <w:w w:val="90"/>
        </w:rPr>
        <w:t xml:space="preserve"> </w:t>
      </w:r>
      <w:proofErr w:type="spellStart"/>
      <w:r w:rsidRPr="00987B52">
        <w:rPr>
          <w:w w:val="90"/>
        </w:rPr>
        <w:t>culese</w:t>
      </w:r>
      <w:proofErr w:type="spellEnd"/>
      <w:r w:rsidRPr="00987B52">
        <w:rPr>
          <w:w w:val="90"/>
        </w:rPr>
        <w:t xml:space="preserve"> de </w:t>
      </w:r>
      <w:proofErr w:type="spellStart"/>
      <w:r w:rsidRPr="00987B52">
        <w:rPr>
          <w:w w:val="90"/>
        </w:rPr>
        <w:t>validatoare</w:t>
      </w:r>
      <w:proofErr w:type="spellEnd"/>
      <w:r w:rsidRPr="00987B52">
        <w:rPr>
          <w:w w:val="90"/>
        </w:rPr>
        <w:t xml:space="preserve">, </w:t>
      </w:r>
      <w:proofErr w:type="spellStart"/>
      <w:r w:rsidRPr="00987B52">
        <w:rPr>
          <w:w w:val="90"/>
        </w:rPr>
        <w:t>managementul</w:t>
      </w:r>
      <w:proofErr w:type="spellEnd"/>
      <w:r w:rsidRPr="00987B52">
        <w:rPr>
          <w:w w:val="90"/>
        </w:rPr>
        <w:t xml:space="preserve"> </w:t>
      </w:r>
      <w:proofErr w:type="spellStart"/>
      <w:r w:rsidRPr="00987B52">
        <w:rPr>
          <w:w w:val="90"/>
        </w:rPr>
        <w:t>listelor</w:t>
      </w:r>
      <w:proofErr w:type="spellEnd"/>
      <w:r w:rsidRPr="00987B52">
        <w:rPr>
          <w:w w:val="90"/>
        </w:rPr>
        <w:t xml:space="preserve"> de </w:t>
      </w:r>
      <w:proofErr w:type="spellStart"/>
      <w:r w:rsidRPr="00987B52">
        <w:rPr>
          <w:w w:val="90"/>
        </w:rPr>
        <w:t>carduri</w:t>
      </w:r>
      <w:proofErr w:type="spellEnd"/>
      <w:r w:rsidRPr="00987B52">
        <w:rPr>
          <w:w w:val="90"/>
        </w:rPr>
        <w:t xml:space="preserve"> </w:t>
      </w:r>
      <w:proofErr w:type="spellStart"/>
      <w:r w:rsidRPr="00987B52">
        <w:rPr>
          <w:w w:val="90"/>
        </w:rPr>
        <w:t>şi</w:t>
      </w:r>
      <w:proofErr w:type="spellEnd"/>
      <w:r w:rsidRPr="00987B52">
        <w:rPr>
          <w:w w:val="90"/>
        </w:rPr>
        <w:t xml:space="preserve"> </w:t>
      </w:r>
      <w:proofErr w:type="spellStart"/>
      <w:r w:rsidRPr="00987B52">
        <w:rPr>
          <w:w w:val="90"/>
        </w:rPr>
        <w:t>descărcarea</w:t>
      </w:r>
      <w:proofErr w:type="spellEnd"/>
      <w:r w:rsidRPr="00987B52">
        <w:rPr>
          <w:w w:val="90"/>
        </w:rPr>
        <w:t xml:space="preserve"> </w:t>
      </w:r>
      <w:proofErr w:type="spellStart"/>
      <w:r w:rsidRPr="00987B52">
        <w:rPr>
          <w:w w:val="90"/>
        </w:rPr>
        <w:t>tranzacțiilor</w:t>
      </w:r>
      <w:proofErr w:type="spellEnd"/>
      <w:r w:rsidRPr="00987B52">
        <w:rPr>
          <w:w w:val="90"/>
        </w:rPr>
        <w:t>.</w:t>
      </w:r>
    </w:p>
    <w:p w14:paraId="5C9C7156" w14:textId="77777777" w:rsidR="000E589F" w:rsidRDefault="00266786" w:rsidP="00577956">
      <w:pPr>
        <w:pStyle w:val="Corptext"/>
        <w:spacing w:line="242" w:lineRule="auto"/>
        <w:ind w:left="220" w:firstLine="7"/>
        <w:jc w:val="both"/>
        <w:rPr>
          <w:w w:val="90"/>
        </w:rPr>
      </w:pPr>
      <w:r w:rsidRPr="00987B52">
        <w:rPr>
          <w:w w:val="90"/>
        </w:rPr>
        <w:t>-</w:t>
      </w:r>
      <w:proofErr w:type="spellStart"/>
      <w:r w:rsidRPr="00987B52">
        <w:rPr>
          <w:w w:val="90"/>
        </w:rPr>
        <w:t>Echipamente</w:t>
      </w:r>
      <w:proofErr w:type="spellEnd"/>
      <w:r w:rsidRPr="00987B52">
        <w:rPr>
          <w:w w:val="90"/>
        </w:rPr>
        <w:t xml:space="preserve"> de </w:t>
      </w:r>
      <w:proofErr w:type="spellStart"/>
      <w:r w:rsidRPr="00987B52">
        <w:rPr>
          <w:w w:val="90"/>
        </w:rPr>
        <w:t>validare</w:t>
      </w:r>
      <w:proofErr w:type="spellEnd"/>
      <w:r w:rsidRPr="00987B52">
        <w:rPr>
          <w:w w:val="90"/>
        </w:rPr>
        <w:t xml:space="preserve"> </w:t>
      </w:r>
      <w:proofErr w:type="spellStart"/>
      <w:r w:rsidRPr="00987B52">
        <w:rPr>
          <w:w w:val="90"/>
        </w:rPr>
        <w:t>carduri</w:t>
      </w:r>
      <w:proofErr w:type="spellEnd"/>
      <w:r w:rsidRPr="00987B52">
        <w:rPr>
          <w:w w:val="90"/>
        </w:rPr>
        <w:t xml:space="preserve"> contactless </w:t>
      </w:r>
      <w:proofErr w:type="spellStart"/>
      <w:r w:rsidRPr="00987B52">
        <w:rPr>
          <w:w w:val="90"/>
        </w:rPr>
        <w:t>Mifare</w:t>
      </w:r>
      <w:proofErr w:type="spellEnd"/>
      <w:r w:rsidR="00771302">
        <w:rPr>
          <w:w w:val="90"/>
        </w:rPr>
        <w:t xml:space="preserve">, contactless </w:t>
      </w:r>
      <w:proofErr w:type="spellStart"/>
      <w:r w:rsidR="00771302">
        <w:rPr>
          <w:w w:val="90"/>
        </w:rPr>
        <w:t>bancar</w:t>
      </w:r>
      <w:proofErr w:type="spellEnd"/>
      <w:r w:rsidRPr="00987B52">
        <w:rPr>
          <w:w w:val="90"/>
        </w:rPr>
        <w:t xml:space="preserve"> </w:t>
      </w:r>
      <w:proofErr w:type="spellStart"/>
      <w:r w:rsidRPr="00987B52">
        <w:rPr>
          <w:w w:val="90"/>
        </w:rPr>
        <w:t>și</w:t>
      </w:r>
      <w:proofErr w:type="spellEnd"/>
      <w:r w:rsidRPr="00987B52">
        <w:rPr>
          <w:w w:val="90"/>
        </w:rPr>
        <w:t xml:space="preserve"> </w:t>
      </w:r>
      <w:proofErr w:type="spellStart"/>
      <w:r w:rsidRPr="00987B52">
        <w:rPr>
          <w:w w:val="90"/>
        </w:rPr>
        <w:t>bilete</w:t>
      </w:r>
      <w:proofErr w:type="spellEnd"/>
      <w:r w:rsidRPr="00987B52">
        <w:rPr>
          <w:w w:val="90"/>
        </w:rPr>
        <w:t xml:space="preserve"> de </w:t>
      </w:r>
      <w:proofErr w:type="spellStart"/>
      <w:r w:rsidRPr="00987B52">
        <w:rPr>
          <w:w w:val="90"/>
        </w:rPr>
        <w:t>hârtie</w:t>
      </w:r>
      <w:proofErr w:type="spellEnd"/>
      <w:r w:rsidR="00C67F70" w:rsidRPr="00987B52">
        <w:rPr>
          <w:w w:val="90"/>
        </w:rPr>
        <w:t xml:space="preserve"> -</w:t>
      </w:r>
      <w:r w:rsidR="00771302">
        <w:rPr>
          <w:w w:val="90"/>
        </w:rPr>
        <w:t xml:space="preserve"> 3</w:t>
      </w:r>
      <w:r w:rsidR="00C67F70" w:rsidRPr="00987B52">
        <w:rPr>
          <w:w w:val="90"/>
        </w:rPr>
        <w:t xml:space="preserve"> </w:t>
      </w:r>
      <w:proofErr w:type="spellStart"/>
      <w:r w:rsidR="00C67F70" w:rsidRPr="00987B52">
        <w:rPr>
          <w:w w:val="90"/>
        </w:rPr>
        <w:t>buc</w:t>
      </w:r>
      <w:proofErr w:type="spellEnd"/>
    </w:p>
    <w:p w14:paraId="18470DD4" w14:textId="70E092F5" w:rsidR="00266786" w:rsidRPr="00987B52" w:rsidRDefault="00C67F70" w:rsidP="00577956">
      <w:pPr>
        <w:pStyle w:val="Corptext"/>
        <w:spacing w:line="242" w:lineRule="auto"/>
        <w:ind w:left="220" w:firstLine="7"/>
        <w:jc w:val="both"/>
        <w:rPr>
          <w:w w:val="90"/>
        </w:rPr>
      </w:pPr>
      <w:r w:rsidRPr="00987B52">
        <w:rPr>
          <w:w w:val="90"/>
        </w:rPr>
        <w:t xml:space="preserve"> </w:t>
      </w:r>
    </w:p>
    <w:p w14:paraId="168B6A60" w14:textId="7383A2DA" w:rsidR="00DC5CE4" w:rsidRPr="00987B52" w:rsidRDefault="00DC5CE4" w:rsidP="00DC5CE4">
      <w:pPr>
        <w:rPr>
          <w:w w:val="90"/>
          <w:sz w:val="26"/>
          <w:szCs w:val="26"/>
        </w:rPr>
      </w:pPr>
      <w:proofErr w:type="spellStart"/>
      <w:r w:rsidRPr="00987B52">
        <w:rPr>
          <w:w w:val="90"/>
          <w:sz w:val="26"/>
          <w:szCs w:val="26"/>
        </w:rPr>
        <w:t>Cerințe</w:t>
      </w:r>
      <w:proofErr w:type="spellEnd"/>
      <w:r w:rsidRPr="00987B52">
        <w:rPr>
          <w:w w:val="90"/>
          <w:sz w:val="26"/>
          <w:szCs w:val="26"/>
        </w:rPr>
        <w:t xml:space="preserve"> </w:t>
      </w:r>
      <w:proofErr w:type="spellStart"/>
      <w:r w:rsidRPr="00987B52">
        <w:rPr>
          <w:w w:val="90"/>
          <w:sz w:val="26"/>
          <w:szCs w:val="26"/>
        </w:rPr>
        <w:t>tehnice</w:t>
      </w:r>
      <w:proofErr w:type="spellEnd"/>
      <w:r w:rsidRPr="00987B52">
        <w:rPr>
          <w:w w:val="90"/>
          <w:sz w:val="26"/>
          <w:szCs w:val="26"/>
        </w:rPr>
        <w:t xml:space="preserve"> </w:t>
      </w:r>
      <w:proofErr w:type="spellStart"/>
      <w:r w:rsidRPr="00987B52">
        <w:rPr>
          <w:w w:val="90"/>
          <w:sz w:val="26"/>
          <w:szCs w:val="26"/>
        </w:rPr>
        <w:t>minimale</w:t>
      </w:r>
      <w:proofErr w:type="spellEnd"/>
      <w:r w:rsidRPr="00987B52">
        <w:rPr>
          <w:w w:val="90"/>
          <w:sz w:val="26"/>
          <w:szCs w:val="26"/>
        </w:rPr>
        <w:t xml:space="preserve"> validator dual contactless </w:t>
      </w:r>
      <w:proofErr w:type="spellStart"/>
      <w:r w:rsidRPr="00987B52">
        <w:rPr>
          <w:w w:val="90"/>
          <w:sz w:val="26"/>
          <w:szCs w:val="26"/>
        </w:rPr>
        <w:t>Mifare</w:t>
      </w:r>
      <w:proofErr w:type="spellEnd"/>
      <w:r w:rsidRPr="00987B52">
        <w:rPr>
          <w:w w:val="90"/>
          <w:sz w:val="26"/>
          <w:szCs w:val="26"/>
        </w:rPr>
        <w:t>/</w:t>
      </w:r>
      <w:r w:rsidR="00771302">
        <w:rPr>
          <w:w w:val="90"/>
          <w:sz w:val="26"/>
          <w:szCs w:val="26"/>
        </w:rPr>
        <w:t xml:space="preserve">card </w:t>
      </w:r>
      <w:proofErr w:type="spellStart"/>
      <w:r w:rsidR="00771302">
        <w:rPr>
          <w:w w:val="90"/>
          <w:sz w:val="26"/>
          <w:szCs w:val="26"/>
        </w:rPr>
        <w:t>bancar</w:t>
      </w:r>
      <w:proofErr w:type="spellEnd"/>
      <w:r w:rsidR="00771302">
        <w:rPr>
          <w:w w:val="90"/>
          <w:sz w:val="26"/>
          <w:szCs w:val="26"/>
        </w:rPr>
        <w:t xml:space="preserve"> </w:t>
      </w:r>
      <w:proofErr w:type="spellStart"/>
      <w:r w:rsidR="00771302">
        <w:rPr>
          <w:w w:val="90"/>
          <w:sz w:val="26"/>
          <w:szCs w:val="26"/>
        </w:rPr>
        <w:t>si</w:t>
      </w:r>
      <w:proofErr w:type="spellEnd"/>
      <w:r w:rsidR="00771302">
        <w:rPr>
          <w:w w:val="90"/>
          <w:sz w:val="26"/>
          <w:szCs w:val="26"/>
        </w:rPr>
        <w:t xml:space="preserve"> </w:t>
      </w:r>
      <w:proofErr w:type="spellStart"/>
      <w:r w:rsidRPr="00987B52">
        <w:rPr>
          <w:w w:val="90"/>
          <w:sz w:val="26"/>
          <w:szCs w:val="26"/>
        </w:rPr>
        <w:t>hârtie</w:t>
      </w:r>
      <w:proofErr w:type="spellEnd"/>
      <w:r w:rsidRPr="00987B52">
        <w:rPr>
          <w:w w:val="90"/>
          <w:sz w:val="26"/>
          <w:szCs w:val="26"/>
        </w:rPr>
        <w:t xml:space="preserve"> </w:t>
      </w:r>
      <w:proofErr w:type="spellStart"/>
      <w:r w:rsidRPr="00987B52">
        <w:rPr>
          <w:w w:val="90"/>
          <w:sz w:val="26"/>
          <w:szCs w:val="26"/>
        </w:rPr>
        <w:t>termică</w:t>
      </w:r>
      <w:proofErr w:type="spellEnd"/>
      <w:r w:rsidRPr="00987B52">
        <w:rPr>
          <w:w w:val="90"/>
          <w:sz w:val="26"/>
          <w:szCs w:val="26"/>
        </w:rPr>
        <w:t xml:space="preserve"> </w:t>
      </w:r>
      <w:proofErr w:type="spellStart"/>
      <w:r w:rsidRPr="00987B52">
        <w:rPr>
          <w:w w:val="90"/>
          <w:sz w:val="26"/>
          <w:szCs w:val="26"/>
        </w:rPr>
        <w:t>pentru</w:t>
      </w:r>
      <w:proofErr w:type="spellEnd"/>
      <w:r w:rsidRPr="00987B52">
        <w:rPr>
          <w:w w:val="90"/>
          <w:sz w:val="26"/>
          <w:szCs w:val="26"/>
        </w:rPr>
        <w:t xml:space="preserve"> </w:t>
      </w:r>
      <w:proofErr w:type="spellStart"/>
      <w:r w:rsidRPr="00987B52">
        <w:rPr>
          <w:w w:val="90"/>
          <w:sz w:val="26"/>
          <w:szCs w:val="26"/>
        </w:rPr>
        <w:t>validarea</w:t>
      </w:r>
      <w:proofErr w:type="spellEnd"/>
      <w:r w:rsidRPr="00987B52">
        <w:rPr>
          <w:w w:val="90"/>
          <w:sz w:val="26"/>
          <w:szCs w:val="26"/>
        </w:rPr>
        <w:t xml:space="preserve"> </w:t>
      </w:r>
      <w:proofErr w:type="spellStart"/>
      <w:r w:rsidRPr="00987B52">
        <w:rPr>
          <w:w w:val="90"/>
          <w:sz w:val="26"/>
          <w:szCs w:val="26"/>
        </w:rPr>
        <w:t>cardurilor</w:t>
      </w:r>
      <w:proofErr w:type="spellEnd"/>
      <w:r w:rsidRPr="00987B52">
        <w:rPr>
          <w:w w:val="90"/>
          <w:sz w:val="26"/>
          <w:szCs w:val="26"/>
        </w:rPr>
        <w:t xml:space="preserve"> de </w:t>
      </w:r>
      <w:proofErr w:type="spellStart"/>
      <w:r w:rsidRPr="00987B52">
        <w:rPr>
          <w:w w:val="90"/>
          <w:sz w:val="26"/>
          <w:szCs w:val="26"/>
        </w:rPr>
        <w:t>călătorie</w:t>
      </w:r>
      <w:proofErr w:type="spellEnd"/>
      <w:r w:rsidRPr="00987B52">
        <w:rPr>
          <w:w w:val="90"/>
          <w:sz w:val="26"/>
          <w:szCs w:val="26"/>
        </w:rPr>
        <w:t xml:space="preserve">: </w:t>
      </w:r>
    </w:p>
    <w:p w14:paraId="7D7C95CD" w14:textId="77777777" w:rsidR="00DC5CE4" w:rsidRPr="00987B52" w:rsidRDefault="00DC5CE4" w:rsidP="009A1CA2">
      <w:pPr>
        <w:widowControl/>
        <w:numPr>
          <w:ilvl w:val="0"/>
          <w:numId w:val="26"/>
        </w:numPr>
        <w:autoSpaceDE/>
        <w:autoSpaceDN/>
        <w:spacing w:line="276" w:lineRule="auto"/>
        <w:rPr>
          <w:w w:val="90"/>
          <w:sz w:val="26"/>
          <w:szCs w:val="26"/>
        </w:rPr>
      </w:pPr>
      <w:proofErr w:type="spellStart"/>
      <w:r w:rsidRPr="00987B52">
        <w:rPr>
          <w:w w:val="90"/>
          <w:sz w:val="26"/>
          <w:szCs w:val="26"/>
        </w:rPr>
        <w:t>afișaj</w:t>
      </w:r>
      <w:proofErr w:type="spellEnd"/>
      <w:r w:rsidRPr="00987B52">
        <w:rPr>
          <w:w w:val="90"/>
          <w:sz w:val="26"/>
          <w:szCs w:val="26"/>
        </w:rPr>
        <w:t xml:space="preserve"> LCD color, </w:t>
      </w:r>
      <w:proofErr w:type="spellStart"/>
      <w:r w:rsidRPr="00987B52">
        <w:rPr>
          <w:w w:val="90"/>
          <w:sz w:val="26"/>
          <w:szCs w:val="26"/>
        </w:rPr>
        <w:t>diagonala</w:t>
      </w:r>
      <w:proofErr w:type="spellEnd"/>
      <w:r w:rsidRPr="00987B52">
        <w:rPr>
          <w:w w:val="90"/>
          <w:sz w:val="26"/>
          <w:szCs w:val="26"/>
        </w:rPr>
        <w:t xml:space="preserve"> minim 5,5”;</w:t>
      </w:r>
    </w:p>
    <w:p w14:paraId="2F8BCAC4" w14:textId="77777777" w:rsidR="00DC5CE4" w:rsidRPr="00987B52" w:rsidRDefault="00DC5CE4" w:rsidP="009A1CA2">
      <w:pPr>
        <w:widowControl/>
        <w:numPr>
          <w:ilvl w:val="0"/>
          <w:numId w:val="26"/>
        </w:numPr>
        <w:autoSpaceDE/>
        <w:autoSpaceDN/>
        <w:spacing w:line="276" w:lineRule="auto"/>
        <w:rPr>
          <w:w w:val="90"/>
          <w:sz w:val="26"/>
          <w:szCs w:val="26"/>
        </w:rPr>
      </w:pPr>
      <w:proofErr w:type="spellStart"/>
      <w:r w:rsidRPr="00987B52">
        <w:rPr>
          <w:w w:val="90"/>
          <w:sz w:val="26"/>
          <w:szCs w:val="26"/>
        </w:rPr>
        <w:t>ecran</w:t>
      </w:r>
      <w:proofErr w:type="spellEnd"/>
      <w:r w:rsidRPr="00987B52">
        <w:rPr>
          <w:w w:val="90"/>
          <w:sz w:val="26"/>
          <w:szCs w:val="26"/>
        </w:rPr>
        <w:t xml:space="preserve"> </w:t>
      </w:r>
      <w:proofErr w:type="spellStart"/>
      <w:r w:rsidRPr="00987B52">
        <w:rPr>
          <w:w w:val="90"/>
          <w:sz w:val="26"/>
          <w:szCs w:val="26"/>
        </w:rPr>
        <w:t>tactil</w:t>
      </w:r>
      <w:proofErr w:type="spellEnd"/>
      <w:r w:rsidRPr="00987B52">
        <w:rPr>
          <w:w w:val="90"/>
          <w:sz w:val="26"/>
          <w:szCs w:val="26"/>
        </w:rPr>
        <w:t xml:space="preserve"> „touch screen” tip projective </w:t>
      </w:r>
      <w:proofErr w:type="spellStart"/>
      <w:r w:rsidRPr="00987B52">
        <w:rPr>
          <w:w w:val="90"/>
          <w:sz w:val="26"/>
          <w:szCs w:val="26"/>
        </w:rPr>
        <w:t>capacitiv</w:t>
      </w:r>
      <w:proofErr w:type="spellEnd"/>
      <w:r w:rsidRPr="00987B52">
        <w:rPr>
          <w:w w:val="90"/>
          <w:sz w:val="26"/>
          <w:szCs w:val="26"/>
        </w:rPr>
        <w:t xml:space="preserve">, </w:t>
      </w:r>
      <w:proofErr w:type="spellStart"/>
      <w:r w:rsidRPr="00987B52">
        <w:rPr>
          <w:w w:val="90"/>
          <w:sz w:val="26"/>
          <w:szCs w:val="26"/>
        </w:rPr>
        <w:t>rezistent</w:t>
      </w:r>
      <w:proofErr w:type="spellEnd"/>
      <w:r w:rsidRPr="00987B52">
        <w:rPr>
          <w:w w:val="90"/>
          <w:sz w:val="26"/>
          <w:szCs w:val="26"/>
        </w:rPr>
        <w:t xml:space="preserve"> la </w:t>
      </w:r>
      <w:proofErr w:type="spellStart"/>
      <w:r w:rsidRPr="00987B52">
        <w:rPr>
          <w:w w:val="90"/>
          <w:sz w:val="26"/>
          <w:szCs w:val="26"/>
        </w:rPr>
        <w:t>zgârieturi</w:t>
      </w:r>
      <w:proofErr w:type="spellEnd"/>
      <w:r w:rsidRPr="00987B52">
        <w:rPr>
          <w:w w:val="90"/>
          <w:sz w:val="26"/>
          <w:szCs w:val="26"/>
        </w:rPr>
        <w:t xml:space="preserve"> </w:t>
      </w:r>
      <w:proofErr w:type="spellStart"/>
      <w:r w:rsidRPr="00987B52">
        <w:rPr>
          <w:w w:val="90"/>
          <w:sz w:val="26"/>
          <w:szCs w:val="26"/>
        </w:rPr>
        <w:t>şi</w:t>
      </w:r>
      <w:proofErr w:type="spellEnd"/>
      <w:r w:rsidRPr="00987B52">
        <w:rPr>
          <w:w w:val="90"/>
          <w:sz w:val="26"/>
          <w:szCs w:val="26"/>
        </w:rPr>
        <w:t xml:space="preserve"> vandalism, </w:t>
      </w:r>
      <w:proofErr w:type="spellStart"/>
      <w:r w:rsidRPr="00987B52">
        <w:rPr>
          <w:w w:val="90"/>
          <w:sz w:val="26"/>
          <w:szCs w:val="26"/>
        </w:rPr>
        <w:t>compatibil</w:t>
      </w:r>
      <w:proofErr w:type="spellEnd"/>
      <w:r w:rsidRPr="00987B52">
        <w:rPr>
          <w:w w:val="90"/>
          <w:sz w:val="26"/>
          <w:szCs w:val="26"/>
        </w:rPr>
        <w:t xml:space="preserve"> ca </w:t>
      </w:r>
      <w:proofErr w:type="spellStart"/>
      <w:r w:rsidRPr="00987B52">
        <w:rPr>
          <w:w w:val="90"/>
          <w:sz w:val="26"/>
          <w:szCs w:val="26"/>
        </w:rPr>
        <w:t>dimensiuni</w:t>
      </w:r>
      <w:proofErr w:type="spellEnd"/>
      <w:r w:rsidRPr="00987B52">
        <w:rPr>
          <w:w w:val="90"/>
          <w:sz w:val="26"/>
          <w:szCs w:val="26"/>
        </w:rPr>
        <w:t xml:space="preserve"> cu </w:t>
      </w:r>
      <w:proofErr w:type="spellStart"/>
      <w:r w:rsidRPr="00987B52">
        <w:rPr>
          <w:w w:val="90"/>
          <w:sz w:val="26"/>
          <w:szCs w:val="26"/>
        </w:rPr>
        <w:t>afișajul</w:t>
      </w:r>
      <w:proofErr w:type="spellEnd"/>
      <w:r w:rsidRPr="00987B52">
        <w:rPr>
          <w:w w:val="90"/>
          <w:sz w:val="26"/>
          <w:szCs w:val="26"/>
        </w:rPr>
        <w:t xml:space="preserve"> </w:t>
      </w:r>
      <w:proofErr w:type="spellStart"/>
      <w:r w:rsidRPr="00987B52">
        <w:rPr>
          <w:w w:val="90"/>
          <w:sz w:val="26"/>
          <w:szCs w:val="26"/>
        </w:rPr>
        <w:t>folosit</w:t>
      </w:r>
      <w:proofErr w:type="spellEnd"/>
      <w:r w:rsidRPr="00987B52">
        <w:rPr>
          <w:w w:val="90"/>
          <w:sz w:val="26"/>
          <w:szCs w:val="26"/>
        </w:rPr>
        <w:t>;</w:t>
      </w:r>
    </w:p>
    <w:p w14:paraId="20EE8D42" w14:textId="77777777" w:rsidR="00DC5CE4" w:rsidRPr="00987B52" w:rsidRDefault="00DC5CE4" w:rsidP="009A1CA2">
      <w:pPr>
        <w:widowControl/>
        <w:numPr>
          <w:ilvl w:val="0"/>
          <w:numId w:val="26"/>
        </w:numPr>
        <w:autoSpaceDE/>
        <w:autoSpaceDN/>
        <w:spacing w:line="276" w:lineRule="auto"/>
        <w:rPr>
          <w:w w:val="90"/>
          <w:sz w:val="26"/>
          <w:szCs w:val="26"/>
        </w:rPr>
      </w:pPr>
      <w:proofErr w:type="spellStart"/>
      <w:r w:rsidRPr="00987B52">
        <w:rPr>
          <w:w w:val="90"/>
          <w:sz w:val="26"/>
          <w:szCs w:val="26"/>
        </w:rPr>
        <w:t>rezoluție</w:t>
      </w:r>
      <w:proofErr w:type="spellEnd"/>
      <w:r w:rsidRPr="00987B52">
        <w:rPr>
          <w:w w:val="90"/>
          <w:sz w:val="26"/>
          <w:szCs w:val="26"/>
        </w:rPr>
        <w:t xml:space="preserve"> minim 640 x 480;</w:t>
      </w:r>
    </w:p>
    <w:p w14:paraId="7AADDE76" w14:textId="77777777" w:rsidR="00DC5CE4" w:rsidRPr="00987B52" w:rsidRDefault="00DC5CE4" w:rsidP="009A1CA2">
      <w:pPr>
        <w:widowControl/>
        <w:numPr>
          <w:ilvl w:val="0"/>
          <w:numId w:val="26"/>
        </w:numPr>
        <w:autoSpaceDE/>
        <w:autoSpaceDN/>
        <w:spacing w:line="276" w:lineRule="auto"/>
        <w:rPr>
          <w:w w:val="90"/>
          <w:sz w:val="26"/>
          <w:szCs w:val="26"/>
        </w:rPr>
      </w:pPr>
      <w:proofErr w:type="spellStart"/>
      <w:r w:rsidRPr="00987B52">
        <w:rPr>
          <w:w w:val="90"/>
          <w:sz w:val="26"/>
          <w:szCs w:val="26"/>
        </w:rPr>
        <w:t>semnal</w:t>
      </w:r>
      <w:proofErr w:type="spellEnd"/>
      <w:r w:rsidRPr="00987B52">
        <w:rPr>
          <w:w w:val="90"/>
          <w:sz w:val="26"/>
          <w:szCs w:val="26"/>
        </w:rPr>
        <w:t xml:space="preserve"> </w:t>
      </w:r>
      <w:proofErr w:type="spellStart"/>
      <w:r w:rsidRPr="00987B52">
        <w:rPr>
          <w:w w:val="90"/>
          <w:sz w:val="26"/>
          <w:szCs w:val="26"/>
        </w:rPr>
        <w:t>sonor</w:t>
      </w:r>
      <w:proofErr w:type="spellEnd"/>
      <w:r w:rsidRPr="00987B52">
        <w:rPr>
          <w:w w:val="90"/>
          <w:sz w:val="26"/>
          <w:szCs w:val="26"/>
        </w:rPr>
        <w:t xml:space="preserve"> cu </w:t>
      </w:r>
      <w:proofErr w:type="spellStart"/>
      <w:r w:rsidRPr="00987B52">
        <w:rPr>
          <w:w w:val="90"/>
          <w:sz w:val="26"/>
          <w:szCs w:val="26"/>
        </w:rPr>
        <w:t>tonuri</w:t>
      </w:r>
      <w:proofErr w:type="spellEnd"/>
      <w:r w:rsidRPr="00987B52">
        <w:rPr>
          <w:w w:val="90"/>
          <w:sz w:val="26"/>
          <w:szCs w:val="26"/>
        </w:rPr>
        <w:t xml:space="preserve"> </w:t>
      </w:r>
      <w:proofErr w:type="spellStart"/>
      <w:r w:rsidRPr="00987B52">
        <w:rPr>
          <w:w w:val="90"/>
          <w:sz w:val="26"/>
          <w:szCs w:val="26"/>
        </w:rPr>
        <w:t>și</w:t>
      </w:r>
      <w:proofErr w:type="spellEnd"/>
      <w:r w:rsidRPr="00987B52">
        <w:rPr>
          <w:w w:val="90"/>
          <w:sz w:val="26"/>
          <w:szCs w:val="26"/>
        </w:rPr>
        <w:t xml:space="preserve"> </w:t>
      </w:r>
      <w:proofErr w:type="spellStart"/>
      <w:r w:rsidRPr="00987B52">
        <w:rPr>
          <w:w w:val="90"/>
          <w:sz w:val="26"/>
          <w:szCs w:val="26"/>
        </w:rPr>
        <w:t>volum</w:t>
      </w:r>
      <w:proofErr w:type="spellEnd"/>
      <w:r w:rsidRPr="00987B52">
        <w:rPr>
          <w:w w:val="90"/>
          <w:sz w:val="26"/>
          <w:szCs w:val="26"/>
        </w:rPr>
        <w:t xml:space="preserve"> </w:t>
      </w:r>
      <w:proofErr w:type="spellStart"/>
      <w:r w:rsidRPr="00987B52">
        <w:rPr>
          <w:w w:val="90"/>
          <w:sz w:val="26"/>
          <w:szCs w:val="26"/>
        </w:rPr>
        <w:t>diferite</w:t>
      </w:r>
      <w:proofErr w:type="spellEnd"/>
      <w:r w:rsidRPr="00987B52">
        <w:rPr>
          <w:w w:val="90"/>
          <w:sz w:val="26"/>
          <w:szCs w:val="26"/>
        </w:rPr>
        <w:t>;</w:t>
      </w:r>
    </w:p>
    <w:p w14:paraId="7B3C4BA0" w14:textId="77777777" w:rsidR="00DC5CE4" w:rsidRPr="00987B52" w:rsidRDefault="00DC5CE4" w:rsidP="009A1CA2">
      <w:pPr>
        <w:widowControl/>
        <w:numPr>
          <w:ilvl w:val="0"/>
          <w:numId w:val="26"/>
        </w:numPr>
        <w:autoSpaceDE/>
        <w:autoSpaceDN/>
        <w:spacing w:line="276" w:lineRule="auto"/>
        <w:rPr>
          <w:w w:val="90"/>
          <w:sz w:val="26"/>
          <w:szCs w:val="26"/>
        </w:rPr>
      </w:pPr>
      <w:proofErr w:type="spellStart"/>
      <w:r w:rsidRPr="00987B52">
        <w:rPr>
          <w:w w:val="90"/>
          <w:sz w:val="26"/>
          <w:szCs w:val="26"/>
        </w:rPr>
        <w:t>interfețe</w:t>
      </w:r>
      <w:proofErr w:type="spellEnd"/>
      <w:r w:rsidRPr="00987B52">
        <w:rPr>
          <w:w w:val="90"/>
          <w:sz w:val="26"/>
          <w:szCs w:val="26"/>
        </w:rPr>
        <w:t xml:space="preserve"> de </w:t>
      </w:r>
      <w:proofErr w:type="spellStart"/>
      <w:r w:rsidRPr="00987B52">
        <w:rPr>
          <w:w w:val="90"/>
          <w:sz w:val="26"/>
          <w:szCs w:val="26"/>
        </w:rPr>
        <w:t>comunicație</w:t>
      </w:r>
      <w:proofErr w:type="spellEnd"/>
      <w:r w:rsidRPr="00987B52">
        <w:rPr>
          <w:w w:val="90"/>
          <w:sz w:val="26"/>
          <w:szCs w:val="26"/>
        </w:rPr>
        <w:t xml:space="preserve">: Ethernet / serial: RS-232 </w:t>
      </w:r>
      <w:proofErr w:type="spellStart"/>
      <w:r w:rsidRPr="00987B52">
        <w:rPr>
          <w:w w:val="90"/>
          <w:sz w:val="26"/>
          <w:szCs w:val="26"/>
        </w:rPr>
        <w:t>sau</w:t>
      </w:r>
      <w:proofErr w:type="spellEnd"/>
      <w:r w:rsidRPr="00987B52">
        <w:rPr>
          <w:w w:val="90"/>
          <w:sz w:val="26"/>
          <w:szCs w:val="26"/>
        </w:rPr>
        <w:t xml:space="preserve"> RS-485;</w:t>
      </w:r>
    </w:p>
    <w:p w14:paraId="532E3594" w14:textId="77777777" w:rsidR="00DC5CE4" w:rsidRPr="00987B52" w:rsidRDefault="00DC5CE4" w:rsidP="009A1CA2">
      <w:pPr>
        <w:widowControl/>
        <w:numPr>
          <w:ilvl w:val="0"/>
          <w:numId w:val="26"/>
        </w:numPr>
        <w:autoSpaceDE/>
        <w:autoSpaceDN/>
        <w:spacing w:line="276" w:lineRule="auto"/>
        <w:rPr>
          <w:w w:val="90"/>
          <w:sz w:val="26"/>
          <w:szCs w:val="26"/>
        </w:rPr>
      </w:pPr>
      <w:proofErr w:type="spellStart"/>
      <w:r w:rsidRPr="00987B52">
        <w:rPr>
          <w:w w:val="90"/>
          <w:sz w:val="26"/>
          <w:szCs w:val="26"/>
        </w:rPr>
        <w:t>interfață</w:t>
      </w:r>
      <w:proofErr w:type="spellEnd"/>
      <w:r w:rsidRPr="00987B52">
        <w:rPr>
          <w:w w:val="90"/>
          <w:sz w:val="26"/>
          <w:szCs w:val="26"/>
        </w:rPr>
        <w:t xml:space="preserve"> RF ISO 14443 A, B </w:t>
      </w:r>
      <w:proofErr w:type="spellStart"/>
      <w:r w:rsidRPr="00987B52">
        <w:rPr>
          <w:w w:val="90"/>
          <w:sz w:val="26"/>
          <w:szCs w:val="26"/>
        </w:rPr>
        <w:t>şi</w:t>
      </w:r>
      <w:proofErr w:type="spellEnd"/>
      <w:r w:rsidRPr="00987B52">
        <w:rPr>
          <w:w w:val="90"/>
          <w:sz w:val="26"/>
          <w:szCs w:val="26"/>
        </w:rPr>
        <w:t xml:space="preserve"> </w:t>
      </w:r>
      <w:proofErr w:type="spellStart"/>
      <w:r w:rsidRPr="00987B52">
        <w:rPr>
          <w:w w:val="90"/>
          <w:sz w:val="26"/>
          <w:szCs w:val="26"/>
        </w:rPr>
        <w:t>compatibil</w:t>
      </w:r>
      <w:proofErr w:type="spellEnd"/>
      <w:r w:rsidRPr="00987B52">
        <w:rPr>
          <w:w w:val="90"/>
          <w:sz w:val="26"/>
          <w:szCs w:val="26"/>
        </w:rPr>
        <w:t xml:space="preserve"> </w:t>
      </w:r>
      <w:proofErr w:type="spellStart"/>
      <w:r w:rsidRPr="00987B52">
        <w:rPr>
          <w:w w:val="90"/>
          <w:sz w:val="26"/>
          <w:szCs w:val="26"/>
        </w:rPr>
        <w:t>Mifare</w:t>
      </w:r>
      <w:proofErr w:type="spellEnd"/>
      <w:r w:rsidRPr="00987B52">
        <w:rPr>
          <w:w w:val="90"/>
          <w:sz w:val="26"/>
          <w:szCs w:val="26"/>
        </w:rPr>
        <w:t>;</w:t>
      </w:r>
    </w:p>
    <w:p w14:paraId="2ECA63BB" w14:textId="77777777" w:rsidR="00DC5CE4" w:rsidRPr="00987B52" w:rsidRDefault="00DC5CE4" w:rsidP="009A1CA2">
      <w:pPr>
        <w:widowControl/>
        <w:numPr>
          <w:ilvl w:val="0"/>
          <w:numId w:val="26"/>
        </w:numPr>
        <w:autoSpaceDE/>
        <w:autoSpaceDN/>
        <w:spacing w:line="276" w:lineRule="auto"/>
        <w:rPr>
          <w:w w:val="90"/>
          <w:sz w:val="26"/>
          <w:szCs w:val="26"/>
        </w:rPr>
      </w:pPr>
      <w:proofErr w:type="spellStart"/>
      <w:r w:rsidRPr="00987B52">
        <w:rPr>
          <w:w w:val="90"/>
          <w:sz w:val="26"/>
          <w:szCs w:val="26"/>
        </w:rPr>
        <w:t>modul</w:t>
      </w:r>
      <w:proofErr w:type="spellEnd"/>
      <w:r w:rsidRPr="00987B52">
        <w:rPr>
          <w:w w:val="90"/>
          <w:sz w:val="26"/>
          <w:szCs w:val="26"/>
        </w:rPr>
        <w:t xml:space="preserve"> </w:t>
      </w:r>
      <w:proofErr w:type="spellStart"/>
      <w:r w:rsidRPr="00987B52">
        <w:rPr>
          <w:w w:val="90"/>
          <w:sz w:val="26"/>
          <w:szCs w:val="26"/>
        </w:rPr>
        <w:t>securitate</w:t>
      </w:r>
      <w:proofErr w:type="spellEnd"/>
      <w:r w:rsidRPr="00987B52">
        <w:rPr>
          <w:w w:val="90"/>
          <w:sz w:val="26"/>
          <w:szCs w:val="26"/>
        </w:rPr>
        <w:t xml:space="preserve"> SAM – ISO 7816;</w:t>
      </w:r>
    </w:p>
    <w:p w14:paraId="2560C52B" w14:textId="77777777" w:rsidR="00DC5CE4" w:rsidRPr="00987B52" w:rsidRDefault="00DC5CE4" w:rsidP="009A1CA2">
      <w:pPr>
        <w:widowControl/>
        <w:numPr>
          <w:ilvl w:val="0"/>
          <w:numId w:val="26"/>
        </w:numPr>
        <w:autoSpaceDE/>
        <w:autoSpaceDN/>
        <w:spacing w:line="276" w:lineRule="auto"/>
        <w:rPr>
          <w:w w:val="90"/>
          <w:sz w:val="26"/>
          <w:szCs w:val="26"/>
        </w:rPr>
      </w:pPr>
      <w:proofErr w:type="spellStart"/>
      <w:r w:rsidRPr="00987B52">
        <w:rPr>
          <w:w w:val="90"/>
          <w:sz w:val="26"/>
          <w:szCs w:val="26"/>
        </w:rPr>
        <w:t>modul</w:t>
      </w:r>
      <w:proofErr w:type="spellEnd"/>
      <w:r w:rsidRPr="00987B52">
        <w:rPr>
          <w:w w:val="90"/>
          <w:sz w:val="26"/>
          <w:szCs w:val="26"/>
        </w:rPr>
        <w:t xml:space="preserve"> </w:t>
      </w:r>
      <w:proofErr w:type="spellStart"/>
      <w:r w:rsidRPr="00987B52">
        <w:rPr>
          <w:w w:val="90"/>
          <w:sz w:val="26"/>
          <w:szCs w:val="26"/>
        </w:rPr>
        <w:t>imprimare</w:t>
      </w:r>
      <w:proofErr w:type="spellEnd"/>
      <w:r w:rsidRPr="00987B52">
        <w:rPr>
          <w:w w:val="90"/>
          <w:sz w:val="26"/>
          <w:szCs w:val="26"/>
        </w:rPr>
        <w:t xml:space="preserve"> </w:t>
      </w:r>
      <w:proofErr w:type="spellStart"/>
      <w:r w:rsidRPr="00987B52">
        <w:rPr>
          <w:w w:val="90"/>
          <w:sz w:val="26"/>
          <w:szCs w:val="26"/>
        </w:rPr>
        <w:t>termică</w:t>
      </w:r>
      <w:proofErr w:type="spellEnd"/>
      <w:r w:rsidRPr="00987B52">
        <w:rPr>
          <w:w w:val="90"/>
          <w:sz w:val="26"/>
          <w:szCs w:val="26"/>
        </w:rPr>
        <w:t>;</w:t>
      </w:r>
    </w:p>
    <w:p w14:paraId="0C78B9FF" w14:textId="77777777" w:rsidR="00DC5CE4" w:rsidRPr="00987B52" w:rsidRDefault="00DC5CE4" w:rsidP="009A1CA2">
      <w:pPr>
        <w:widowControl/>
        <w:numPr>
          <w:ilvl w:val="0"/>
          <w:numId w:val="26"/>
        </w:numPr>
        <w:autoSpaceDE/>
        <w:autoSpaceDN/>
        <w:spacing w:line="276" w:lineRule="auto"/>
        <w:rPr>
          <w:w w:val="90"/>
          <w:sz w:val="26"/>
          <w:szCs w:val="26"/>
        </w:rPr>
      </w:pPr>
      <w:proofErr w:type="spellStart"/>
      <w:r w:rsidRPr="00987B52">
        <w:rPr>
          <w:w w:val="90"/>
          <w:sz w:val="26"/>
          <w:szCs w:val="26"/>
        </w:rPr>
        <w:t>protecția</w:t>
      </w:r>
      <w:proofErr w:type="spellEnd"/>
      <w:r w:rsidRPr="00987B52">
        <w:rPr>
          <w:w w:val="90"/>
          <w:sz w:val="26"/>
          <w:szCs w:val="26"/>
        </w:rPr>
        <w:t xml:space="preserve"> </w:t>
      </w:r>
      <w:proofErr w:type="spellStart"/>
      <w:r w:rsidRPr="00987B52">
        <w:rPr>
          <w:w w:val="90"/>
          <w:sz w:val="26"/>
          <w:szCs w:val="26"/>
        </w:rPr>
        <w:t>datelor</w:t>
      </w:r>
      <w:proofErr w:type="spellEnd"/>
      <w:r w:rsidRPr="00987B52">
        <w:rPr>
          <w:w w:val="90"/>
          <w:sz w:val="26"/>
          <w:szCs w:val="26"/>
        </w:rPr>
        <w:t xml:space="preserve"> </w:t>
      </w:r>
      <w:proofErr w:type="spellStart"/>
      <w:r w:rsidRPr="00987B52">
        <w:rPr>
          <w:w w:val="90"/>
          <w:sz w:val="26"/>
          <w:szCs w:val="26"/>
        </w:rPr>
        <w:t>memorate</w:t>
      </w:r>
      <w:proofErr w:type="spellEnd"/>
      <w:r w:rsidRPr="00987B52">
        <w:rPr>
          <w:w w:val="90"/>
          <w:sz w:val="26"/>
          <w:szCs w:val="26"/>
        </w:rPr>
        <w:t xml:space="preserve"> </w:t>
      </w:r>
      <w:proofErr w:type="spellStart"/>
      <w:r w:rsidRPr="00987B52">
        <w:rPr>
          <w:w w:val="90"/>
          <w:sz w:val="26"/>
          <w:szCs w:val="26"/>
        </w:rPr>
        <w:t>în</w:t>
      </w:r>
      <w:proofErr w:type="spellEnd"/>
      <w:r w:rsidRPr="00987B52">
        <w:rPr>
          <w:w w:val="90"/>
          <w:sz w:val="26"/>
          <w:szCs w:val="26"/>
        </w:rPr>
        <w:t xml:space="preserve"> </w:t>
      </w:r>
      <w:proofErr w:type="spellStart"/>
      <w:r w:rsidRPr="00987B52">
        <w:rPr>
          <w:w w:val="90"/>
          <w:sz w:val="26"/>
          <w:szCs w:val="26"/>
        </w:rPr>
        <w:t>cazul</w:t>
      </w:r>
      <w:proofErr w:type="spellEnd"/>
      <w:r w:rsidRPr="00987B52">
        <w:rPr>
          <w:w w:val="90"/>
          <w:sz w:val="26"/>
          <w:szCs w:val="26"/>
        </w:rPr>
        <w:t xml:space="preserve"> </w:t>
      </w:r>
      <w:proofErr w:type="spellStart"/>
      <w:r w:rsidRPr="00987B52">
        <w:rPr>
          <w:w w:val="90"/>
          <w:sz w:val="26"/>
          <w:szCs w:val="26"/>
        </w:rPr>
        <w:t>pierderii</w:t>
      </w:r>
      <w:proofErr w:type="spellEnd"/>
      <w:r w:rsidRPr="00987B52">
        <w:rPr>
          <w:w w:val="90"/>
          <w:sz w:val="26"/>
          <w:szCs w:val="26"/>
        </w:rPr>
        <w:t xml:space="preserve"> </w:t>
      </w:r>
      <w:proofErr w:type="spellStart"/>
      <w:r w:rsidRPr="00987B52">
        <w:rPr>
          <w:w w:val="90"/>
          <w:sz w:val="26"/>
          <w:szCs w:val="26"/>
        </w:rPr>
        <w:t>accidentale</w:t>
      </w:r>
      <w:proofErr w:type="spellEnd"/>
      <w:r w:rsidRPr="00987B52">
        <w:rPr>
          <w:w w:val="90"/>
          <w:sz w:val="26"/>
          <w:szCs w:val="26"/>
        </w:rPr>
        <w:t xml:space="preserve"> a </w:t>
      </w:r>
      <w:proofErr w:type="spellStart"/>
      <w:r w:rsidRPr="00987B52">
        <w:rPr>
          <w:w w:val="90"/>
          <w:sz w:val="26"/>
          <w:szCs w:val="26"/>
        </w:rPr>
        <w:t>tensiunii</w:t>
      </w:r>
      <w:proofErr w:type="spellEnd"/>
      <w:r w:rsidRPr="00987B52">
        <w:rPr>
          <w:w w:val="90"/>
          <w:sz w:val="26"/>
          <w:szCs w:val="26"/>
        </w:rPr>
        <w:t xml:space="preserve"> de </w:t>
      </w:r>
      <w:proofErr w:type="spellStart"/>
      <w:r w:rsidRPr="00987B52">
        <w:rPr>
          <w:w w:val="90"/>
          <w:sz w:val="26"/>
          <w:szCs w:val="26"/>
        </w:rPr>
        <w:t>alimentare</w:t>
      </w:r>
      <w:proofErr w:type="spellEnd"/>
      <w:r w:rsidRPr="00987B52">
        <w:rPr>
          <w:w w:val="90"/>
          <w:sz w:val="26"/>
          <w:szCs w:val="26"/>
        </w:rPr>
        <w:t>;</w:t>
      </w:r>
    </w:p>
    <w:p w14:paraId="0E842808" w14:textId="77777777" w:rsidR="00DC5CE4" w:rsidRPr="00987B52" w:rsidRDefault="00DC5CE4" w:rsidP="009A1CA2">
      <w:pPr>
        <w:widowControl/>
        <w:numPr>
          <w:ilvl w:val="0"/>
          <w:numId w:val="26"/>
        </w:numPr>
        <w:autoSpaceDE/>
        <w:autoSpaceDN/>
        <w:spacing w:line="276" w:lineRule="auto"/>
        <w:rPr>
          <w:w w:val="90"/>
          <w:sz w:val="26"/>
          <w:szCs w:val="26"/>
        </w:rPr>
      </w:pPr>
      <w:proofErr w:type="spellStart"/>
      <w:r w:rsidRPr="00987B52">
        <w:rPr>
          <w:w w:val="90"/>
          <w:sz w:val="26"/>
          <w:szCs w:val="26"/>
        </w:rPr>
        <w:lastRenderedPageBreak/>
        <w:t>funcționarea</w:t>
      </w:r>
      <w:proofErr w:type="spellEnd"/>
      <w:r w:rsidRPr="00987B52">
        <w:rPr>
          <w:w w:val="90"/>
          <w:sz w:val="26"/>
          <w:szCs w:val="26"/>
        </w:rPr>
        <w:t xml:space="preserve"> </w:t>
      </w:r>
      <w:proofErr w:type="spellStart"/>
      <w:r w:rsidRPr="00987B52">
        <w:rPr>
          <w:w w:val="90"/>
          <w:sz w:val="26"/>
          <w:szCs w:val="26"/>
        </w:rPr>
        <w:t>autonomă</w:t>
      </w:r>
      <w:proofErr w:type="spellEnd"/>
      <w:r w:rsidRPr="00987B52">
        <w:rPr>
          <w:w w:val="90"/>
          <w:sz w:val="26"/>
          <w:szCs w:val="26"/>
        </w:rPr>
        <w:t xml:space="preserve">, </w:t>
      </w:r>
      <w:proofErr w:type="spellStart"/>
      <w:r w:rsidRPr="00987B52">
        <w:rPr>
          <w:w w:val="90"/>
          <w:sz w:val="26"/>
          <w:szCs w:val="26"/>
        </w:rPr>
        <w:t>fără</w:t>
      </w:r>
      <w:proofErr w:type="spellEnd"/>
      <w:r w:rsidRPr="00987B52">
        <w:rPr>
          <w:w w:val="90"/>
          <w:sz w:val="26"/>
          <w:szCs w:val="26"/>
        </w:rPr>
        <w:t xml:space="preserve"> </w:t>
      </w:r>
      <w:proofErr w:type="spellStart"/>
      <w:r w:rsidRPr="00987B52">
        <w:rPr>
          <w:w w:val="90"/>
          <w:sz w:val="26"/>
          <w:szCs w:val="26"/>
        </w:rPr>
        <w:t>legătura</w:t>
      </w:r>
      <w:proofErr w:type="spellEnd"/>
      <w:r w:rsidRPr="00987B52">
        <w:rPr>
          <w:w w:val="90"/>
          <w:sz w:val="26"/>
          <w:szCs w:val="26"/>
        </w:rPr>
        <w:t xml:space="preserve"> cu </w:t>
      </w:r>
      <w:proofErr w:type="spellStart"/>
      <w:r w:rsidRPr="00987B52">
        <w:rPr>
          <w:w w:val="90"/>
          <w:sz w:val="26"/>
          <w:szCs w:val="26"/>
        </w:rPr>
        <w:t>rețeaua</w:t>
      </w:r>
      <w:proofErr w:type="spellEnd"/>
      <w:r w:rsidRPr="00987B52">
        <w:rPr>
          <w:w w:val="90"/>
          <w:sz w:val="26"/>
          <w:szCs w:val="26"/>
        </w:rPr>
        <w:t xml:space="preserve"> din </w:t>
      </w:r>
      <w:proofErr w:type="spellStart"/>
      <w:r w:rsidRPr="00987B52">
        <w:rPr>
          <w:w w:val="90"/>
          <w:sz w:val="26"/>
          <w:szCs w:val="26"/>
        </w:rPr>
        <w:t>vehicul</w:t>
      </w:r>
      <w:proofErr w:type="spellEnd"/>
      <w:r w:rsidRPr="00987B52">
        <w:rPr>
          <w:w w:val="90"/>
          <w:sz w:val="26"/>
          <w:szCs w:val="26"/>
        </w:rPr>
        <w:t xml:space="preserve">: min. 10.000 </w:t>
      </w:r>
      <w:proofErr w:type="spellStart"/>
      <w:r w:rsidRPr="00987B52">
        <w:rPr>
          <w:w w:val="90"/>
          <w:sz w:val="26"/>
          <w:szCs w:val="26"/>
        </w:rPr>
        <w:t>tranzacții</w:t>
      </w:r>
      <w:proofErr w:type="spellEnd"/>
      <w:r w:rsidRPr="00987B52">
        <w:rPr>
          <w:w w:val="90"/>
          <w:sz w:val="26"/>
          <w:szCs w:val="26"/>
        </w:rPr>
        <w:t>;</w:t>
      </w:r>
    </w:p>
    <w:p w14:paraId="7F007DD0" w14:textId="77777777" w:rsidR="00DC5CE4" w:rsidRPr="00987B52" w:rsidRDefault="00DC5CE4" w:rsidP="009A1CA2">
      <w:pPr>
        <w:widowControl/>
        <w:numPr>
          <w:ilvl w:val="0"/>
          <w:numId w:val="26"/>
        </w:numPr>
        <w:autoSpaceDE/>
        <w:autoSpaceDN/>
        <w:spacing w:line="276" w:lineRule="auto"/>
        <w:rPr>
          <w:w w:val="90"/>
          <w:sz w:val="26"/>
          <w:szCs w:val="26"/>
        </w:rPr>
      </w:pPr>
      <w:proofErr w:type="spellStart"/>
      <w:r w:rsidRPr="00987B52">
        <w:rPr>
          <w:w w:val="90"/>
          <w:sz w:val="26"/>
          <w:szCs w:val="26"/>
        </w:rPr>
        <w:t>alimentare</w:t>
      </w:r>
      <w:proofErr w:type="spellEnd"/>
      <w:r w:rsidRPr="00987B52">
        <w:rPr>
          <w:w w:val="90"/>
          <w:sz w:val="26"/>
          <w:szCs w:val="26"/>
        </w:rPr>
        <w:t xml:space="preserve">: 9V- 36VDC cu </w:t>
      </w:r>
      <w:proofErr w:type="spellStart"/>
      <w:r w:rsidRPr="00987B52">
        <w:rPr>
          <w:w w:val="90"/>
          <w:sz w:val="26"/>
          <w:szCs w:val="26"/>
        </w:rPr>
        <w:t>protecție</w:t>
      </w:r>
      <w:proofErr w:type="spellEnd"/>
      <w:r w:rsidRPr="00987B52">
        <w:rPr>
          <w:w w:val="90"/>
          <w:sz w:val="26"/>
          <w:szCs w:val="26"/>
        </w:rPr>
        <w:t xml:space="preserve"> la </w:t>
      </w:r>
      <w:proofErr w:type="spellStart"/>
      <w:r w:rsidRPr="00987B52">
        <w:rPr>
          <w:w w:val="90"/>
          <w:sz w:val="26"/>
          <w:szCs w:val="26"/>
        </w:rPr>
        <w:t>supratensiuni</w:t>
      </w:r>
      <w:proofErr w:type="spellEnd"/>
      <w:r w:rsidRPr="00987B52">
        <w:rPr>
          <w:w w:val="90"/>
          <w:sz w:val="26"/>
          <w:szCs w:val="26"/>
        </w:rPr>
        <w:t xml:space="preserve">; </w:t>
      </w:r>
    </w:p>
    <w:p w14:paraId="50E79CA2" w14:textId="77777777" w:rsidR="00DC5CE4" w:rsidRPr="00987B52" w:rsidRDefault="00DC5CE4" w:rsidP="009A1CA2">
      <w:pPr>
        <w:widowControl/>
        <w:numPr>
          <w:ilvl w:val="0"/>
          <w:numId w:val="26"/>
        </w:numPr>
        <w:autoSpaceDE/>
        <w:autoSpaceDN/>
        <w:spacing w:line="276" w:lineRule="auto"/>
        <w:rPr>
          <w:w w:val="90"/>
          <w:sz w:val="26"/>
          <w:szCs w:val="26"/>
        </w:rPr>
      </w:pPr>
      <w:proofErr w:type="spellStart"/>
      <w:r w:rsidRPr="00987B52">
        <w:rPr>
          <w:w w:val="90"/>
          <w:sz w:val="26"/>
          <w:szCs w:val="26"/>
        </w:rPr>
        <w:t>protecție</w:t>
      </w:r>
      <w:proofErr w:type="spellEnd"/>
      <w:r w:rsidRPr="00987B52">
        <w:rPr>
          <w:w w:val="90"/>
          <w:sz w:val="26"/>
          <w:szCs w:val="26"/>
        </w:rPr>
        <w:t xml:space="preserve"> la </w:t>
      </w:r>
      <w:proofErr w:type="spellStart"/>
      <w:r w:rsidRPr="00987B52">
        <w:rPr>
          <w:w w:val="90"/>
          <w:sz w:val="26"/>
          <w:szCs w:val="26"/>
        </w:rPr>
        <w:t>vibrații</w:t>
      </w:r>
      <w:proofErr w:type="spellEnd"/>
      <w:r w:rsidRPr="00987B52">
        <w:rPr>
          <w:w w:val="90"/>
          <w:sz w:val="26"/>
          <w:szCs w:val="26"/>
        </w:rPr>
        <w:t xml:space="preserve"> </w:t>
      </w:r>
      <w:proofErr w:type="spellStart"/>
      <w:r w:rsidRPr="00987B52">
        <w:rPr>
          <w:w w:val="90"/>
          <w:sz w:val="26"/>
          <w:szCs w:val="26"/>
        </w:rPr>
        <w:t>și</w:t>
      </w:r>
      <w:proofErr w:type="spellEnd"/>
      <w:r w:rsidRPr="00987B52">
        <w:rPr>
          <w:w w:val="90"/>
          <w:sz w:val="26"/>
          <w:szCs w:val="26"/>
        </w:rPr>
        <w:t xml:space="preserve"> </w:t>
      </w:r>
      <w:proofErr w:type="spellStart"/>
      <w:r w:rsidRPr="00987B52">
        <w:rPr>
          <w:w w:val="90"/>
          <w:sz w:val="26"/>
          <w:szCs w:val="26"/>
        </w:rPr>
        <w:t>șocuri</w:t>
      </w:r>
      <w:proofErr w:type="spellEnd"/>
      <w:r w:rsidRPr="00987B52">
        <w:rPr>
          <w:w w:val="90"/>
          <w:sz w:val="26"/>
          <w:szCs w:val="26"/>
        </w:rPr>
        <w:t xml:space="preserve"> </w:t>
      </w:r>
      <w:proofErr w:type="spellStart"/>
      <w:r w:rsidRPr="00987B52">
        <w:rPr>
          <w:w w:val="90"/>
          <w:sz w:val="26"/>
          <w:szCs w:val="26"/>
        </w:rPr>
        <w:t>mecanice</w:t>
      </w:r>
      <w:proofErr w:type="spellEnd"/>
      <w:r w:rsidRPr="00987B52">
        <w:rPr>
          <w:w w:val="90"/>
          <w:sz w:val="26"/>
          <w:szCs w:val="26"/>
        </w:rPr>
        <w:t xml:space="preserve">, </w:t>
      </w:r>
      <w:proofErr w:type="spellStart"/>
      <w:r w:rsidRPr="00987B52">
        <w:rPr>
          <w:w w:val="90"/>
          <w:sz w:val="26"/>
          <w:szCs w:val="26"/>
        </w:rPr>
        <w:t>rezistență</w:t>
      </w:r>
      <w:proofErr w:type="spellEnd"/>
      <w:r w:rsidRPr="00987B52">
        <w:rPr>
          <w:w w:val="90"/>
          <w:sz w:val="26"/>
          <w:szCs w:val="26"/>
        </w:rPr>
        <w:t xml:space="preserve"> la </w:t>
      </w:r>
      <w:proofErr w:type="spellStart"/>
      <w:r w:rsidRPr="00987B52">
        <w:rPr>
          <w:w w:val="90"/>
          <w:sz w:val="26"/>
          <w:szCs w:val="26"/>
        </w:rPr>
        <w:t>lucrul</w:t>
      </w:r>
      <w:proofErr w:type="spellEnd"/>
      <w:r w:rsidRPr="00987B52">
        <w:rPr>
          <w:w w:val="90"/>
          <w:sz w:val="26"/>
          <w:szCs w:val="26"/>
        </w:rPr>
        <w:t xml:space="preserve"> </w:t>
      </w:r>
      <w:proofErr w:type="spellStart"/>
      <w:r w:rsidRPr="00987B52">
        <w:rPr>
          <w:w w:val="90"/>
          <w:sz w:val="26"/>
          <w:szCs w:val="26"/>
        </w:rPr>
        <w:t>în</w:t>
      </w:r>
      <w:proofErr w:type="spellEnd"/>
      <w:r w:rsidRPr="00987B52">
        <w:rPr>
          <w:w w:val="90"/>
          <w:sz w:val="26"/>
          <w:szCs w:val="26"/>
        </w:rPr>
        <w:t xml:space="preserve"> </w:t>
      </w:r>
      <w:proofErr w:type="spellStart"/>
      <w:r w:rsidRPr="00987B52">
        <w:rPr>
          <w:w w:val="90"/>
          <w:sz w:val="26"/>
          <w:szCs w:val="26"/>
        </w:rPr>
        <w:t>mediu</w:t>
      </w:r>
      <w:proofErr w:type="spellEnd"/>
      <w:r w:rsidRPr="00987B52">
        <w:rPr>
          <w:w w:val="90"/>
          <w:sz w:val="26"/>
          <w:szCs w:val="26"/>
        </w:rPr>
        <w:t xml:space="preserve"> cu </w:t>
      </w:r>
      <w:proofErr w:type="spellStart"/>
      <w:r w:rsidRPr="00987B52">
        <w:rPr>
          <w:w w:val="90"/>
          <w:sz w:val="26"/>
          <w:szCs w:val="26"/>
        </w:rPr>
        <w:t>praf</w:t>
      </w:r>
      <w:proofErr w:type="spellEnd"/>
      <w:r w:rsidRPr="00987B52">
        <w:rPr>
          <w:w w:val="90"/>
          <w:sz w:val="26"/>
          <w:szCs w:val="26"/>
        </w:rPr>
        <w:t>, IP 54;</w:t>
      </w:r>
    </w:p>
    <w:p w14:paraId="6070C74B" w14:textId="77777777" w:rsidR="00DC5CE4" w:rsidRPr="00987B52" w:rsidRDefault="00DC5CE4" w:rsidP="009A1CA2">
      <w:pPr>
        <w:widowControl/>
        <w:numPr>
          <w:ilvl w:val="0"/>
          <w:numId w:val="26"/>
        </w:numPr>
        <w:autoSpaceDE/>
        <w:autoSpaceDN/>
        <w:spacing w:line="276" w:lineRule="auto"/>
        <w:rPr>
          <w:w w:val="90"/>
          <w:sz w:val="26"/>
          <w:szCs w:val="26"/>
        </w:rPr>
      </w:pPr>
      <w:proofErr w:type="spellStart"/>
      <w:r w:rsidRPr="00987B52">
        <w:rPr>
          <w:w w:val="90"/>
          <w:sz w:val="26"/>
          <w:szCs w:val="26"/>
        </w:rPr>
        <w:t>memorie</w:t>
      </w:r>
      <w:proofErr w:type="spellEnd"/>
      <w:r w:rsidRPr="00987B52">
        <w:rPr>
          <w:w w:val="90"/>
          <w:sz w:val="26"/>
          <w:szCs w:val="26"/>
        </w:rPr>
        <w:t xml:space="preserve"> tip EEPROM, </w:t>
      </w:r>
      <w:proofErr w:type="spellStart"/>
      <w:r w:rsidRPr="00987B52">
        <w:rPr>
          <w:w w:val="90"/>
          <w:sz w:val="26"/>
          <w:szCs w:val="26"/>
        </w:rPr>
        <w:t>pentru</w:t>
      </w:r>
      <w:proofErr w:type="spellEnd"/>
      <w:r w:rsidRPr="00987B52">
        <w:rPr>
          <w:w w:val="90"/>
          <w:sz w:val="26"/>
          <w:szCs w:val="26"/>
        </w:rPr>
        <w:t xml:space="preserve"> </w:t>
      </w:r>
      <w:proofErr w:type="spellStart"/>
      <w:r w:rsidRPr="00987B52">
        <w:rPr>
          <w:w w:val="90"/>
          <w:sz w:val="26"/>
          <w:szCs w:val="26"/>
        </w:rPr>
        <w:t>salvarea</w:t>
      </w:r>
      <w:proofErr w:type="spellEnd"/>
      <w:r w:rsidRPr="00987B52">
        <w:rPr>
          <w:w w:val="90"/>
          <w:sz w:val="26"/>
          <w:szCs w:val="26"/>
        </w:rPr>
        <w:t xml:space="preserve"> </w:t>
      </w:r>
      <w:proofErr w:type="spellStart"/>
      <w:r w:rsidRPr="00987B52">
        <w:rPr>
          <w:w w:val="90"/>
          <w:sz w:val="26"/>
          <w:szCs w:val="26"/>
        </w:rPr>
        <w:t>datelor</w:t>
      </w:r>
      <w:proofErr w:type="spellEnd"/>
      <w:r w:rsidRPr="00987B52">
        <w:rPr>
          <w:w w:val="90"/>
          <w:sz w:val="26"/>
          <w:szCs w:val="26"/>
        </w:rPr>
        <w:t xml:space="preserve"> de </w:t>
      </w:r>
      <w:proofErr w:type="spellStart"/>
      <w:r w:rsidRPr="00987B52">
        <w:rPr>
          <w:w w:val="90"/>
          <w:sz w:val="26"/>
          <w:szCs w:val="26"/>
        </w:rPr>
        <w:t>configurare</w:t>
      </w:r>
      <w:proofErr w:type="spellEnd"/>
      <w:r w:rsidRPr="00987B52">
        <w:rPr>
          <w:w w:val="90"/>
          <w:sz w:val="26"/>
          <w:szCs w:val="26"/>
        </w:rPr>
        <w:t xml:space="preserve">, </w:t>
      </w:r>
      <w:proofErr w:type="spellStart"/>
      <w:r w:rsidRPr="00987B52">
        <w:rPr>
          <w:w w:val="90"/>
          <w:sz w:val="26"/>
          <w:szCs w:val="26"/>
        </w:rPr>
        <w:t>astfel</w:t>
      </w:r>
      <w:proofErr w:type="spellEnd"/>
      <w:r w:rsidRPr="00987B52">
        <w:rPr>
          <w:w w:val="90"/>
          <w:sz w:val="26"/>
          <w:szCs w:val="26"/>
        </w:rPr>
        <w:t xml:space="preserve"> </w:t>
      </w:r>
      <w:proofErr w:type="spellStart"/>
      <w:r w:rsidRPr="00987B52">
        <w:rPr>
          <w:w w:val="90"/>
          <w:sz w:val="26"/>
          <w:szCs w:val="26"/>
        </w:rPr>
        <w:t>încât</w:t>
      </w:r>
      <w:proofErr w:type="spellEnd"/>
      <w:r w:rsidRPr="00987B52">
        <w:rPr>
          <w:w w:val="90"/>
          <w:sz w:val="26"/>
          <w:szCs w:val="26"/>
        </w:rPr>
        <w:t xml:space="preserve"> </w:t>
      </w:r>
      <w:proofErr w:type="spellStart"/>
      <w:r w:rsidRPr="00987B52">
        <w:rPr>
          <w:w w:val="90"/>
          <w:sz w:val="26"/>
          <w:szCs w:val="26"/>
        </w:rPr>
        <w:t>operația</w:t>
      </w:r>
      <w:proofErr w:type="spellEnd"/>
      <w:r w:rsidRPr="00987B52">
        <w:rPr>
          <w:w w:val="90"/>
          <w:sz w:val="26"/>
          <w:szCs w:val="26"/>
        </w:rPr>
        <w:t xml:space="preserve"> de </w:t>
      </w:r>
      <w:proofErr w:type="spellStart"/>
      <w:r w:rsidRPr="00987B52">
        <w:rPr>
          <w:w w:val="90"/>
          <w:sz w:val="26"/>
          <w:szCs w:val="26"/>
        </w:rPr>
        <w:t>înlocuire</w:t>
      </w:r>
      <w:proofErr w:type="spellEnd"/>
      <w:r w:rsidRPr="00987B52">
        <w:rPr>
          <w:w w:val="90"/>
          <w:sz w:val="26"/>
          <w:szCs w:val="26"/>
        </w:rPr>
        <w:t xml:space="preserve"> a </w:t>
      </w:r>
      <w:proofErr w:type="spellStart"/>
      <w:r w:rsidRPr="00987B52">
        <w:rPr>
          <w:w w:val="90"/>
          <w:sz w:val="26"/>
          <w:szCs w:val="26"/>
        </w:rPr>
        <w:t>unui</w:t>
      </w:r>
      <w:proofErr w:type="spellEnd"/>
      <w:r w:rsidRPr="00987B52">
        <w:rPr>
          <w:w w:val="90"/>
          <w:sz w:val="26"/>
          <w:szCs w:val="26"/>
        </w:rPr>
        <w:t xml:space="preserve"> validator contactless </w:t>
      </w:r>
      <w:proofErr w:type="spellStart"/>
      <w:r w:rsidRPr="00987B52">
        <w:rPr>
          <w:w w:val="90"/>
          <w:sz w:val="26"/>
          <w:szCs w:val="26"/>
        </w:rPr>
        <w:t>sã</w:t>
      </w:r>
      <w:proofErr w:type="spellEnd"/>
      <w:r w:rsidRPr="00987B52">
        <w:rPr>
          <w:w w:val="90"/>
          <w:sz w:val="26"/>
          <w:szCs w:val="26"/>
        </w:rPr>
        <w:t xml:space="preserve"> nu </w:t>
      </w:r>
      <w:proofErr w:type="spellStart"/>
      <w:r w:rsidRPr="00987B52">
        <w:rPr>
          <w:w w:val="90"/>
          <w:sz w:val="26"/>
          <w:szCs w:val="26"/>
        </w:rPr>
        <w:t>mai</w:t>
      </w:r>
      <w:proofErr w:type="spellEnd"/>
      <w:r w:rsidRPr="00987B52">
        <w:rPr>
          <w:w w:val="90"/>
          <w:sz w:val="26"/>
          <w:szCs w:val="26"/>
        </w:rPr>
        <w:t xml:space="preserve"> </w:t>
      </w:r>
      <w:proofErr w:type="spellStart"/>
      <w:r w:rsidRPr="00987B52">
        <w:rPr>
          <w:w w:val="90"/>
          <w:sz w:val="26"/>
          <w:szCs w:val="26"/>
        </w:rPr>
        <w:t>necesite</w:t>
      </w:r>
      <w:proofErr w:type="spellEnd"/>
      <w:r w:rsidRPr="00987B52">
        <w:rPr>
          <w:w w:val="90"/>
          <w:sz w:val="26"/>
          <w:szCs w:val="26"/>
        </w:rPr>
        <w:t xml:space="preserve"> </w:t>
      </w:r>
      <w:proofErr w:type="spellStart"/>
      <w:r w:rsidRPr="00987B52">
        <w:rPr>
          <w:w w:val="90"/>
          <w:sz w:val="26"/>
          <w:szCs w:val="26"/>
        </w:rPr>
        <w:t>și</w:t>
      </w:r>
      <w:proofErr w:type="spellEnd"/>
      <w:r w:rsidRPr="00987B52">
        <w:rPr>
          <w:w w:val="90"/>
          <w:sz w:val="26"/>
          <w:szCs w:val="26"/>
        </w:rPr>
        <w:t xml:space="preserve"> </w:t>
      </w:r>
      <w:proofErr w:type="spellStart"/>
      <w:r w:rsidRPr="00987B52">
        <w:rPr>
          <w:w w:val="90"/>
          <w:sz w:val="26"/>
          <w:szCs w:val="26"/>
        </w:rPr>
        <w:t>reconfigurarea</w:t>
      </w:r>
      <w:proofErr w:type="spellEnd"/>
      <w:r w:rsidRPr="00987B52">
        <w:rPr>
          <w:w w:val="90"/>
          <w:sz w:val="26"/>
          <w:szCs w:val="26"/>
        </w:rPr>
        <w:t xml:space="preserve"> </w:t>
      </w:r>
      <w:proofErr w:type="spellStart"/>
      <w:r w:rsidRPr="00987B52">
        <w:rPr>
          <w:w w:val="90"/>
          <w:sz w:val="26"/>
          <w:szCs w:val="26"/>
        </w:rPr>
        <w:t>lui</w:t>
      </w:r>
      <w:proofErr w:type="spellEnd"/>
      <w:r w:rsidRPr="00987B52">
        <w:rPr>
          <w:w w:val="90"/>
          <w:sz w:val="26"/>
          <w:szCs w:val="26"/>
        </w:rPr>
        <w:t xml:space="preserve">, </w:t>
      </w:r>
      <w:proofErr w:type="spellStart"/>
      <w:r w:rsidRPr="00987B52">
        <w:rPr>
          <w:w w:val="90"/>
          <w:sz w:val="26"/>
          <w:szCs w:val="26"/>
        </w:rPr>
        <w:t>operatia</w:t>
      </w:r>
      <w:proofErr w:type="spellEnd"/>
      <w:r w:rsidRPr="00987B52">
        <w:rPr>
          <w:w w:val="90"/>
          <w:sz w:val="26"/>
          <w:szCs w:val="26"/>
        </w:rPr>
        <w:t xml:space="preserve"> de </w:t>
      </w:r>
      <w:proofErr w:type="spellStart"/>
      <w:r w:rsidRPr="00987B52">
        <w:rPr>
          <w:w w:val="90"/>
          <w:sz w:val="26"/>
          <w:szCs w:val="26"/>
        </w:rPr>
        <w:t>încãrcare</w:t>
      </w:r>
      <w:proofErr w:type="spellEnd"/>
      <w:r w:rsidRPr="00987B52">
        <w:rPr>
          <w:w w:val="90"/>
          <w:sz w:val="26"/>
          <w:szCs w:val="26"/>
        </w:rPr>
        <w:t>/</w:t>
      </w:r>
      <w:proofErr w:type="spellStart"/>
      <w:r w:rsidRPr="00987B52">
        <w:rPr>
          <w:w w:val="90"/>
          <w:sz w:val="26"/>
          <w:szCs w:val="26"/>
        </w:rPr>
        <w:t>descãrcare</w:t>
      </w:r>
      <w:proofErr w:type="spellEnd"/>
      <w:r w:rsidRPr="00987B52">
        <w:rPr>
          <w:w w:val="90"/>
          <w:sz w:val="26"/>
          <w:szCs w:val="26"/>
        </w:rPr>
        <w:t xml:space="preserve"> date se </w:t>
      </w:r>
      <w:proofErr w:type="spellStart"/>
      <w:r w:rsidRPr="00987B52">
        <w:rPr>
          <w:w w:val="90"/>
          <w:sz w:val="26"/>
          <w:szCs w:val="26"/>
        </w:rPr>
        <w:t>solicitã</w:t>
      </w:r>
      <w:proofErr w:type="spellEnd"/>
      <w:r w:rsidRPr="00987B52">
        <w:rPr>
          <w:w w:val="90"/>
          <w:sz w:val="26"/>
          <w:szCs w:val="26"/>
        </w:rPr>
        <w:t xml:space="preserve"> a se face </w:t>
      </w:r>
      <w:proofErr w:type="spellStart"/>
      <w:r w:rsidRPr="00987B52">
        <w:rPr>
          <w:w w:val="90"/>
          <w:sz w:val="26"/>
          <w:szCs w:val="26"/>
        </w:rPr>
        <w:t>în</w:t>
      </w:r>
      <w:proofErr w:type="spellEnd"/>
      <w:r w:rsidRPr="00987B52">
        <w:rPr>
          <w:w w:val="90"/>
          <w:sz w:val="26"/>
          <w:szCs w:val="26"/>
        </w:rPr>
        <w:t xml:space="preserve"> mod automat </w:t>
      </w:r>
      <w:proofErr w:type="spellStart"/>
      <w:r w:rsidRPr="00987B52">
        <w:rPr>
          <w:w w:val="90"/>
          <w:sz w:val="26"/>
          <w:szCs w:val="26"/>
        </w:rPr>
        <w:t>prin</w:t>
      </w:r>
      <w:proofErr w:type="spellEnd"/>
      <w:r w:rsidRPr="00987B52">
        <w:rPr>
          <w:w w:val="90"/>
          <w:sz w:val="26"/>
          <w:szCs w:val="26"/>
        </w:rPr>
        <w:t xml:space="preserve"> </w:t>
      </w:r>
      <w:proofErr w:type="spellStart"/>
      <w:r w:rsidRPr="00987B52">
        <w:rPr>
          <w:w w:val="90"/>
          <w:sz w:val="26"/>
          <w:szCs w:val="26"/>
        </w:rPr>
        <w:t>simpla</w:t>
      </w:r>
      <w:proofErr w:type="spellEnd"/>
      <w:r w:rsidRPr="00987B52">
        <w:rPr>
          <w:w w:val="90"/>
          <w:sz w:val="26"/>
          <w:szCs w:val="26"/>
        </w:rPr>
        <w:t xml:space="preserve"> </w:t>
      </w:r>
      <w:proofErr w:type="spellStart"/>
      <w:r w:rsidRPr="00987B52">
        <w:rPr>
          <w:w w:val="90"/>
          <w:sz w:val="26"/>
          <w:szCs w:val="26"/>
        </w:rPr>
        <w:t>schimbare</w:t>
      </w:r>
      <w:proofErr w:type="spellEnd"/>
      <w:r w:rsidRPr="00987B52">
        <w:rPr>
          <w:w w:val="90"/>
          <w:sz w:val="26"/>
          <w:szCs w:val="26"/>
        </w:rPr>
        <w:t xml:space="preserve"> </w:t>
      </w:r>
      <w:proofErr w:type="spellStart"/>
      <w:r w:rsidRPr="00987B52">
        <w:rPr>
          <w:w w:val="90"/>
          <w:sz w:val="26"/>
          <w:szCs w:val="26"/>
        </w:rPr>
        <w:t>și</w:t>
      </w:r>
      <w:proofErr w:type="spellEnd"/>
      <w:r w:rsidRPr="00987B52">
        <w:rPr>
          <w:w w:val="90"/>
          <w:sz w:val="26"/>
          <w:szCs w:val="26"/>
        </w:rPr>
        <w:t xml:space="preserve"> </w:t>
      </w:r>
      <w:proofErr w:type="spellStart"/>
      <w:r w:rsidRPr="00987B52">
        <w:rPr>
          <w:w w:val="90"/>
          <w:sz w:val="26"/>
          <w:szCs w:val="26"/>
        </w:rPr>
        <w:t>interconectare</w:t>
      </w:r>
      <w:proofErr w:type="spellEnd"/>
      <w:r w:rsidRPr="00987B52">
        <w:rPr>
          <w:w w:val="90"/>
          <w:sz w:val="26"/>
          <w:szCs w:val="26"/>
        </w:rPr>
        <w:t xml:space="preserve"> </w:t>
      </w:r>
      <w:proofErr w:type="gramStart"/>
      <w:r w:rsidRPr="00987B52">
        <w:rPr>
          <w:w w:val="90"/>
          <w:sz w:val="26"/>
          <w:szCs w:val="26"/>
        </w:rPr>
        <w:t>a</w:t>
      </w:r>
      <w:proofErr w:type="gramEnd"/>
      <w:r w:rsidRPr="00987B52">
        <w:rPr>
          <w:w w:val="90"/>
          <w:sz w:val="26"/>
          <w:szCs w:val="26"/>
        </w:rPr>
        <w:t xml:space="preserve"> </w:t>
      </w:r>
      <w:proofErr w:type="spellStart"/>
      <w:r w:rsidRPr="00987B52">
        <w:rPr>
          <w:w w:val="90"/>
          <w:sz w:val="26"/>
          <w:szCs w:val="26"/>
        </w:rPr>
        <w:t>echipamentului</w:t>
      </w:r>
      <w:proofErr w:type="spellEnd"/>
      <w:r w:rsidRPr="00987B52">
        <w:rPr>
          <w:w w:val="90"/>
          <w:sz w:val="26"/>
          <w:szCs w:val="26"/>
        </w:rPr>
        <w:t xml:space="preserve"> </w:t>
      </w:r>
      <w:proofErr w:type="spellStart"/>
      <w:r w:rsidRPr="00987B52">
        <w:rPr>
          <w:w w:val="90"/>
          <w:sz w:val="26"/>
          <w:szCs w:val="26"/>
        </w:rPr>
        <w:t>nou</w:t>
      </w:r>
      <w:proofErr w:type="spellEnd"/>
      <w:r w:rsidRPr="00987B52">
        <w:rPr>
          <w:w w:val="90"/>
          <w:sz w:val="26"/>
          <w:szCs w:val="26"/>
        </w:rPr>
        <w:t xml:space="preserve"> de tip contactless;</w:t>
      </w:r>
    </w:p>
    <w:p w14:paraId="619A7D48" w14:textId="77777777" w:rsidR="00DC5CE4" w:rsidRPr="00987B52" w:rsidRDefault="00DC5CE4" w:rsidP="009A1CA2">
      <w:pPr>
        <w:widowControl/>
        <w:numPr>
          <w:ilvl w:val="0"/>
          <w:numId w:val="26"/>
        </w:numPr>
        <w:autoSpaceDE/>
        <w:autoSpaceDN/>
        <w:spacing w:line="276" w:lineRule="auto"/>
        <w:rPr>
          <w:w w:val="90"/>
          <w:sz w:val="26"/>
          <w:szCs w:val="26"/>
        </w:rPr>
      </w:pPr>
      <w:proofErr w:type="spellStart"/>
      <w:r w:rsidRPr="00987B52">
        <w:rPr>
          <w:w w:val="90"/>
          <w:sz w:val="26"/>
          <w:szCs w:val="26"/>
        </w:rPr>
        <w:t>sã</w:t>
      </w:r>
      <w:proofErr w:type="spellEnd"/>
      <w:r w:rsidRPr="00987B52">
        <w:rPr>
          <w:w w:val="90"/>
          <w:sz w:val="26"/>
          <w:szCs w:val="26"/>
        </w:rPr>
        <w:t xml:space="preserve"> </w:t>
      </w:r>
      <w:proofErr w:type="spellStart"/>
      <w:r w:rsidRPr="00987B52">
        <w:rPr>
          <w:w w:val="90"/>
          <w:sz w:val="26"/>
          <w:szCs w:val="26"/>
        </w:rPr>
        <w:t>permita</w:t>
      </w:r>
      <w:proofErr w:type="spellEnd"/>
      <w:r w:rsidRPr="00987B52">
        <w:rPr>
          <w:w w:val="90"/>
          <w:sz w:val="26"/>
          <w:szCs w:val="26"/>
        </w:rPr>
        <w:t xml:space="preserve"> up-grade de firmware de la </w:t>
      </w:r>
      <w:proofErr w:type="spellStart"/>
      <w:r w:rsidRPr="00987B52">
        <w:rPr>
          <w:w w:val="90"/>
          <w:sz w:val="26"/>
          <w:szCs w:val="26"/>
        </w:rPr>
        <w:t>distanță</w:t>
      </w:r>
      <w:proofErr w:type="spellEnd"/>
      <w:r w:rsidRPr="00987B52">
        <w:rPr>
          <w:w w:val="90"/>
          <w:sz w:val="26"/>
          <w:szCs w:val="26"/>
        </w:rPr>
        <w:t xml:space="preserve"> </w:t>
      </w:r>
      <w:proofErr w:type="spellStart"/>
      <w:r w:rsidRPr="00987B52">
        <w:rPr>
          <w:w w:val="90"/>
          <w:sz w:val="26"/>
          <w:szCs w:val="26"/>
        </w:rPr>
        <w:t>şi</w:t>
      </w:r>
      <w:proofErr w:type="spellEnd"/>
      <w:r w:rsidRPr="00987B52">
        <w:rPr>
          <w:w w:val="90"/>
          <w:sz w:val="26"/>
          <w:szCs w:val="26"/>
        </w:rPr>
        <w:t xml:space="preserve"> local;</w:t>
      </w:r>
    </w:p>
    <w:p w14:paraId="7EC528B7" w14:textId="77777777" w:rsidR="00DC5CE4" w:rsidRPr="00987B52" w:rsidRDefault="00DC5CE4" w:rsidP="009A1CA2">
      <w:pPr>
        <w:widowControl/>
        <w:numPr>
          <w:ilvl w:val="0"/>
          <w:numId w:val="26"/>
        </w:numPr>
        <w:autoSpaceDE/>
        <w:autoSpaceDN/>
        <w:spacing w:line="276" w:lineRule="auto"/>
        <w:rPr>
          <w:w w:val="90"/>
          <w:sz w:val="26"/>
          <w:szCs w:val="26"/>
        </w:rPr>
      </w:pPr>
      <w:proofErr w:type="spellStart"/>
      <w:r w:rsidRPr="00987B52">
        <w:rPr>
          <w:w w:val="90"/>
          <w:sz w:val="26"/>
          <w:szCs w:val="26"/>
        </w:rPr>
        <w:t>inscripții</w:t>
      </w:r>
      <w:proofErr w:type="spellEnd"/>
      <w:r w:rsidRPr="00987B52">
        <w:rPr>
          <w:w w:val="90"/>
          <w:sz w:val="26"/>
          <w:szCs w:val="26"/>
        </w:rPr>
        <w:t xml:space="preserve"> </w:t>
      </w:r>
      <w:proofErr w:type="spellStart"/>
      <w:r w:rsidRPr="00987B52">
        <w:rPr>
          <w:w w:val="90"/>
          <w:sz w:val="26"/>
          <w:szCs w:val="26"/>
        </w:rPr>
        <w:t>configurabile</w:t>
      </w:r>
      <w:proofErr w:type="spellEnd"/>
      <w:r w:rsidRPr="00987B52">
        <w:rPr>
          <w:w w:val="90"/>
          <w:sz w:val="26"/>
          <w:szCs w:val="26"/>
        </w:rPr>
        <w:t xml:space="preserve"> </w:t>
      </w:r>
      <w:proofErr w:type="spellStart"/>
      <w:r w:rsidRPr="00987B52">
        <w:rPr>
          <w:w w:val="90"/>
          <w:sz w:val="26"/>
          <w:szCs w:val="26"/>
        </w:rPr>
        <w:t>multilingve</w:t>
      </w:r>
      <w:proofErr w:type="spellEnd"/>
      <w:r w:rsidRPr="00987B52">
        <w:rPr>
          <w:w w:val="90"/>
          <w:sz w:val="26"/>
          <w:szCs w:val="26"/>
        </w:rPr>
        <w:t xml:space="preserve">, </w:t>
      </w:r>
      <w:proofErr w:type="spellStart"/>
      <w:r w:rsidRPr="00987B52">
        <w:rPr>
          <w:w w:val="90"/>
          <w:sz w:val="26"/>
          <w:szCs w:val="26"/>
        </w:rPr>
        <w:t>obligatoriu</w:t>
      </w:r>
      <w:proofErr w:type="spellEnd"/>
      <w:r w:rsidRPr="00987B52">
        <w:rPr>
          <w:w w:val="90"/>
          <w:sz w:val="26"/>
          <w:szCs w:val="26"/>
        </w:rPr>
        <w:t xml:space="preserve"> </w:t>
      </w:r>
      <w:proofErr w:type="spellStart"/>
      <w:r w:rsidRPr="00987B52">
        <w:rPr>
          <w:w w:val="90"/>
          <w:sz w:val="26"/>
          <w:szCs w:val="26"/>
        </w:rPr>
        <w:t>incluse</w:t>
      </w:r>
      <w:proofErr w:type="spellEnd"/>
      <w:r w:rsidRPr="00987B52">
        <w:rPr>
          <w:w w:val="90"/>
          <w:sz w:val="26"/>
          <w:szCs w:val="26"/>
        </w:rPr>
        <w:t xml:space="preserve"> </w:t>
      </w:r>
      <w:proofErr w:type="spellStart"/>
      <w:r w:rsidRPr="00987B52">
        <w:rPr>
          <w:w w:val="90"/>
          <w:sz w:val="26"/>
          <w:szCs w:val="26"/>
        </w:rPr>
        <w:t>limba</w:t>
      </w:r>
      <w:proofErr w:type="spellEnd"/>
      <w:r w:rsidRPr="00987B52">
        <w:rPr>
          <w:w w:val="90"/>
          <w:sz w:val="26"/>
          <w:szCs w:val="26"/>
        </w:rPr>
        <w:t xml:space="preserve"> </w:t>
      </w:r>
      <w:proofErr w:type="spellStart"/>
      <w:r w:rsidRPr="00987B52">
        <w:rPr>
          <w:w w:val="90"/>
          <w:sz w:val="26"/>
          <w:szCs w:val="26"/>
        </w:rPr>
        <w:t>românã</w:t>
      </w:r>
      <w:proofErr w:type="spellEnd"/>
      <w:r w:rsidRPr="00987B52">
        <w:rPr>
          <w:w w:val="90"/>
          <w:sz w:val="26"/>
          <w:szCs w:val="26"/>
        </w:rPr>
        <w:t xml:space="preserve"> </w:t>
      </w:r>
      <w:proofErr w:type="spellStart"/>
      <w:r w:rsidRPr="00987B52">
        <w:rPr>
          <w:w w:val="90"/>
          <w:sz w:val="26"/>
          <w:szCs w:val="26"/>
        </w:rPr>
        <w:t>şi</w:t>
      </w:r>
      <w:proofErr w:type="spellEnd"/>
      <w:r w:rsidRPr="00987B52">
        <w:rPr>
          <w:w w:val="90"/>
          <w:sz w:val="26"/>
          <w:szCs w:val="26"/>
        </w:rPr>
        <w:t xml:space="preserve"> </w:t>
      </w:r>
      <w:proofErr w:type="spellStart"/>
      <w:r w:rsidRPr="00987B52">
        <w:rPr>
          <w:w w:val="90"/>
          <w:sz w:val="26"/>
          <w:szCs w:val="26"/>
        </w:rPr>
        <w:t>limba</w:t>
      </w:r>
      <w:proofErr w:type="spellEnd"/>
      <w:r w:rsidRPr="00987B52">
        <w:rPr>
          <w:w w:val="90"/>
          <w:sz w:val="26"/>
          <w:szCs w:val="26"/>
        </w:rPr>
        <w:t xml:space="preserve"> </w:t>
      </w:r>
      <w:proofErr w:type="spellStart"/>
      <w:r w:rsidRPr="00987B52">
        <w:rPr>
          <w:w w:val="90"/>
          <w:sz w:val="26"/>
          <w:szCs w:val="26"/>
        </w:rPr>
        <w:t>engleză</w:t>
      </w:r>
      <w:proofErr w:type="spellEnd"/>
      <w:r w:rsidRPr="00987B52">
        <w:rPr>
          <w:w w:val="90"/>
          <w:sz w:val="26"/>
          <w:szCs w:val="26"/>
        </w:rPr>
        <w:t>;</w:t>
      </w:r>
    </w:p>
    <w:p w14:paraId="6CB7F475" w14:textId="561D0023" w:rsidR="00DC5CE4" w:rsidRPr="00987B52" w:rsidRDefault="00DC5CE4" w:rsidP="009A1CA2">
      <w:pPr>
        <w:widowControl/>
        <w:numPr>
          <w:ilvl w:val="0"/>
          <w:numId w:val="26"/>
        </w:numPr>
        <w:autoSpaceDE/>
        <w:autoSpaceDN/>
        <w:spacing w:line="276" w:lineRule="auto"/>
        <w:rPr>
          <w:w w:val="90"/>
          <w:sz w:val="26"/>
          <w:szCs w:val="26"/>
        </w:rPr>
      </w:pPr>
      <w:proofErr w:type="spellStart"/>
      <w:r w:rsidRPr="00987B52">
        <w:rPr>
          <w:w w:val="90"/>
          <w:sz w:val="26"/>
          <w:szCs w:val="26"/>
        </w:rPr>
        <w:t>carcasă</w:t>
      </w:r>
      <w:proofErr w:type="spellEnd"/>
      <w:r w:rsidRPr="00987B52">
        <w:rPr>
          <w:w w:val="90"/>
          <w:sz w:val="26"/>
          <w:szCs w:val="26"/>
        </w:rPr>
        <w:t xml:space="preserve"> </w:t>
      </w:r>
      <w:proofErr w:type="spellStart"/>
      <w:r w:rsidRPr="00987B52">
        <w:rPr>
          <w:w w:val="90"/>
          <w:sz w:val="26"/>
          <w:szCs w:val="26"/>
        </w:rPr>
        <w:t>ergonomică</w:t>
      </w:r>
      <w:proofErr w:type="spellEnd"/>
      <w:r w:rsidRPr="00987B52">
        <w:rPr>
          <w:w w:val="90"/>
          <w:sz w:val="26"/>
          <w:szCs w:val="26"/>
        </w:rPr>
        <w:t xml:space="preserve">, </w:t>
      </w:r>
      <w:proofErr w:type="spellStart"/>
      <w:r w:rsidRPr="00987B52">
        <w:rPr>
          <w:w w:val="90"/>
          <w:sz w:val="26"/>
          <w:szCs w:val="26"/>
        </w:rPr>
        <w:t>fără</w:t>
      </w:r>
      <w:proofErr w:type="spellEnd"/>
      <w:r w:rsidRPr="00987B52">
        <w:rPr>
          <w:w w:val="90"/>
          <w:sz w:val="26"/>
          <w:szCs w:val="26"/>
        </w:rPr>
        <w:t xml:space="preserve"> </w:t>
      </w:r>
      <w:proofErr w:type="spellStart"/>
      <w:r w:rsidRPr="00987B52">
        <w:rPr>
          <w:w w:val="90"/>
          <w:sz w:val="26"/>
          <w:szCs w:val="26"/>
        </w:rPr>
        <w:t>colțuri</w:t>
      </w:r>
      <w:proofErr w:type="spellEnd"/>
      <w:r w:rsidRPr="00987B52">
        <w:rPr>
          <w:w w:val="90"/>
          <w:sz w:val="26"/>
          <w:szCs w:val="26"/>
        </w:rPr>
        <w:t xml:space="preserve">, </w:t>
      </w:r>
      <w:proofErr w:type="spellStart"/>
      <w:r w:rsidRPr="00987B52">
        <w:rPr>
          <w:w w:val="90"/>
          <w:sz w:val="26"/>
          <w:szCs w:val="26"/>
        </w:rPr>
        <w:t>pentru</w:t>
      </w:r>
      <w:proofErr w:type="spellEnd"/>
      <w:r w:rsidRPr="00987B52">
        <w:rPr>
          <w:w w:val="90"/>
          <w:sz w:val="26"/>
          <w:szCs w:val="26"/>
        </w:rPr>
        <w:t xml:space="preserve"> </w:t>
      </w:r>
      <w:proofErr w:type="spellStart"/>
      <w:r w:rsidRPr="00987B52">
        <w:rPr>
          <w:w w:val="90"/>
          <w:sz w:val="26"/>
          <w:szCs w:val="26"/>
        </w:rPr>
        <w:t>evitarea</w:t>
      </w:r>
      <w:proofErr w:type="spellEnd"/>
      <w:r w:rsidRPr="00987B52">
        <w:rPr>
          <w:w w:val="90"/>
          <w:sz w:val="26"/>
          <w:szCs w:val="26"/>
        </w:rPr>
        <w:t xml:space="preserve"> </w:t>
      </w:r>
      <w:proofErr w:type="spellStart"/>
      <w:r w:rsidRPr="00987B52">
        <w:rPr>
          <w:w w:val="90"/>
          <w:sz w:val="26"/>
          <w:szCs w:val="26"/>
        </w:rPr>
        <w:t>accidentărilor</w:t>
      </w:r>
      <w:proofErr w:type="spellEnd"/>
      <w:r w:rsidR="00771302">
        <w:rPr>
          <w:w w:val="90"/>
          <w:sz w:val="26"/>
          <w:szCs w:val="26"/>
        </w:rPr>
        <w:t xml:space="preserve">, </w:t>
      </w:r>
      <w:proofErr w:type="spellStart"/>
      <w:r w:rsidR="00771302">
        <w:rPr>
          <w:w w:val="90"/>
          <w:sz w:val="26"/>
          <w:szCs w:val="26"/>
        </w:rPr>
        <w:t>rezistenta</w:t>
      </w:r>
      <w:proofErr w:type="spellEnd"/>
      <w:r w:rsidR="00771302">
        <w:rPr>
          <w:w w:val="90"/>
          <w:sz w:val="26"/>
          <w:szCs w:val="26"/>
        </w:rPr>
        <w:t xml:space="preserve"> la vandalism</w:t>
      </w:r>
      <w:r w:rsidRPr="00987B52">
        <w:rPr>
          <w:w w:val="90"/>
          <w:sz w:val="26"/>
          <w:szCs w:val="26"/>
        </w:rPr>
        <w:t xml:space="preserve">; </w:t>
      </w:r>
    </w:p>
    <w:p w14:paraId="682A0FA2" w14:textId="319B2957" w:rsidR="00DC5CE4" w:rsidRDefault="00DC5CE4" w:rsidP="009A1CA2">
      <w:pPr>
        <w:widowControl/>
        <w:numPr>
          <w:ilvl w:val="0"/>
          <w:numId w:val="26"/>
        </w:numPr>
        <w:autoSpaceDE/>
        <w:autoSpaceDN/>
        <w:spacing w:line="276" w:lineRule="auto"/>
        <w:rPr>
          <w:w w:val="90"/>
          <w:sz w:val="26"/>
          <w:szCs w:val="26"/>
        </w:rPr>
      </w:pPr>
      <w:proofErr w:type="spellStart"/>
      <w:r w:rsidRPr="00987B52">
        <w:rPr>
          <w:w w:val="90"/>
          <w:sz w:val="26"/>
          <w:szCs w:val="26"/>
        </w:rPr>
        <w:t>sistem</w:t>
      </w:r>
      <w:proofErr w:type="spellEnd"/>
      <w:r w:rsidRPr="00987B52">
        <w:rPr>
          <w:w w:val="90"/>
          <w:sz w:val="26"/>
          <w:szCs w:val="26"/>
        </w:rPr>
        <w:t xml:space="preserve"> de </w:t>
      </w:r>
      <w:proofErr w:type="spellStart"/>
      <w:r w:rsidRPr="00987B52">
        <w:rPr>
          <w:w w:val="90"/>
          <w:sz w:val="26"/>
          <w:szCs w:val="26"/>
        </w:rPr>
        <w:t>operare</w:t>
      </w:r>
      <w:proofErr w:type="spellEnd"/>
      <w:r w:rsidRPr="00987B52">
        <w:rPr>
          <w:w w:val="90"/>
          <w:sz w:val="26"/>
          <w:szCs w:val="26"/>
        </w:rPr>
        <w:t xml:space="preserve"> </w:t>
      </w:r>
      <w:proofErr w:type="spellStart"/>
      <w:r w:rsidRPr="00987B52">
        <w:rPr>
          <w:w w:val="90"/>
          <w:sz w:val="26"/>
          <w:szCs w:val="26"/>
        </w:rPr>
        <w:t>inclus</w:t>
      </w:r>
      <w:proofErr w:type="spellEnd"/>
      <w:r w:rsidRPr="00987B52">
        <w:rPr>
          <w:w w:val="90"/>
          <w:sz w:val="26"/>
          <w:szCs w:val="26"/>
        </w:rPr>
        <w:t>;</w:t>
      </w:r>
    </w:p>
    <w:p w14:paraId="288DCB4B" w14:textId="2D211BCD" w:rsidR="00771302" w:rsidRPr="00987B52" w:rsidRDefault="00771302" w:rsidP="009A1CA2">
      <w:pPr>
        <w:widowControl/>
        <w:numPr>
          <w:ilvl w:val="0"/>
          <w:numId w:val="26"/>
        </w:numPr>
        <w:autoSpaceDE/>
        <w:autoSpaceDN/>
        <w:spacing w:line="276" w:lineRule="auto"/>
        <w:rPr>
          <w:w w:val="90"/>
          <w:sz w:val="26"/>
          <w:szCs w:val="26"/>
        </w:rPr>
      </w:pPr>
      <w:proofErr w:type="spellStart"/>
      <w:r>
        <w:rPr>
          <w:w w:val="90"/>
          <w:sz w:val="26"/>
          <w:szCs w:val="26"/>
        </w:rPr>
        <w:t>modul</w:t>
      </w:r>
      <w:proofErr w:type="spellEnd"/>
      <w:r>
        <w:rPr>
          <w:w w:val="90"/>
          <w:sz w:val="26"/>
          <w:szCs w:val="26"/>
        </w:rPr>
        <w:t xml:space="preserve"> EMV </w:t>
      </w:r>
      <w:proofErr w:type="spellStart"/>
      <w:r>
        <w:rPr>
          <w:w w:val="90"/>
          <w:sz w:val="26"/>
          <w:szCs w:val="26"/>
        </w:rPr>
        <w:t>pentru</w:t>
      </w:r>
      <w:proofErr w:type="spellEnd"/>
      <w:r>
        <w:rPr>
          <w:w w:val="90"/>
          <w:sz w:val="26"/>
          <w:szCs w:val="26"/>
        </w:rPr>
        <w:t xml:space="preserve"> </w:t>
      </w:r>
      <w:proofErr w:type="spellStart"/>
      <w:r>
        <w:rPr>
          <w:w w:val="90"/>
          <w:sz w:val="26"/>
          <w:szCs w:val="26"/>
        </w:rPr>
        <w:t>aplicații</w:t>
      </w:r>
      <w:proofErr w:type="spellEnd"/>
      <w:r>
        <w:rPr>
          <w:w w:val="90"/>
          <w:sz w:val="26"/>
          <w:szCs w:val="26"/>
        </w:rPr>
        <w:t xml:space="preserve"> Visa </w:t>
      </w:r>
      <w:proofErr w:type="spellStart"/>
      <w:r>
        <w:rPr>
          <w:w w:val="90"/>
          <w:sz w:val="26"/>
          <w:szCs w:val="26"/>
        </w:rPr>
        <w:t>si</w:t>
      </w:r>
      <w:proofErr w:type="spellEnd"/>
      <w:r>
        <w:rPr>
          <w:w w:val="90"/>
          <w:sz w:val="26"/>
          <w:szCs w:val="26"/>
        </w:rPr>
        <w:t xml:space="preserve"> Mastercard;</w:t>
      </w:r>
    </w:p>
    <w:p w14:paraId="30A69FAE" w14:textId="77777777" w:rsidR="00DC5CE4" w:rsidRPr="00987B52" w:rsidRDefault="00DC5CE4" w:rsidP="009A1CA2">
      <w:pPr>
        <w:widowControl/>
        <w:numPr>
          <w:ilvl w:val="0"/>
          <w:numId w:val="26"/>
        </w:numPr>
        <w:autoSpaceDE/>
        <w:autoSpaceDN/>
        <w:spacing w:line="276" w:lineRule="auto"/>
        <w:rPr>
          <w:w w:val="90"/>
          <w:sz w:val="26"/>
          <w:szCs w:val="26"/>
        </w:rPr>
      </w:pPr>
      <w:proofErr w:type="spellStart"/>
      <w:r w:rsidRPr="00987B52">
        <w:rPr>
          <w:w w:val="90"/>
          <w:sz w:val="26"/>
          <w:szCs w:val="26"/>
        </w:rPr>
        <w:t>temperatura</w:t>
      </w:r>
      <w:proofErr w:type="spellEnd"/>
      <w:r w:rsidRPr="00987B52">
        <w:rPr>
          <w:w w:val="90"/>
          <w:sz w:val="26"/>
          <w:szCs w:val="26"/>
        </w:rPr>
        <w:t xml:space="preserve"> de </w:t>
      </w:r>
      <w:proofErr w:type="spellStart"/>
      <w:r w:rsidRPr="00987B52">
        <w:rPr>
          <w:w w:val="90"/>
          <w:sz w:val="26"/>
          <w:szCs w:val="26"/>
        </w:rPr>
        <w:t>operare</w:t>
      </w:r>
      <w:proofErr w:type="spellEnd"/>
      <w:r w:rsidRPr="00987B52">
        <w:rPr>
          <w:w w:val="90"/>
          <w:sz w:val="26"/>
          <w:szCs w:val="26"/>
        </w:rPr>
        <w:t>: -20°C ... + 60°C.</w:t>
      </w:r>
    </w:p>
    <w:p w14:paraId="2F583C84" w14:textId="77777777" w:rsidR="00335CED" w:rsidRPr="00987B52" w:rsidRDefault="00335CED" w:rsidP="00335CED">
      <w:pPr>
        <w:widowControl/>
        <w:autoSpaceDE/>
        <w:autoSpaceDN/>
        <w:spacing w:line="276" w:lineRule="auto"/>
        <w:ind w:left="720"/>
        <w:rPr>
          <w:w w:val="90"/>
          <w:sz w:val="26"/>
          <w:szCs w:val="26"/>
        </w:rPr>
      </w:pPr>
    </w:p>
    <w:p w14:paraId="3F335210" w14:textId="6091E0C9" w:rsidR="009006DD" w:rsidRPr="00987B52" w:rsidRDefault="0089778F" w:rsidP="009A1CA2">
      <w:pPr>
        <w:pStyle w:val="Titlu2"/>
        <w:numPr>
          <w:ilvl w:val="1"/>
          <w:numId w:val="9"/>
        </w:numPr>
        <w:tabs>
          <w:tab w:val="left" w:pos="580"/>
        </w:tabs>
        <w:ind w:left="579" w:hanging="355"/>
        <w:rPr>
          <w:u w:val="none"/>
        </w:rPr>
      </w:pPr>
      <w:proofErr w:type="spellStart"/>
      <w:r w:rsidRPr="00987B52">
        <w:rPr>
          <w:w w:val="95"/>
          <w:u w:val="thick" w:color="4B4B4B"/>
        </w:rPr>
        <w:t>Sistem</w:t>
      </w:r>
      <w:proofErr w:type="spellEnd"/>
      <w:r w:rsidRPr="00987B52">
        <w:rPr>
          <w:spacing w:val="-26"/>
          <w:w w:val="95"/>
          <w:u w:val="thick" w:color="4B4B4B"/>
        </w:rPr>
        <w:t xml:space="preserve"> </w:t>
      </w:r>
      <w:r w:rsidRPr="00987B52">
        <w:rPr>
          <w:w w:val="95"/>
          <w:u w:val="thick" w:color="4B4B4B"/>
        </w:rPr>
        <w:t>de</w:t>
      </w:r>
      <w:r w:rsidRPr="00987B52">
        <w:rPr>
          <w:spacing w:val="-33"/>
          <w:w w:val="95"/>
          <w:u w:val="thick" w:color="4B4B4B"/>
        </w:rPr>
        <w:t xml:space="preserve"> </w:t>
      </w:r>
      <w:proofErr w:type="spellStart"/>
      <w:r w:rsidRPr="00987B52">
        <w:rPr>
          <w:w w:val="95"/>
          <w:u w:val="thick" w:color="4B4B4B"/>
        </w:rPr>
        <w:t>num</w:t>
      </w:r>
      <w:r w:rsidR="007948B0" w:rsidRPr="00987B52">
        <w:rPr>
          <w:w w:val="95"/>
          <w:u w:val="thick" w:color="4B4B4B"/>
        </w:rPr>
        <w:t>ăr</w:t>
      </w:r>
      <w:r w:rsidRPr="00987B52">
        <w:rPr>
          <w:w w:val="95"/>
          <w:u w:val="thick" w:color="4B4B4B"/>
        </w:rPr>
        <w:t>are</w:t>
      </w:r>
      <w:proofErr w:type="spellEnd"/>
      <w:r w:rsidRPr="00987B52">
        <w:rPr>
          <w:spacing w:val="-17"/>
          <w:w w:val="95"/>
          <w:u w:val="thick" w:color="4B4B4B"/>
        </w:rPr>
        <w:t xml:space="preserve"> </w:t>
      </w:r>
      <w:r w:rsidRPr="00987B52">
        <w:rPr>
          <w:w w:val="95"/>
          <w:u w:val="thick" w:color="4B4B4B"/>
        </w:rPr>
        <w:t>a</w:t>
      </w:r>
      <w:r w:rsidRPr="00987B52">
        <w:rPr>
          <w:spacing w:val="-31"/>
          <w:w w:val="95"/>
          <w:u w:val="thick" w:color="4B4B4B"/>
        </w:rPr>
        <w:t xml:space="preserve"> </w:t>
      </w:r>
      <w:proofErr w:type="spellStart"/>
      <w:r w:rsidRPr="00987B52">
        <w:rPr>
          <w:w w:val="95"/>
          <w:u w:val="thick" w:color="4B4B4B"/>
        </w:rPr>
        <w:t>pasagerilor</w:t>
      </w:r>
      <w:proofErr w:type="spellEnd"/>
    </w:p>
    <w:p w14:paraId="3D772C42" w14:textId="6DEBC87A" w:rsidR="00073584" w:rsidRPr="00987B52" w:rsidRDefault="00073584" w:rsidP="00073584">
      <w:pPr>
        <w:pStyle w:val="Corptext"/>
        <w:spacing w:line="242" w:lineRule="auto"/>
        <w:ind w:left="284"/>
        <w:rPr>
          <w:w w:val="90"/>
        </w:rPr>
      </w:pPr>
      <w:bookmarkStart w:id="12" w:name="_Hlk55456575"/>
      <w:proofErr w:type="spellStart"/>
      <w:r w:rsidRPr="00F321C7">
        <w:rPr>
          <w:b/>
          <w:bCs/>
          <w:w w:val="90"/>
        </w:rPr>
        <w:t>Fiecare</w:t>
      </w:r>
      <w:proofErr w:type="spellEnd"/>
      <w:r w:rsidRPr="00F321C7">
        <w:rPr>
          <w:b/>
          <w:bCs/>
          <w:w w:val="90"/>
        </w:rPr>
        <w:t xml:space="preserve"> </w:t>
      </w:r>
      <w:proofErr w:type="spellStart"/>
      <w:r w:rsidRPr="00F321C7">
        <w:rPr>
          <w:b/>
          <w:bCs/>
          <w:w w:val="90"/>
        </w:rPr>
        <w:t>autobuz</w:t>
      </w:r>
      <w:proofErr w:type="spellEnd"/>
      <w:r w:rsidRPr="00F321C7">
        <w:rPr>
          <w:b/>
          <w:bCs/>
          <w:w w:val="90"/>
        </w:rPr>
        <w:t xml:space="preserve"> </w:t>
      </w:r>
      <w:proofErr w:type="spellStart"/>
      <w:r w:rsidRPr="00F321C7">
        <w:rPr>
          <w:b/>
          <w:bCs/>
          <w:w w:val="90"/>
        </w:rPr>
        <w:t>va</w:t>
      </w:r>
      <w:proofErr w:type="spellEnd"/>
      <w:r w:rsidRPr="00F321C7">
        <w:rPr>
          <w:b/>
          <w:bCs/>
          <w:w w:val="90"/>
        </w:rPr>
        <w:t xml:space="preserve"> fi </w:t>
      </w:r>
      <w:proofErr w:type="spellStart"/>
      <w:r w:rsidRPr="00F321C7">
        <w:rPr>
          <w:b/>
          <w:bCs/>
          <w:w w:val="90"/>
        </w:rPr>
        <w:t>prevazut</w:t>
      </w:r>
      <w:proofErr w:type="spellEnd"/>
      <w:r w:rsidRPr="00F321C7">
        <w:rPr>
          <w:b/>
          <w:bCs/>
          <w:w w:val="90"/>
        </w:rPr>
        <w:t xml:space="preserve"> cu </w:t>
      </w:r>
      <w:proofErr w:type="spellStart"/>
      <w:r w:rsidR="00DD57B0">
        <w:rPr>
          <w:b/>
          <w:bCs/>
          <w:w w:val="90"/>
        </w:rPr>
        <w:t>instalatie</w:t>
      </w:r>
      <w:proofErr w:type="spellEnd"/>
      <w:r w:rsidR="00DD57B0">
        <w:rPr>
          <w:b/>
          <w:bCs/>
          <w:w w:val="90"/>
        </w:rPr>
        <w:t xml:space="preserve"> </w:t>
      </w:r>
      <w:bookmarkEnd w:id="12"/>
      <w:r w:rsidRPr="00F321C7">
        <w:rPr>
          <w:b/>
          <w:bCs/>
          <w:w w:val="90"/>
        </w:rPr>
        <w:t xml:space="preserve">de </w:t>
      </w:r>
      <w:proofErr w:type="spellStart"/>
      <w:r w:rsidRPr="00F321C7">
        <w:rPr>
          <w:b/>
          <w:bCs/>
          <w:w w:val="90"/>
        </w:rPr>
        <w:t>numarare</w:t>
      </w:r>
      <w:proofErr w:type="spellEnd"/>
      <w:r w:rsidRPr="00F321C7">
        <w:rPr>
          <w:b/>
          <w:bCs/>
          <w:w w:val="90"/>
        </w:rPr>
        <w:t xml:space="preserve"> a </w:t>
      </w:r>
      <w:proofErr w:type="spellStart"/>
      <w:r w:rsidRPr="00F321C7">
        <w:rPr>
          <w:b/>
          <w:bCs/>
          <w:w w:val="90"/>
        </w:rPr>
        <w:t>calatorilor</w:t>
      </w:r>
      <w:proofErr w:type="spellEnd"/>
      <w:r w:rsidR="00DD57B0">
        <w:rPr>
          <w:b/>
          <w:bCs/>
          <w:w w:val="90"/>
        </w:rPr>
        <w:t>.</w:t>
      </w:r>
    </w:p>
    <w:p w14:paraId="17217BF4" w14:textId="6A8190EF" w:rsidR="00073584" w:rsidRPr="00987B52" w:rsidRDefault="00073584" w:rsidP="00776092">
      <w:pPr>
        <w:pStyle w:val="Corptext"/>
        <w:spacing w:line="242" w:lineRule="auto"/>
        <w:ind w:left="284" w:right="97"/>
        <w:jc w:val="both"/>
        <w:rPr>
          <w:w w:val="90"/>
        </w:rPr>
      </w:pPr>
      <w:r w:rsidRPr="00987B52">
        <w:rPr>
          <w:w w:val="90"/>
        </w:rPr>
        <w:t>-</w:t>
      </w:r>
      <w:proofErr w:type="spellStart"/>
      <w:r w:rsidRPr="00987B52">
        <w:rPr>
          <w:w w:val="90"/>
        </w:rPr>
        <w:t>Ace</w:t>
      </w:r>
      <w:r w:rsidR="00DD57B0">
        <w:rPr>
          <w:w w:val="90"/>
        </w:rPr>
        <w:t>a</w:t>
      </w:r>
      <w:r w:rsidRPr="00987B52">
        <w:rPr>
          <w:w w:val="90"/>
        </w:rPr>
        <w:t>sta</w:t>
      </w:r>
      <w:proofErr w:type="spellEnd"/>
      <w:r w:rsidRPr="00987B52">
        <w:rPr>
          <w:w w:val="90"/>
        </w:rPr>
        <w:t xml:space="preserve"> </w:t>
      </w:r>
      <w:proofErr w:type="spellStart"/>
      <w:r w:rsidRPr="00987B52">
        <w:rPr>
          <w:w w:val="90"/>
        </w:rPr>
        <w:t>infrastructura</w:t>
      </w:r>
      <w:proofErr w:type="spellEnd"/>
      <w:r w:rsidRPr="00987B52">
        <w:rPr>
          <w:w w:val="90"/>
        </w:rPr>
        <w:t xml:space="preserve"> </w:t>
      </w:r>
      <w:proofErr w:type="spellStart"/>
      <w:r w:rsidRPr="00987B52">
        <w:rPr>
          <w:w w:val="90"/>
        </w:rPr>
        <w:t>va</w:t>
      </w:r>
      <w:proofErr w:type="spellEnd"/>
      <w:r w:rsidRPr="00987B52">
        <w:rPr>
          <w:w w:val="90"/>
        </w:rPr>
        <w:t xml:space="preserve"> fi </w:t>
      </w:r>
      <w:proofErr w:type="spellStart"/>
      <w:r w:rsidRPr="00987B52">
        <w:rPr>
          <w:w w:val="90"/>
        </w:rPr>
        <w:t>integrată</w:t>
      </w:r>
      <w:proofErr w:type="spellEnd"/>
      <w:r w:rsidRPr="00987B52">
        <w:rPr>
          <w:w w:val="90"/>
        </w:rPr>
        <w:t xml:space="preserve"> cu </w:t>
      </w:r>
      <w:proofErr w:type="spellStart"/>
      <w:r w:rsidRPr="00987B52">
        <w:rPr>
          <w:w w:val="90"/>
        </w:rPr>
        <w:t>calculatorul</w:t>
      </w:r>
      <w:proofErr w:type="spellEnd"/>
      <w:r w:rsidRPr="00987B52">
        <w:rPr>
          <w:w w:val="90"/>
        </w:rPr>
        <w:t xml:space="preserve"> de bord ITS </w:t>
      </w:r>
      <w:proofErr w:type="spellStart"/>
      <w:r w:rsidRPr="00987B52">
        <w:rPr>
          <w:w w:val="90"/>
        </w:rPr>
        <w:t>instalat</w:t>
      </w:r>
      <w:proofErr w:type="spellEnd"/>
      <w:r w:rsidRPr="00987B52">
        <w:rPr>
          <w:w w:val="90"/>
        </w:rPr>
        <w:t xml:space="preserve"> la </w:t>
      </w:r>
      <w:proofErr w:type="spellStart"/>
      <w:r w:rsidRPr="00987B52">
        <w:rPr>
          <w:w w:val="90"/>
        </w:rPr>
        <w:t>bordul</w:t>
      </w:r>
      <w:proofErr w:type="spellEnd"/>
      <w:r w:rsidRPr="00987B52">
        <w:rPr>
          <w:w w:val="90"/>
        </w:rPr>
        <w:t xml:space="preserve"> </w:t>
      </w:r>
      <w:proofErr w:type="spellStart"/>
      <w:r w:rsidRPr="00987B52">
        <w:rPr>
          <w:w w:val="90"/>
        </w:rPr>
        <w:t>vehiculelor</w:t>
      </w:r>
      <w:proofErr w:type="spellEnd"/>
      <w:r w:rsidRPr="00987B52">
        <w:rPr>
          <w:w w:val="90"/>
        </w:rPr>
        <w:t xml:space="preserve"> </w:t>
      </w:r>
      <w:proofErr w:type="spellStart"/>
      <w:r w:rsidRPr="00987B52">
        <w:rPr>
          <w:w w:val="90"/>
        </w:rPr>
        <w:t>și</w:t>
      </w:r>
      <w:proofErr w:type="spellEnd"/>
      <w:r w:rsidRPr="00987B52">
        <w:rPr>
          <w:w w:val="90"/>
        </w:rPr>
        <w:t xml:space="preserve"> </w:t>
      </w:r>
      <w:proofErr w:type="spellStart"/>
      <w:r w:rsidRPr="00987B52">
        <w:rPr>
          <w:w w:val="90"/>
        </w:rPr>
        <w:t>vor</w:t>
      </w:r>
      <w:proofErr w:type="spellEnd"/>
      <w:r w:rsidRPr="00987B52">
        <w:rPr>
          <w:w w:val="90"/>
        </w:rPr>
        <w:t xml:space="preserve"> </w:t>
      </w:r>
      <w:proofErr w:type="spellStart"/>
      <w:proofErr w:type="gramStart"/>
      <w:r w:rsidRPr="00987B52">
        <w:rPr>
          <w:w w:val="90"/>
        </w:rPr>
        <w:t>permite</w:t>
      </w:r>
      <w:proofErr w:type="spellEnd"/>
      <w:r w:rsidRPr="00987B52">
        <w:rPr>
          <w:w w:val="90"/>
        </w:rPr>
        <w:t xml:space="preserve">  </w:t>
      </w:r>
      <w:proofErr w:type="spellStart"/>
      <w:r w:rsidRPr="00987B52">
        <w:rPr>
          <w:w w:val="90"/>
        </w:rPr>
        <w:t>numărarea</w:t>
      </w:r>
      <w:proofErr w:type="spellEnd"/>
      <w:proofErr w:type="gramEnd"/>
      <w:r w:rsidRPr="00987B52">
        <w:rPr>
          <w:w w:val="90"/>
        </w:rPr>
        <w:t xml:space="preserve"> </w:t>
      </w:r>
      <w:proofErr w:type="spellStart"/>
      <w:r w:rsidRPr="00987B52">
        <w:rPr>
          <w:w w:val="90"/>
        </w:rPr>
        <w:t>bidirecțională</w:t>
      </w:r>
      <w:proofErr w:type="spellEnd"/>
      <w:r w:rsidRPr="00987B52">
        <w:rPr>
          <w:w w:val="90"/>
        </w:rPr>
        <w:t xml:space="preserve"> a </w:t>
      </w:r>
      <w:proofErr w:type="spellStart"/>
      <w:r w:rsidRPr="00987B52">
        <w:rPr>
          <w:w w:val="90"/>
        </w:rPr>
        <w:t>călătorilor</w:t>
      </w:r>
      <w:proofErr w:type="spellEnd"/>
      <w:r w:rsidRPr="00987B52">
        <w:rPr>
          <w:w w:val="90"/>
        </w:rPr>
        <w:t xml:space="preserve"> </w:t>
      </w:r>
      <w:proofErr w:type="spellStart"/>
      <w:r w:rsidRPr="00987B52">
        <w:rPr>
          <w:w w:val="90"/>
        </w:rPr>
        <w:t>pentru</w:t>
      </w:r>
      <w:proofErr w:type="spellEnd"/>
      <w:r w:rsidRPr="00987B52">
        <w:rPr>
          <w:w w:val="90"/>
        </w:rPr>
        <w:t xml:space="preserve"> </w:t>
      </w:r>
      <w:proofErr w:type="spellStart"/>
      <w:r w:rsidRPr="00987B52">
        <w:rPr>
          <w:w w:val="90"/>
        </w:rPr>
        <w:t>urmãrirea</w:t>
      </w:r>
      <w:proofErr w:type="spellEnd"/>
      <w:r w:rsidRPr="00987B52">
        <w:rPr>
          <w:w w:val="90"/>
        </w:rPr>
        <w:t xml:space="preserve"> </w:t>
      </w:r>
      <w:proofErr w:type="spellStart"/>
      <w:r w:rsidRPr="00987B52">
        <w:rPr>
          <w:w w:val="90"/>
        </w:rPr>
        <w:t>și</w:t>
      </w:r>
      <w:proofErr w:type="spellEnd"/>
      <w:r w:rsidRPr="00987B52">
        <w:rPr>
          <w:w w:val="90"/>
        </w:rPr>
        <w:t xml:space="preserve"> </w:t>
      </w:r>
      <w:proofErr w:type="spellStart"/>
      <w:r w:rsidRPr="00987B52">
        <w:rPr>
          <w:w w:val="90"/>
        </w:rPr>
        <w:t>înregistrarea</w:t>
      </w:r>
      <w:proofErr w:type="spellEnd"/>
      <w:r w:rsidRPr="00987B52">
        <w:rPr>
          <w:w w:val="90"/>
        </w:rPr>
        <w:t xml:space="preserve"> </w:t>
      </w:r>
      <w:proofErr w:type="spellStart"/>
      <w:r w:rsidRPr="00987B52">
        <w:rPr>
          <w:w w:val="90"/>
        </w:rPr>
        <w:t>numãrului</w:t>
      </w:r>
      <w:proofErr w:type="spellEnd"/>
      <w:r w:rsidRPr="00987B52">
        <w:rPr>
          <w:w w:val="90"/>
        </w:rPr>
        <w:t xml:space="preserve"> de </w:t>
      </w:r>
      <w:proofErr w:type="spellStart"/>
      <w:r w:rsidRPr="00987B52">
        <w:rPr>
          <w:w w:val="90"/>
        </w:rPr>
        <w:t>cãlãtori</w:t>
      </w:r>
      <w:proofErr w:type="spellEnd"/>
      <w:r w:rsidRPr="00987B52">
        <w:rPr>
          <w:w w:val="90"/>
        </w:rPr>
        <w:t xml:space="preserve"> </w:t>
      </w:r>
      <w:proofErr w:type="spellStart"/>
      <w:r w:rsidRPr="00987B52">
        <w:rPr>
          <w:w w:val="90"/>
        </w:rPr>
        <w:t>transportați</w:t>
      </w:r>
      <w:proofErr w:type="spellEnd"/>
      <w:r w:rsidRPr="00987B52">
        <w:rPr>
          <w:w w:val="90"/>
        </w:rPr>
        <w:t xml:space="preserve"> pe </w:t>
      </w:r>
      <w:proofErr w:type="spellStart"/>
      <w:r w:rsidRPr="00987B52">
        <w:rPr>
          <w:w w:val="90"/>
        </w:rPr>
        <w:t>anumite</w:t>
      </w:r>
      <w:proofErr w:type="spellEnd"/>
      <w:r w:rsidRPr="00987B52">
        <w:rPr>
          <w:w w:val="90"/>
        </w:rPr>
        <w:t xml:space="preserve"> </w:t>
      </w:r>
      <w:proofErr w:type="spellStart"/>
      <w:r w:rsidRPr="00987B52">
        <w:rPr>
          <w:w w:val="90"/>
        </w:rPr>
        <w:t>intervale</w:t>
      </w:r>
      <w:proofErr w:type="spellEnd"/>
      <w:r w:rsidRPr="00987B52">
        <w:rPr>
          <w:w w:val="90"/>
        </w:rPr>
        <w:t xml:space="preserve"> de </w:t>
      </w:r>
      <w:proofErr w:type="spellStart"/>
      <w:r w:rsidRPr="00987B52">
        <w:rPr>
          <w:w w:val="90"/>
        </w:rPr>
        <w:t>timp</w:t>
      </w:r>
      <w:proofErr w:type="spellEnd"/>
      <w:r w:rsidRPr="00987B52">
        <w:rPr>
          <w:w w:val="90"/>
        </w:rPr>
        <w:t xml:space="preserve">, </w:t>
      </w:r>
      <w:proofErr w:type="spellStart"/>
      <w:r w:rsidRPr="00987B52">
        <w:rPr>
          <w:w w:val="90"/>
        </w:rPr>
        <w:t>stație</w:t>
      </w:r>
      <w:proofErr w:type="spellEnd"/>
      <w:r w:rsidRPr="00987B52">
        <w:rPr>
          <w:w w:val="90"/>
        </w:rPr>
        <w:t xml:space="preserve">, </w:t>
      </w:r>
      <w:proofErr w:type="spellStart"/>
      <w:r w:rsidRPr="00987B52">
        <w:rPr>
          <w:w w:val="90"/>
        </w:rPr>
        <w:t>linie</w:t>
      </w:r>
      <w:proofErr w:type="spellEnd"/>
      <w:r w:rsidRPr="00987B52">
        <w:rPr>
          <w:w w:val="90"/>
        </w:rPr>
        <w:t xml:space="preserve">, nr. </w:t>
      </w:r>
      <w:proofErr w:type="spellStart"/>
      <w:r w:rsidRPr="00987B52">
        <w:rPr>
          <w:w w:val="90"/>
        </w:rPr>
        <w:t>vehicul</w:t>
      </w:r>
      <w:proofErr w:type="spellEnd"/>
      <w:r w:rsidRPr="00987B52">
        <w:rPr>
          <w:w w:val="90"/>
        </w:rPr>
        <w:t xml:space="preserve"> etc. </w:t>
      </w:r>
    </w:p>
    <w:p w14:paraId="3094B1D8" w14:textId="77777777" w:rsidR="00DD57B0" w:rsidRPr="005E4028" w:rsidRDefault="00073584" w:rsidP="00776092">
      <w:pPr>
        <w:pStyle w:val="Corptext"/>
        <w:spacing w:line="242" w:lineRule="auto"/>
        <w:ind w:left="284"/>
        <w:jc w:val="both"/>
        <w:rPr>
          <w:w w:val="90"/>
        </w:rPr>
      </w:pPr>
      <w:r w:rsidRPr="00987B52">
        <w:rPr>
          <w:w w:val="90"/>
        </w:rPr>
        <w:t xml:space="preserve">- </w:t>
      </w:r>
      <w:proofErr w:type="spellStart"/>
      <w:r w:rsidRPr="00987B52">
        <w:rPr>
          <w:w w:val="90"/>
        </w:rPr>
        <w:t>Informațiile</w:t>
      </w:r>
      <w:proofErr w:type="spellEnd"/>
      <w:r w:rsidRPr="00987B52">
        <w:rPr>
          <w:w w:val="90"/>
        </w:rPr>
        <w:t xml:space="preserve"> </w:t>
      </w:r>
      <w:proofErr w:type="spellStart"/>
      <w:r w:rsidRPr="00987B52">
        <w:rPr>
          <w:w w:val="90"/>
        </w:rPr>
        <w:t>sistemului</w:t>
      </w:r>
      <w:proofErr w:type="spellEnd"/>
      <w:r w:rsidRPr="00987B52">
        <w:rPr>
          <w:w w:val="90"/>
        </w:rPr>
        <w:t xml:space="preserve"> de </w:t>
      </w:r>
      <w:proofErr w:type="spellStart"/>
      <w:r w:rsidRPr="00987B52">
        <w:rPr>
          <w:w w:val="90"/>
        </w:rPr>
        <w:t>numãrare</w:t>
      </w:r>
      <w:proofErr w:type="spellEnd"/>
      <w:r w:rsidRPr="00987B52">
        <w:rPr>
          <w:w w:val="90"/>
        </w:rPr>
        <w:t xml:space="preserve"> </w:t>
      </w:r>
      <w:proofErr w:type="spellStart"/>
      <w:r w:rsidRPr="00987B52">
        <w:rPr>
          <w:w w:val="90"/>
        </w:rPr>
        <w:t>cãlãtori</w:t>
      </w:r>
      <w:proofErr w:type="spellEnd"/>
      <w:r w:rsidRPr="00987B52">
        <w:rPr>
          <w:w w:val="90"/>
        </w:rPr>
        <w:t xml:space="preserve"> </w:t>
      </w:r>
      <w:proofErr w:type="spellStart"/>
      <w:r w:rsidRPr="00987B52">
        <w:rPr>
          <w:w w:val="90"/>
        </w:rPr>
        <w:t>vor</w:t>
      </w:r>
      <w:proofErr w:type="spellEnd"/>
      <w:r w:rsidRPr="00987B52">
        <w:rPr>
          <w:w w:val="90"/>
        </w:rPr>
        <w:t xml:space="preserve"> fi </w:t>
      </w:r>
      <w:proofErr w:type="spellStart"/>
      <w:r w:rsidRPr="00987B52">
        <w:rPr>
          <w:w w:val="90"/>
        </w:rPr>
        <w:t>structurate</w:t>
      </w:r>
      <w:proofErr w:type="spellEnd"/>
      <w:r w:rsidRPr="00987B52">
        <w:rPr>
          <w:w w:val="90"/>
        </w:rPr>
        <w:t xml:space="preserve"> </w:t>
      </w:r>
      <w:proofErr w:type="spellStart"/>
      <w:r w:rsidRPr="00987B52">
        <w:rPr>
          <w:w w:val="90"/>
        </w:rPr>
        <w:t>în</w:t>
      </w:r>
      <w:proofErr w:type="spellEnd"/>
      <w:r w:rsidRPr="00987B52">
        <w:rPr>
          <w:w w:val="90"/>
        </w:rPr>
        <w:t xml:space="preserve"> </w:t>
      </w:r>
      <w:proofErr w:type="spellStart"/>
      <w:r w:rsidRPr="00987B52">
        <w:rPr>
          <w:w w:val="90"/>
        </w:rPr>
        <w:t>rapoarte</w:t>
      </w:r>
      <w:proofErr w:type="spellEnd"/>
      <w:r w:rsidRPr="00987B52">
        <w:rPr>
          <w:w w:val="90"/>
        </w:rPr>
        <w:t xml:space="preserve"> </w:t>
      </w:r>
      <w:proofErr w:type="spellStart"/>
      <w:r w:rsidRPr="00987B52">
        <w:rPr>
          <w:w w:val="90"/>
        </w:rPr>
        <w:t>dupã</w:t>
      </w:r>
      <w:proofErr w:type="spellEnd"/>
      <w:r w:rsidRPr="00987B52">
        <w:rPr>
          <w:w w:val="90"/>
        </w:rPr>
        <w:t xml:space="preserve"> </w:t>
      </w:r>
      <w:proofErr w:type="spellStart"/>
      <w:r w:rsidRPr="00987B52">
        <w:rPr>
          <w:w w:val="90"/>
        </w:rPr>
        <w:t>descãrcarea</w:t>
      </w:r>
      <w:proofErr w:type="spellEnd"/>
      <w:r w:rsidRPr="00987B52">
        <w:rPr>
          <w:w w:val="90"/>
        </w:rPr>
        <w:t xml:space="preserve"> </w:t>
      </w:r>
      <w:proofErr w:type="spellStart"/>
      <w:r w:rsidRPr="00987B52">
        <w:rPr>
          <w:w w:val="90"/>
        </w:rPr>
        <w:t>datelor</w:t>
      </w:r>
      <w:proofErr w:type="spellEnd"/>
      <w:r w:rsidRPr="00987B52">
        <w:rPr>
          <w:w w:val="90"/>
        </w:rPr>
        <w:t xml:space="preserve"> pe server </w:t>
      </w:r>
      <w:proofErr w:type="spellStart"/>
      <w:r w:rsidRPr="00987B52">
        <w:rPr>
          <w:w w:val="90"/>
        </w:rPr>
        <w:t>pentru</w:t>
      </w:r>
      <w:proofErr w:type="spellEnd"/>
      <w:r w:rsidRPr="00987B52">
        <w:rPr>
          <w:w w:val="90"/>
        </w:rPr>
        <w:t xml:space="preserve"> a </w:t>
      </w:r>
      <w:proofErr w:type="spellStart"/>
      <w:r w:rsidRPr="00987B52">
        <w:rPr>
          <w:w w:val="90"/>
        </w:rPr>
        <w:t>putea</w:t>
      </w:r>
      <w:proofErr w:type="spellEnd"/>
      <w:r w:rsidRPr="00987B52">
        <w:rPr>
          <w:w w:val="90"/>
        </w:rPr>
        <w:t xml:space="preserve"> </w:t>
      </w:r>
      <w:proofErr w:type="spellStart"/>
      <w:r w:rsidRPr="00987B52">
        <w:rPr>
          <w:w w:val="90"/>
        </w:rPr>
        <w:t>realiza</w:t>
      </w:r>
      <w:proofErr w:type="spellEnd"/>
      <w:r w:rsidRPr="00987B52">
        <w:rPr>
          <w:w w:val="90"/>
        </w:rPr>
        <w:t xml:space="preserve"> </w:t>
      </w:r>
      <w:proofErr w:type="spellStart"/>
      <w:r w:rsidRPr="00987B52">
        <w:rPr>
          <w:w w:val="90"/>
        </w:rPr>
        <w:t>analize</w:t>
      </w:r>
      <w:proofErr w:type="spellEnd"/>
      <w:r w:rsidRPr="00987B52">
        <w:rPr>
          <w:w w:val="90"/>
        </w:rPr>
        <w:t xml:space="preserve"> simple. </w:t>
      </w:r>
      <w:proofErr w:type="spellStart"/>
      <w:r w:rsidRPr="00987B52">
        <w:rPr>
          <w:w w:val="90"/>
        </w:rPr>
        <w:t>Senzorii</w:t>
      </w:r>
      <w:proofErr w:type="spellEnd"/>
      <w:r w:rsidRPr="00987B52">
        <w:rPr>
          <w:w w:val="90"/>
        </w:rPr>
        <w:t xml:space="preserve"> video, </w:t>
      </w:r>
      <w:proofErr w:type="spellStart"/>
      <w:r w:rsidRPr="00987B52">
        <w:rPr>
          <w:w w:val="90"/>
        </w:rPr>
        <w:t>instalați</w:t>
      </w:r>
      <w:proofErr w:type="spellEnd"/>
      <w:r w:rsidRPr="00987B52">
        <w:rPr>
          <w:w w:val="90"/>
        </w:rPr>
        <w:t xml:space="preserve"> la </w:t>
      </w:r>
      <w:proofErr w:type="spellStart"/>
      <w:r w:rsidRPr="00987B52">
        <w:rPr>
          <w:w w:val="90"/>
        </w:rPr>
        <w:t>fiecare</w:t>
      </w:r>
      <w:proofErr w:type="spellEnd"/>
      <w:r w:rsidRPr="00987B52">
        <w:rPr>
          <w:w w:val="90"/>
        </w:rPr>
        <w:t xml:space="preserve"> </w:t>
      </w:r>
      <w:proofErr w:type="spellStart"/>
      <w:r w:rsidRPr="00987B52">
        <w:rPr>
          <w:w w:val="90"/>
        </w:rPr>
        <w:t>ușă</w:t>
      </w:r>
      <w:proofErr w:type="spellEnd"/>
      <w:r w:rsidRPr="00987B52">
        <w:rPr>
          <w:w w:val="90"/>
        </w:rPr>
        <w:t xml:space="preserve"> de </w:t>
      </w:r>
      <w:proofErr w:type="spellStart"/>
      <w:r w:rsidRPr="005E4028">
        <w:rPr>
          <w:w w:val="90"/>
        </w:rPr>
        <w:t>acces</w:t>
      </w:r>
      <w:proofErr w:type="spellEnd"/>
      <w:r w:rsidRPr="005E4028">
        <w:rPr>
          <w:w w:val="90"/>
        </w:rPr>
        <w:t xml:space="preserve"> </w:t>
      </w:r>
      <w:proofErr w:type="spellStart"/>
      <w:r w:rsidRPr="005E4028">
        <w:rPr>
          <w:w w:val="90"/>
        </w:rPr>
        <w:t>în</w:t>
      </w:r>
      <w:proofErr w:type="spellEnd"/>
      <w:r w:rsidRPr="005E4028">
        <w:rPr>
          <w:w w:val="90"/>
        </w:rPr>
        <w:t xml:space="preserve"> </w:t>
      </w:r>
      <w:proofErr w:type="spellStart"/>
      <w:r w:rsidRPr="005E4028">
        <w:rPr>
          <w:w w:val="90"/>
        </w:rPr>
        <w:t>vehicul</w:t>
      </w:r>
      <w:proofErr w:type="spellEnd"/>
      <w:r w:rsidRPr="005E4028">
        <w:rPr>
          <w:w w:val="90"/>
        </w:rPr>
        <w:t xml:space="preserve">, </w:t>
      </w:r>
      <w:proofErr w:type="spellStart"/>
      <w:r w:rsidRPr="005E4028">
        <w:rPr>
          <w:w w:val="90"/>
        </w:rPr>
        <w:t>trebuie</w:t>
      </w:r>
      <w:proofErr w:type="spellEnd"/>
      <w:r w:rsidRPr="005E4028">
        <w:rPr>
          <w:w w:val="90"/>
        </w:rPr>
        <w:t xml:space="preserve"> </w:t>
      </w:r>
      <w:proofErr w:type="spellStart"/>
      <w:r w:rsidRPr="005E4028">
        <w:rPr>
          <w:w w:val="90"/>
        </w:rPr>
        <w:t>sã</w:t>
      </w:r>
      <w:proofErr w:type="spellEnd"/>
      <w:r w:rsidRPr="005E4028">
        <w:rPr>
          <w:w w:val="90"/>
        </w:rPr>
        <w:t xml:space="preserve"> </w:t>
      </w:r>
      <w:proofErr w:type="spellStart"/>
      <w:r w:rsidRPr="005E4028">
        <w:rPr>
          <w:w w:val="90"/>
        </w:rPr>
        <w:t>detecteze</w:t>
      </w:r>
      <w:proofErr w:type="spellEnd"/>
      <w:r w:rsidRPr="005E4028">
        <w:rPr>
          <w:w w:val="90"/>
        </w:rPr>
        <w:t xml:space="preserve"> </w:t>
      </w:r>
      <w:proofErr w:type="spellStart"/>
      <w:r w:rsidRPr="005E4028">
        <w:rPr>
          <w:w w:val="90"/>
        </w:rPr>
        <w:t>doar</w:t>
      </w:r>
      <w:proofErr w:type="spellEnd"/>
      <w:r w:rsidRPr="005E4028">
        <w:rPr>
          <w:w w:val="90"/>
        </w:rPr>
        <w:t xml:space="preserve"> </w:t>
      </w:r>
      <w:proofErr w:type="spellStart"/>
      <w:r w:rsidRPr="005E4028">
        <w:rPr>
          <w:w w:val="90"/>
        </w:rPr>
        <w:t>cãlãtorii</w:t>
      </w:r>
      <w:proofErr w:type="spellEnd"/>
      <w:r w:rsidRPr="005E4028">
        <w:rPr>
          <w:w w:val="90"/>
        </w:rPr>
        <w:t xml:space="preserve"> (nu </w:t>
      </w:r>
      <w:proofErr w:type="spellStart"/>
      <w:r w:rsidRPr="005E4028">
        <w:rPr>
          <w:w w:val="90"/>
        </w:rPr>
        <w:t>și</w:t>
      </w:r>
      <w:proofErr w:type="spellEnd"/>
      <w:r w:rsidRPr="005E4028">
        <w:rPr>
          <w:w w:val="90"/>
        </w:rPr>
        <w:t xml:space="preserve"> </w:t>
      </w:r>
      <w:proofErr w:type="spellStart"/>
      <w:r w:rsidRPr="005E4028">
        <w:rPr>
          <w:w w:val="90"/>
        </w:rPr>
        <w:t>alte</w:t>
      </w:r>
      <w:proofErr w:type="spellEnd"/>
      <w:r w:rsidRPr="005E4028">
        <w:rPr>
          <w:w w:val="90"/>
        </w:rPr>
        <w:t xml:space="preserve"> </w:t>
      </w:r>
      <w:proofErr w:type="spellStart"/>
      <w:r w:rsidRPr="005E4028">
        <w:rPr>
          <w:w w:val="90"/>
        </w:rPr>
        <w:t>obiecte</w:t>
      </w:r>
      <w:proofErr w:type="spellEnd"/>
      <w:r w:rsidRPr="005E4028">
        <w:rPr>
          <w:w w:val="90"/>
        </w:rPr>
        <w:t xml:space="preserve">) </w:t>
      </w:r>
      <w:proofErr w:type="spellStart"/>
      <w:r w:rsidRPr="005E4028">
        <w:rPr>
          <w:w w:val="90"/>
        </w:rPr>
        <w:t>și</w:t>
      </w:r>
      <w:proofErr w:type="spellEnd"/>
      <w:r w:rsidRPr="005E4028">
        <w:rPr>
          <w:w w:val="90"/>
        </w:rPr>
        <w:t xml:space="preserve"> </w:t>
      </w:r>
      <w:proofErr w:type="spellStart"/>
      <w:r w:rsidRPr="005E4028">
        <w:rPr>
          <w:w w:val="90"/>
        </w:rPr>
        <w:t>sã</w:t>
      </w:r>
      <w:proofErr w:type="spellEnd"/>
      <w:r w:rsidRPr="005E4028">
        <w:rPr>
          <w:w w:val="90"/>
        </w:rPr>
        <w:t xml:space="preserve"> </w:t>
      </w:r>
      <w:proofErr w:type="spellStart"/>
      <w:r w:rsidRPr="005E4028">
        <w:rPr>
          <w:w w:val="90"/>
        </w:rPr>
        <w:t>previnã</w:t>
      </w:r>
      <w:proofErr w:type="spellEnd"/>
      <w:r w:rsidRPr="005E4028">
        <w:rPr>
          <w:w w:val="90"/>
        </w:rPr>
        <w:t xml:space="preserve"> </w:t>
      </w:r>
      <w:proofErr w:type="spellStart"/>
      <w:r w:rsidRPr="005E4028">
        <w:rPr>
          <w:w w:val="90"/>
        </w:rPr>
        <w:t>erorile</w:t>
      </w:r>
      <w:proofErr w:type="spellEnd"/>
      <w:r w:rsidRPr="005E4028">
        <w:rPr>
          <w:w w:val="90"/>
        </w:rPr>
        <w:t xml:space="preserve"> de </w:t>
      </w:r>
      <w:proofErr w:type="spellStart"/>
      <w:r w:rsidRPr="005E4028">
        <w:rPr>
          <w:w w:val="90"/>
        </w:rPr>
        <w:t>numãrare</w:t>
      </w:r>
      <w:proofErr w:type="spellEnd"/>
      <w:r w:rsidRPr="005E4028">
        <w:rPr>
          <w:w w:val="90"/>
        </w:rPr>
        <w:t xml:space="preserve"> </w:t>
      </w:r>
      <w:proofErr w:type="spellStart"/>
      <w:r w:rsidRPr="005E4028">
        <w:rPr>
          <w:w w:val="90"/>
        </w:rPr>
        <w:t>chiar</w:t>
      </w:r>
      <w:proofErr w:type="spellEnd"/>
      <w:r w:rsidRPr="005E4028">
        <w:rPr>
          <w:w w:val="90"/>
        </w:rPr>
        <w:t xml:space="preserve"> </w:t>
      </w:r>
      <w:proofErr w:type="spellStart"/>
      <w:r w:rsidRPr="005E4028">
        <w:rPr>
          <w:w w:val="90"/>
        </w:rPr>
        <w:t>și</w:t>
      </w:r>
      <w:proofErr w:type="spellEnd"/>
      <w:r w:rsidRPr="005E4028">
        <w:rPr>
          <w:w w:val="90"/>
        </w:rPr>
        <w:t xml:space="preserve"> </w:t>
      </w:r>
      <w:proofErr w:type="spellStart"/>
      <w:r w:rsidRPr="005E4028">
        <w:rPr>
          <w:w w:val="90"/>
        </w:rPr>
        <w:t>în</w:t>
      </w:r>
      <w:proofErr w:type="spellEnd"/>
      <w:r w:rsidRPr="005E4028">
        <w:rPr>
          <w:w w:val="90"/>
        </w:rPr>
        <w:t xml:space="preserve"> </w:t>
      </w:r>
      <w:proofErr w:type="spellStart"/>
      <w:r w:rsidRPr="005E4028">
        <w:rPr>
          <w:w w:val="90"/>
        </w:rPr>
        <w:t>condiții</w:t>
      </w:r>
      <w:proofErr w:type="spellEnd"/>
      <w:r w:rsidRPr="005E4028">
        <w:rPr>
          <w:w w:val="90"/>
        </w:rPr>
        <w:t xml:space="preserve"> </w:t>
      </w:r>
      <w:proofErr w:type="spellStart"/>
      <w:r w:rsidRPr="005E4028">
        <w:rPr>
          <w:w w:val="90"/>
        </w:rPr>
        <w:t>dificile</w:t>
      </w:r>
      <w:proofErr w:type="spellEnd"/>
      <w:r w:rsidRPr="005E4028">
        <w:rPr>
          <w:w w:val="90"/>
        </w:rPr>
        <w:t xml:space="preserve"> (</w:t>
      </w:r>
      <w:proofErr w:type="spellStart"/>
      <w:r w:rsidRPr="005E4028">
        <w:rPr>
          <w:w w:val="90"/>
        </w:rPr>
        <w:t>aglomerãri</w:t>
      </w:r>
      <w:proofErr w:type="spellEnd"/>
      <w:r w:rsidRPr="005E4028">
        <w:rPr>
          <w:w w:val="90"/>
        </w:rPr>
        <w:t xml:space="preserve"> la </w:t>
      </w:r>
      <w:proofErr w:type="spellStart"/>
      <w:r w:rsidRPr="005E4028">
        <w:rPr>
          <w:w w:val="90"/>
        </w:rPr>
        <w:t>urcarea</w:t>
      </w:r>
      <w:proofErr w:type="spellEnd"/>
      <w:r w:rsidRPr="005E4028">
        <w:rPr>
          <w:w w:val="90"/>
        </w:rPr>
        <w:t xml:space="preserve"> </w:t>
      </w:r>
      <w:proofErr w:type="spellStart"/>
      <w:r w:rsidRPr="005E4028">
        <w:rPr>
          <w:w w:val="90"/>
        </w:rPr>
        <w:t>în</w:t>
      </w:r>
      <w:proofErr w:type="spellEnd"/>
      <w:r w:rsidRPr="005E4028">
        <w:rPr>
          <w:w w:val="90"/>
        </w:rPr>
        <w:t xml:space="preserve"> </w:t>
      </w:r>
      <w:proofErr w:type="spellStart"/>
      <w:r w:rsidRPr="005E4028">
        <w:rPr>
          <w:w w:val="90"/>
        </w:rPr>
        <w:t>vehicul</w:t>
      </w:r>
      <w:proofErr w:type="spellEnd"/>
      <w:r w:rsidRPr="005E4028">
        <w:rPr>
          <w:w w:val="90"/>
        </w:rPr>
        <w:t xml:space="preserve"> </w:t>
      </w:r>
      <w:proofErr w:type="spellStart"/>
      <w:r w:rsidRPr="005E4028">
        <w:rPr>
          <w:w w:val="90"/>
        </w:rPr>
        <w:t>sau</w:t>
      </w:r>
      <w:proofErr w:type="spellEnd"/>
      <w:r w:rsidRPr="005E4028">
        <w:rPr>
          <w:w w:val="90"/>
        </w:rPr>
        <w:t xml:space="preserve"> </w:t>
      </w:r>
      <w:proofErr w:type="spellStart"/>
      <w:r w:rsidRPr="005E4028">
        <w:rPr>
          <w:w w:val="90"/>
        </w:rPr>
        <w:t>șir</w:t>
      </w:r>
      <w:proofErr w:type="spellEnd"/>
      <w:r w:rsidRPr="005E4028">
        <w:rPr>
          <w:w w:val="90"/>
        </w:rPr>
        <w:t xml:space="preserve"> de </w:t>
      </w:r>
      <w:proofErr w:type="spellStart"/>
      <w:r w:rsidRPr="005E4028">
        <w:rPr>
          <w:w w:val="90"/>
        </w:rPr>
        <w:t>cãlãtori</w:t>
      </w:r>
      <w:proofErr w:type="spellEnd"/>
      <w:r w:rsidRPr="005E4028">
        <w:rPr>
          <w:w w:val="90"/>
        </w:rPr>
        <w:t>).</w:t>
      </w:r>
    </w:p>
    <w:p w14:paraId="73A82D14" w14:textId="6E05DE6F" w:rsidR="00DD57B0" w:rsidRPr="005E4028" w:rsidRDefault="00DD57B0" w:rsidP="00776092">
      <w:pPr>
        <w:pStyle w:val="Corptext"/>
        <w:spacing w:line="242" w:lineRule="auto"/>
        <w:ind w:left="284" w:right="97"/>
        <w:jc w:val="both"/>
        <w:rPr>
          <w:w w:val="90"/>
          <w:sz w:val="24"/>
          <w:szCs w:val="24"/>
          <w:lang w:val="ro-RO"/>
        </w:rPr>
      </w:pPr>
      <w:r w:rsidRPr="005E4028">
        <w:rPr>
          <w:rStyle w:val="FontStyle62"/>
          <w:color w:val="auto"/>
          <w:sz w:val="24"/>
          <w:szCs w:val="24"/>
          <w:lang w:val="ro-RO"/>
        </w:rPr>
        <w:t xml:space="preserve">Precizia reală de măsurare a sistemului trebuie să fie de min. 95 %, fără prelucrări și corecții de software, evaluarea ei va fi probă la recepția autobuzului. Trebuie realizată o reglare precisă a ariei de detecție a senzorilor de la ușile de acces pentru evitarea numărării pasagerilor care nu urcă sau coboară din vehiculul de transport. Sistemul nu va efectua numărări când ușile vehiculului sunt închise. Sistemul va avea montaj de tip </w:t>
      </w:r>
      <w:proofErr w:type="spellStart"/>
      <w:r w:rsidRPr="005E4028">
        <w:rPr>
          <w:rStyle w:val="FontStyle62"/>
          <w:color w:val="auto"/>
          <w:sz w:val="24"/>
          <w:szCs w:val="24"/>
          <w:lang w:val="ro-RO"/>
        </w:rPr>
        <w:t>antivandalism</w:t>
      </w:r>
      <w:proofErr w:type="spellEnd"/>
      <w:r w:rsidRPr="005E4028">
        <w:rPr>
          <w:rStyle w:val="FontStyle62"/>
          <w:color w:val="auto"/>
          <w:sz w:val="24"/>
          <w:szCs w:val="24"/>
          <w:lang w:val="ro-RO"/>
        </w:rPr>
        <w:t xml:space="preserve"> încastrat în caroserie. Conectivitate: software-</w:t>
      </w:r>
      <w:proofErr w:type="spellStart"/>
      <w:r w:rsidRPr="005E4028">
        <w:rPr>
          <w:rStyle w:val="FontStyle62"/>
          <w:color w:val="auto"/>
          <w:sz w:val="24"/>
          <w:szCs w:val="24"/>
          <w:lang w:val="ro-RO"/>
        </w:rPr>
        <w:t>ul</w:t>
      </w:r>
      <w:proofErr w:type="spellEnd"/>
      <w:r w:rsidRPr="005E4028">
        <w:rPr>
          <w:rStyle w:val="FontStyle62"/>
          <w:color w:val="auto"/>
          <w:sz w:val="24"/>
          <w:szCs w:val="24"/>
          <w:lang w:val="ro-RO"/>
        </w:rPr>
        <w:t xml:space="preserve"> și interfețele de descărcare a datelor trebuie să fie prevăzute în ofertă și trebuie să fie livrate în cadrul contractului</w:t>
      </w:r>
      <w:r w:rsidR="00776092" w:rsidRPr="005E4028">
        <w:rPr>
          <w:rStyle w:val="FontStyle62"/>
          <w:color w:val="auto"/>
          <w:sz w:val="24"/>
          <w:szCs w:val="24"/>
          <w:lang w:val="ro-RO"/>
        </w:rPr>
        <w:t>.</w:t>
      </w:r>
    </w:p>
    <w:p w14:paraId="205017AE" w14:textId="0976E0A4" w:rsidR="00073584" w:rsidRPr="005E4028" w:rsidRDefault="00073584" w:rsidP="00DC5CE4">
      <w:pPr>
        <w:pStyle w:val="Corptext"/>
        <w:spacing w:line="242" w:lineRule="auto"/>
        <w:ind w:left="284"/>
        <w:rPr>
          <w:w w:val="90"/>
        </w:rPr>
      </w:pPr>
      <w:r w:rsidRPr="005E4028">
        <w:rPr>
          <w:w w:val="90"/>
        </w:rPr>
        <w:t xml:space="preserve"> </w:t>
      </w:r>
    </w:p>
    <w:p w14:paraId="36DB4249" w14:textId="65CDD2B3" w:rsidR="009006DD" w:rsidRPr="005E4028" w:rsidRDefault="0089778F" w:rsidP="009A1CA2">
      <w:pPr>
        <w:pStyle w:val="Titlu2"/>
        <w:numPr>
          <w:ilvl w:val="1"/>
          <w:numId w:val="9"/>
        </w:numPr>
        <w:tabs>
          <w:tab w:val="left" w:pos="561"/>
        </w:tabs>
        <w:ind w:left="560" w:hanging="355"/>
        <w:rPr>
          <w:u w:val="none"/>
        </w:rPr>
      </w:pPr>
      <w:proofErr w:type="spellStart"/>
      <w:r w:rsidRPr="005E4028">
        <w:rPr>
          <w:w w:val="90"/>
          <w:u w:val="thick" w:color="4B4B4B"/>
        </w:rPr>
        <w:t>Sistem</w:t>
      </w:r>
      <w:proofErr w:type="spellEnd"/>
      <w:r w:rsidRPr="005E4028">
        <w:rPr>
          <w:spacing w:val="-24"/>
          <w:w w:val="90"/>
          <w:u w:val="thick" w:color="4B4B4B"/>
        </w:rPr>
        <w:t xml:space="preserve"> </w:t>
      </w:r>
      <w:r w:rsidRPr="005E4028">
        <w:rPr>
          <w:w w:val="90"/>
          <w:u w:val="thick" w:color="4B4B4B"/>
        </w:rPr>
        <w:t>de</w:t>
      </w:r>
      <w:r w:rsidRPr="005E4028">
        <w:rPr>
          <w:spacing w:val="-31"/>
          <w:w w:val="90"/>
          <w:u w:val="thick" w:color="4B4B4B"/>
        </w:rPr>
        <w:t xml:space="preserve"> </w:t>
      </w:r>
      <w:proofErr w:type="spellStart"/>
      <w:r w:rsidRPr="005E4028">
        <w:rPr>
          <w:w w:val="90"/>
          <w:u w:val="thick" w:color="4B4B4B"/>
        </w:rPr>
        <w:t>informare</w:t>
      </w:r>
      <w:proofErr w:type="spellEnd"/>
      <w:r w:rsidRPr="005E4028">
        <w:rPr>
          <w:spacing w:val="-15"/>
          <w:w w:val="90"/>
          <w:u w:val="thick" w:color="4B4B4B"/>
        </w:rPr>
        <w:t xml:space="preserve"> </w:t>
      </w:r>
      <w:r w:rsidRPr="005E4028">
        <w:rPr>
          <w:w w:val="90"/>
          <w:u w:val="thick" w:color="4B4B4B"/>
        </w:rPr>
        <w:t>audio-video</w:t>
      </w:r>
      <w:r w:rsidRPr="005E4028">
        <w:rPr>
          <w:spacing w:val="-6"/>
          <w:w w:val="90"/>
          <w:u w:val="thick" w:color="4B4B4B"/>
        </w:rPr>
        <w:t xml:space="preserve"> </w:t>
      </w:r>
      <w:r w:rsidRPr="005E4028">
        <w:rPr>
          <w:w w:val="90"/>
          <w:u w:val="thick" w:color="4B4B4B"/>
        </w:rPr>
        <w:t>cu</w:t>
      </w:r>
      <w:r w:rsidRPr="005E4028">
        <w:rPr>
          <w:spacing w:val="-29"/>
          <w:w w:val="90"/>
          <w:u w:val="thick" w:color="4B4B4B"/>
        </w:rPr>
        <w:t xml:space="preserve"> </w:t>
      </w:r>
      <w:proofErr w:type="spellStart"/>
      <w:r w:rsidRPr="005E4028">
        <w:rPr>
          <w:w w:val="90"/>
          <w:u w:val="thick" w:color="4B4B4B"/>
        </w:rPr>
        <w:t>privire</w:t>
      </w:r>
      <w:proofErr w:type="spellEnd"/>
      <w:r w:rsidRPr="005E4028">
        <w:rPr>
          <w:spacing w:val="-24"/>
          <w:w w:val="90"/>
          <w:u w:val="thick" w:color="4B4B4B"/>
        </w:rPr>
        <w:t xml:space="preserve"> </w:t>
      </w:r>
      <w:r w:rsidRPr="005E4028">
        <w:rPr>
          <w:w w:val="90"/>
          <w:u w:val="thick" w:color="4B4B4B"/>
        </w:rPr>
        <w:t>la</w:t>
      </w:r>
      <w:r w:rsidRPr="005E4028">
        <w:rPr>
          <w:spacing w:val="-28"/>
          <w:w w:val="90"/>
          <w:u w:val="thick" w:color="4B4B4B"/>
        </w:rPr>
        <w:t xml:space="preserve"> </w:t>
      </w:r>
      <w:proofErr w:type="spellStart"/>
      <w:r w:rsidRPr="005E4028">
        <w:rPr>
          <w:w w:val="90"/>
          <w:u w:val="thick" w:color="4B4B4B"/>
        </w:rPr>
        <w:t>pasageri</w:t>
      </w:r>
      <w:proofErr w:type="spellEnd"/>
    </w:p>
    <w:p w14:paraId="2F517367" w14:textId="426A636B" w:rsidR="000A2F32" w:rsidRPr="005E4028" w:rsidRDefault="00F4401B" w:rsidP="000A2F32">
      <w:pPr>
        <w:pStyle w:val="Titlu2"/>
        <w:tabs>
          <w:tab w:val="left" w:pos="561"/>
        </w:tabs>
        <w:ind w:left="142"/>
        <w:rPr>
          <w:w w:val="90"/>
          <w:u w:val="none"/>
        </w:rPr>
      </w:pPr>
      <w:proofErr w:type="spellStart"/>
      <w:r w:rsidRPr="005E4028">
        <w:rPr>
          <w:w w:val="90"/>
          <w:u w:val="none"/>
        </w:rPr>
        <w:t>Fiecare</w:t>
      </w:r>
      <w:proofErr w:type="spellEnd"/>
      <w:r w:rsidRPr="005E4028">
        <w:rPr>
          <w:w w:val="90"/>
          <w:u w:val="none"/>
        </w:rPr>
        <w:t xml:space="preserve"> </w:t>
      </w:r>
      <w:proofErr w:type="spellStart"/>
      <w:r w:rsidRPr="005E4028">
        <w:rPr>
          <w:w w:val="90"/>
          <w:u w:val="none"/>
        </w:rPr>
        <w:t>autobuz</w:t>
      </w:r>
      <w:proofErr w:type="spellEnd"/>
      <w:r w:rsidRPr="005E4028">
        <w:rPr>
          <w:w w:val="90"/>
          <w:u w:val="none"/>
        </w:rPr>
        <w:t xml:space="preserve"> </w:t>
      </w:r>
      <w:proofErr w:type="spellStart"/>
      <w:r w:rsidRPr="005E4028">
        <w:rPr>
          <w:w w:val="90"/>
          <w:u w:val="none"/>
        </w:rPr>
        <w:t>va</w:t>
      </w:r>
      <w:proofErr w:type="spellEnd"/>
      <w:r w:rsidRPr="005E4028">
        <w:rPr>
          <w:w w:val="90"/>
          <w:u w:val="none"/>
        </w:rPr>
        <w:t xml:space="preserve"> fi </w:t>
      </w:r>
      <w:proofErr w:type="spellStart"/>
      <w:r w:rsidRPr="005E4028">
        <w:rPr>
          <w:w w:val="90"/>
          <w:u w:val="none"/>
        </w:rPr>
        <w:t>prevazut</w:t>
      </w:r>
      <w:proofErr w:type="spellEnd"/>
      <w:r w:rsidRPr="005E4028">
        <w:rPr>
          <w:w w:val="90"/>
          <w:u w:val="none"/>
        </w:rPr>
        <w:t xml:space="preserve"> cu </w:t>
      </w:r>
      <w:proofErr w:type="spellStart"/>
      <w:r w:rsidRPr="005E4028">
        <w:rPr>
          <w:w w:val="90"/>
          <w:u w:val="none"/>
        </w:rPr>
        <w:t>sistem</w:t>
      </w:r>
      <w:proofErr w:type="spellEnd"/>
      <w:r w:rsidR="00615367" w:rsidRPr="005E4028">
        <w:rPr>
          <w:w w:val="90"/>
          <w:u w:val="none"/>
        </w:rPr>
        <w:t xml:space="preserve"> de </w:t>
      </w:r>
      <w:proofErr w:type="spellStart"/>
      <w:r w:rsidR="00615367" w:rsidRPr="005E4028">
        <w:rPr>
          <w:w w:val="90"/>
          <w:u w:val="none"/>
        </w:rPr>
        <w:t>informare</w:t>
      </w:r>
      <w:proofErr w:type="spellEnd"/>
      <w:r w:rsidR="00776092" w:rsidRPr="005E4028">
        <w:rPr>
          <w:w w:val="90"/>
          <w:u w:val="none"/>
        </w:rPr>
        <w:t xml:space="preserve"> audio-video a </w:t>
      </w:r>
      <w:proofErr w:type="spellStart"/>
      <w:r w:rsidR="00776092" w:rsidRPr="005E4028">
        <w:rPr>
          <w:w w:val="90"/>
          <w:u w:val="none"/>
        </w:rPr>
        <w:t>calatorilor</w:t>
      </w:r>
      <w:proofErr w:type="spellEnd"/>
      <w:r w:rsidR="00776092" w:rsidRPr="005E4028">
        <w:rPr>
          <w:w w:val="90"/>
          <w:u w:val="none"/>
        </w:rPr>
        <w:t>.</w:t>
      </w:r>
      <w:r w:rsidR="00615367" w:rsidRPr="005E4028">
        <w:rPr>
          <w:w w:val="90"/>
          <w:u w:val="none"/>
        </w:rPr>
        <w:t xml:space="preserve"> </w:t>
      </w:r>
    </w:p>
    <w:p w14:paraId="4BEC1895" w14:textId="43CB8ACD" w:rsidR="009006DD" w:rsidRPr="005E4028" w:rsidRDefault="009006DD">
      <w:pPr>
        <w:pStyle w:val="Corptext"/>
        <w:spacing w:line="34" w:lineRule="exact"/>
        <w:ind w:left="182"/>
      </w:pPr>
    </w:p>
    <w:p w14:paraId="3B77F4A8" w14:textId="72186345" w:rsidR="009006DD" w:rsidRPr="00987B52" w:rsidRDefault="0089778F">
      <w:pPr>
        <w:pStyle w:val="Corptext"/>
        <w:ind w:left="227" w:right="171" w:firstLine="712"/>
        <w:jc w:val="both"/>
      </w:pPr>
      <w:proofErr w:type="spellStart"/>
      <w:r w:rsidRPr="005E4028">
        <w:rPr>
          <w:b/>
          <w:w w:val="90"/>
        </w:rPr>
        <w:t>Autobuzele</w:t>
      </w:r>
      <w:proofErr w:type="spellEnd"/>
      <w:r w:rsidRPr="005E4028">
        <w:rPr>
          <w:b/>
          <w:w w:val="90"/>
        </w:rPr>
        <w:t xml:space="preserve"> </w:t>
      </w:r>
      <w:proofErr w:type="spellStart"/>
      <w:r w:rsidRPr="005E4028">
        <w:rPr>
          <w:w w:val="90"/>
        </w:rPr>
        <w:t>vor</w:t>
      </w:r>
      <w:proofErr w:type="spellEnd"/>
      <w:r w:rsidRPr="005E4028">
        <w:rPr>
          <w:w w:val="90"/>
        </w:rPr>
        <w:t xml:space="preserve"> fi </w:t>
      </w:r>
      <w:proofErr w:type="spellStart"/>
      <w:r w:rsidRPr="005E4028">
        <w:rPr>
          <w:w w:val="90"/>
        </w:rPr>
        <w:t>dotate</w:t>
      </w:r>
      <w:proofErr w:type="spellEnd"/>
      <w:r w:rsidRPr="005E4028">
        <w:rPr>
          <w:w w:val="90"/>
        </w:rPr>
        <w:t xml:space="preserve"> cu un </w:t>
      </w:r>
      <w:proofErr w:type="spellStart"/>
      <w:r w:rsidRPr="005E4028">
        <w:rPr>
          <w:w w:val="90"/>
        </w:rPr>
        <w:t>sistem</w:t>
      </w:r>
      <w:proofErr w:type="spellEnd"/>
      <w:r w:rsidRPr="005E4028">
        <w:rPr>
          <w:w w:val="90"/>
        </w:rPr>
        <w:t xml:space="preserve"> de </w:t>
      </w:r>
      <w:proofErr w:type="spellStart"/>
      <w:r w:rsidRPr="005E4028">
        <w:rPr>
          <w:w w:val="90"/>
        </w:rPr>
        <w:t>informare</w:t>
      </w:r>
      <w:proofErr w:type="spellEnd"/>
      <w:r w:rsidRPr="005E4028">
        <w:rPr>
          <w:w w:val="90"/>
        </w:rPr>
        <w:t xml:space="preserve"> audio-video </w:t>
      </w:r>
      <w:proofErr w:type="spellStart"/>
      <w:r w:rsidRPr="005E4028">
        <w:rPr>
          <w:w w:val="90"/>
        </w:rPr>
        <w:t>calatori</w:t>
      </w:r>
      <w:proofErr w:type="spellEnd"/>
      <w:r w:rsidRPr="005E4028">
        <w:rPr>
          <w:w w:val="90"/>
        </w:rPr>
        <w:t xml:space="preserve">. </w:t>
      </w:r>
      <w:proofErr w:type="spellStart"/>
      <w:r w:rsidRPr="005E4028">
        <w:rPr>
          <w:w w:val="90"/>
        </w:rPr>
        <w:t>Sistemul</w:t>
      </w:r>
      <w:proofErr w:type="spellEnd"/>
      <w:r w:rsidRPr="005E4028">
        <w:rPr>
          <w:w w:val="90"/>
        </w:rPr>
        <w:t xml:space="preserve"> de </w:t>
      </w:r>
      <w:proofErr w:type="spellStart"/>
      <w:r w:rsidRPr="005E4028">
        <w:rPr>
          <w:w w:val="90"/>
        </w:rPr>
        <w:t>informare</w:t>
      </w:r>
      <w:proofErr w:type="spellEnd"/>
      <w:r w:rsidRPr="005E4028">
        <w:rPr>
          <w:spacing w:val="-22"/>
          <w:w w:val="90"/>
        </w:rPr>
        <w:t xml:space="preserve"> </w:t>
      </w:r>
      <w:r w:rsidRPr="005E4028">
        <w:rPr>
          <w:w w:val="90"/>
        </w:rPr>
        <w:t>audio-video</w:t>
      </w:r>
      <w:r w:rsidRPr="005E4028">
        <w:rPr>
          <w:spacing w:val="-15"/>
          <w:w w:val="90"/>
        </w:rPr>
        <w:t xml:space="preserve"> </w:t>
      </w:r>
      <w:proofErr w:type="spellStart"/>
      <w:r w:rsidRPr="005E4028">
        <w:rPr>
          <w:w w:val="90"/>
        </w:rPr>
        <w:t>va</w:t>
      </w:r>
      <w:proofErr w:type="spellEnd"/>
      <w:r w:rsidRPr="005E4028">
        <w:rPr>
          <w:spacing w:val="-25"/>
          <w:w w:val="90"/>
        </w:rPr>
        <w:t xml:space="preserve"> </w:t>
      </w:r>
      <w:r w:rsidRPr="005E4028">
        <w:rPr>
          <w:w w:val="90"/>
        </w:rPr>
        <w:t>fi</w:t>
      </w:r>
      <w:r w:rsidRPr="005E4028">
        <w:rPr>
          <w:spacing w:val="-27"/>
          <w:w w:val="90"/>
        </w:rPr>
        <w:t xml:space="preserve"> </w:t>
      </w:r>
      <w:proofErr w:type="spellStart"/>
      <w:r w:rsidRPr="005E4028">
        <w:rPr>
          <w:w w:val="90"/>
        </w:rPr>
        <w:t>integrat</w:t>
      </w:r>
      <w:proofErr w:type="spellEnd"/>
      <w:r w:rsidRPr="005E4028">
        <w:rPr>
          <w:spacing w:val="-18"/>
          <w:w w:val="90"/>
        </w:rPr>
        <w:t xml:space="preserve"> </w:t>
      </w:r>
      <w:r w:rsidRPr="005E4028">
        <w:rPr>
          <w:w w:val="90"/>
        </w:rPr>
        <w:t>cu</w:t>
      </w:r>
      <w:r w:rsidRPr="00987B52">
        <w:rPr>
          <w:spacing w:val="-27"/>
          <w:w w:val="90"/>
        </w:rPr>
        <w:t xml:space="preserve"> </w:t>
      </w:r>
      <w:proofErr w:type="spellStart"/>
      <w:r w:rsidRPr="00987B52">
        <w:rPr>
          <w:w w:val="90"/>
        </w:rPr>
        <w:t>sistemul</w:t>
      </w:r>
      <w:proofErr w:type="spellEnd"/>
      <w:r w:rsidRPr="00987B52">
        <w:rPr>
          <w:spacing w:val="-22"/>
          <w:w w:val="90"/>
        </w:rPr>
        <w:t xml:space="preserve"> </w:t>
      </w:r>
      <w:proofErr w:type="spellStart"/>
      <w:r w:rsidRPr="00987B52">
        <w:rPr>
          <w:w w:val="90"/>
        </w:rPr>
        <w:t>lnformatii</w:t>
      </w:r>
      <w:proofErr w:type="spellEnd"/>
      <w:r w:rsidRPr="00987B52">
        <w:rPr>
          <w:spacing w:val="-23"/>
          <w:w w:val="90"/>
        </w:rPr>
        <w:t xml:space="preserve"> </w:t>
      </w:r>
      <w:proofErr w:type="spellStart"/>
      <w:r w:rsidRPr="00987B52">
        <w:rPr>
          <w:w w:val="90"/>
        </w:rPr>
        <w:t>pasageri</w:t>
      </w:r>
      <w:proofErr w:type="spellEnd"/>
      <w:r w:rsidRPr="00987B52">
        <w:rPr>
          <w:spacing w:val="-24"/>
          <w:w w:val="90"/>
        </w:rPr>
        <w:t xml:space="preserve"> </w:t>
      </w:r>
      <w:r w:rsidRPr="00987B52">
        <w:rPr>
          <w:w w:val="90"/>
        </w:rPr>
        <w:t>din</w:t>
      </w:r>
      <w:r w:rsidRPr="00987B52">
        <w:rPr>
          <w:spacing w:val="-24"/>
          <w:w w:val="90"/>
        </w:rPr>
        <w:t xml:space="preserve"> </w:t>
      </w:r>
      <w:proofErr w:type="spellStart"/>
      <w:r w:rsidRPr="00987B52">
        <w:rPr>
          <w:w w:val="90"/>
        </w:rPr>
        <w:t>statiile</w:t>
      </w:r>
      <w:proofErr w:type="spellEnd"/>
      <w:r w:rsidRPr="00987B52">
        <w:rPr>
          <w:spacing w:val="-24"/>
          <w:w w:val="90"/>
        </w:rPr>
        <w:t xml:space="preserve"> </w:t>
      </w:r>
      <w:r w:rsidR="00367DF3" w:rsidRPr="00987B52">
        <w:rPr>
          <w:w w:val="90"/>
        </w:rPr>
        <w:t xml:space="preserve">de </w:t>
      </w:r>
      <w:proofErr w:type="spellStart"/>
      <w:r w:rsidR="00367DF3" w:rsidRPr="00987B52">
        <w:rPr>
          <w:w w:val="90"/>
        </w:rPr>
        <w:t>autobuz</w:t>
      </w:r>
      <w:proofErr w:type="spellEnd"/>
      <w:r w:rsidRPr="00987B52">
        <w:rPr>
          <w:w w:val="90"/>
        </w:rPr>
        <w:t>,</w:t>
      </w:r>
      <w:r w:rsidRPr="00987B52">
        <w:rPr>
          <w:spacing w:val="-23"/>
          <w:w w:val="90"/>
        </w:rPr>
        <w:t xml:space="preserve"> </w:t>
      </w:r>
      <w:r w:rsidRPr="00987B52">
        <w:rPr>
          <w:w w:val="90"/>
        </w:rPr>
        <w:t>sub</w:t>
      </w:r>
      <w:r w:rsidRPr="00987B52">
        <w:rPr>
          <w:spacing w:val="-26"/>
          <w:w w:val="90"/>
        </w:rPr>
        <w:t xml:space="preserve"> </w:t>
      </w:r>
      <w:proofErr w:type="spellStart"/>
      <w:r w:rsidRPr="00987B52">
        <w:rPr>
          <w:w w:val="90"/>
        </w:rPr>
        <w:t>comanda</w:t>
      </w:r>
      <w:proofErr w:type="spellEnd"/>
      <w:r w:rsidRPr="00987B52">
        <w:rPr>
          <w:w w:val="90"/>
        </w:rPr>
        <w:t xml:space="preserve"> </w:t>
      </w:r>
      <w:proofErr w:type="spellStart"/>
      <w:r w:rsidRPr="00987B52">
        <w:rPr>
          <w:w w:val="90"/>
        </w:rPr>
        <w:t>caruia</w:t>
      </w:r>
      <w:proofErr w:type="spellEnd"/>
      <w:r w:rsidRPr="00987B52">
        <w:rPr>
          <w:spacing w:val="-15"/>
          <w:w w:val="90"/>
        </w:rPr>
        <w:t xml:space="preserve"> </w:t>
      </w:r>
      <w:proofErr w:type="spellStart"/>
      <w:r w:rsidRPr="00987B52">
        <w:rPr>
          <w:w w:val="90"/>
        </w:rPr>
        <w:t>va</w:t>
      </w:r>
      <w:proofErr w:type="spellEnd"/>
      <w:r w:rsidRPr="00987B52">
        <w:rPr>
          <w:spacing w:val="-27"/>
          <w:w w:val="90"/>
        </w:rPr>
        <w:t xml:space="preserve"> </w:t>
      </w:r>
      <w:proofErr w:type="spellStart"/>
      <w:r w:rsidRPr="00987B52">
        <w:rPr>
          <w:w w:val="90"/>
        </w:rPr>
        <w:t>functiona</w:t>
      </w:r>
      <w:proofErr w:type="spellEnd"/>
      <w:r w:rsidRPr="00987B52">
        <w:rPr>
          <w:w w:val="90"/>
        </w:rPr>
        <w:t>.</w:t>
      </w:r>
      <w:r w:rsidRPr="00987B52">
        <w:rPr>
          <w:spacing w:val="-3"/>
          <w:w w:val="90"/>
        </w:rPr>
        <w:t xml:space="preserve"> </w:t>
      </w:r>
      <w:proofErr w:type="spellStart"/>
      <w:r w:rsidRPr="00987B52">
        <w:rPr>
          <w:w w:val="90"/>
        </w:rPr>
        <w:t>Sistemul</w:t>
      </w:r>
      <w:proofErr w:type="spellEnd"/>
      <w:r w:rsidRPr="00987B52">
        <w:rPr>
          <w:spacing w:val="-5"/>
          <w:w w:val="90"/>
        </w:rPr>
        <w:t xml:space="preserve"> </w:t>
      </w:r>
      <w:proofErr w:type="spellStart"/>
      <w:r w:rsidRPr="00987B52">
        <w:rPr>
          <w:w w:val="90"/>
        </w:rPr>
        <w:t>va</w:t>
      </w:r>
      <w:proofErr w:type="spellEnd"/>
      <w:r w:rsidRPr="00987B52">
        <w:rPr>
          <w:spacing w:val="-31"/>
          <w:w w:val="90"/>
        </w:rPr>
        <w:t xml:space="preserve"> </w:t>
      </w:r>
      <w:r w:rsidRPr="00987B52">
        <w:rPr>
          <w:w w:val="90"/>
        </w:rPr>
        <w:t>fi</w:t>
      </w:r>
      <w:r w:rsidRPr="00987B52">
        <w:rPr>
          <w:spacing w:val="-31"/>
          <w:w w:val="90"/>
        </w:rPr>
        <w:t xml:space="preserve"> </w:t>
      </w:r>
      <w:proofErr w:type="spellStart"/>
      <w:r w:rsidRPr="00987B52">
        <w:rPr>
          <w:w w:val="90"/>
        </w:rPr>
        <w:t>alcatuit</w:t>
      </w:r>
      <w:proofErr w:type="spellEnd"/>
      <w:r w:rsidRPr="00987B52">
        <w:rPr>
          <w:spacing w:val="-7"/>
          <w:w w:val="90"/>
        </w:rPr>
        <w:t xml:space="preserve"> </w:t>
      </w:r>
      <w:r w:rsidRPr="00987B52">
        <w:rPr>
          <w:w w:val="90"/>
        </w:rPr>
        <w:t>din</w:t>
      </w:r>
      <w:r w:rsidRPr="00987B52">
        <w:rPr>
          <w:spacing w:val="-19"/>
          <w:w w:val="90"/>
        </w:rPr>
        <w:t xml:space="preserve"> </w:t>
      </w:r>
      <w:proofErr w:type="spellStart"/>
      <w:r w:rsidRPr="00987B52">
        <w:rPr>
          <w:w w:val="90"/>
        </w:rPr>
        <w:t>urmatoarele</w:t>
      </w:r>
      <w:proofErr w:type="spellEnd"/>
      <w:r w:rsidRPr="00987B52">
        <w:rPr>
          <w:spacing w:val="-9"/>
          <w:w w:val="90"/>
        </w:rPr>
        <w:t xml:space="preserve"> </w:t>
      </w:r>
      <w:r w:rsidRPr="00987B52">
        <w:rPr>
          <w:w w:val="90"/>
        </w:rPr>
        <w:t>module:</w:t>
      </w:r>
    </w:p>
    <w:p w14:paraId="03F1936C" w14:textId="2A94549A" w:rsidR="009006DD" w:rsidRPr="00987B52" w:rsidRDefault="0089778F" w:rsidP="009A1CA2">
      <w:pPr>
        <w:pStyle w:val="Listparagraf"/>
        <w:numPr>
          <w:ilvl w:val="0"/>
          <w:numId w:val="8"/>
        </w:numPr>
        <w:tabs>
          <w:tab w:val="left" w:pos="1076"/>
        </w:tabs>
        <w:ind w:right="169" w:firstLine="710"/>
        <w:jc w:val="both"/>
        <w:rPr>
          <w:w w:val="90"/>
          <w:sz w:val="26"/>
          <w:szCs w:val="26"/>
        </w:rPr>
      </w:pPr>
      <w:proofErr w:type="spellStart"/>
      <w:r w:rsidRPr="00987B52">
        <w:rPr>
          <w:w w:val="90"/>
          <w:sz w:val="26"/>
          <w:szCs w:val="26"/>
        </w:rPr>
        <w:t>trei</w:t>
      </w:r>
      <w:proofErr w:type="spellEnd"/>
      <w:r w:rsidRPr="00987B52">
        <w:rPr>
          <w:w w:val="90"/>
          <w:sz w:val="26"/>
          <w:szCs w:val="26"/>
        </w:rPr>
        <w:t xml:space="preserve"> </w:t>
      </w:r>
      <w:proofErr w:type="spellStart"/>
      <w:r w:rsidRPr="00987B52">
        <w:rPr>
          <w:w w:val="90"/>
          <w:sz w:val="26"/>
          <w:szCs w:val="26"/>
        </w:rPr>
        <w:t>indicatoare</w:t>
      </w:r>
      <w:proofErr w:type="spellEnd"/>
      <w:r w:rsidRPr="00987B52">
        <w:rPr>
          <w:w w:val="90"/>
          <w:sz w:val="26"/>
          <w:szCs w:val="26"/>
        </w:rPr>
        <w:t xml:space="preserve"> de </w:t>
      </w:r>
      <w:proofErr w:type="spellStart"/>
      <w:r w:rsidRPr="00987B52">
        <w:rPr>
          <w:w w:val="90"/>
          <w:sz w:val="26"/>
          <w:szCs w:val="26"/>
        </w:rPr>
        <w:t>traseu</w:t>
      </w:r>
      <w:proofErr w:type="spellEnd"/>
      <w:r w:rsidRPr="00987B52">
        <w:rPr>
          <w:w w:val="90"/>
          <w:sz w:val="26"/>
          <w:szCs w:val="26"/>
        </w:rPr>
        <w:t xml:space="preserve"> de tip </w:t>
      </w:r>
      <w:proofErr w:type="spellStart"/>
      <w:r w:rsidRPr="00987B52">
        <w:rPr>
          <w:w w:val="90"/>
          <w:sz w:val="26"/>
          <w:szCs w:val="26"/>
        </w:rPr>
        <w:t>matrice</w:t>
      </w:r>
      <w:proofErr w:type="spellEnd"/>
      <w:r w:rsidRPr="00987B52">
        <w:rPr>
          <w:w w:val="90"/>
          <w:sz w:val="26"/>
          <w:szCs w:val="26"/>
        </w:rPr>
        <w:t xml:space="preserve">, cu diode </w:t>
      </w:r>
      <w:proofErr w:type="spellStart"/>
      <w:r w:rsidRPr="00987B52">
        <w:rPr>
          <w:w w:val="90"/>
          <w:sz w:val="26"/>
          <w:szCs w:val="26"/>
        </w:rPr>
        <w:t>electroluminescent</w:t>
      </w:r>
      <w:r w:rsidR="00615367" w:rsidRPr="00987B52">
        <w:rPr>
          <w:w w:val="90"/>
          <w:sz w:val="26"/>
          <w:szCs w:val="26"/>
        </w:rPr>
        <w:t>e</w:t>
      </w:r>
      <w:proofErr w:type="spellEnd"/>
      <w:r w:rsidRPr="00987B52">
        <w:rPr>
          <w:w w:val="90"/>
          <w:sz w:val="26"/>
          <w:szCs w:val="26"/>
        </w:rPr>
        <w:t xml:space="preserve"> (LED) ultra-</w:t>
      </w:r>
      <w:proofErr w:type="spellStart"/>
      <w:r w:rsidRPr="00987B52">
        <w:rPr>
          <w:w w:val="90"/>
          <w:sz w:val="26"/>
          <w:szCs w:val="26"/>
        </w:rPr>
        <w:t>luminoase</w:t>
      </w:r>
      <w:proofErr w:type="spellEnd"/>
      <w:r w:rsidRPr="00987B52">
        <w:rPr>
          <w:w w:val="90"/>
          <w:sz w:val="26"/>
          <w:szCs w:val="26"/>
        </w:rPr>
        <w:t xml:space="preserve"> (1 in fata, 1 lateral, 1 in spate);</w:t>
      </w:r>
    </w:p>
    <w:p w14:paraId="65B14729" w14:textId="77777777" w:rsidR="009006DD" w:rsidRPr="00987B52" w:rsidRDefault="0089778F" w:rsidP="009A1CA2">
      <w:pPr>
        <w:pStyle w:val="Listparagraf"/>
        <w:numPr>
          <w:ilvl w:val="0"/>
          <w:numId w:val="8"/>
        </w:numPr>
        <w:tabs>
          <w:tab w:val="left" w:pos="1058"/>
        </w:tabs>
        <w:spacing w:line="297" w:lineRule="exact"/>
        <w:ind w:left="1057" w:hanging="126"/>
        <w:rPr>
          <w:sz w:val="26"/>
          <w:szCs w:val="26"/>
        </w:rPr>
      </w:pPr>
      <w:r w:rsidRPr="00987B52">
        <w:rPr>
          <w:w w:val="90"/>
          <w:sz w:val="26"/>
          <w:szCs w:val="26"/>
        </w:rPr>
        <w:t xml:space="preserve">indicator </w:t>
      </w:r>
      <w:proofErr w:type="spellStart"/>
      <w:r w:rsidRPr="00987B52">
        <w:rPr>
          <w:w w:val="90"/>
          <w:sz w:val="26"/>
          <w:szCs w:val="26"/>
        </w:rPr>
        <w:t>vizual</w:t>
      </w:r>
      <w:proofErr w:type="spellEnd"/>
      <w:r w:rsidRPr="00987B52">
        <w:rPr>
          <w:w w:val="90"/>
          <w:sz w:val="26"/>
          <w:szCs w:val="26"/>
        </w:rPr>
        <w:t xml:space="preserve"> intern, cu</w:t>
      </w:r>
      <w:r w:rsidRPr="00987B52">
        <w:rPr>
          <w:spacing w:val="-32"/>
          <w:w w:val="90"/>
          <w:sz w:val="26"/>
          <w:szCs w:val="26"/>
        </w:rPr>
        <w:t xml:space="preserve"> </w:t>
      </w:r>
      <w:r w:rsidRPr="00987B52">
        <w:rPr>
          <w:w w:val="90"/>
          <w:sz w:val="26"/>
          <w:szCs w:val="26"/>
        </w:rPr>
        <w:t>LED;</w:t>
      </w:r>
    </w:p>
    <w:p w14:paraId="5D03E12F" w14:textId="277B2297" w:rsidR="009006DD" w:rsidRPr="00987B52" w:rsidRDefault="0089778F" w:rsidP="00595F89">
      <w:pPr>
        <w:pStyle w:val="Listparagraf"/>
        <w:numPr>
          <w:ilvl w:val="0"/>
          <w:numId w:val="8"/>
        </w:numPr>
        <w:tabs>
          <w:tab w:val="left" w:pos="1058"/>
        </w:tabs>
        <w:spacing w:before="5" w:line="296" w:lineRule="exact"/>
        <w:ind w:left="1057" w:right="239" w:hanging="131"/>
        <w:jc w:val="both"/>
        <w:rPr>
          <w:sz w:val="26"/>
          <w:szCs w:val="26"/>
        </w:rPr>
      </w:pPr>
      <w:proofErr w:type="spellStart"/>
      <w:r w:rsidRPr="00987B52">
        <w:rPr>
          <w:w w:val="90"/>
          <w:sz w:val="26"/>
          <w:szCs w:val="26"/>
        </w:rPr>
        <w:t>unitate</w:t>
      </w:r>
      <w:proofErr w:type="spellEnd"/>
      <w:r w:rsidRPr="00987B52">
        <w:rPr>
          <w:w w:val="90"/>
          <w:sz w:val="26"/>
          <w:szCs w:val="26"/>
        </w:rPr>
        <w:t xml:space="preserve"> audio </w:t>
      </w:r>
      <w:proofErr w:type="spellStart"/>
      <w:r w:rsidRPr="00987B52">
        <w:rPr>
          <w:w w:val="90"/>
          <w:sz w:val="26"/>
          <w:szCs w:val="26"/>
        </w:rPr>
        <w:t>pentru</w:t>
      </w:r>
      <w:proofErr w:type="spellEnd"/>
      <w:r w:rsidRPr="00987B52">
        <w:rPr>
          <w:w w:val="90"/>
          <w:sz w:val="26"/>
          <w:szCs w:val="26"/>
        </w:rPr>
        <w:t xml:space="preserve"> </w:t>
      </w:r>
      <w:proofErr w:type="spellStart"/>
      <w:r w:rsidRPr="00987B52">
        <w:rPr>
          <w:w w:val="90"/>
          <w:sz w:val="26"/>
          <w:szCs w:val="26"/>
        </w:rPr>
        <w:t>anunturi</w:t>
      </w:r>
      <w:proofErr w:type="spellEnd"/>
      <w:r w:rsidRPr="00987B52">
        <w:rPr>
          <w:w w:val="90"/>
          <w:sz w:val="26"/>
          <w:szCs w:val="26"/>
        </w:rPr>
        <w:t xml:space="preserve"> </w:t>
      </w:r>
      <w:proofErr w:type="spellStart"/>
      <w:r w:rsidRPr="00987B52">
        <w:rPr>
          <w:w w:val="90"/>
          <w:sz w:val="26"/>
          <w:szCs w:val="26"/>
        </w:rPr>
        <w:t>vocale</w:t>
      </w:r>
      <w:proofErr w:type="spellEnd"/>
      <w:r w:rsidRPr="00987B52">
        <w:rPr>
          <w:w w:val="90"/>
          <w:sz w:val="26"/>
          <w:szCs w:val="26"/>
        </w:rPr>
        <w:t xml:space="preserve">, care </w:t>
      </w:r>
      <w:proofErr w:type="spellStart"/>
      <w:r w:rsidRPr="00987B52">
        <w:rPr>
          <w:w w:val="90"/>
          <w:sz w:val="26"/>
          <w:szCs w:val="26"/>
        </w:rPr>
        <w:t>va</w:t>
      </w:r>
      <w:proofErr w:type="spellEnd"/>
      <w:r w:rsidRPr="00987B52">
        <w:rPr>
          <w:w w:val="90"/>
          <w:sz w:val="26"/>
          <w:szCs w:val="26"/>
        </w:rPr>
        <w:t xml:space="preserve"> </w:t>
      </w:r>
      <w:proofErr w:type="spellStart"/>
      <w:r w:rsidRPr="00987B52">
        <w:rPr>
          <w:w w:val="90"/>
          <w:sz w:val="26"/>
          <w:szCs w:val="26"/>
        </w:rPr>
        <w:t>trimite</w:t>
      </w:r>
      <w:proofErr w:type="spellEnd"/>
      <w:r w:rsidRPr="00987B52">
        <w:rPr>
          <w:w w:val="90"/>
          <w:sz w:val="26"/>
          <w:szCs w:val="26"/>
        </w:rPr>
        <w:t xml:space="preserve"> </w:t>
      </w:r>
      <w:proofErr w:type="spellStart"/>
      <w:r w:rsidRPr="00987B52">
        <w:rPr>
          <w:w w:val="90"/>
          <w:sz w:val="26"/>
          <w:szCs w:val="26"/>
        </w:rPr>
        <w:t>semnalul</w:t>
      </w:r>
      <w:proofErr w:type="spellEnd"/>
      <w:r w:rsidRPr="00987B52">
        <w:rPr>
          <w:w w:val="90"/>
          <w:sz w:val="26"/>
          <w:szCs w:val="26"/>
        </w:rPr>
        <w:t xml:space="preserve"> audio la </w:t>
      </w:r>
      <w:proofErr w:type="spellStart"/>
      <w:r w:rsidRPr="00987B52">
        <w:rPr>
          <w:w w:val="90"/>
          <w:sz w:val="26"/>
          <w:szCs w:val="26"/>
        </w:rPr>
        <w:t>statie</w:t>
      </w:r>
      <w:proofErr w:type="spellEnd"/>
      <w:r w:rsidRPr="00987B52">
        <w:rPr>
          <w:w w:val="90"/>
          <w:sz w:val="26"/>
          <w:szCs w:val="26"/>
        </w:rPr>
        <w:t xml:space="preserve"> de </w:t>
      </w:r>
      <w:proofErr w:type="spellStart"/>
      <w:r w:rsidRPr="00987B52">
        <w:rPr>
          <w:w w:val="90"/>
          <w:sz w:val="26"/>
          <w:szCs w:val="26"/>
        </w:rPr>
        <w:t>amplificare</w:t>
      </w:r>
      <w:proofErr w:type="spellEnd"/>
      <w:r w:rsidR="00595F89">
        <w:rPr>
          <w:w w:val="85"/>
          <w:sz w:val="26"/>
          <w:szCs w:val="26"/>
        </w:rPr>
        <w:t>.</w:t>
      </w:r>
    </w:p>
    <w:p w14:paraId="2D193543" w14:textId="77777777" w:rsidR="009006DD" w:rsidRPr="00987B52" w:rsidRDefault="009006DD">
      <w:pPr>
        <w:pStyle w:val="Corptext"/>
        <w:spacing w:before="7"/>
      </w:pPr>
    </w:p>
    <w:p w14:paraId="3B1D1BE3" w14:textId="30F0AFA9" w:rsidR="009006DD" w:rsidRPr="00987B52" w:rsidRDefault="0089778F" w:rsidP="009A1CA2">
      <w:pPr>
        <w:pStyle w:val="Titlu2"/>
        <w:numPr>
          <w:ilvl w:val="2"/>
          <w:numId w:val="7"/>
        </w:numPr>
        <w:tabs>
          <w:tab w:val="left" w:pos="739"/>
        </w:tabs>
        <w:spacing w:before="0"/>
        <w:rPr>
          <w:u w:val="none"/>
        </w:rPr>
      </w:pPr>
      <w:proofErr w:type="spellStart"/>
      <w:r w:rsidRPr="00987B52">
        <w:rPr>
          <w:w w:val="95"/>
          <w:u w:val="thick" w:color="545454"/>
        </w:rPr>
        <w:t>lndicatori</w:t>
      </w:r>
      <w:proofErr w:type="spellEnd"/>
      <w:r w:rsidRPr="00987B52">
        <w:rPr>
          <w:spacing w:val="-14"/>
          <w:w w:val="95"/>
          <w:u w:val="thick" w:color="545454"/>
        </w:rPr>
        <w:t xml:space="preserve"> </w:t>
      </w:r>
      <w:proofErr w:type="spellStart"/>
      <w:r w:rsidRPr="00987B52">
        <w:rPr>
          <w:w w:val="95"/>
          <w:u w:val="thick" w:color="545454"/>
        </w:rPr>
        <w:t>exte</w:t>
      </w:r>
      <w:r w:rsidR="00AA5937" w:rsidRPr="00987B52">
        <w:rPr>
          <w:w w:val="95"/>
          <w:u w:val="thick" w:color="545454"/>
        </w:rPr>
        <w:t>rni</w:t>
      </w:r>
      <w:proofErr w:type="spellEnd"/>
      <w:r w:rsidRPr="00987B52">
        <w:rPr>
          <w:spacing w:val="-16"/>
          <w:w w:val="95"/>
          <w:u w:val="thick" w:color="545454"/>
        </w:rPr>
        <w:t xml:space="preserve"> </w:t>
      </w:r>
      <w:r w:rsidRPr="00987B52">
        <w:rPr>
          <w:w w:val="95"/>
          <w:u w:val="thick" w:color="545454"/>
        </w:rPr>
        <w:t>de</w:t>
      </w:r>
      <w:r w:rsidRPr="00987B52">
        <w:rPr>
          <w:spacing w:val="-36"/>
          <w:w w:val="95"/>
          <w:u w:val="thick" w:color="545454"/>
        </w:rPr>
        <w:t xml:space="preserve"> </w:t>
      </w:r>
      <w:proofErr w:type="spellStart"/>
      <w:r w:rsidRPr="00987B52">
        <w:rPr>
          <w:w w:val="95"/>
          <w:u w:val="thick" w:color="545454"/>
        </w:rPr>
        <w:t>traseu</w:t>
      </w:r>
      <w:proofErr w:type="spellEnd"/>
    </w:p>
    <w:p w14:paraId="4FDD45D7" w14:textId="3C9A8C45" w:rsidR="00AA5937" w:rsidRPr="00987B52" w:rsidRDefault="00AA5937" w:rsidP="00AA5937">
      <w:pPr>
        <w:pStyle w:val="Corptext"/>
        <w:spacing w:line="242" w:lineRule="auto"/>
        <w:ind w:left="426"/>
        <w:rPr>
          <w:w w:val="90"/>
        </w:rPr>
      </w:pPr>
      <w:proofErr w:type="spellStart"/>
      <w:r w:rsidRPr="00F321C7">
        <w:rPr>
          <w:b/>
          <w:bCs/>
          <w:w w:val="90"/>
        </w:rPr>
        <w:t>Fiecare</w:t>
      </w:r>
      <w:proofErr w:type="spellEnd"/>
      <w:r w:rsidRPr="00F321C7">
        <w:rPr>
          <w:b/>
          <w:bCs/>
          <w:w w:val="90"/>
        </w:rPr>
        <w:t xml:space="preserve"> </w:t>
      </w:r>
      <w:proofErr w:type="spellStart"/>
      <w:r w:rsidRPr="00F321C7">
        <w:rPr>
          <w:b/>
          <w:bCs/>
          <w:w w:val="90"/>
        </w:rPr>
        <w:t>autobuz</w:t>
      </w:r>
      <w:proofErr w:type="spellEnd"/>
      <w:r w:rsidRPr="00F321C7">
        <w:rPr>
          <w:b/>
          <w:bCs/>
          <w:w w:val="90"/>
        </w:rPr>
        <w:t xml:space="preserve"> </w:t>
      </w:r>
      <w:proofErr w:type="spellStart"/>
      <w:r w:rsidRPr="00F321C7">
        <w:rPr>
          <w:b/>
          <w:bCs/>
          <w:w w:val="90"/>
        </w:rPr>
        <w:t>va</w:t>
      </w:r>
      <w:proofErr w:type="spellEnd"/>
      <w:r w:rsidRPr="00F321C7">
        <w:rPr>
          <w:b/>
          <w:bCs/>
          <w:w w:val="90"/>
        </w:rPr>
        <w:t xml:space="preserve"> fi </w:t>
      </w:r>
      <w:proofErr w:type="spellStart"/>
      <w:r w:rsidRPr="00F321C7">
        <w:rPr>
          <w:b/>
          <w:bCs/>
          <w:w w:val="90"/>
        </w:rPr>
        <w:t>prevazut</w:t>
      </w:r>
      <w:proofErr w:type="spellEnd"/>
      <w:r w:rsidRPr="00F321C7">
        <w:rPr>
          <w:b/>
          <w:bCs/>
          <w:w w:val="90"/>
        </w:rPr>
        <w:t xml:space="preserve"> cu </w:t>
      </w:r>
      <w:r w:rsidR="00595F89">
        <w:rPr>
          <w:b/>
          <w:bCs/>
          <w:w w:val="90"/>
        </w:rPr>
        <w:t xml:space="preserve">un </w:t>
      </w:r>
      <w:proofErr w:type="spellStart"/>
      <w:r w:rsidR="00595F89">
        <w:rPr>
          <w:b/>
          <w:bCs/>
          <w:w w:val="90"/>
        </w:rPr>
        <w:t>sistem</w:t>
      </w:r>
      <w:proofErr w:type="spellEnd"/>
      <w:r w:rsidR="00595F89">
        <w:rPr>
          <w:b/>
          <w:bCs/>
          <w:w w:val="90"/>
        </w:rPr>
        <w:t xml:space="preserve"> de </w:t>
      </w:r>
      <w:proofErr w:type="spellStart"/>
      <w:r w:rsidRPr="00F321C7">
        <w:rPr>
          <w:b/>
          <w:bCs/>
          <w:w w:val="90"/>
        </w:rPr>
        <w:t>indicatori</w:t>
      </w:r>
      <w:proofErr w:type="spellEnd"/>
      <w:r w:rsidRPr="00F321C7">
        <w:rPr>
          <w:b/>
          <w:bCs/>
          <w:w w:val="90"/>
        </w:rPr>
        <w:t xml:space="preserve"> </w:t>
      </w:r>
      <w:proofErr w:type="spellStart"/>
      <w:r w:rsidRPr="00F321C7">
        <w:rPr>
          <w:b/>
          <w:bCs/>
          <w:w w:val="90"/>
        </w:rPr>
        <w:t>externi</w:t>
      </w:r>
      <w:proofErr w:type="spellEnd"/>
      <w:r w:rsidRPr="00F321C7">
        <w:rPr>
          <w:b/>
          <w:bCs/>
          <w:w w:val="90"/>
        </w:rPr>
        <w:t xml:space="preserve"> </w:t>
      </w:r>
      <w:r w:rsidR="00595F89">
        <w:rPr>
          <w:b/>
          <w:bCs/>
          <w:w w:val="90"/>
        </w:rPr>
        <w:t xml:space="preserve">de </w:t>
      </w:r>
      <w:proofErr w:type="spellStart"/>
      <w:r w:rsidR="00595F89">
        <w:rPr>
          <w:b/>
          <w:bCs/>
          <w:w w:val="90"/>
        </w:rPr>
        <w:t>informare</w:t>
      </w:r>
      <w:proofErr w:type="spellEnd"/>
      <w:r w:rsidR="00595F89">
        <w:rPr>
          <w:b/>
          <w:bCs/>
          <w:w w:val="90"/>
        </w:rPr>
        <w:t xml:space="preserve"> a </w:t>
      </w:r>
      <w:proofErr w:type="spellStart"/>
      <w:r w:rsidR="00595F89">
        <w:rPr>
          <w:b/>
          <w:bCs/>
          <w:w w:val="90"/>
        </w:rPr>
        <w:t>calatorilor</w:t>
      </w:r>
      <w:proofErr w:type="spellEnd"/>
      <w:r w:rsidR="00595F89">
        <w:rPr>
          <w:b/>
          <w:bCs/>
          <w:w w:val="90"/>
        </w:rPr>
        <w:t xml:space="preserve"> </w:t>
      </w:r>
      <w:proofErr w:type="spellStart"/>
      <w:r w:rsidR="00595F89" w:rsidRPr="00595F89">
        <w:rPr>
          <w:w w:val="90"/>
        </w:rPr>
        <w:t>avand</w:t>
      </w:r>
      <w:proofErr w:type="spellEnd"/>
      <w:r w:rsidRPr="00595F89">
        <w:rPr>
          <w:w w:val="90"/>
        </w:rPr>
        <w:t xml:space="preserve"> </w:t>
      </w:r>
      <w:proofErr w:type="spellStart"/>
      <w:r w:rsidRPr="00987B52">
        <w:rPr>
          <w:w w:val="90"/>
        </w:rPr>
        <w:t>urmatoarele</w:t>
      </w:r>
      <w:proofErr w:type="spellEnd"/>
      <w:r w:rsidRPr="00987B52">
        <w:rPr>
          <w:w w:val="90"/>
        </w:rPr>
        <w:t xml:space="preserve"> </w:t>
      </w:r>
      <w:proofErr w:type="spellStart"/>
      <w:r w:rsidRPr="00987B52">
        <w:rPr>
          <w:w w:val="90"/>
        </w:rPr>
        <w:t>caracteristici</w:t>
      </w:r>
      <w:proofErr w:type="spellEnd"/>
      <w:r w:rsidRPr="00987B52">
        <w:rPr>
          <w:w w:val="90"/>
        </w:rPr>
        <w:t>:</w:t>
      </w:r>
    </w:p>
    <w:p w14:paraId="0B2EEE6D" w14:textId="57197CD7" w:rsidR="00AA5937" w:rsidRPr="00987B52" w:rsidRDefault="00AA5937" w:rsidP="009A1CA2">
      <w:pPr>
        <w:pStyle w:val="Listparagraf"/>
        <w:numPr>
          <w:ilvl w:val="0"/>
          <w:numId w:val="8"/>
        </w:numPr>
        <w:tabs>
          <w:tab w:val="left" w:pos="1058"/>
        </w:tabs>
        <w:spacing w:line="297" w:lineRule="exact"/>
        <w:ind w:left="1057" w:hanging="126"/>
        <w:rPr>
          <w:w w:val="90"/>
          <w:sz w:val="26"/>
          <w:szCs w:val="26"/>
        </w:rPr>
      </w:pPr>
      <w:proofErr w:type="spellStart"/>
      <w:r w:rsidRPr="00987B52">
        <w:rPr>
          <w:w w:val="90"/>
          <w:sz w:val="26"/>
          <w:szCs w:val="26"/>
        </w:rPr>
        <w:lastRenderedPageBreak/>
        <w:t>Panou</w:t>
      </w:r>
      <w:proofErr w:type="spellEnd"/>
      <w:r w:rsidRPr="00987B52">
        <w:rPr>
          <w:w w:val="90"/>
          <w:sz w:val="26"/>
          <w:szCs w:val="26"/>
        </w:rPr>
        <w:t xml:space="preserve"> frontal, care </w:t>
      </w:r>
      <w:proofErr w:type="spellStart"/>
      <w:r w:rsidRPr="00987B52">
        <w:rPr>
          <w:w w:val="90"/>
          <w:sz w:val="26"/>
          <w:szCs w:val="26"/>
        </w:rPr>
        <w:t>va</w:t>
      </w:r>
      <w:proofErr w:type="spellEnd"/>
      <w:r w:rsidRPr="00987B52">
        <w:rPr>
          <w:w w:val="90"/>
          <w:sz w:val="26"/>
          <w:szCs w:val="26"/>
        </w:rPr>
        <w:t xml:space="preserve"> </w:t>
      </w:r>
      <w:proofErr w:type="spellStart"/>
      <w:r w:rsidRPr="00987B52">
        <w:rPr>
          <w:w w:val="90"/>
          <w:sz w:val="26"/>
          <w:szCs w:val="26"/>
        </w:rPr>
        <w:t>afișa</w:t>
      </w:r>
      <w:proofErr w:type="spellEnd"/>
      <w:r w:rsidRPr="00987B52">
        <w:rPr>
          <w:w w:val="90"/>
          <w:sz w:val="26"/>
          <w:szCs w:val="26"/>
        </w:rPr>
        <w:t xml:space="preserve"> </w:t>
      </w:r>
      <w:proofErr w:type="spellStart"/>
      <w:r w:rsidRPr="00987B52">
        <w:rPr>
          <w:w w:val="90"/>
          <w:sz w:val="26"/>
          <w:szCs w:val="26"/>
        </w:rPr>
        <w:t>indicatorul</w:t>
      </w:r>
      <w:proofErr w:type="spellEnd"/>
      <w:r w:rsidRPr="00987B52">
        <w:rPr>
          <w:w w:val="90"/>
          <w:sz w:val="26"/>
          <w:szCs w:val="26"/>
        </w:rPr>
        <w:t xml:space="preserve"> </w:t>
      </w:r>
      <w:proofErr w:type="spellStart"/>
      <w:r w:rsidRPr="00987B52">
        <w:rPr>
          <w:w w:val="90"/>
          <w:sz w:val="26"/>
          <w:szCs w:val="26"/>
        </w:rPr>
        <w:t>liniei</w:t>
      </w:r>
      <w:proofErr w:type="spellEnd"/>
      <w:r w:rsidRPr="00987B52">
        <w:rPr>
          <w:w w:val="90"/>
          <w:sz w:val="26"/>
          <w:szCs w:val="26"/>
        </w:rPr>
        <w:t xml:space="preserve"> (3 </w:t>
      </w:r>
      <w:proofErr w:type="spellStart"/>
      <w:r w:rsidRPr="00987B52">
        <w:rPr>
          <w:w w:val="90"/>
          <w:sz w:val="26"/>
          <w:szCs w:val="26"/>
        </w:rPr>
        <w:t>caractere</w:t>
      </w:r>
      <w:proofErr w:type="spellEnd"/>
      <w:r w:rsidRPr="00987B52">
        <w:rPr>
          <w:w w:val="90"/>
          <w:sz w:val="26"/>
          <w:szCs w:val="26"/>
        </w:rPr>
        <w:t xml:space="preserve"> </w:t>
      </w:r>
      <w:proofErr w:type="spellStart"/>
      <w:r w:rsidRPr="00987B52">
        <w:rPr>
          <w:w w:val="90"/>
          <w:sz w:val="26"/>
          <w:szCs w:val="26"/>
        </w:rPr>
        <w:t>alfanumerice</w:t>
      </w:r>
      <w:proofErr w:type="spellEnd"/>
      <w:r w:rsidRPr="00987B52">
        <w:rPr>
          <w:w w:val="90"/>
          <w:sz w:val="26"/>
          <w:szCs w:val="26"/>
        </w:rPr>
        <w:t xml:space="preserve">), </w:t>
      </w:r>
      <w:proofErr w:type="spellStart"/>
      <w:r w:rsidRPr="00987B52">
        <w:rPr>
          <w:w w:val="90"/>
          <w:sz w:val="26"/>
          <w:szCs w:val="26"/>
        </w:rPr>
        <w:t>capătul</w:t>
      </w:r>
      <w:proofErr w:type="spellEnd"/>
      <w:r w:rsidRPr="00987B52">
        <w:rPr>
          <w:w w:val="90"/>
          <w:sz w:val="26"/>
          <w:szCs w:val="26"/>
        </w:rPr>
        <w:t xml:space="preserve"> de </w:t>
      </w:r>
      <w:proofErr w:type="spellStart"/>
      <w:r w:rsidRPr="00987B52">
        <w:rPr>
          <w:w w:val="90"/>
          <w:sz w:val="26"/>
          <w:szCs w:val="26"/>
        </w:rPr>
        <w:t>linie</w:t>
      </w:r>
      <w:proofErr w:type="spellEnd"/>
      <w:r w:rsidRPr="00987B52">
        <w:rPr>
          <w:w w:val="90"/>
          <w:sz w:val="26"/>
          <w:szCs w:val="26"/>
        </w:rPr>
        <w:t xml:space="preserve"> de </w:t>
      </w:r>
      <w:proofErr w:type="spellStart"/>
      <w:r w:rsidRPr="00987B52">
        <w:rPr>
          <w:w w:val="90"/>
          <w:sz w:val="26"/>
          <w:szCs w:val="26"/>
        </w:rPr>
        <w:t>origine</w:t>
      </w:r>
      <w:proofErr w:type="spellEnd"/>
      <w:r w:rsidRPr="00987B52">
        <w:rPr>
          <w:w w:val="90"/>
          <w:sz w:val="26"/>
          <w:szCs w:val="26"/>
        </w:rPr>
        <w:t xml:space="preserve"> </w:t>
      </w:r>
      <w:proofErr w:type="spellStart"/>
      <w:r w:rsidRPr="00987B52">
        <w:rPr>
          <w:w w:val="90"/>
          <w:sz w:val="26"/>
          <w:szCs w:val="26"/>
        </w:rPr>
        <w:t>și</w:t>
      </w:r>
      <w:proofErr w:type="spellEnd"/>
      <w:r w:rsidRPr="00987B52">
        <w:rPr>
          <w:w w:val="90"/>
          <w:sz w:val="26"/>
          <w:szCs w:val="26"/>
        </w:rPr>
        <w:t xml:space="preserve"> </w:t>
      </w:r>
      <w:proofErr w:type="spellStart"/>
      <w:r w:rsidRPr="00987B52">
        <w:rPr>
          <w:w w:val="90"/>
          <w:sz w:val="26"/>
          <w:szCs w:val="26"/>
        </w:rPr>
        <w:t>capătul</w:t>
      </w:r>
      <w:proofErr w:type="spellEnd"/>
      <w:r w:rsidRPr="00987B52">
        <w:rPr>
          <w:w w:val="90"/>
          <w:sz w:val="26"/>
          <w:szCs w:val="26"/>
        </w:rPr>
        <w:t xml:space="preserve"> de </w:t>
      </w:r>
      <w:proofErr w:type="spellStart"/>
      <w:r w:rsidRPr="00987B52">
        <w:rPr>
          <w:w w:val="90"/>
          <w:sz w:val="26"/>
          <w:szCs w:val="26"/>
        </w:rPr>
        <w:t>linie</w:t>
      </w:r>
      <w:proofErr w:type="spellEnd"/>
      <w:r w:rsidRPr="00987B52">
        <w:rPr>
          <w:w w:val="90"/>
          <w:sz w:val="26"/>
          <w:szCs w:val="26"/>
        </w:rPr>
        <w:t xml:space="preserve"> de </w:t>
      </w:r>
      <w:proofErr w:type="spellStart"/>
      <w:r w:rsidRPr="00987B52">
        <w:rPr>
          <w:w w:val="90"/>
          <w:sz w:val="26"/>
          <w:szCs w:val="26"/>
        </w:rPr>
        <w:t>destinație</w:t>
      </w:r>
      <w:proofErr w:type="spellEnd"/>
      <w:r w:rsidRPr="00987B52">
        <w:rPr>
          <w:w w:val="90"/>
          <w:sz w:val="26"/>
          <w:szCs w:val="26"/>
        </w:rPr>
        <w:t xml:space="preserve">. </w:t>
      </w:r>
      <w:proofErr w:type="spellStart"/>
      <w:r w:rsidRPr="00987B52">
        <w:rPr>
          <w:w w:val="90"/>
          <w:sz w:val="26"/>
          <w:szCs w:val="26"/>
        </w:rPr>
        <w:t>Panoul</w:t>
      </w:r>
      <w:proofErr w:type="spellEnd"/>
      <w:r w:rsidRPr="00987B52">
        <w:rPr>
          <w:w w:val="90"/>
          <w:sz w:val="26"/>
          <w:szCs w:val="26"/>
        </w:rPr>
        <w:t xml:space="preserve"> frontal </w:t>
      </w:r>
      <w:proofErr w:type="spellStart"/>
      <w:r w:rsidRPr="00987B52">
        <w:rPr>
          <w:w w:val="90"/>
          <w:sz w:val="26"/>
          <w:szCs w:val="26"/>
        </w:rPr>
        <w:t>va</w:t>
      </w:r>
      <w:proofErr w:type="spellEnd"/>
      <w:r w:rsidRPr="00987B52">
        <w:rPr>
          <w:w w:val="90"/>
          <w:sz w:val="26"/>
          <w:szCs w:val="26"/>
        </w:rPr>
        <w:t xml:space="preserve"> fi </w:t>
      </w:r>
      <w:proofErr w:type="spellStart"/>
      <w:r w:rsidRPr="00987B52">
        <w:rPr>
          <w:w w:val="90"/>
          <w:sz w:val="26"/>
          <w:szCs w:val="26"/>
        </w:rPr>
        <w:t>adaptat</w:t>
      </w:r>
      <w:proofErr w:type="spellEnd"/>
      <w:r w:rsidRPr="00987B52">
        <w:rPr>
          <w:w w:val="90"/>
          <w:sz w:val="26"/>
          <w:szCs w:val="26"/>
        </w:rPr>
        <w:t xml:space="preserve"> la </w:t>
      </w:r>
      <w:proofErr w:type="spellStart"/>
      <w:r w:rsidRPr="00987B52">
        <w:rPr>
          <w:w w:val="90"/>
          <w:sz w:val="26"/>
          <w:szCs w:val="26"/>
        </w:rPr>
        <w:t>caracteristicile</w:t>
      </w:r>
      <w:proofErr w:type="spellEnd"/>
      <w:r w:rsidRPr="00987B52">
        <w:rPr>
          <w:w w:val="90"/>
          <w:sz w:val="26"/>
          <w:szCs w:val="26"/>
        </w:rPr>
        <w:t xml:space="preserve"> constructive ale </w:t>
      </w:r>
      <w:proofErr w:type="spellStart"/>
      <w:r w:rsidRPr="00987B52">
        <w:rPr>
          <w:w w:val="90"/>
          <w:sz w:val="26"/>
          <w:szCs w:val="26"/>
        </w:rPr>
        <w:t>autobuzului</w:t>
      </w:r>
      <w:proofErr w:type="spellEnd"/>
      <w:r w:rsidRPr="00987B52">
        <w:rPr>
          <w:w w:val="90"/>
          <w:sz w:val="26"/>
          <w:szCs w:val="26"/>
        </w:rPr>
        <w:t xml:space="preserve">, </w:t>
      </w:r>
      <w:proofErr w:type="spellStart"/>
      <w:r w:rsidRPr="00987B52">
        <w:rPr>
          <w:w w:val="90"/>
          <w:sz w:val="26"/>
          <w:szCs w:val="26"/>
        </w:rPr>
        <w:t>dar</w:t>
      </w:r>
      <w:proofErr w:type="spellEnd"/>
      <w:r w:rsidRPr="00987B52">
        <w:rPr>
          <w:w w:val="90"/>
          <w:sz w:val="26"/>
          <w:szCs w:val="26"/>
        </w:rPr>
        <w:t xml:space="preserve"> </w:t>
      </w:r>
      <w:proofErr w:type="spellStart"/>
      <w:r w:rsidRPr="00987B52">
        <w:rPr>
          <w:w w:val="90"/>
          <w:sz w:val="26"/>
          <w:szCs w:val="26"/>
        </w:rPr>
        <w:t>va</w:t>
      </w:r>
      <w:proofErr w:type="spellEnd"/>
      <w:r w:rsidRPr="00987B52">
        <w:rPr>
          <w:w w:val="90"/>
          <w:sz w:val="26"/>
          <w:szCs w:val="26"/>
        </w:rPr>
        <w:t xml:space="preserve"> </w:t>
      </w:r>
      <w:proofErr w:type="spellStart"/>
      <w:r w:rsidRPr="00987B52">
        <w:rPr>
          <w:w w:val="90"/>
          <w:sz w:val="26"/>
          <w:szCs w:val="26"/>
        </w:rPr>
        <w:t>avea</w:t>
      </w:r>
      <w:proofErr w:type="spellEnd"/>
      <w:r w:rsidRPr="00987B52">
        <w:rPr>
          <w:w w:val="90"/>
          <w:sz w:val="26"/>
          <w:szCs w:val="26"/>
        </w:rPr>
        <w:t xml:space="preserve"> o </w:t>
      </w:r>
      <w:proofErr w:type="spellStart"/>
      <w:r w:rsidRPr="00987B52">
        <w:rPr>
          <w:w w:val="90"/>
          <w:sz w:val="26"/>
          <w:szCs w:val="26"/>
        </w:rPr>
        <w:t>rezoluție</w:t>
      </w:r>
      <w:proofErr w:type="spellEnd"/>
      <w:r w:rsidRPr="00987B52">
        <w:rPr>
          <w:w w:val="90"/>
          <w:sz w:val="26"/>
          <w:szCs w:val="26"/>
        </w:rPr>
        <w:t xml:space="preserve"> </w:t>
      </w:r>
      <w:proofErr w:type="spellStart"/>
      <w:r w:rsidRPr="00987B52">
        <w:rPr>
          <w:w w:val="90"/>
          <w:sz w:val="26"/>
          <w:szCs w:val="26"/>
        </w:rPr>
        <w:t>minimă</w:t>
      </w:r>
      <w:proofErr w:type="spellEnd"/>
      <w:r w:rsidRPr="00987B52">
        <w:rPr>
          <w:w w:val="90"/>
          <w:sz w:val="26"/>
          <w:szCs w:val="26"/>
        </w:rPr>
        <w:t xml:space="preserve"> de 1</w:t>
      </w:r>
      <w:r w:rsidR="00F724F0">
        <w:rPr>
          <w:w w:val="90"/>
          <w:sz w:val="26"/>
          <w:szCs w:val="26"/>
        </w:rPr>
        <w:t xml:space="preserve">9 </w:t>
      </w:r>
      <w:r w:rsidRPr="00987B52">
        <w:rPr>
          <w:w w:val="90"/>
          <w:sz w:val="26"/>
          <w:szCs w:val="26"/>
        </w:rPr>
        <w:t>x1</w:t>
      </w:r>
      <w:r w:rsidR="00F724F0">
        <w:rPr>
          <w:w w:val="90"/>
          <w:sz w:val="26"/>
          <w:szCs w:val="26"/>
        </w:rPr>
        <w:t>9</w:t>
      </w:r>
      <w:r w:rsidRPr="00987B52">
        <w:rPr>
          <w:w w:val="90"/>
          <w:sz w:val="26"/>
          <w:szCs w:val="26"/>
        </w:rPr>
        <w:t xml:space="preserve">0 </w:t>
      </w:r>
      <w:proofErr w:type="spellStart"/>
      <w:r w:rsidRPr="00987B52">
        <w:rPr>
          <w:w w:val="90"/>
          <w:sz w:val="26"/>
          <w:szCs w:val="26"/>
        </w:rPr>
        <w:t>pixeli</w:t>
      </w:r>
      <w:proofErr w:type="spellEnd"/>
      <w:r w:rsidRPr="00987B52">
        <w:rPr>
          <w:w w:val="90"/>
          <w:sz w:val="26"/>
          <w:szCs w:val="26"/>
        </w:rPr>
        <w:t>, pitch minim 8 x 10;</w:t>
      </w:r>
    </w:p>
    <w:p w14:paraId="227D8884" w14:textId="77777777" w:rsidR="00AA5937" w:rsidRPr="00987B52" w:rsidRDefault="00AA5937" w:rsidP="009A1CA2">
      <w:pPr>
        <w:pStyle w:val="Listparagraf"/>
        <w:numPr>
          <w:ilvl w:val="0"/>
          <w:numId w:val="8"/>
        </w:numPr>
        <w:tabs>
          <w:tab w:val="left" w:pos="1058"/>
        </w:tabs>
        <w:spacing w:line="297" w:lineRule="exact"/>
        <w:ind w:left="1057" w:hanging="126"/>
        <w:rPr>
          <w:w w:val="90"/>
          <w:sz w:val="26"/>
          <w:szCs w:val="26"/>
        </w:rPr>
      </w:pPr>
      <w:proofErr w:type="spellStart"/>
      <w:r w:rsidRPr="00987B52">
        <w:rPr>
          <w:w w:val="90"/>
          <w:sz w:val="26"/>
          <w:szCs w:val="26"/>
        </w:rPr>
        <w:t>Panou</w:t>
      </w:r>
      <w:proofErr w:type="spellEnd"/>
      <w:r w:rsidRPr="00987B52">
        <w:rPr>
          <w:w w:val="90"/>
          <w:sz w:val="26"/>
          <w:szCs w:val="26"/>
        </w:rPr>
        <w:t xml:space="preserve"> lateral </w:t>
      </w:r>
      <w:proofErr w:type="spellStart"/>
      <w:r w:rsidRPr="00987B52">
        <w:rPr>
          <w:w w:val="90"/>
          <w:sz w:val="26"/>
          <w:szCs w:val="26"/>
        </w:rPr>
        <w:t>dreapta</w:t>
      </w:r>
      <w:proofErr w:type="spellEnd"/>
      <w:r w:rsidRPr="00987B52">
        <w:rPr>
          <w:w w:val="90"/>
          <w:sz w:val="26"/>
          <w:szCs w:val="26"/>
        </w:rPr>
        <w:t xml:space="preserve">, care </w:t>
      </w:r>
      <w:proofErr w:type="spellStart"/>
      <w:r w:rsidRPr="00987B52">
        <w:rPr>
          <w:w w:val="90"/>
          <w:sz w:val="26"/>
          <w:szCs w:val="26"/>
        </w:rPr>
        <w:t>va</w:t>
      </w:r>
      <w:proofErr w:type="spellEnd"/>
      <w:r w:rsidRPr="00987B52">
        <w:rPr>
          <w:w w:val="90"/>
          <w:sz w:val="26"/>
          <w:szCs w:val="26"/>
        </w:rPr>
        <w:t xml:space="preserve"> </w:t>
      </w:r>
      <w:proofErr w:type="spellStart"/>
      <w:r w:rsidRPr="00987B52">
        <w:rPr>
          <w:w w:val="90"/>
          <w:sz w:val="26"/>
          <w:szCs w:val="26"/>
        </w:rPr>
        <w:t>afișa</w:t>
      </w:r>
      <w:proofErr w:type="spellEnd"/>
      <w:r w:rsidRPr="00987B52">
        <w:rPr>
          <w:w w:val="90"/>
          <w:sz w:val="26"/>
          <w:szCs w:val="26"/>
        </w:rPr>
        <w:t xml:space="preserve"> </w:t>
      </w:r>
      <w:proofErr w:type="spellStart"/>
      <w:r w:rsidRPr="00987B52">
        <w:rPr>
          <w:w w:val="90"/>
          <w:sz w:val="26"/>
          <w:szCs w:val="26"/>
        </w:rPr>
        <w:t>indicatorul</w:t>
      </w:r>
      <w:proofErr w:type="spellEnd"/>
      <w:r w:rsidRPr="00987B52">
        <w:rPr>
          <w:w w:val="90"/>
          <w:sz w:val="26"/>
          <w:szCs w:val="26"/>
        </w:rPr>
        <w:t xml:space="preserve"> </w:t>
      </w:r>
      <w:proofErr w:type="spellStart"/>
      <w:r w:rsidRPr="00987B52">
        <w:rPr>
          <w:w w:val="90"/>
          <w:sz w:val="26"/>
          <w:szCs w:val="26"/>
        </w:rPr>
        <w:t>liniei</w:t>
      </w:r>
      <w:proofErr w:type="spellEnd"/>
      <w:r w:rsidRPr="00987B52">
        <w:rPr>
          <w:w w:val="90"/>
          <w:sz w:val="26"/>
          <w:szCs w:val="26"/>
        </w:rPr>
        <w:t xml:space="preserve"> (3 </w:t>
      </w:r>
      <w:proofErr w:type="spellStart"/>
      <w:r w:rsidRPr="00987B52">
        <w:rPr>
          <w:w w:val="90"/>
          <w:sz w:val="26"/>
          <w:szCs w:val="26"/>
        </w:rPr>
        <w:t>caractere</w:t>
      </w:r>
      <w:proofErr w:type="spellEnd"/>
      <w:r w:rsidRPr="00987B52">
        <w:rPr>
          <w:w w:val="90"/>
          <w:sz w:val="26"/>
          <w:szCs w:val="26"/>
        </w:rPr>
        <w:t xml:space="preserve"> </w:t>
      </w:r>
      <w:proofErr w:type="spellStart"/>
      <w:r w:rsidRPr="00987B52">
        <w:rPr>
          <w:w w:val="90"/>
          <w:sz w:val="26"/>
          <w:szCs w:val="26"/>
        </w:rPr>
        <w:t>alfanumerice</w:t>
      </w:r>
      <w:proofErr w:type="spellEnd"/>
      <w:r w:rsidRPr="00987B52">
        <w:rPr>
          <w:w w:val="90"/>
          <w:sz w:val="26"/>
          <w:szCs w:val="26"/>
        </w:rPr>
        <w:t xml:space="preserve">), </w:t>
      </w:r>
      <w:proofErr w:type="spellStart"/>
      <w:r w:rsidRPr="00987B52">
        <w:rPr>
          <w:w w:val="90"/>
          <w:sz w:val="26"/>
          <w:szCs w:val="26"/>
        </w:rPr>
        <w:t>capătul</w:t>
      </w:r>
      <w:proofErr w:type="spellEnd"/>
      <w:r w:rsidRPr="00987B52">
        <w:rPr>
          <w:w w:val="90"/>
          <w:sz w:val="26"/>
          <w:szCs w:val="26"/>
        </w:rPr>
        <w:t xml:space="preserve"> de </w:t>
      </w:r>
      <w:proofErr w:type="spellStart"/>
      <w:r w:rsidRPr="00987B52">
        <w:rPr>
          <w:w w:val="90"/>
          <w:sz w:val="26"/>
          <w:szCs w:val="26"/>
        </w:rPr>
        <w:t>linie</w:t>
      </w:r>
      <w:proofErr w:type="spellEnd"/>
      <w:r w:rsidRPr="00987B52">
        <w:rPr>
          <w:w w:val="90"/>
          <w:sz w:val="26"/>
          <w:szCs w:val="26"/>
        </w:rPr>
        <w:t xml:space="preserve"> de </w:t>
      </w:r>
      <w:proofErr w:type="spellStart"/>
      <w:r w:rsidRPr="00987B52">
        <w:rPr>
          <w:w w:val="90"/>
          <w:sz w:val="26"/>
          <w:szCs w:val="26"/>
        </w:rPr>
        <w:t>origine</w:t>
      </w:r>
      <w:proofErr w:type="spellEnd"/>
      <w:r w:rsidRPr="00987B52">
        <w:rPr>
          <w:w w:val="90"/>
          <w:sz w:val="26"/>
          <w:szCs w:val="26"/>
        </w:rPr>
        <w:t xml:space="preserve"> </w:t>
      </w:r>
      <w:proofErr w:type="spellStart"/>
      <w:r w:rsidRPr="00987B52">
        <w:rPr>
          <w:w w:val="90"/>
          <w:sz w:val="26"/>
          <w:szCs w:val="26"/>
        </w:rPr>
        <w:t>și</w:t>
      </w:r>
      <w:proofErr w:type="spellEnd"/>
      <w:r w:rsidRPr="00987B52">
        <w:rPr>
          <w:w w:val="90"/>
          <w:sz w:val="26"/>
          <w:szCs w:val="26"/>
        </w:rPr>
        <w:t xml:space="preserve"> </w:t>
      </w:r>
      <w:proofErr w:type="spellStart"/>
      <w:r w:rsidRPr="00987B52">
        <w:rPr>
          <w:w w:val="90"/>
          <w:sz w:val="26"/>
          <w:szCs w:val="26"/>
        </w:rPr>
        <w:t>capătul</w:t>
      </w:r>
      <w:proofErr w:type="spellEnd"/>
      <w:r w:rsidRPr="00987B52">
        <w:rPr>
          <w:w w:val="90"/>
          <w:sz w:val="26"/>
          <w:szCs w:val="26"/>
        </w:rPr>
        <w:t xml:space="preserve"> de </w:t>
      </w:r>
      <w:proofErr w:type="spellStart"/>
      <w:r w:rsidRPr="00987B52">
        <w:rPr>
          <w:w w:val="90"/>
          <w:sz w:val="26"/>
          <w:szCs w:val="26"/>
        </w:rPr>
        <w:t>linie</w:t>
      </w:r>
      <w:proofErr w:type="spellEnd"/>
      <w:r w:rsidRPr="00987B52">
        <w:rPr>
          <w:w w:val="90"/>
          <w:sz w:val="26"/>
          <w:szCs w:val="26"/>
        </w:rPr>
        <w:t xml:space="preserve"> de </w:t>
      </w:r>
      <w:proofErr w:type="spellStart"/>
      <w:r w:rsidRPr="00987B52">
        <w:rPr>
          <w:w w:val="90"/>
          <w:sz w:val="26"/>
          <w:szCs w:val="26"/>
        </w:rPr>
        <w:t>destinație</w:t>
      </w:r>
      <w:proofErr w:type="spellEnd"/>
      <w:r w:rsidRPr="00987B52">
        <w:rPr>
          <w:w w:val="90"/>
          <w:sz w:val="26"/>
          <w:szCs w:val="26"/>
        </w:rPr>
        <w:t xml:space="preserve">. </w:t>
      </w:r>
      <w:proofErr w:type="spellStart"/>
      <w:r w:rsidRPr="00987B52">
        <w:rPr>
          <w:w w:val="90"/>
          <w:sz w:val="26"/>
          <w:szCs w:val="26"/>
        </w:rPr>
        <w:t>Panoul</w:t>
      </w:r>
      <w:proofErr w:type="spellEnd"/>
      <w:r w:rsidRPr="00987B52">
        <w:rPr>
          <w:w w:val="90"/>
          <w:sz w:val="26"/>
          <w:szCs w:val="26"/>
        </w:rPr>
        <w:t xml:space="preserve"> lateral </w:t>
      </w:r>
      <w:proofErr w:type="spellStart"/>
      <w:r w:rsidRPr="00987B52">
        <w:rPr>
          <w:w w:val="90"/>
          <w:sz w:val="26"/>
          <w:szCs w:val="26"/>
        </w:rPr>
        <w:t>dreapta</w:t>
      </w:r>
      <w:proofErr w:type="spellEnd"/>
      <w:r w:rsidRPr="00987B52">
        <w:rPr>
          <w:w w:val="90"/>
          <w:sz w:val="26"/>
          <w:szCs w:val="26"/>
        </w:rPr>
        <w:t xml:space="preserve"> </w:t>
      </w:r>
      <w:proofErr w:type="spellStart"/>
      <w:r w:rsidRPr="00987B52">
        <w:rPr>
          <w:w w:val="90"/>
          <w:sz w:val="26"/>
          <w:szCs w:val="26"/>
        </w:rPr>
        <w:t>va</w:t>
      </w:r>
      <w:proofErr w:type="spellEnd"/>
      <w:r w:rsidRPr="00987B52">
        <w:rPr>
          <w:w w:val="90"/>
          <w:sz w:val="26"/>
          <w:szCs w:val="26"/>
        </w:rPr>
        <w:t xml:space="preserve"> fi </w:t>
      </w:r>
      <w:proofErr w:type="spellStart"/>
      <w:r w:rsidRPr="00987B52">
        <w:rPr>
          <w:w w:val="90"/>
          <w:sz w:val="26"/>
          <w:szCs w:val="26"/>
        </w:rPr>
        <w:t>adaptat</w:t>
      </w:r>
      <w:proofErr w:type="spellEnd"/>
      <w:r w:rsidRPr="00987B52">
        <w:rPr>
          <w:w w:val="90"/>
          <w:sz w:val="26"/>
          <w:szCs w:val="26"/>
        </w:rPr>
        <w:t xml:space="preserve"> la </w:t>
      </w:r>
      <w:proofErr w:type="spellStart"/>
      <w:r w:rsidRPr="00987B52">
        <w:rPr>
          <w:w w:val="90"/>
          <w:sz w:val="26"/>
          <w:szCs w:val="26"/>
        </w:rPr>
        <w:t>caracteristicile</w:t>
      </w:r>
      <w:proofErr w:type="spellEnd"/>
      <w:r w:rsidRPr="00987B52">
        <w:rPr>
          <w:w w:val="90"/>
          <w:sz w:val="26"/>
          <w:szCs w:val="26"/>
        </w:rPr>
        <w:t xml:space="preserve"> constructive ale </w:t>
      </w:r>
      <w:proofErr w:type="spellStart"/>
      <w:r w:rsidRPr="00987B52">
        <w:rPr>
          <w:w w:val="90"/>
          <w:sz w:val="26"/>
          <w:szCs w:val="26"/>
        </w:rPr>
        <w:t>autobuzului</w:t>
      </w:r>
      <w:proofErr w:type="spellEnd"/>
      <w:r w:rsidRPr="00987B52">
        <w:rPr>
          <w:w w:val="90"/>
          <w:sz w:val="26"/>
          <w:szCs w:val="26"/>
        </w:rPr>
        <w:t xml:space="preserve"> </w:t>
      </w:r>
      <w:proofErr w:type="spellStart"/>
      <w:r w:rsidRPr="00987B52">
        <w:rPr>
          <w:w w:val="90"/>
          <w:sz w:val="26"/>
          <w:szCs w:val="26"/>
        </w:rPr>
        <w:t>şi</w:t>
      </w:r>
      <w:proofErr w:type="spellEnd"/>
      <w:r w:rsidRPr="00987B52">
        <w:rPr>
          <w:w w:val="90"/>
          <w:sz w:val="26"/>
          <w:szCs w:val="26"/>
        </w:rPr>
        <w:t xml:space="preserve"> </w:t>
      </w:r>
      <w:proofErr w:type="spellStart"/>
      <w:r w:rsidRPr="00987B52">
        <w:rPr>
          <w:w w:val="90"/>
          <w:sz w:val="26"/>
          <w:szCs w:val="26"/>
        </w:rPr>
        <w:t>va</w:t>
      </w:r>
      <w:proofErr w:type="spellEnd"/>
      <w:r w:rsidRPr="00987B52">
        <w:rPr>
          <w:w w:val="90"/>
          <w:sz w:val="26"/>
          <w:szCs w:val="26"/>
        </w:rPr>
        <w:t xml:space="preserve"> </w:t>
      </w:r>
      <w:proofErr w:type="spellStart"/>
      <w:r w:rsidRPr="00987B52">
        <w:rPr>
          <w:w w:val="90"/>
          <w:sz w:val="26"/>
          <w:szCs w:val="26"/>
        </w:rPr>
        <w:t>avea</w:t>
      </w:r>
      <w:proofErr w:type="spellEnd"/>
      <w:r w:rsidRPr="00987B52">
        <w:rPr>
          <w:w w:val="90"/>
          <w:sz w:val="26"/>
          <w:szCs w:val="26"/>
        </w:rPr>
        <w:t xml:space="preserve"> o </w:t>
      </w:r>
      <w:proofErr w:type="spellStart"/>
      <w:r w:rsidRPr="00987B52">
        <w:rPr>
          <w:w w:val="90"/>
          <w:sz w:val="26"/>
          <w:szCs w:val="26"/>
        </w:rPr>
        <w:t>rezoluție</w:t>
      </w:r>
      <w:proofErr w:type="spellEnd"/>
      <w:r w:rsidRPr="00987B52">
        <w:rPr>
          <w:w w:val="90"/>
          <w:sz w:val="26"/>
          <w:szCs w:val="26"/>
        </w:rPr>
        <w:t xml:space="preserve"> </w:t>
      </w:r>
      <w:proofErr w:type="spellStart"/>
      <w:r w:rsidRPr="00987B52">
        <w:rPr>
          <w:w w:val="90"/>
          <w:sz w:val="26"/>
          <w:szCs w:val="26"/>
        </w:rPr>
        <w:t>minimă</w:t>
      </w:r>
      <w:proofErr w:type="spellEnd"/>
      <w:r w:rsidRPr="00987B52">
        <w:rPr>
          <w:w w:val="90"/>
          <w:sz w:val="26"/>
          <w:szCs w:val="26"/>
        </w:rPr>
        <w:t xml:space="preserve"> de 16x128 </w:t>
      </w:r>
      <w:proofErr w:type="spellStart"/>
      <w:r w:rsidRPr="00987B52">
        <w:rPr>
          <w:w w:val="90"/>
          <w:sz w:val="26"/>
          <w:szCs w:val="26"/>
        </w:rPr>
        <w:t>pixeli</w:t>
      </w:r>
      <w:proofErr w:type="spellEnd"/>
      <w:r w:rsidRPr="00987B52">
        <w:rPr>
          <w:w w:val="90"/>
          <w:sz w:val="26"/>
          <w:szCs w:val="26"/>
        </w:rPr>
        <w:t>, pitch minim 8 x 10;</w:t>
      </w:r>
    </w:p>
    <w:p w14:paraId="44EAFD47" w14:textId="77777777" w:rsidR="00AA5937" w:rsidRPr="00987B52" w:rsidRDefault="00AA5937" w:rsidP="009A1CA2">
      <w:pPr>
        <w:pStyle w:val="Listparagraf"/>
        <w:numPr>
          <w:ilvl w:val="0"/>
          <w:numId w:val="8"/>
        </w:numPr>
        <w:tabs>
          <w:tab w:val="left" w:pos="1058"/>
        </w:tabs>
        <w:spacing w:line="297" w:lineRule="exact"/>
        <w:ind w:left="1057" w:hanging="126"/>
        <w:rPr>
          <w:w w:val="90"/>
          <w:sz w:val="26"/>
          <w:szCs w:val="26"/>
        </w:rPr>
      </w:pPr>
      <w:proofErr w:type="spellStart"/>
      <w:r w:rsidRPr="00987B52">
        <w:rPr>
          <w:w w:val="90"/>
          <w:sz w:val="26"/>
          <w:szCs w:val="26"/>
        </w:rPr>
        <w:t>Panou</w:t>
      </w:r>
      <w:proofErr w:type="spellEnd"/>
      <w:r w:rsidRPr="00987B52">
        <w:rPr>
          <w:w w:val="90"/>
          <w:sz w:val="26"/>
          <w:szCs w:val="26"/>
        </w:rPr>
        <w:t xml:space="preserve"> spate, care </w:t>
      </w:r>
      <w:proofErr w:type="spellStart"/>
      <w:r w:rsidRPr="00987B52">
        <w:rPr>
          <w:w w:val="90"/>
          <w:sz w:val="26"/>
          <w:szCs w:val="26"/>
        </w:rPr>
        <w:t>va</w:t>
      </w:r>
      <w:proofErr w:type="spellEnd"/>
      <w:r w:rsidRPr="00987B52">
        <w:rPr>
          <w:w w:val="90"/>
          <w:sz w:val="26"/>
          <w:szCs w:val="26"/>
        </w:rPr>
        <w:t xml:space="preserve"> </w:t>
      </w:r>
      <w:proofErr w:type="spellStart"/>
      <w:r w:rsidRPr="00987B52">
        <w:rPr>
          <w:w w:val="90"/>
          <w:sz w:val="26"/>
          <w:szCs w:val="26"/>
        </w:rPr>
        <w:t>afișa</w:t>
      </w:r>
      <w:proofErr w:type="spellEnd"/>
      <w:r w:rsidRPr="00987B52">
        <w:rPr>
          <w:w w:val="90"/>
          <w:sz w:val="26"/>
          <w:szCs w:val="26"/>
        </w:rPr>
        <w:t xml:space="preserve"> </w:t>
      </w:r>
      <w:proofErr w:type="spellStart"/>
      <w:r w:rsidRPr="00987B52">
        <w:rPr>
          <w:w w:val="90"/>
          <w:sz w:val="26"/>
          <w:szCs w:val="26"/>
        </w:rPr>
        <w:t>indicatorul</w:t>
      </w:r>
      <w:proofErr w:type="spellEnd"/>
      <w:r w:rsidRPr="00987B52">
        <w:rPr>
          <w:w w:val="90"/>
          <w:sz w:val="26"/>
          <w:szCs w:val="26"/>
        </w:rPr>
        <w:t xml:space="preserve"> </w:t>
      </w:r>
      <w:proofErr w:type="spellStart"/>
      <w:r w:rsidRPr="00987B52">
        <w:rPr>
          <w:w w:val="90"/>
          <w:sz w:val="26"/>
          <w:szCs w:val="26"/>
        </w:rPr>
        <w:t>liniei</w:t>
      </w:r>
      <w:proofErr w:type="spellEnd"/>
      <w:r w:rsidRPr="00987B52">
        <w:rPr>
          <w:w w:val="90"/>
          <w:sz w:val="26"/>
          <w:szCs w:val="26"/>
        </w:rPr>
        <w:t xml:space="preserve"> (3 </w:t>
      </w:r>
      <w:proofErr w:type="spellStart"/>
      <w:r w:rsidRPr="00987B52">
        <w:rPr>
          <w:w w:val="90"/>
          <w:sz w:val="26"/>
          <w:szCs w:val="26"/>
        </w:rPr>
        <w:t>caractere</w:t>
      </w:r>
      <w:proofErr w:type="spellEnd"/>
      <w:r w:rsidRPr="00987B52">
        <w:rPr>
          <w:w w:val="90"/>
          <w:sz w:val="26"/>
          <w:szCs w:val="26"/>
        </w:rPr>
        <w:t xml:space="preserve"> </w:t>
      </w:r>
      <w:proofErr w:type="spellStart"/>
      <w:r w:rsidRPr="00987B52">
        <w:rPr>
          <w:w w:val="90"/>
          <w:sz w:val="26"/>
          <w:szCs w:val="26"/>
        </w:rPr>
        <w:t>alfanumerice</w:t>
      </w:r>
      <w:proofErr w:type="spellEnd"/>
      <w:r w:rsidRPr="00987B52">
        <w:rPr>
          <w:w w:val="90"/>
          <w:sz w:val="26"/>
          <w:szCs w:val="26"/>
        </w:rPr>
        <w:t xml:space="preserve">). </w:t>
      </w:r>
      <w:proofErr w:type="spellStart"/>
      <w:r w:rsidRPr="00987B52">
        <w:rPr>
          <w:w w:val="90"/>
          <w:sz w:val="26"/>
          <w:szCs w:val="26"/>
        </w:rPr>
        <w:t>Panoul</w:t>
      </w:r>
      <w:proofErr w:type="spellEnd"/>
      <w:r w:rsidRPr="00987B52">
        <w:rPr>
          <w:w w:val="90"/>
          <w:sz w:val="26"/>
          <w:szCs w:val="26"/>
        </w:rPr>
        <w:t xml:space="preserve"> spate </w:t>
      </w:r>
      <w:proofErr w:type="spellStart"/>
      <w:r w:rsidRPr="00987B52">
        <w:rPr>
          <w:w w:val="90"/>
          <w:sz w:val="26"/>
          <w:szCs w:val="26"/>
        </w:rPr>
        <w:t>va</w:t>
      </w:r>
      <w:proofErr w:type="spellEnd"/>
      <w:r w:rsidRPr="00987B52">
        <w:rPr>
          <w:w w:val="90"/>
          <w:sz w:val="26"/>
          <w:szCs w:val="26"/>
        </w:rPr>
        <w:t xml:space="preserve"> </w:t>
      </w:r>
      <w:proofErr w:type="spellStart"/>
      <w:r w:rsidRPr="00987B52">
        <w:rPr>
          <w:w w:val="90"/>
          <w:sz w:val="26"/>
          <w:szCs w:val="26"/>
        </w:rPr>
        <w:t>avea</w:t>
      </w:r>
      <w:proofErr w:type="spellEnd"/>
      <w:r w:rsidRPr="00987B52">
        <w:rPr>
          <w:w w:val="90"/>
          <w:sz w:val="26"/>
          <w:szCs w:val="26"/>
        </w:rPr>
        <w:t xml:space="preserve"> o </w:t>
      </w:r>
      <w:proofErr w:type="spellStart"/>
      <w:r w:rsidRPr="00987B52">
        <w:rPr>
          <w:w w:val="90"/>
          <w:sz w:val="26"/>
          <w:szCs w:val="26"/>
        </w:rPr>
        <w:t>rezoluție</w:t>
      </w:r>
      <w:proofErr w:type="spellEnd"/>
      <w:r w:rsidRPr="00987B52">
        <w:rPr>
          <w:w w:val="90"/>
          <w:sz w:val="26"/>
          <w:szCs w:val="26"/>
        </w:rPr>
        <w:t xml:space="preserve"> </w:t>
      </w:r>
      <w:proofErr w:type="spellStart"/>
      <w:r w:rsidRPr="00987B52">
        <w:rPr>
          <w:w w:val="90"/>
          <w:sz w:val="26"/>
          <w:szCs w:val="26"/>
        </w:rPr>
        <w:t>minimã</w:t>
      </w:r>
      <w:proofErr w:type="spellEnd"/>
      <w:r w:rsidRPr="00987B52">
        <w:rPr>
          <w:w w:val="90"/>
          <w:sz w:val="26"/>
          <w:szCs w:val="26"/>
        </w:rPr>
        <w:t xml:space="preserve"> 16x32 </w:t>
      </w:r>
      <w:proofErr w:type="spellStart"/>
      <w:r w:rsidRPr="00987B52">
        <w:rPr>
          <w:w w:val="90"/>
          <w:sz w:val="26"/>
          <w:szCs w:val="26"/>
        </w:rPr>
        <w:t>pixeli</w:t>
      </w:r>
      <w:proofErr w:type="spellEnd"/>
      <w:r w:rsidRPr="00987B52">
        <w:rPr>
          <w:w w:val="90"/>
          <w:sz w:val="26"/>
          <w:szCs w:val="26"/>
        </w:rPr>
        <w:t>, pitch minim 8 x 10.</w:t>
      </w:r>
    </w:p>
    <w:p w14:paraId="6F425852" w14:textId="77777777" w:rsidR="0084632D" w:rsidRPr="00987B52" w:rsidRDefault="0084632D" w:rsidP="009A1CA2">
      <w:pPr>
        <w:pStyle w:val="Listparagraf"/>
        <w:numPr>
          <w:ilvl w:val="0"/>
          <w:numId w:val="8"/>
        </w:numPr>
        <w:tabs>
          <w:tab w:val="left" w:pos="1058"/>
        </w:tabs>
        <w:spacing w:line="297" w:lineRule="exact"/>
        <w:ind w:left="1057" w:hanging="126"/>
        <w:rPr>
          <w:w w:val="90"/>
          <w:sz w:val="26"/>
          <w:szCs w:val="26"/>
        </w:rPr>
      </w:pPr>
      <w:proofErr w:type="spellStart"/>
      <w:r w:rsidRPr="00987B52">
        <w:rPr>
          <w:w w:val="90"/>
          <w:sz w:val="26"/>
          <w:szCs w:val="26"/>
        </w:rPr>
        <w:t>Cerințe</w:t>
      </w:r>
      <w:proofErr w:type="spellEnd"/>
      <w:r w:rsidRPr="00987B52">
        <w:rPr>
          <w:w w:val="90"/>
          <w:sz w:val="26"/>
          <w:szCs w:val="26"/>
        </w:rPr>
        <w:t xml:space="preserve"> </w:t>
      </w:r>
      <w:proofErr w:type="spellStart"/>
      <w:r w:rsidRPr="00987B52">
        <w:rPr>
          <w:w w:val="90"/>
          <w:sz w:val="26"/>
          <w:szCs w:val="26"/>
        </w:rPr>
        <w:t>tehnice</w:t>
      </w:r>
      <w:proofErr w:type="spellEnd"/>
      <w:r w:rsidRPr="00987B52">
        <w:rPr>
          <w:w w:val="90"/>
          <w:sz w:val="26"/>
          <w:szCs w:val="26"/>
        </w:rPr>
        <w:t xml:space="preserve"> </w:t>
      </w:r>
      <w:proofErr w:type="spellStart"/>
      <w:r w:rsidRPr="00987B52">
        <w:rPr>
          <w:w w:val="90"/>
          <w:sz w:val="26"/>
          <w:szCs w:val="26"/>
        </w:rPr>
        <w:t>pentru</w:t>
      </w:r>
      <w:proofErr w:type="spellEnd"/>
      <w:r w:rsidRPr="00987B52">
        <w:rPr>
          <w:w w:val="90"/>
          <w:sz w:val="26"/>
          <w:szCs w:val="26"/>
        </w:rPr>
        <w:t xml:space="preserve"> </w:t>
      </w:r>
      <w:proofErr w:type="spellStart"/>
      <w:r w:rsidRPr="00987B52">
        <w:rPr>
          <w:w w:val="90"/>
          <w:sz w:val="26"/>
          <w:szCs w:val="26"/>
        </w:rPr>
        <w:t>panourile</w:t>
      </w:r>
      <w:proofErr w:type="spellEnd"/>
      <w:r w:rsidRPr="00987B52">
        <w:rPr>
          <w:w w:val="90"/>
          <w:sz w:val="26"/>
          <w:szCs w:val="26"/>
        </w:rPr>
        <w:t xml:space="preserve"> de </w:t>
      </w:r>
      <w:proofErr w:type="spellStart"/>
      <w:r w:rsidRPr="00987B52">
        <w:rPr>
          <w:w w:val="90"/>
          <w:sz w:val="26"/>
          <w:szCs w:val="26"/>
        </w:rPr>
        <w:t>informare</w:t>
      </w:r>
      <w:proofErr w:type="spellEnd"/>
      <w:r w:rsidRPr="00987B52">
        <w:rPr>
          <w:w w:val="90"/>
          <w:sz w:val="26"/>
          <w:szCs w:val="26"/>
        </w:rPr>
        <w:t xml:space="preserve"> la exterior a </w:t>
      </w:r>
      <w:proofErr w:type="spellStart"/>
      <w:r w:rsidRPr="00987B52">
        <w:rPr>
          <w:w w:val="90"/>
          <w:sz w:val="26"/>
          <w:szCs w:val="26"/>
        </w:rPr>
        <w:t>călătorilor</w:t>
      </w:r>
      <w:proofErr w:type="spellEnd"/>
      <w:r w:rsidRPr="00987B52">
        <w:rPr>
          <w:w w:val="90"/>
          <w:sz w:val="26"/>
          <w:szCs w:val="26"/>
        </w:rPr>
        <w:t>:</w:t>
      </w:r>
    </w:p>
    <w:p w14:paraId="5F43333B" w14:textId="7E9F982E" w:rsidR="0084632D" w:rsidRPr="00987B52" w:rsidRDefault="0084632D" w:rsidP="009A1CA2">
      <w:pPr>
        <w:pStyle w:val="Listparagraf"/>
        <w:numPr>
          <w:ilvl w:val="0"/>
          <w:numId w:val="8"/>
        </w:numPr>
        <w:tabs>
          <w:tab w:val="left" w:pos="1058"/>
        </w:tabs>
        <w:spacing w:line="297" w:lineRule="exact"/>
        <w:ind w:left="1057" w:hanging="126"/>
        <w:rPr>
          <w:w w:val="90"/>
          <w:sz w:val="26"/>
          <w:szCs w:val="26"/>
        </w:rPr>
      </w:pPr>
      <w:proofErr w:type="spellStart"/>
      <w:r w:rsidRPr="00987B52">
        <w:rPr>
          <w:w w:val="90"/>
          <w:sz w:val="26"/>
          <w:szCs w:val="26"/>
        </w:rPr>
        <w:t>culoare</w:t>
      </w:r>
      <w:proofErr w:type="spellEnd"/>
      <w:r w:rsidRPr="00987B52">
        <w:rPr>
          <w:w w:val="90"/>
          <w:sz w:val="26"/>
          <w:szCs w:val="26"/>
        </w:rPr>
        <w:t xml:space="preserve"> </w:t>
      </w:r>
      <w:proofErr w:type="spellStart"/>
      <w:r w:rsidRPr="00987B52">
        <w:rPr>
          <w:w w:val="90"/>
          <w:sz w:val="26"/>
          <w:szCs w:val="26"/>
        </w:rPr>
        <w:t>iluminare</w:t>
      </w:r>
      <w:proofErr w:type="spellEnd"/>
      <w:r w:rsidRPr="00987B52">
        <w:rPr>
          <w:w w:val="90"/>
          <w:sz w:val="26"/>
          <w:szCs w:val="26"/>
        </w:rPr>
        <w:t xml:space="preserve"> led-</w:t>
      </w:r>
      <w:proofErr w:type="spellStart"/>
      <w:r w:rsidRPr="00987B52">
        <w:rPr>
          <w:w w:val="90"/>
          <w:sz w:val="26"/>
          <w:szCs w:val="26"/>
        </w:rPr>
        <w:t>uri</w:t>
      </w:r>
      <w:proofErr w:type="spellEnd"/>
      <w:r w:rsidRPr="00987B52">
        <w:rPr>
          <w:w w:val="90"/>
          <w:sz w:val="26"/>
          <w:szCs w:val="26"/>
        </w:rPr>
        <w:t xml:space="preserve">: </w:t>
      </w:r>
      <w:bookmarkStart w:id="13" w:name="_Hlk532480292"/>
      <w:proofErr w:type="spellStart"/>
      <w:r w:rsidR="00F724F0">
        <w:rPr>
          <w:w w:val="90"/>
          <w:sz w:val="26"/>
          <w:szCs w:val="26"/>
        </w:rPr>
        <w:t>alb</w:t>
      </w:r>
      <w:proofErr w:type="spellEnd"/>
      <w:r w:rsidR="00F724F0">
        <w:rPr>
          <w:w w:val="90"/>
          <w:sz w:val="26"/>
          <w:szCs w:val="26"/>
        </w:rPr>
        <w:t xml:space="preserve"> pe fundal </w:t>
      </w:r>
      <w:proofErr w:type="spellStart"/>
      <w:r w:rsidR="00F724F0">
        <w:rPr>
          <w:w w:val="90"/>
          <w:sz w:val="26"/>
          <w:szCs w:val="26"/>
        </w:rPr>
        <w:t>negru</w:t>
      </w:r>
      <w:proofErr w:type="spellEnd"/>
      <w:r w:rsidRPr="00987B52">
        <w:rPr>
          <w:w w:val="90"/>
          <w:sz w:val="26"/>
          <w:szCs w:val="26"/>
        </w:rPr>
        <w:t>;</w:t>
      </w:r>
      <w:bookmarkEnd w:id="13"/>
    </w:p>
    <w:p w14:paraId="30113893" w14:textId="77777777" w:rsidR="0084632D" w:rsidRPr="00987B52" w:rsidRDefault="0084632D" w:rsidP="009A1CA2">
      <w:pPr>
        <w:pStyle w:val="Listparagraf"/>
        <w:numPr>
          <w:ilvl w:val="0"/>
          <w:numId w:val="8"/>
        </w:numPr>
        <w:tabs>
          <w:tab w:val="left" w:pos="1058"/>
        </w:tabs>
        <w:spacing w:line="297" w:lineRule="exact"/>
        <w:ind w:left="1057" w:hanging="126"/>
        <w:rPr>
          <w:w w:val="90"/>
          <w:sz w:val="26"/>
          <w:szCs w:val="26"/>
        </w:rPr>
      </w:pPr>
      <w:proofErr w:type="spellStart"/>
      <w:r w:rsidRPr="00987B52">
        <w:rPr>
          <w:w w:val="90"/>
          <w:sz w:val="26"/>
          <w:szCs w:val="26"/>
        </w:rPr>
        <w:t>unghiul</w:t>
      </w:r>
      <w:proofErr w:type="spellEnd"/>
      <w:r w:rsidRPr="00987B52">
        <w:rPr>
          <w:w w:val="90"/>
          <w:sz w:val="26"/>
          <w:szCs w:val="26"/>
        </w:rPr>
        <w:t xml:space="preserve"> minim de </w:t>
      </w:r>
      <w:proofErr w:type="spellStart"/>
      <w:r w:rsidRPr="00987B52">
        <w:rPr>
          <w:w w:val="90"/>
          <w:sz w:val="26"/>
          <w:szCs w:val="26"/>
        </w:rPr>
        <w:t>vizibilitate</w:t>
      </w:r>
      <w:proofErr w:type="spellEnd"/>
      <w:r w:rsidRPr="00987B52">
        <w:rPr>
          <w:w w:val="90"/>
          <w:sz w:val="26"/>
          <w:szCs w:val="26"/>
        </w:rPr>
        <w:t xml:space="preserve">: 120° </w:t>
      </w:r>
      <w:proofErr w:type="spellStart"/>
      <w:r w:rsidRPr="00987B52">
        <w:rPr>
          <w:w w:val="90"/>
          <w:sz w:val="26"/>
          <w:szCs w:val="26"/>
        </w:rPr>
        <w:t>orizontal</w:t>
      </w:r>
      <w:proofErr w:type="spellEnd"/>
      <w:r w:rsidRPr="00987B52">
        <w:rPr>
          <w:w w:val="90"/>
          <w:sz w:val="26"/>
          <w:szCs w:val="26"/>
        </w:rPr>
        <w:t xml:space="preserve">, 60° vertical; </w:t>
      </w:r>
    </w:p>
    <w:p w14:paraId="1FB42696" w14:textId="77777777" w:rsidR="0084632D" w:rsidRPr="00987B52" w:rsidRDefault="0084632D" w:rsidP="009A1CA2">
      <w:pPr>
        <w:pStyle w:val="Listparagraf"/>
        <w:numPr>
          <w:ilvl w:val="0"/>
          <w:numId w:val="8"/>
        </w:numPr>
        <w:tabs>
          <w:tab w:val="left" w:pos="1058"/>
        </w:tabs>
        <w:spacing w:line="297" w:lineRule="exact"/>
        <w:ind w:left="1057" w:hanging="126"/>
        <w:rPr>
          <w:w w:val="90"/>
          <w:sz w:val="26"/>
          <w:szCs w:val="26"/>
        </w:rPr>
      </w:pPr>
      <w:proofErr w:type="spellStart"/>
      <w:r w:rsidRPr="00987B52">
        <w:rPr>
          <w:w w:val="90"/>
          <w:sz w:val="26"/>
          <w:szCs w:val="26"/>
        </w:rPr>
        <w:t>reglarea</w:t>
      </w:r>
      <w:proofErr w:type="spellEnd"/>
      <w:r w:rsidRPr="00987B52">
        <w:rPr>
          <w:w w:val="90"/>
          <w:sz w:val="26"/>
          <w:szCs w:val="26"/>
        </w:rPr>
        <w:t xml:space="preserve"> </w:t>
      </w:r>
      <w:proofErr w:type="spellStart"/>
      <w:r w:rsidRPr="00987B52">
        <w:rPr>
          <w:w w:val="90"/>
          <w:sz w:val="26"/>
          <w:szCs w:val="26"/>
        </w:rPr>
        <w:t>automatã</w:t>
      </w:r>
      <w:proofErr w:type="spellEnd"/>
      <w:r w:rsidRPr="00987B52">
        <w:rPr>
          <w:w w:val="90"/>
          <w:sz w:val="26"/>
          <w:szCs w:val="26"/>
        </w:rPr>
        <w:t xml:space="preserve"> a </w:t>
      </w:r>
      <w:proofErr w:type="spellStart"/>
      <w:r w:rsidRPr="00987B52">
        <w:rPr>
          <w:w w:val="90"/>
          <w:sz w:val="26"/>
          <w:szCs w:val="26"/>
        </w:rPr>
        <w:t>strãlucirii</w:t>
      </w:r>
      <w:proofErr w:type="spellEnd"/>
      <w:r w:rsidRPr="00987B52">
        <w:rPr>
          <w:w w:val="90"/>
          <w:sz w:val="26"/>
          <w:szCs w:val="26"/>
        </w:rPr>
        <w:t xml:space="preserve"> </w:t>
      </w:r>
      <w:proofErr w:type="spellStart"/>
      <w:r w:rsidRPr="00987B52">
        <w:rPr>
          <w:w w:val="90"/>
          <w:sz w:val="26"/>
          <w:szCs w:val="26"/>
        </w:rPr>
        <w:t>în</w:t>
      </w:r>
      <w:proofErr w:type="spellEnd"/>
      <w:r w:rsidRPr="00987B52">
        <w:rPr>
          <w:w w:val="90"/>
          <w:sz w:val="26"/>
          <w:szCs w:val="26"/>
        </w:rPr>
        <w:t xml:space="preserve"> </w:t>
      </w:r>
      <w:proofErr w:type="spellStart"/>
      <w:r w:rsidRPr="00987B52">
        <w:rPr>
          <w:w w:val="90"/>
          <w:sz w:val="26"/>
          <w:szCs w:val="26"/>
        </w:rPr>
        <w:t>funcție</w:t>
      </w:r>
      <w:proofErr w:type="spellEnd"/>
      <w:r w:rsidRPr="00987B52">
        <w:rPr>
          <w:w w:val="90"/>
          <w:sz w:val="26"/>
          <w:szCs w:val="26"/>
        </w:rPr>
        <w:t xml:space="preserve"> de lumina </w:t>
      </w:r>
      <w:proofErr w:type="spellStart"/>
      <w:r w:rsidRPr="00987B52">
        <w:rPr>
          <w:w w:val="90"/>
          <w:sz w:val="26"/>
          <w:szCs w:val="26"/>
        </w:rPr>
        <w:t>ambientalã</w:t>
      </w:r>
      <w:proofErr w:type="spellEnd"/>
      <w:r w:rsidRPr="00987B52">
        <w:rPr>
          <w:w w:val="90"/>
          <w:sz w:val="26"/>
          <w:szCs w:val="26"/>
        </w:rPr>
        <w:t>;</w:t>
      </w:r>
    </w:p>
    <w:p w14:paraId="5D391165" w14:textId="77777777" w:rsidR="0084632D" w:rsidRPr="00987B52" w:rsidRDefault="0084632D" w:rsidP="009A1CA2">
      <w:pPr>
        <w:pStyle w:val="Listparagraf"/>
        <w:numPr>
          <w:ilvl w:val="0"/>
          <w:numId w:val="8"/>
        </w:numPr>
        <w:tabs>
          <w:tab w:val="left" w:pos="1058"/>
        </w:tabs>
        <w:spacing w:line="297" w:lineRule="exact"/>
        <w:ind w:left="1057" w:hanging="126"/>
        <w:rPr>
          <w:w w:val="90"/>
          <w:sz w:val="26"/>
          <w:szCs w:val="26"/>
        </w:rPr>
      </w:pPr>
      <w:r w:rsidRPr="00987B52">
        <w:rPr>
          <w:w w:val="90"/>
          <w:sz w:val="26"/>
          <w:szCs w:val="26"/>
        </w:rPr>
        <w:t xml:space="preserve">mod de </w:t>
      </w:r>
      <w:proofErr w:type="spellStart"/>
      <w:r w:rsidRPr="00987B52">
        <w:rPr>
          <w:w w:val="90"/>
          <w:sz w:val="26"/>
          <w:szCs w:val="26"/>
        </w:rPr>
        <w:t>afișare</w:t>
      </w:r>
      <w:proofErr w:type="spellEnd"/>
      <w:r w:rsidRPr="00987B52">
        <w:rPr>
          <w:w w:val="90"/>
          <w:sz w:val="26"/>
          <w:szCs w:val="26"/>
        </w:rPr>
        <w:t xml:space="preserve"> fix </w:t>
      </w:r>
      <w:proofErr w:type="spellStart"/>
      <w:r w:rsidRPr="00987B52">
        <w:rPr>
          <w:w w:val="90"/>
          <w:sz w:val="26"/>
          <w:szCs w:val="26"/>
        </w:rPr>
        <w:t>sau</w:t>
      </w:r>
      <w:proofErr w:type="spellEnd"/>
      <w:r w:rsidRPr="00987B52">
        <w:rPr>
          <w:w w:val="90"/>
          <w:sz w:val="26"/>
          <w:szCs w:val="26"/>
        </w:rPr>
        <w:t xml:space="preserve"> </w:t>
      </w:r>
      <w:proofErr w:type="spellStart"/>
      <w:r w:rsidRPr="00987B52">
        <w:rPr>
          <w:w w:val="90"/>
          <w:sz w:val="26"/>
          <w:szCs w:val="26"/>
        </w:rPr>
        <w:t>defilare</w:t>
      </w:r>
      <w:proofErr w:type="spellEnd"/>
      <w:r w:rsidRPr="00987B52">
        <w:rPr>
          <w:w w:val="90"/>
          <w:sz w:val="26"/>
          <w:szCs w:val="26"/>
        </w:rPr>
        <w:t xml:space="preserve">, pe un </w:t>
      </w:r>
      <w:proofErr w:type="spellStart"/>
      <w:r w:rsidRPr="00987B52">
        <w:rPr>
          <w:w w:val="90"/>
          <w:sz w:val="26"/>
          <w:szCs w:val="26"/>
        </w:rPr>
        <w:t>rând</w:t>
      </w:r>
      <w:proofErr w:type="spellEnd"/>
      <w:r w:rsidRPr="00987B52">
        <w:rPr>
          <w:w w:val="90"/>
          <w:sz w:val="26"/>
          <w:szCs w:val="26"/>
        </w:rPr>
        <w:t xml:space="preserve"> </w:t>
      </w:r>
      <w:proofErr w:type="spellStart"/>
      <w:r w:rsidRPr="00987B52">
        <w:rPr>
          <w:w w:val="90"/>
          <w:sz w:val="26"/>
          <w:szCs w:val="26"/>
        </w:rPr>
        <w:t>sau</w:t>
      </w:r>
      <w:proofErr w:type="spellEnd"/>
      <w:r w:rsidRPr="00987B52">
        <w:rPr>
          <w:w w:val="90"/>
          <w:sz w:val="26"/>
          <w:szCs w:val="26"/>
        </w:rPr>
        <w:t xml:space="preserve"> pe </w:t>
      </w:r>
      <w:proofErr w:type="spellStart"/>
      <w:r w:rsidRPr="00987B52">
        <w:rPr>
          <w:w w:val="90"/>
          <w:sz w:val="26"/>
          <w:szCs w:val="26"/>
        </w:rPr>
        <w:t>două</w:t>
      </w:r>
      <w:proofErr w:type="spellEnd"/>
      <w:r w:rsidRPr="00987B52">
        <w:rPr>
          <w:w w:val="90"/>
          <w:sz w:val="26"/>
          <w:szCs w:val="26"/>
        </w:rPr>
        <w:t xml:space="preserve"> </w:t>
      </w:r>
      <w:proofErr w:type="spellStart"/>
      <w:r w:rsidRPr="00987B52">
        <w:rPr>
          <w:w w:val="90"/>
          <w:sz w:val="26"/>
          <w:szCs w:val="26"/>
        </w:rPr>
        <w:t>rânduri</w:t>
      </w:r>
      <w:proofErr w:type="spellEnd"/>
      <w:r w:rsidRPr="00987B52">
        <w:rPr>
          <w:w w:val="90"/>
          <w:sz w:val="26"/>
          <w:szCs w:val="26"/>
        </w:rPr>
        <w:t xml:space="preserve">, </w:t>
      </w:r>
      <w:proofErr w:type="spellStart"/>
      <w:r w:rsidRPr="00987B52">
        <w:rPr>
          <w:w w:val="90"/>
          <w:sz w:val="26"/>
          <w:szCs w:val="26"/>
        </w:rPr>
        <w:t>mãrime</w:t>
      </w:r>
      <w:proofErr w:type="spellEnd"/>
      <w:r w:rsidRPr="00987B52">
        <w:rPr>
          <w:w w:val="90"/>
          <w:sz w:val="26"/>
          <w:szCs w:val="26"/>
        </w:rPr>
        <w:t xml:space="preserve"> </w:t>
      </w:r>
      <w:proofErr w:type="spellStart"/>
      <w:r w:rsidRPr="00987B52">
        <w:rPr>
          <w:w w:val="90"/>
          <w:sz w:val="26"/>
          <w:szCs w:val="26"/>
        </w:rPr>
        <w:t>diferitã</w:t>
      </w:r>
      <w:proofErr w:type="spellEnd"/>
      <w:r w:rsidRPr="00987B52">
        <w:rPr>
          <w:w w:val="90"/>
          <w:sz w:val="26"/>
          <w:szCs w:val="26"/>
        </w:rPr>
        <w:t xml:space="preserve"> a </w:t>
      </w:r>
      <w:proofErr w:type="spellStart"/>
      <w:r w:rsidRPr="00987B52">
        <w:rPr>
          <w:w w:val="90"/>
          <w:sz w:val="26"/>
          <w:szCs w:val="26"/>
        </w:rPr>
        <w:t>rândurilor</w:t>
      </w:r>
      <w:proofErr w:type="spellEnd"/>
      <w:r w:rsidRPr="00987B52">
        <w:rPr>
          <w:w w:val="90"/>
          <w:sz w:val="26"/>
          <w:szCs w:val="26"/>
        </w:rPr>
        <w:t xml:space="preserve"> </w:t>
      </w:r>
      <w:proofErr w:type="spellStart"/>
      <w:r w:rsidRPr="00987B52">
        <w:rPr>
          <w:w w:val="90"/>
          <w:sz w:val="26"/>
          <w:szCs w:val="26"/>
        </w:rPr>
        <w:t>și</w:t>
      </w:r>
      <w:proofErr w:type="spellEnd"/>
      <w:r w:rsidRPr="00987B52">
        <w:rPr>
          <w:w w:val="90"/>
          <w:sz w:val="26"/>
          <w:szCs w:val="26"/>
        </w:rPr>
        <w:t xml:space="preserve"> a </w:t>
      </w:r>
      <w:proofErr w:type="spellStart"/>
      <w:r w:rsidRPr="00987B52">
        <w:rPr>
          <w:w w:val="90"/>
          <w:sz w:val="26"/>
          <w:szCs w:val="26"/>
        </w:rPr>
        <w:t>fonturilor</w:t>
      </w:r>
      <w:proofErr w:type="spellEnd"/>
      <w:r w:rsidRPr="00987B52">
        <w:rPr>
          <w:w w:val="90"/>
          <w:sz w:val="26"/>
          <w:szCs w:val="26"/>
        </w:rPr>
        <w:t>;</w:t>
      </w:r>
    </w:p>
    <w:p w14:paraId="715D45C7" w14:textId="77777777" w:rsidR="0084632D" w:rsidRPr="00987B52" w:rsidRDefault="0084632D" w:rsidP="009A1CA2">
      <w:pPr>
        <w:pStyle w:val="Listparagraf"/>
        <w:numPr>
          <w:ilvl w:val="0"/>
          <w:numId w:val="8"/>
        </w:numPr>
        <w:tabs>
          <w:tab w:val="left" w:pos="1058"/>
        </w:tabs>
        <w:spacing w:line="297" w:lineRule="exact"/>
        <w:ind w:left="1057" w:hanging="126"/>
        <w:rPr>
          <w:w w:val="90"/>
          <w:sz w:val="26"/>
          <w:szCs w:val="26"/>
        </w:rPr>
      </w:pPr>
      <w:proofErr w:type="spellStart"/>
      <w:r w:rsidRPr="00987B52">
        <w:rPr>
          <w:w w:val="90"/>
          <w:sz w:val="26"/>
          <w:szCs w:val="26"/>
        </w:rPr>
        <w:t>posibilitate</w:t>
      </w:r>
      <w:proofErr w:type="spellEnd"/>
      <w:r w:rsidRPr="00987B52">
        <w:rPr>
          <w:w w:val="90"/>
          <w:sz w:val="26"/>
          <w:szCs w:val="26"/>
        </w:rPr>
        <w:t xml:space="preserve"> de </w:t>
      </w:r>
      <w:proofErr w:type="spellStart"/>
      <w:r w:rsidRPr="00987B52">
        <w:rPr>
          <w:w w:val="90"/>
          <w:sz w:val="26"/>
          <w:szCs w:val="26"/>
        </w:rPr>
        <w:t>afișare</w:t>
      </w:r>
      <w:proofErr w:type="spellEnd"/>
      <w:r w:rsidRPr="00987B52">
        <w:rPr>
          <w:w w:val="90"/>
          <w:sz w:val="26"/>
          <w:szCs w:val="26"/>
        </w:rPr>
        <w:t xml:space="preserve"> a </w:t>
      </w:r>
      <w:proofErr w:type="spellStart"/>
      <w:r w:rsidRPr="00987B52">
        <w:rPr>
          <w:w w:val="90"/>
          <w:sz w:val="26"/>
          <w:szCs w:val="26"/>
        </w:rPr>
        <w:t>fonturilor</w:t>
      </w:r>
      <w:proofErr w:type="spellEnd"/>
      <w:r w:rsidRPr="00987B52">
        <w:rPr>
          <w:w w:val="90"/>
          <w:sz w:val="26"/>
          <w:szCs w:val="26"/>
        </w:rPr>
        <w:t xml:space="preserve"> </w:t>
      </w:r>
      <w:proofErr w:type="spellStart"/>
      <w:r w:rsidRPr="00987B52">
        <w:rPr>
          <w:w w:val="90"/>
          <w:sz w:val="26"/>
          <w:szCs w:val="26"/>
        </w:rPr>
        <w:t>selectabilã</w:t>
      </w:r>
      <w:proofErr w:type="spellEnd"/>
      <w:r w:rsidRPr="00987B52">
        <w:rPr>
          <w:w w:val="90"/>
          <w:sz w:val="26"/>
          <w:szCs w:val="26"/>
        </w:rPr>
        <w:t xml:space="preserve"> (</w:t>
      </w:r>
      <w:proofErr w:type="spellStart"/>
      <w:r w:rsidRPr="00987B52">
        <w:rPr>
          <w:w w:val="90"/>
          <w:sz w:val="26"/>
          <w:szCs w:val="26"/>
        </w:rPr>
        <w:t>normale</w:t>
      </w:r>
      <w:proofErr w:type="spellEnd"/>
      <w:r w:rsidRPr="00987B52">
        <w:rPr>
          <w:w w:val="90"/>
          <w:sz w:val="26"/>
          <w:szCs w:val="26"/>
        </w:rPr>
        <w:t xml:space="preserve">, </w:t>
      </w:r>
      <w:proofErr w:type="spellStart"/>
      <w:r w:rsidRPr="00987B52">
        <w:rPr>
          <w:w w:val="90"/>
          <w:sz w:val="26"/>
          <w:szCs w:val="26"/>
        </w:rPr>
        <w:t>extinse</w:t>
      </w:r>
      <w:proofErr w:type="spellEnd"/>
      <w:r w:rsidRPr="00987B52">
        <w:rPr>
          <w:w w:val="90"/>
          <w:sz w:val="26"/>
          <w:szCs w:val="26"/>
        </w:rPr>
        <w:t xml:space="preserve">, </w:t>
      </w:r>
      <w:proofErr w:type="spellStart"/>
      <w:r w:rsidRPr="00987B52">
        <w:rPr>
          <w:w w:val="90"/>
          <w:sz w:val="26"/>
          <w:szCs w:val="26"/>
        </w:rPr>
        <w:t>comprimate</w:t>
      </w:r>
      <w:proofErr w:type="spellEnd"/>
      <w:r w:rsidRPr="00987B52">
        <w:rPr>
          <w:w w:val="90"/>
          <w:sz w:val="26"/>
          <w:szCs w:val="26"/>
        </w:rPr>
        <w:t xml:space="preserve">, </w:t>
      </w:r>
      <w:proofErr w:type="spellStart"/>
      <w:r w:rsidRPr="00987B52">
        <w:rPr>
          <w:w w:val="90"/>
          <w:sz w:val="26"/>
          <w:szCs w:val="26"/>
        </w:rPr>
        <w:t>îngroșate</w:t>
      </w:r>
      <w:proofErr w:type="spellEnd"/>
      <w:r w:rsidRPr="00987B52">
        <w:rPr>
          <w:w w:val="90"/>
          <w:sz w:val="26"/>
          <w:szCs w:val="26"/>
        </w:rPr>
        <w:t xml:space="preserve"> </w:t>
      </w:r>
      <w:proofErr w:type="spellStart"/>
      <w:r w:rsidRPr="00987B52">
        <w:rPr>
          <w:w w:val="90"/>
          <w:sz w:val="26"/>
          <w:szCs w:val="26"/>
        </w:rPr>
        <w:t>sau</w:t>
      </w:r>
      <w:proofErr w:type="spellEnd"/>
      <w:r w:rsidRPr="00987B52">
        <w:rPr>
          <w:w w:val="90"/>
          <w:sz w:val="26"/>
          <w:szCs w:val="26"/>
        </w:rPr>
        <w:t xml:space="preserve"> nu);</w:t>
      </w:r>
    </w:p>
    <w:p w14:paraId="224AC753" w14:textId="77777777" w:rsidR="0084632D" w:rsidRPr="00987B52" w:rsidRDefault="0084632D" w:rsidP="009A1CA2">
      <w:pPr>
        <w:pStyle w:val="Listparagraf"/>
        <w:numPr>
          <w:ilvl w:val="0"/>
          <w:numId w:val="8"/>
        </w:numPr>
        <w:tabs>
          <w:tab w:val="left" w:pos="1058"/>
        </w:tabs>
        <w:spacing w:line="297" w:lineRule="exact"/>
        <w:ind w:left="1057" w:hanging="126"/>
        <w:rPr>
          <w:w w:val="90"/>
          <w:sz w:val="26"/>
          <w:szCs w:val="26"/>
        </w:rPr>
      </w:pPr>
      <w:r w:rsidRPr="00987B52">
        <w:rPr>
          <w:w w:val="90"/>
          <w:sz w:val="26"/>
          <w:szCs w:val="26"/>
        </w:rPr>
        <w:t xml:space="preserve">mod de </w:t>
      </w:r>
      <w:proofErr w:type="spellStart"/>
      <w:r w:rsidRPr="00987B52">
        <w:rPr>
          <w:w w:val="90"/>
          <w:sz w:val="26"/>
          <w:szCs w:val="26"/>
        </w:rPr>
        <w:t>afișare</w:t>
      </w:r>
      <w:proofErr w:type="spellEnd"/>
      <w:r w:rsidRPr="00987B52">
        <w:rPr>
          <w:w w:val="90"/>
          <w:sz w:val="26"/>
          <w:szCs w:val="26"/>
        </w:rPr>
        <w:t xml:space="preserve"> </w:t>
      </w:r>
      <w:proofErr w:type="spellStart"/>
      <w:r w:rsidRPr="00987B52">
        <w:rPr>
          <w:w w:val="90"/>
          <w:sz w:val="26"/>
          <w:szCs w:val="26"/>
        </w:rPr>
        <w:t>permanentă</w:t>
      </w:r>
      <w:proofErr w:type="spellEnd"/>
      <w:r w:rsidRPr="00987B52">
        <w:rPr>
          <w:w w:val="90"/>
          <w:sz w:val="26"/>
          <w:szCs w:val="26"/>
        </w:rPr>
        <w:t xml:space="preserve"> (</w:t>
      </w:r>
      <w:proofErr w:type="spellStart"/>
      <w:r w:rsidRPr="00987B52">
        <w:rPr>
          <w:w w:val="90"/>
          <w:sz w:val="26"/>
          <w:szCs w:val="26"/>
        </w:rPr>
        <w:t>continuă</w:t>
      </w:r>
      <w:proofErr w:type="spellEnd"/>
      <w:r w:rsidRPr="00987B52">
        <w:rPr>
          <w:w w:val="90"/>
          <w:sz w:val="26"/>
          <w:szCs w:val="26"/>
        </w:rPr>
        <w:t xml:space="preserve">) </w:t>
      </w:r>
      <w:proofErr w:type="spellStart"/>
      <w:r w:rsidRPr="00987B52">
        <w:rPr>
          <w:w w:val="90"/>
          <w:sz w:val="26"/>
          <w:szCs w:val="26"/>
        </w:rPr>
        <w:t>sau</w:t>
      </w:r>
      <w:proofErr w:type="spellEnd"/>
      <w:r w:rsidRPr="00987B52">
        <w:rPr>
          <w:w w:val="90"/>
          <w:sz w:val="26"/>
          <w:szCs w:val="26"/>
        </w:rPr>
        <w:t xml:space="preserve"> </w:t>
      </w:r>
      <w:proofErr w:type="spellStart"/>
      <w:r w:rsidRPr="00987B52">
        <w:rPr>
          <w:w w:val="90"/>
          <w:sz w:val="26"/>
          <w:szCs w:val="26"/>
        </w:rPr>
        <w:t>intermitentă</w:t>
      </w:r>
      <w:proofErr w:type="spellEnd"/>
      <w:r w:rsidRPr="00987B52">
        <w:rPr>
          <w:w w:val="90"/>
          <w:sz w:val="26"/>
          <w:szCs w:val="26"/>
        </w:rPr>
        <w:t xml:space="preserve">, </w:t>
      </w:r>
      <w:proofErr w:type="spellStart"/>
      <w:r w:rsidRPr="00987B52">
        <w:rPr>
          <w:w w:val="90"/>
          <w:sz w:val="26"/>
          <w:szCs w:val="26"/>
        </w:rPr>
        <w:t>perioada</w:t>
      </w:r>
      <w:proofErr w:type="spellEnd"/>
      <w:r w:rsidRPr="00987B52">
        <w:rPr>
          <w:w w:val="90"/>
          <w:sz w:val="26"/>
          <w:szCs w:val="26"/>
        </w:rPr>
        <w:t xml:space="preserve"> de </w:t>
      </w:r>
      <w:proofErr w:type="spellStart"/>
      <w:r w:rsidRPr="00987B52">
        <w:rPr>
          <w:w w:val="90"/>
          <w:sz w:val="26"/>
          <w:szCs w:val="26"/>
        </w:rPr>
        <w:t>afișare</w:t>
      </w:r>
      <w:proofErr w:type="spellEnd"/>
      <w:r w:rsidRPr="00987B52">
        <w:rPr>
          <w:w w:val="90"/>
          <w:sz w:val="26"/>
          <w:szCs w:val="26"/>
        </w:rPr>
        <w:t xml:space="preserve"> </w:t>
      </w:r>
      <w:proofErr w:type="spellStart"/>
      <w:r w:rsidRPr="00987B52">
        <w:rPr>
          <w:w w:val="90"/>
          <w:sz w:val="26"/>
          <w:szCs w:val="26"/>
        </w:rPr>
        <w:t>permanentă</w:t>
      </w:r>
      <w:proofErr w:type="spellEnd"/>
      <w:r w:rsidRPr="00987B52">
        <w:rPr>
          <w:w w:val="90"/>
          <w:sz w:val="26"/>
          <w:szCs w:val="26"/>
        </w:rPr>
        <w:t xml:space="preserve"> (</w:t>
      </w:r>
      <w:proofErr w:type="spellStart"/>
      <w:r w:rsidRPr="00987B52">
        <w:rPr>
          <w:w w:val="90"/>
          <w:sz w:val="26"/>
          <w:szCs w:val="26"/>
        </w:rPr>
        <w:t>continuă</w:t>
      </w:r>
      <w:proofErr w:type="spellEnd"/>
      <w:r w:rsidRPr="00987B52">
        <w:rPr>
          <w:w w:val="90"/>
          <w:sz w:val="26"/>
          <w:szCs w:val="26"/>
        </w:rPr>
        <w:t xml:space="preserve">) </w:t>
      </w:r>
      <w:proofErr w:type="spellStart"/>
      <w:r w:rsidRPr="00987B52">
        <w:rPr>
          <w:w w:val="90"/>
          <w:sz w:val="26"/>
          <w:szCs w:val="26"/>
        </w:rPr>
        <w:t>sau</w:t>
      </w:r>
      <w:proofErr w:type="spellEnd"/>
      <w:r w:rsidRPr="00987B52">
        <w:rPr>
          <w:w w:val="90"/>
          <w:sz w:val="26"/>
          <w:szCs w:val="26"/>
        </w:rPr>
        <w:t xml:space="preserve"> </w:t>
      </w:r>
      <w:proofErr w:type="spellStart"/>
      <w:r w:rsidRPr="00987B52">
        <w:rPr>
          <w:w w:val="90"/>
          <w:sz w:val="26"/>
          <w:szCs w:val="26"/>
        </w:rPr>
        <w:t>limitată</w:t>
      </w:r>
      <w:proofErr w:type="spellEnd"/>
      <w:r w:rsidRPr="00987B52">
        <w:rPr>
          <w:w w:val="90"/>
          <w:sz w:val="26"/>
          <w:szCs w:val="26"/>
        </w:rPr>
        <w:t xml:space="preserve">, cu </w:t>
      </w:r>
      <w:proofErr w:type="spellStart"/>
      <w:r w:rsidRPr="00987B52">
        <w:rPr>
          <w:w w:val="90"/>
          <w:sz w:val="26"/>
          <w:szCs w:val="26"/>
        </w:rPr>
        <w:t>posibilitatea</w:t>
      </w:r>
      <w:proofErr w:type="spellEnd"/>
      <w:r w:rsidRPr="00987B52">
        <w:rPr>
          <w:w w:val="90"/>
          <w:sz w:val="26"/>
          <w:szCs w:val="26"/>
        </w:rPr>
        <w:t xml:space="preserve"> </w:t>
      </w:r>
      <w:proofErr w:type="spellStart"/>
      <w:r w:rsidRPr="00987B52">
        <w:rPr>
          <w:w w:val="90"/>
          <w:sz w:val="26"/>
          <w:szCs w:val="26"/>
        </w:rPr>
        <w:t>schimbării</w:t>
      </w:r>
      <w:proofErr w:type="spellEnd"/>
      <w:r w:rsidRPr="00987B52">
        <w:rPr>
          <w:w w:val="90"/>
          <w:sz w:val="26"/>
          <w:szCs w:val="26"/>
        </w:rPr>
        <w:t xml:space="preserve"> </w:t>
      </w:r>
      <w:proofErr w:type="spellStart"/>
      <w:r w:rsidRPr="00987B52">
        <w:rPr>
          <w:w w:val="90"/>
          <w:sz w:val="26"/>
          <w:szCs w:val="26"/>
        </w:rPr>
        <w:t>textului</w:t>
      </w:r>
      <w:proofErr w:type="spellEnd"/>
      <w:r w:rsidRPr="00987B52">
        <w:rPr>
          <w:w w:val="90"/>
          <w:sz w:val="26"/>
          <w:szCs w:val="26"/>
        </w:rPr>
        <w:t xml:space="preserve"> </w:t>
      </w:r>
      <w:proofErr w:type="spellStart"/>
      <w:r w:rsidRPr="00987B52">
        <w:rPr>
          <w:w w:val="90"/>
          <w:sz w:val="26"/>
          <w:szCs w:val="26"/>
        </w:rPr>
        <w:t>afișat</w:t>
      </w:r>
      <w:proofErr w:type="spellEnd"/>
      <w:r w:rsidRPr="00987B52">
        <w:rPr>
          <w:w w:val="90"/>
          <w:sz w:val="26"/>
          <w:szCs w:val="26"/>
        </w:rPr>
        <w:t xml:space="preserve"> la </w:t>
      </w:r>
      <w:proofErr w:type="spellStart"/>
      <w:r w:rsidRPr="00987B52">
        <w:rPr>
          <w:w w:val="90"/>
          <w:sz w:val="26"/>
          <w:szCs w:val="26"/>
        </w:rPr>
        <w:t>intervale</w:t>
      </w:r>
      <w:proofErr w:type="spellEnd"/>
      <w:r w:rsidRPr="00987B52">
        <w:rPr>
          <w:w w:val="90"/>
          <w:sz w:val="26"/>
          <w:szCs w:val="26"/>
        </w:rPr>
        <w:t xml:space="preserve"> de </w:t>
      </w:r>
      <w:proofErr w:type="spellStart"/>
      <w:r w:rsidRPr="00987B52">
        <w:rPr>
          <w:w w:val="90"/>
          <w:sz w:val="26"/>
          <w:szCs w:val="26"/>
        </w:rPr>
        <w:t>timp</w:t>
      </w:r>
      <w:proofErr w:type="spellEnd"/>
      <w:r w:rsidRPr="00987B52">
        <w:rPr>
          <w:w w:val="90"/>
          <w:sz w:val="26"/>
          <w:szCs w:val="26"/>
        </w:rPr>
        <w:t xml:space="preserve"> definite; </w:t>
      </w:r>
    </w:p>
    <w:p w14:paraId="29CD8183" w14:textId="77777777" w:rsidR="0084632D" w:rsidRPr="00987B52" w:rsidRDefault="0084632D" w:rsidP="009A1CA2">
      <w:pPr>
        <w:pStyle w:val="Listparagraf"/>
        <w:numPr>
          <w:ilvl w:val="0"/>
          <w:numId w:val="8"/>
        </w:numPr>
        <w:tabs>
          <w:tab w:val="left" w:pos="1058"/>
        </w:tabs>
        <w:spacing w:line="297" w:lineRule="exact"/>
        <w:ind w:left="1057" w:hanging="126"/>
        <w:rPr>
          <w:w w:val="90"/>
          <w:sz w:val="26"/>
          <w:szCs w:val="26"/>
        </w:rPr>
      </w:pPr>
      <w:proofErr w:type="spellStart"/>
      <w:r w:rsidRPr="00987B52">
        <w:rPr>
          <w:w w:val="90"/>
          <w:sz w:val="26"/>
          <w:szCs w:val="26"/>
        </w:rPr>
        <w:t>posibilitate</w:t>
      </w:r>
      <w:proofErr w:type="spellEnd"/>
      <w:r w:rsidRPr="00987B52">
        <w:rPr>
          <w:w w:val="90"/>
          <w:sz w:val="26"/>
          <w:szCs w:val="26"/>
        </w:rPr>
        <w:t xml:space="preserve"> de </w:t>
      </w:r>
      <w:proofErr w:type="spellStart"/>
      <w:r w:rsidRPr="00987B52">
        <w:rPr>
          <w:w w:val="90"/>
          <w:sz w:val="26"/>
          <w:szCs w:val="26"/>
        </w:rPr>
        <w:t>poziționare</w:t>
      </w:r>
      <w:proofErr w:type="spellEnd"/>
      <w:r w:rsidRPr="00987B52">
        <w:rPr>
          <w:w w:val="90"/>
          <w:sz w:val="26"/>
          <w:szCs w:val="26"/>
        </w:rPr>
        <w:t xml:space="preserve"> a </w:t>
      </w:r>
      <w:proofErr w:type="spellStart"/>
      <w:r w:rsidRPr="00987B52">
        <w:rPr>
          <w:w w:val="90"/>
          <w:sz w:val="26"/>
          <w:szCs w:val="26"/>
        </w:rPr>
        <w:t>textului</w:t>
      </w:r>
      <w:proofErr w:type="spellEnd"/>
      <w:r w:rsidRPr="00987B52">
        <w:rPr>
          <w:w w:val="90"/>
          <w:sz w:val="26"/>
          <w:szCs w:val="26"/>
        </w:rPr>
        <w:t xml:space="preserve"> (</w:t>
      </w:r>
      <w:proofErr w:type="spellStart"/>
      <w:r w:rsidRPr="00987B52">
        <w:rPr>
          <w:w w:val="90"/>
          <w:sz w:val="26"/>
          <w:szCs w:val="26"/>
        </w:rPr>
        <w:t>centrat</w:t>
      </w:r>
      <w:proofErr w:type="spellEnd"/>
      <w:r w:rsidRPr="00987B52">
        <w:rPr>
          <w:w w:val="90"/>
          <w:sz w:val="26"/>
          <w:szCs w:val="26"/>
        </w:rPr>
        <w:t xml:space="preserve">, </w:t>
      </w:r>
      <w:proofErr w:type="spellStart"/>
      <w:r w:rsidRPr="00987B52">
        <w:rPr>
          <w:w w:val="90"/>
          <w:sz w:val="26"/>
          <w:szCs w:val="26"/>
        </w:rPr>
        <w:t>stânga</w:t>
      </w:r>
      <w:proofErr w:type="spellEnd"/>
      <w:r w:rsidRPr="00987B52">
        <w:rPr>
          <w:w w:val="90"/>
          <w:sz w:val="26"/>
          <w:szCs w:val="26"/>
        </w:rPr>
        <w:t xml:space="preserve">, </w:t>
      </w:r>
      <w:proofErr w:type="spellStart"/>
      <w:r w:rsidRPr="00987B52">
        <w:rPr>
          <w:w w:val="90"/>
          <w:sz w:val="26"/>
          <w:szCs w:val="26"/>
        </w:rPr>
        <w:t>dreapta</w:t>
      </w:r>
      <w:proofErr w:type="spellEnd"/>
      <w:r w:rsidRPr="00987B52">
        <w:rPr>
          <w:w w:val="90"/>
          <w:sz w:val="26"/>
          <w:szCs w:val="26"/>
        </w:rPr>
        <w:t xml:space="preserve"> </w:t>
      </w:r>
      <w:proofErr w:type="spellStart"/>
      <w:r w:rsidRPr="00987B52">
        <w:rPr>
          <w:w w:val="90"/>
          <w:sz w:val="26"/>
          <w:szCs w:val="26"/>
        </w:rPr>
        <w:t>sau</w:t>
      </w:r>
      <w:proofErr w:type="spellEnd"/>
      <w:r w:rsidRPr="00987B52">
        <w:rPr>
          <w:w w:val="90"/>
          <w:sz w:val="26"/>
          <w:szCs w:val="26"/>
        </w:rPr>
        <w:t xml:space="preserve"> </w:t>
      </w:r>
      <w:proofErr w:type="spellStart"/>
      <w:r w:rsidRPr="00987B52">
        <w:rPr>
          <w:w w:val="90"/>
          <w:sz w:val="26"/>
          <w:szCs w:val="26"/>
        </w:rPr>
        <w:t>în</w:t>
      </w:r>
      <w:proofErr w:type="spellEnd"/>
      <w:r w:rsidRPr="00987B52">
        <w:rPr>
          <w:w w:val="90"/>
          <w:sz w:val="26"/>
          <w:szCs w:val="26"/>
        </w:rPr>
        <w:t xml:space="preserve"> </w:t>
      </w:r>
      <w:proofErr w:type="spellStart"/>
      <w:r w:rsidRPr="00987B52">
        <w:rPr>
          <w:w w:val="90"/>
          <w:sz w:val="26"/>
          <w:szCs w:val="26"/>
        </w:rPr>
        <w:t>derulare</w:t>
      </w:r>
      <w:proofErr w:type="spellEnd"/>
      <w:r w:rsidRPr="00987B52">
        <w:rPr>
          <w:w w:val="90"/>
          <w:sz w:val="26"/>
          <w:szCs w:val="26"/>
        </w:rPr>
        <w:t>).</w:t>
      </w:r>
    </w:p>
    <w:p w14:paraId="2B826821" w14:textId="7E0064BA" w:rsidR="0084632D" w:rsidRPr="00987B52" w:rsidRDefault="0084632D" w:rsidP="009A1CA2">
      <w:pPr>
        <w:pStyle w:val="Listparagraf"/>
        <w:numPr>
          <w:ilvl w:val="0"/>
          <w:numId w:val="8"/>
        </w:numPr>
        <w:tabs>
          <w:tab w:val="left" w:pos="1058"/>
        </w:tabs>
        <w:spacing w:line="297" w:lineRule="exact"/>
        <w:ind w:left="1057" w:hanging="126"/>
        <w:rPr>
          <w:w w:val="90"/>
          <w:sz w:val="26"/>
          <w:szCs w:val="26"/>
        </w:rPr>
      </w:pPr>
      <w:proofErr w:type="spellStart"/>
      <w:r w:rsidRPr="00987B52">
        <w:rPr>
          <w:w w:val="90"/>
          <w:sz w:val="26"/>
          <w:szCs w:val="26"/>
        </w:rPr>
        <w:t>Sistemul</w:t>
      </w:r>
      <w:proofErr w:type="spellEnd"/>
      <w:r w:rsidRPr="00987B52">
        <w:rPr>
          <w:w w:val="90"/>
          <w:sz w:val="26"/>
          <w:szCs w:val="26"/>
        </w:rPr>
        <w:t xml:space="preserve"> de </w:t>
      </w:r>
      <w:proofErr w:type="spellStart"/>
      <w:r w:rsidRPr="00987B52">
        <w:rPr>
          <w:w w:val="90"/>
          <w:sz w:val="26"/>
          <w:szCs w:val="26"/>
        </w:rPr>
        <w:t>informare</w:t>
      </w:r>
      <w:proofErr w:type="spellEnd"/>
      <w:r w:rsidRPr="00987B52">
        <w:rPr>
          <w:w w:val="90"/>
          <w:sz w:val="26"/>
          <w:szCs w:val="26"/>
        </w:rPr>
        <w:t xml:space="preserve"> </w:t>
      </w:r>
      <w:proofErr w:type="spellStart"/>
      <w:r w:rsidRPr="00987B52">
        <w:rPr>
          <w:w w:val="90"/>
          <w:sz w:val="26"/>
          <w:szCs w:val="26"/>
        </w:rPr>
        <w:t>vizuală</w:t>
      </w:r>
      <w:proofErr w:type="spellEnd"/>
      <w:r w:rsidRPr="00987B52">
        <w:rPr>
          <w:w w:val="90"/>
          <w:sz w:val="26"/>
          <w:szCs w:val="26"/>
        </w:rPr>
        <w:t xml:space="preserve"> </w:t>
      </w:r>
      <w:proofErr w:type="spellStart"/>
      <w:r w:rsidRPr="00987B52">
        <w:rPr>
          <w:w w:val="90"/>
          <w:sz w:val="26"/>
          <w:szCs w:val="26"/>
        </w:rPr>
        <w:t>exterioară</w:t>
      </w:r>
      <w:proofErr w:type="spellEnd"/>
      <w:r w:rsidRPr="00987B52">
        <w:rPr>
          <w:w w:val="90"/>
          <w:sz w:val="26"/>
          <w:szCs w:val="26"/>
        </w:rPr>
        <w:t xml:space="preserve"> la </w:t>
      </w:r>
      <w:proofErr w:type="spellStart"/>
      <w:r w:rsidRPr="00987B52">
        <w:rPr>
          <w:w w:val="90"/>
          <w:sz w:val="26"/>
          <w:szCs w:val="26"/>
        </w:rPr>
        <w:t>nivel</w:t>
      </w:r>
      <w:proofErr w:type="spellEnd"/>
      <w:r w:rsidRPr="00987B52">
        <w:rPr>
          <w:w w:val="90"/>
          <w:sz w:val="26"/>
          <w:szCs w:val="26"/>
        </w:rPr>
        <w:t xml:space="preserve"> de </w:t>
      </w:r>
      <w:proofErr w:type="spellStart"/>
      <w:r w:rsidRPr="00987B52">
        <w:rPr>
          <w:w w:val="90"/>
          <w:sz w:val="26"/>
          <w:szCs w:val="26"/>
        </w:rPr>
        <w:t>vehicul</w:t>
      </w:r>
      <w:proofErr w:type="spellEnd"/>
      <w:r w:rsidRPr="00987B52">
        <w:rPr>
          <w:w w:val="90"/>
          <w:sz w:val="26"/>
          <w:szCs w:val="26"/>
        </w:rPr>
        <w:t xml:space="preserve"> </w:t>
      </w:r>
      <w:proofErr w:type="spellStart"/>
      <w:r w:rsidRPr="00987B52">
        <w:rPr>
          <w:w w:val="90"/>
          <w:sz w:val="26"/>
          <w:szCs w:val="26"/>
        </w:rPr>
        <w:t>va</w:t>
      </w:r>
      <w:proofErr w:type="spellEnd"/>
      <w:r w:rsidRPr="00987B52">
        <w:rPr>
          <w:w w:val="90"/>
          <w:sz w:val="26"/>
          <w:szCs w:val="26"/>
        </w:rPr>
        <w:t xml:space="preserve"> include, </w:t>
      </w:r>
      <w:proofErr w:type="spellStart"/>
      <w:r w:rsidRPr="00987B52">
        <w:rPr>
          <w:w w:val="90"/>
          <w:sz w:val="26"/>
          <w:szCs w:val="26"/>
        </w:rPr>
        <w:t>în</w:t>
      </w:r>
      <w:proofErr w:type="spellEnd"/>
      <w:r w:rsidRPr="00987B52">
        <w:rPr>
          <w:w w:val="90"/>
          <w:sz w:val="26"/>
          <w:szCs w:val="26"/>
        </w:rPr>
        <w:t xml:space="preserve"> </w:t>
      </w:r>
      <w:proofErr w:type="spellStart"/>
      <w:r w:rsidRPr="00987B52">
        <w:rPr>
          <w:w w:val="90"/>
          <w:sz w:val="26"/>
          <w:szCs w:val="26"/>
        </w:rPr>
        <w:t>cadrul</w:t>
      </w:r>
      <w:proofErr w:type="spellEnd"/>
      <w:r w:rsidRPr="00987B52">
        <w:rPr>
          <w:w w:val="90"/>
          <w:sz w:val="26"/>
          <w:szCs w:val="26"/>
        </w:rPr>
        <w:t xml:space="preserve"> </w:t>
      </w:r>
      <w:proofErr w:type="spellStart"/>
      <w:r w:rsidRPr="00987B52">
        <w:rPr>
          <w:w w:val="90"/>
          <w:sz w:val="26"/>
          <w:szCs w:val="26"/>
        </w:rPr>
        <w:t>sistemului</w:t>
      </w:r>
      <w:proofErr w:type="spellEnd"/>
      <w:r w:rsidRPr="00987B52">
        <w:rPr>
          <w:w w:val="90"/>
          <w:sz w:val="26"/>
          <w:szCs w:val="26"/>
        </w:rPr>
        <w:t xml:space="preserve"> </w:t>
      </w:r>
      <w:proofErr w:type="spellStart"/>
      <w:r w:rsidRPr="00987B52">
        <w:rPr>
          <w:w w:val="90"/>
          <w:sz w:val="26"/>
          <w:szCs w:val="26"/>
        </w:rPr>
        <w:t>integrat</w:t>
      </w:r>
      <w:proofErr w:type="spellEnd"/>
      <w:r w:rsidRPr="00987B52">
        <w:rPr>
          <w:w w:val="90"/>
          <w:sz w:val="26"/>
          <w:szCs w:val="26"/>
        </w:rPr>
        <w:t xml:space="preserve">, o </w:t>
      </w:r>
      <w:proofErr w:type="spellStart"/>
      <w:r w:rsidRPr="00987B52">
        <w:rPr>
          <w:w w:val="90"/>
          <w:sz w:val="26"/>
          <w:szCs w:val="26"/>
        </w:rPr>
        <w:t>aplicație</w:t>
      </w:r>
      <w:proofErr w:type="spellEnd"/>
      <w:r w:rsidRPr="00987B52">
        <w:rPr>
          <w:w w:val="90"/>
          <w:sz w:val="26"/>
          <w:szCs w:val="26"/>
        </w:rPr>
        <w:t xml:space="preserve"> de </w:t>
      </w:r>
      <w:proofErr w:type="spellStart"/>
      <w:r w:rsidRPr="00987B52">
        <w:rPr>
          <w:w w:val="90"/>
          <w:sz w:val="26"/>
          <w:szCs w:val="26"/>
        </w:rPr>
        <w:t>configurare</w:t>
      </w:r>
      <w:proofErr w:type="spellEnd"/>
      <w:r w:rsidRPr="00987B52">
        <w:rPr>
          <w:w w:val="90"/>
          <w:sz w:val="26"/>
          <w:szCs w:val="26"/>
        </w:rPr>
        <w:t xml:space="preserve"> a </w:t>
      </w:r>
      <w:proofErr w:type="spellStart"/>
      <w:r w:rsidRPr="00987B52">
        <w:rPr>
          <w:w w:val="90"/>
          <w:sz w:val="26"/>
          <w:szCs w:val="26"/>
        </w:rPr>
        <w:t>mesajelor</w:t>
      </w:r>
      <w:proofErr w:type="spellEnd"/>
      <w:r w:rsidRPr="00987B52">
        <w:rPr>
          <w:w w:val="90"/>
          <w:sz w:val="26"/>
          <w:szCs w:val="26"/>
        </w:rPr>
        <w:t xml:space="preserve"> </w:t>
      </w:r>
      <w:proofErr w:type="spellStart"/>
      <w:r w:rsidRPr="00987B52">
        <w:rPr>
          <w:w w:val="90"/>
          <w:sz w:val="26"/>
          <w:szCs w:val="26"/>
        </w:rPr>
        <w:t>afișate</w:t>
      </w:r>
      <w:proofErr w:type="spellEnd"/>
      <w:r w:rsidRPr="00987B52">
        <w:rPr>
          <w:w w:val="90"/>
          <w:sz w:val="26"/>
          <w:szCs w:val="26"/>
        </w:rPr>
        <w:t xml:space="preserve"> pe </w:t>
      </w:r>
      <w:proofErr w:type="spellStart"/>
      <w:r w:rsidRPr="00987B52">
        <w:rPr>
          <w:w w:val="90"/>
          <w:sz w:val="26"/>
          <w:szCs w:val="26"/>
        </w:rPr>
        <w:t>panouri</w:t>
      </w:r>
      <w:proofErr w:type="spellEnd"/>
      <w:r w:rsidRPr="00987B52">
        <w:rPr>
          <w:w w:val="90"/>
          <w:sz w:val="26"/>
          <w:szCs w:val="26"/>
        </w:rPr>
        <w:t xml:space="preserve"> (</w:t>
      </w:r>
      <w:proofErr w:type="spellStart"/>
      <w:r w:rsidRPr="00987B52">
        <w:rPr>
          <w:w w:val="90"/>
          <w:sz w:val="26"/>
          <w:szCs w:val="26"/>
        </w:rPr>
        <w:t>linie</w:t>
      </w:r>
      <w:proofErr w:type="spellEnd"/>
      <w:r w:rsidRPr="00987B52">
        <w:rPr>
          <w:w w:val="90"/>
          <w:sz w:val="26"/>
          <w:szCs w:val="26"/>
        </w:rPr>
        <w:t xml:space="preserve">, </w:t>
      </w:r>
      <w:proofErr w:type="spellStart"/>
      <w:r w:rsidRPr="00987B52">
        <w:rPr>
          <w:w w:val="90"/>
          <w:sz w:val="26"/>
          <w:szCs w:val="26"/>
        </w:rPr>
        <w:t>origine</w:t>
      </w:r>
      <w:proofErr w:type="spellEnd"/>
      <w:r w:rsidRPr="00987B52">
        <w:rPr>
          <w:w w:val="90"/>
          <w:sz w:val="26"/>
          <w:szCs w:val="26"/>
        </w:rPr>
        <w:t xml:space="preserve">, </w:t>
      </w:r>
      <w:proofErr w:type="spellStart"/>
      <w:r w:rsidRPr="00987B52">
        <w:rPr>
          <w:w w:val="90"/>
          <w:sz w:val="26"/>
          <w:szCs w:val="26"/>
        </w:rPr>
        <w:t>destinație</w:t>
      </w:r>
      <w:proofErr w:type="spellEnd"/>
      <w:r w:rsidRPr="00987B52">
        <w:rPr>
          <w:w w:val="90"/>
          <w:sz w:val="26"/>
          <w:szCs w:val="26"/>
        </w:rPr>
        <w:t xml:space="preserve">, status </w:t>
      </w:r>
      <w:proofErr w:type="spellStart"/>
      <w:r w:rsidRPr="00987B52">
        <w:rPr>
          <w:w w:val="90"/>
          <w:sz w:val="26"/>
          <w:szCs w:val="26"/>
        </w:rPr>
        <w:t>vehicul</w:t>
      </w:r>
      <w:proofErr w:type="spellEnd"/>
      <w:r w:rsidRPr="00987B52">
        <w:rPr>
          <w:w w:val="90"/>
          <w:sz w:val="26"/>
          <w:szCs w:val="26"/>
        </w:rPr>
        <w:t xml:space="preserve">, </w:t>
      </w:r>
      <w:proofErr w:type="spellStart"/>
      <w:r w:rsidRPr="00987B52">
        <w:rPr>
          <w:w w:val="90"/>
          <w:sz w:val="26"/>
          <w:szCs w:val="26"/>
        </w:rPr>
        <w:t>alte</w:t>
      </w:r>
      <w:proofErr w:type="spellEnd"/>
      <w:r w:rsidRPr="00987B52">
        <w:rPr>
          <w:w w:val="90"/>
          <w:sz w:val="26"/>
          <w:szCs w:val="26"/>
        </w:rPr>
        <w:t xml:space="preserve"> </w:t>
      </w:r>
      <w:proofErr w:type="spellStart"/>
      <w:r w:rsidRPr="00987B52">
        <w:rPr>
          <w:w w:val="90"/>
          <w:sz w:val="26"/>
          <w:szCs w:val="26"/>
        </w:rPr>
        <w:t>mesaje</w:t>
      </w:r>
      <w:proofErr w:type="spellEnd"/>
      <w:r w:rsidRPr="00987B52">
        <w:rPr>
          <w:w w:val="90"/>
          <w:sz w:val="26"/>
          <w:szCs w:val="26"/>
        </w:rPr>
        <w:t xml:space="preserve">), care </w:t>
      </w:r>
      <w:proofErr w:type="spellStart"/>
      <w:r w:rsidRPr="00987B52">
        <w:rPr>
          <w:w w:val="90"/>
          <w:sz w:val="26"/>
          <w:szCs w:val="26"/>
        </w:rPr>
        <w:t>va</w:t>
      </w:r>
      <w:proofErr w:type="spellEnd"/>
      <w:r w:rsidRPr="00987B52">
        <w:rPr>
          <w:w w:val="90"/>
          <w:sz w:val="26"/>
          <w:szCs w:val="26"/>
        </w:rPr>
        <w:t xml:space="preserve"> fi </w:t>
      </w:r>
      <w:proofErr w:type="spellStart"/>
      <w:r w:rsidRPr="00987B52">
        <w:rPr>
          <w:w w:val="90"/>
          <w:sz w:val="26"/>
          <w:szCs w:val="26"/>
        </w:rPr>
        <w:t>livrată</w:t>
      </w:r>
      <w:proofErr w:type="spellEnd"/>
      <w:r w:rsidRPr="00987B52">
        <w:rPr>
          <w:w w:val="90"/>
          <w:sz w:val="26"/>
          <w:szCs w:val="26"/>
        </w:rPr>
        <w:t xml:space="preserve"> </w:t>
      </w:r>
      <w:proofErr w:type="spellStart"/>
      <w:r w:rsidRPr="00987B52">
        <w:rPr>
          <w:w w:val="90"/>
          <w:sz w:val="26"/>
          <w:szCs w:val="26"/>
        </w:rPr>
        <w:t>împreună</w:t>
      </w:r>
      <w:proofErr w:type="spellEnd"/>
      <w:r w:rsidRPr="00987B52">
        <w:rPr>
          <w:w w:val="90"/>
          <w:sz w:val="26"/>
          <w:szCs w:val="26"/>
        </w:rPr>
        <w:t xml:space="preserve"> cu </w:t>
      </w:r>
      <w:proofErr w:type="spellStart"/>
      <w:r w:rsidRPr="00987B52">
        <w:rPr>
          <w:w w:val="90"/>
          <w:sz w:val="26"/>
          <w:szCs w:val="26"/>
        </w:rPr>
        <w:t>licența</w:t>
      </w:r>
      <w:proofErr w:type="spellEnd"/>
      <w:r w:rsidRPr="00987B52">
        <w:rPr>
          <w:w w:val="90"/>
          <w:sz w:val="26"/>
          <w:szCs w:val="26"/>
        </w:rPr>
        <w:t xml:space="preserve"> de </w:t>
      </w:r>
      <w:proofErr w:type="spellStart"/>
      <w:r w:rsidRPr="00987B52">
        <w:rPr>
          <w:w w:val="90"/>
          <w:sz w:val="26"/>
          <w:szCs w:val="26"/>
        </w:rPr>
        <w:t>utilizare</w:t>
      </w:r>
      <w:proofErr w:type="spellEnd"/>
      <w:r w:rsidRPr="00987B52">
        <w:rPr>
          <w:w w:val="90"/>
          <w:sz w:val="26"/>
          <w:szCs w:val="26"/>
        </w:rPr>
        <w:t xml:space="preserve"> </w:t>
      </w:r>
      <w:proofErr w:type="spellStart"/>
      <w:r w:rsidRPr="00987B52">
        <w:rPr>
          <w:w w:val="90"/>
          <w:sz w:val="26"/>
          <w:szCs w:val="26"/>
        </w:rPr>
        <w:t>și</w:t>
      </w:r>
      <w:proofErr w:type="spellEnd"/>
      <w:r w:rsidRPr="00987B52">
        <w:rPr>
          <w:w w:val="90"/>
          <w:sz w:val="26"/>
          <w:szCs w:val="26"/>
        </w:rPr>
        <w:t xml:space="preserve"> </w:t>
      </w:r>
      <w:proofErr w:type="spellStart"/>
      <w:r w:rsidRPr="00987B52">
        <w:rPr>
          <w:w w:val="90"/>
          <w:sz w:val="26"/>
          <w:szCs w:val="26"/>
        </w:rPr>
        <w:t>va</w:t>
      </w:r>
      <w:proofErr w:type="spellEnd"/>
      <w:r w:rsidRPr="00987B52">
        <w:rPr>
          <w:w w:val="90"/>
          <w:sz w:val="26"/>
          <w:szCs w:val="26"/>
        </w:rPr>
        <w:t xml:space="preserve"> fi </w:t>
      </w:r>
      <w:proofErr w:type="spellStart"/>
      <w:r w:rsidRPr="00987B52">
        <w:rPr>
          <w:w w:val="90"/>
          <w:sz w:val="26"/>
          <w:szCs w:val="26"/>
        </w:rPr>
        <w:t>inclusă</w:t>
      </w:r>
      <w:proofErr w:type="spellEnd"/>
      <w:r w:rsidRPr="00987B52">
        <w:rPr>
          <w:w w:val="90"/>
          <w:sz w:val="26"/>
          <w:szCs w:val="26"/>
        </w:rPr>
        <w:t xml:space="preserve"> </w:t>
      </w:r>
      <w:proofErr w:type="spellStart"/>
      <w:r w:rsidRPr="00987B52">
        <w:rPr>
          <w:w w:val="90"/>
          <w:sz w:val="26"/>
          <w:szCs w:val="26"/>
        </w:rPr>
        <w:t>în</w:t>
      </w:r>
      <w:proofErr w:type="spellEnd"/>
      <w:r w:rsidRPr="00987B52">
        <w:rPr>
          <w:w w:val="90"/>
          <w:sz w:val="26"/>
          <w:szCs w:val="26"/>
        </w:rPr>
        <w:t xml:space="preserve"> </w:t>
      </w:r>
      <w:proofErr w:type="spellStart"/>
      <w:r w:rsidRPr="00987B52">
        <w:rPr>
          <w:w w:val="90"/>
          <w:sz w:val="26"/>
          <w:szCs w:val="26"/>
        </w:rPr>
        <w:t>prețul</w:t>
      </w:r>
      <w:proofErr w:type="spellEnd"/>
      <w:r w:rsidRPr="00987B52">
        <w:rPr>
          <w:w w:val="90"/>
          <w:sz w:val="26"/>
          <w:szCs w:val="26"/>
        </w:rPr>
        <w:t xml:space="preserve"> </w:t>
      </w:r>
      <w:proofErr w:type="spellStart"/>
      <w:r w:rsidRPr="00987B52">
        <w:rPr>
          <w:w w:val="90"/>
          <w:sz w:val="26"/>
          <w:szCs w:val="26"/>
        </w:rPr>
        <w:t>ofertei</w:t>
      </w:r>
      <w:proofErr w:type="spellEnd"/>
      <w:r w:rsidRPr="00987B52">
        <w:rPr>
          <w:w w:val="90"/>
          <w:sz w:val="26"/>
          <w:szCs w:val="26"/>
        </w:rPr>
        <w:t xml:space="preserve">. </w:t>
      </w:r>
      <w:proofErr w:type="spellStart"/>
      <w:r w:rsidRPr="00987B52">
        <w:rPr>
          <w:w w:val="90"/>
          <w:sz w:val="26"/>
          <w:szCs w:val="26"/>
        </w:rPr>
        <w:t>Controlul</w:t>
      </w:r>
      <w:proofErr w:type="spellEnd"/>
      <w:r w:rsidRPr="00987B52">
        <w:rPr>
          <w:w w:val="90"/>
          <w:sz w:val="26"/>
          <w:szCs w:val="26"/>
        </w:rPr>
        <w:t xml:space="preserve"> </w:t>
      </w:r>
      <w:proofErr w:type="spellStart"/>
      <w:r w:rsidRPr="00987B52">
        <w:rPr>
          <w:w w:val="90"/>
          <w:sz w:val="26"/>
          <w:szCs w:val="26"/>
        </w:rPr>
        <w:t>și</w:t>
      </w:r>
      <w:proofErr w:type="spellEnd"/>
      <w:r w:rsidRPr="00987B52">
        <w:rPr>
          <w:w w:val="90"/>
          <w:sz w:val="26"/>
          <w:szCs w:val="26"/>
        </w:rPr>
        <w:t xml:space="preserve"> </w:t>
      </w:r>
      <w:proofErr w:type="spellStart"/>
      <w:r w:rsidRPr="00987B52">
        <w:rPr>
          <w:w w:val="90"/>
          <w:sz w:val="26"/>
          <w:szCs w:val="26"/>
        </w:rPr>
        <w:t>configurarea</w:t>
      </w:r>
      <w:proofErr w:type="spellEnd"/>
      <w:r w:rsidRPr="00987B52">
        <w:rPr>
          <w:w w:val="90"/>
          <w:sz w:val="26"/>
          <w:szCs w:val="26"/>
        </w:rPr>
        <w:t xml:space="preserve"> </w:t>
      </w:r>
      <w:proofErr w:type="spellStart"/>
      <w:r w:rsidRPr="00987B52">
        <w:rPr>
          <w:w w:val="90"/>
          <w:sz w:val="26"/>
          <w:szCs w:val="26"/>
        </w:rPr>
        <w:t>panourilor</w:t>
      </w:r>
      <w:proofErr w:type="spellEnd"/>
      <w:r w:rsidRPr="00987B52">
        <w:rPr>
          <w:w w:val="90"/>
          <w:sz w:val="26"/>
          <w:szCs w:val="26"/>
        </w:rPr>
        <w:t xml:space="preserve"> de </w:t>
      </w:r>
      <w:proofErr w:type="spellStart"/>
      <w:r w:rsidRPr="00987B52">
        <w:rPr>
          <w:w w:val="90"/>
          <w:sz w:val="26"/>
          <w:szCs w:val="26"/>
        </w:rPr>
        <w:t>informare</w:t>
      </w:r>
      <w:proofErr w:type="spellEnd"/>
      <w:r w:rsidRPr="00987B52">
        <w:rPr>
          <w:w w:val="90"/>
          <w:sz w:val="26"/>
          <w:szCs w:val="26"/>
        </w:rPr>
        <w:t xml:space="preserve"> </w:t>
      </w:r>
      <w:proofErr w:type="spellStart"/>
      <w:r w:rsidRPr="00987B52">
        <w:rPr>
          <w:w w:val="90"/>
          <w:sz w:val="26"/>
          <w:szCs w:val="26"/>
        </w:rPr>
        <w:t>exterioară</w:t>
      </w:r>
      <w:proofErr w:type="spellEnd"/>
      <w:r w:rsidRPr="00987B52">
        <w:rPr>
          <w:w w:val="90"/>
          <w:sz w:val="26"/>
          <w:szCs w:val="26"/>
        </w:rPr>
        <w:t xml:space="preserve"> </w:t>
      </w:r>
      <w:proofErr w:type="spellStart"/>
      <w:r w:rsidRPr="00987B52">
        <w:rPr>
          <w:w w:val="90"/>
          <w:sz w:val="26"/>
          <w:szCs w:val="26"/>
        </w:rPr>
        <w:t>în</w:t>
      </w:r>
      <w:proofErr w:type="spellEnd"/>
      <w:r w:rsidRPr="00987B52">
        <w:rPr>
          <w:w w:val="90"/>
          <w:sz w:val="26"/>
          <w:szCs w:val="26"/>
        </w:rPr>
        <w:t xml:space="preserve"> </w:t>
      </w:r>
      <w:proofErr w:type="spellStart"/>
      <w:r w:rsidRPr="00987B52">
        <w:rPr>
          <w:w w:val="90"/>
          <w:sz w:val="26"/>
          <w:szCs w:val="26"/>
        </w:rPr>
        <w:t>vehicul</w:t>
      </w:r>
      <w:proofErr w:type="spellEnd"/>
      <w:r w:rsidRPr="00987B52">
        <w:rPr>
          <w:w w:val="90"/>
          <w:sz w:val="26"/>
          <w:szCs w:val="26"/>
        </w:rPr>
        <w:t xml:space="preserve"> </w:t>
      </w:r>
      <w:proofErr w:type="spellStart"/>
      <w:r w:rsidRPr="00987B52">
        <w:rPr>
          <w:w w:val="90"/>
          <w:sz w:val="26"/>
          <w:szCs w:val="26"/>
        </w:rPr>
        <w:t>vor</w:t>
      </w:r>
      <w:proofErr w:type="spellEnd"/>
      <w:r w:rsidRPr="00987B52">
        <w:rPr>
          <w:w w:val="90"/>
          <w:sz w:val="26"/>
          <w:szCs w:val="26"/>
        </w:rPr>
        <w:t xml:space="preserve"> fi </w:t>
      </w:r>
      <w:proofErr w:type="spellStart"/>
      <w:r w:rsidRPr="00987B52">
        <w:rPr>
          <w:w w:val="90"/>
          <w:sz w:val="26"/>
          <w:szCs w:val="26"/>
        </w:rPr>
        <w:t>efectuate</w:t>
      </w:r>
      <w:proofErr w:type="spellEnd"/>
      <w:r w:rsidRPr="00987B52">
        <w:rPr>
          <w:w w:val="90"/>
          <w:sz w:val="26"/>
          <w:szCs w:val="26"/>
        </w:rPr>
        <w:t xml:space="preserve"> </w:t>
      </w:r>
      <w:proofErr w:type="spellStart"/>
      <w:r w:rsidRPr="00987B52">
        <w:rPr>
          <w:w w:val="90"/>
          <w:sz w:val="26"/>
          <w:szCs w:val="26"/>
        </w:rPr>
        <w:t>prin</w:t>
      </w:r>
      <w:proofErr w:type="spellEnd"/>
      <w:r w:rsidRPr="00987B52">
        <w:rPr>
          <w:w w:val="90"/>
          <w:sz w:val="26"/>
          <w:szCs w:val="26"/>
        </w:rPr>
        <w:t xml:space="preserve"> </w:t>
      </w:r>
      <w:proofErr w:type="spellStart"/>
      <w:r w:rsidRPr="00987B52">
        <w:rPr>
          <w:w w:val="90"/>
          <w:sz w:val="26"/>
          <w:szCs w:val="26"/>
        </w:rPr>
        <w:t>intermediul</w:t>
      </w:r>
      <w:proofErr w:type="spellEnd"/>
      <w:r w:rsidRPr="00987B52">
        <w:rPr>
          <w:w w:val="90"/>
          <w:sz w:val="26"/>
          <w:szCs w:val="26"/>
        </w:rPr>
        <w:t xml:space="preserve"> </w:t>
      </w:r>
      <w:proofErr w:type="spellStart"/>
      <w:r w:rsidRPr="00987B52">
        <w:rPr>
          <w:w w:val="90"/>
          <w:sz w:val="26"/>
          <w:szCs w:val="26"/>
        </w:rPr>
        <w:t>calculatorului</w:t>
      </w:r>
      <w:proofErr w:type="spellEnd"/>
      <w:r w:rsidRPr="00987B52">
        <w:rPr>
          <w:w w:val="90"/>
          <w:sz w:val="26"/>
          <w:szCs w:val="26"/>
        </w:rPr>
        <w:t xml:space="preserve"> de bord ITS care </w:t>
      </w:r>
      <w:proofErr w:type="spellStart"/>
      <w:r w:rsidRPr="00987B52">
        <w:rPr>
          <w:w w:val="90"/>
          <w:sz w:val="26"/>
          <w:szCs w:val="26"/>
        </w:rPr>
        <w:t>va</w:t>
      </w:r>
      <w:proofErr w:type="spellEnd"/>
      <w:r w:rsidRPr="00987B52">
        <w:rPr>
          <w:w w:val="90"/>
          <w:sz w:val="26"/>
          <w:szCs w:val="26"/>
        </w:rPr>
        <w:t xml:space="preserve"> </w:t>
      </w:r>
      <w:proofErr w:type="spellStart"/>
      <w:r w:rsidRPr="00987B52">
        <w:rPr>
          <w:w w:val="90"/>
          <w:sz w:val="26"/>
          <w:szCs w:val="26"/>
        </w:rPr>
        <w:t>asigura</w:t>
      </w:r>
      <w:proofErr w:type="spellEnd"/>
      <w:r w:rsidRPr="00987B52">
        <w:rPr>
          <w:w w:val="90"/>
          <w:sz w:val="26"/>
          <w:szCs w:val="26"/>
        </w:rPr>
        <w:t xml:space="preserve"> </w:t>
      </w:r>
      <w:proofErr w:type="spellStart"/>
      <w:r w:rsidRPr="00987B52">
        <w:rPr>
          <w:w w:val="90"/>
          <w:sz w:val="26"/>
          <w:szCs w:val="26"/>
        </w:rPr>
        <w:t>transmiterea</w:t>
      </w:r>
      <w:proofErr w:type="spellEnd"/>
      <w:r w:rsidRPr="00987B52">
        <w:rPr>
          <w:w w:val="90"/>
          <w:sz w:val="26"/>
          <w:szCs w:val="26"/>
        </w:rPr>
        <w:t xml:space="preserve"> </w:t>
      </w:r>
      <w:proofErr w:type="spellStart"/>
      <w:r w:rsidRPr="00987B52">
        <w:rPr>
          <w:w w:val="90"/>
          <w:sz w:val="26"/>
          <w:szCs w:val="26"/>
        </w:rPr>
        <w:t>automatã</w:t>
      </w:r>
      <w:proofErr w:type="spellEnd"/>
      <w:r w:rsidRPr="00987B52">
        <w:rPr>
          <w:w w:val="90"/>
          <w:sz w:val="26"/>
          <w:szCs w:val="26"/>
        </w:rPr>
        <w:t xml:space="preserve"> </w:t>
      </w:r>
      <w:proofErr w:type="spellStart"/>
      <w:r w:rsidRPr="00987B52">
        <w:rPr>
          <w:w w:val="90"/>
          <w:sz w:val="26"/>
          <w:szCs w:val="26"/>
        </w:rPr>
        <w:t>cãtre</w:t>
      </w:r>
      <w:proofErr w:type="spellEnd"/>
      <w:r w:rsidRPr="00987B52">
        <w:rPr>
          <w:w w:val="90"/>
          <w:sz w:val="26"/>
          <w:szCs w:val="26"/>
        </w:rPr>
        <w:t xml:space="preserve"> </w:t>
      </w:r>
      <w:proofErr w:type="spellStart"/>
      <w:r w:rsidRPr="00987B52">
        <w:rPr>
          <w:w w:val="90"/>
          <w:sz w:val="26"/>
          <w:szCs w:val="26"/>
        </w:rPr>
        <w:t>panouri</w:t>
      </w:r>
      <w:proofErr w:type="spellEnd"/>
      <w:r w:rsidRPr="00987B52">
        <w:rPr>
          <w:w w:val="90"/>
          <w:sz w:val="26"/>
          <w:szCs w:val="26"/>
        </w:rPr>
        <w:t xml:space="preserve"> </w:t>
      </w:r>
      <w:proofErr w:type="gramStart"/>
      <w:r w:rsidRPr="00987B52">
        <w:rPr>
          <w:w w:val="90"/>
          <w:sz w:val="26"/>
          <w:szCs w:val="26"/>
        </w:rPr>
        <w:t>a</w:t>
      </w:r>
      <w:proofErr w:type="gramEnd"/>
      <w:r w:rsidRPr="00987B52">
        <w:rPr>
          <w:w w:val="90"/>
          <w:sz w:val="26"/>
          <w:szCs w:val="26"/>
        </w:rPr>
        <w:t xml:space="preserve"> </w:t>
      </w:r>
      <w:proofErr w:type="spellStart"/>
      <w:r w:rsidRPr="00987B52">
        <w:rPr>
          <w:w w:val="90"/>
          <w:sz w:val="26"/>
          <w:szCs w:val="26"/>
        </w:rPr>
        <w:t>informațiilor</w:t>
      </w:r>
      <w:proofErr w:type="spellEnd"/>
      <w:r w:rsidRPr="00987B52">
        <w:rPr>
          <w:w w:val="90"/>
          <w:sz w:val="26"/>
          <w:szCs w:val="26"/>
        </w:rPr>
        <w:t xml:space="preserve"> </w:t>
      </w:r>
      <w:proofErr w:type="spellStart"/>
      <w:r w:rsidRPr="00987B52">
        <w:rPr>
          <w:w w:val="90"/>
          <w:sz w:val="26"/>
          <w:szCs w:val="26"/>
        </w:rPr>
        <w:t>despre</w:t>
      </w:r>
      <w:proofErr w:type="spellEnd"/>
      <w:r w:rsidRPr="00987B52">
        <w:rPr>
          <w:w w:val="90"/>
          <w:sz w:val="26"/>
          <w:szCs w:val="26"/>
        </w:rPr>
        <w:t xml:space="preserve"> </w:t>
      </w:r>
      <w:proofErr w:type="spellStart"/>
      <w:r w:rsidRPr="00987B52">
        <w:rPr>
          <w:w w:val="90"/>
          <w:sz w:val="26"/>
          <w:szCs w:val="26"/>
        </w:rPr>
        <w:t>linia</w:t>
      </w:r>
      <w:proofErr w:type="spellEnd"/>
      <w:r w:rsidRPr="00987B52">
        <w:rPr>
          <w:w w:val="90"/>
          <w:sz w:val="26"/>
          <w:szCs w:val="26"/>
        </w:rPr>
        <w:t xml:space="preserve"> </w:t>
      </w:r>
      <w:proofErr w:type="spellStart"/>
      <w:r w:rsidRPr="00987B52">
        <w:rPr>
          <w:w w:val="90"/>
          <w:sz w:val="26"/>
          <w:szCs w:val="26"/>
        </w:rPr>
        <w:t>selectatã</w:t>
      </w:r>
      <w:proofErr w:type="spellEnd"/>
      <w:r w:rsidRPr="00987B52">
        <w:rPr>
          <w:w w:val="90"/>
          <w:sz w:val="26"/>
          <w:szCs w:val="26"/>
        </w:rPr>
        <w:t xml:space="preserve"> </w:t>
      </w:r>
      <w:proofErr w:type="spellStart"/>
      <w:r w:rsidRPr="00987B52">
        <w:rPr>
          <w:w w:val="90"/>
          <w:sz w:val="26"/>
          <w:szCs w:val="26"/>
        </w:rPr>
        <w:t>și</w:t>
      </w:r>
      <w:proofErr w:type="spellEnd"/>
      <w:r w:rsidRPr="00987B52">
        <w:rPr>
          <w:w w:val="90"/>
          <w:sz w:val="26"/>
          <w:szCs w:val="26"/>
        </w:rPr>
        <w:t xml:space="preserve"> </w:t>
      </w:r>
      <w:proofErr w:type="spellStart"/>
      <w:r w:rsidRPr="00987B52">
        <w:rPr>
          <w:w w:val="90"/>
          <w:sz w:val="26"/>
          <w:szCs w:val="26"/>
        </w:rPr>
        <w:t>sensul</w:t>
      </w:r>
      <w:proofErr w:type="spellEnd"/>
      <w:r w:rsidRPr="00987B52">
        <w:rPr>
          <w:w w:val="90"/>
          <w:sz w:val="26"/>
          <w:szCs w:val="26"/>
        </w:rPr>
        <w:t xml:space="preserve"> de </w:t>
      </w:r>
      <w:proofErr w:type="spellStart"/>
      <w:r w:rsidRPr="00987B52">
        <w:rPr>
          <w:w w:val="90"/>
          <w:sz w:val="26"/>
          <w:szCs w:val="26"/>
        </w:rPr>
        <w:t>deplasare</w:t>
      </w:r>
      <w:proofErr w:type="spellEnd"/>
      <w:r w:rsidRPr="00987B52">
        <w:rPr>
          <w:w w:val="90"/>
          <w:sz w:val="26"/>
          <w:szCs w:val="26"/>
        </w:rPr>
        <w:t xml:space="preserve"> al </w:t>
      </w:r>
      <w:proofErr w:type="spellStart"/>
      <w:r w:rsidRPr="00987B52">
        <w:rPr>
          <w:w w:val="90"/>
          <w:sz w:val="26"/>
          <w:szCs w:val="26"/>
        </w:rPr>
        <w:t>vehiculului</w:t>
      </w:r>
      <w:proofErr w:type="spellEnd"/>
      <w:r w:rsidRPr="00987B52">
        <w:rPr>
          <w:w w:val="90"/>
          <w:sz w:val="26"/>
          <w:szCs w:val="26"/>
        </w:rPr>
        <w:t xml:space="preserve"> (</w:t>
      </w:r>
      <w:proofErr w:type="spellStart"/>
      <w:r w:rsidRPr="00987B52">
        <w:rPr>
          <w:w w:val="90"/>
          <w:sz w:val="26"/>
          <w:szCs w:val="26"/>
        </w:rPr>
        <w:t>inclusiv</w:t>
      </w:r>
      <w:proofErr w:type="spellEnd"/>
      <w:r w:rsidRPr="00987B52">
        <w:rPr>
          <w:w w:val="90"/>
          <w:sz w:val="26"/>
          <w:szCs w:val="26"/>
        </w:rPr>
        <w:t xml:space="preserve"> </w:t>
      </w:r>
      <w:proofErr w:type="spellStart"/>
      <w:r w:rsidRPr="00987B52">
        <w:rPr>
          <w:w w:val="90"/>
          <w:sz w:val="26"/>
          <w:szCs w:val="26"/>
        </w:rPr>
        <w:t>mesaje</w:t>
      </w:r>
      <w:proofErr w:type="spellEnd"/>
      <w:r w:rsidRPr="00987B52">
        <w:rPr>
          <w:w w:val="90"/>
          <w:sz w:val="26"/>
          <w:szCs w:val="26"/>
        </w:rPr>
        <w:t xml:space="preserve"> </w:t>
      </w:r>
      <w:proofErr w:type="spellStart"/>
      <w:r w:rsidRPr="00987B52">
        <w:rPr>
          <w:w w:val="90"/>
          <w:sz w:val="26"/>
          <w:szCs w:val="26"/>
        </w:rPr>
        <w:t>predefinite</w:t>
      </w:r>
      <w:proofErr w:type="spellEnd"/>
      <w:r w:rsidRPr="00987B52">
        <w:rPr>
          <w:w w:val="90"/>
          <w:sz w:val="26"/>
          <w:szCs w:val="26"/>
        </w:rPr>
        <w:t xml:space="preserve"> </w:t>
      </w:r>
      <w:proofErr w:type="spellStart"/>
      <w:r w:rsidRPr="00987B52">
        <w:rPr>
          <w:w w:val="90"/>
          <w:sz w:val="26"/>
          <w:szCs w:val="26"/>
        </w:rPr>
        <w:t>în</w:t>
      </w:r>
      <w:proofErr w:type="spellEnd"/>
      <w:r w:rsidRPr="00987B52">
        <w:rPr>
          <w:w w:val="90"/>
          <w:sz w:val="26"/>
          <w:szCs w:val="26"/>
        </w:rPr>
        <w:t xml:space="preserve"> </w:t>
      </w:r>
      <w:proofErr w:type="spellStart"/>
      <w:r w:rsidRPr="00987B52">
        <w:rPr>
          <w:w w:val="90"/>
          <w:sz w:val="26"/>
          <w:szCs w:val="26"/>
        </w:rPr>
        <w:t>prealabil</w:t>
      </w:r>
      <w:proofErr w:type="spellEnd"/>
      <w:r w:rsidRPr="00987B52">
        <w:rPr>
          <w:w w:val="90"/>
          <w:sz w:val="26"/>
          <w:szCs w:val="26"/>
        </w:rPr>
        <w:t xml:space="preserve"> </w:t>
      </w:r>
      <w:proofErr w:type="spellStart"/>
      <w:r w:rsidRPr="00987B52">
        <w:rPr>
          <w:w w:val="90"/>
          <w:sz w:val="26"/>
          <w:szCs w:val="26"/>
        </w:rPr>
        <w:t>în</w:t>
      </w:r>
      <w:proofErr w:type="spellEnd"/>
      <w:r w:rsidRPr="00987B52">
        <w:rPr>
          <w:w w:val="90"/>
          <w:sz w:val="26"/>
          <w:szCs w:val="26"/>
        </w:rPr>
        <w:t xml:space="preserve"> </w:t>
      </w:r>
      <w:proofErr w:type="spellStart"/>
      <w:r w:rsidRPr="00987B52">
        <w:rPr>
          <w:w w:val="90"/>
          <w:sz w:val="26"/>
          <w:szCs w:val="26"/>
        </w:rPr>
        <w:t>sistem</w:t>
      </w:r>
      <w:proofErr w:type="spellEnd"/>
      <w:r w:rsidRPr="00987B52">
        <w:rPr>
          <w:w w:val="90"/>
          <w:sz w:val="26"/>
          <w:szCs w:val="26"/>
        </w:rPr>
        <w:t xml:space="preserve">) </w:t>
      </w:r>
      <w:proofErr w:type="spellStart"/>
      <w:r w:rsidRPr="00987B52">
        <w:rPr>
          <w:w w:val="90"/>
          <w:sz w:val="26"/>
          <w:szCs w:val="26"/>
        </w:rPr>
        <w:t>și</w:t>
      </w:r>
      <w:proofErr w:type="spellEnd"/>
      <w:r w:rsidRPr="00987B52">
        <w:rPr>
          <w:w w:val="90"/>
          <w:sz w:val="26"/>
          <w:szCs w:val="26"/>
        </w:rPr>
        <w:t xml:space="preserve"> </w:t>
      </w:r>
      <w:proofErr w:type="spellStart"/>
      <w:r w:rsidRPr="00987B52">
        <w:rPr>
          <w:w w:val="90"/>
          <w:sz w:val="26"/>
          <w:szCs w:val="26"/>
        </w:rPr>
        <w:t>posibilitatea</w:t>
      </w:r>
      <w:proofErr w:type="spellEnd"/>
      <w:r w:rsidRPr="00987B52">
        <w:rPr>
          <w:w w:val="90"/>
          <w:sz w:val="26"/>
          <w:szCs w:val="26"/>
        </w:rPr>
        <w:t xml:space="preserve"> </w:t>
      </w:r>
      <w:proofErr w:type="spellStart"/>
      <w:r w:rsidRPr="00987B52">
        <w:rPr>
          <w:w w:val="90"/>
          <w:sz w:val="26"/>
          <w:szCs w:val="26"/>
        </w:rPr>
        <w:t>încãrcãrii</w:t>
      </w:r>
      <w:proofErr w:type="spellEnd"/>
      <w:r w:rsidRPr="00987B52">
        <w:rPr>
          <w:w w:val="90"/>
          <w:sz w:val="26"/>
          <w:szCs w:val="26"/>
        </w:rPr>
        <w:t xml:space="preserve"> de la </w:t>
      </w:r>
      <w:proofErr w:type="spellStart"/>
      <w:r w:rsidRPr="00987B52">
        <w:rPr>
          <w:w w:val="90"/>
          <w:sz w:val="26"/>
          <w:szCs w:val="26"/>
        </w:rPr>
        <w:t>distanțã</w:t>
      </w:r>
      <w:proofErr w:type="spellEnd"/>
      <w:r w:rsidRPr="00987B52">
        <w:rPr>
          <w:w w:val="90"/>
          <w:sz w:val="26"/>
          <w:szCs w:val="26"/>
        </w:rPr>
        <w:t xml:space="preserve"> a </w:t>
      </w:r>
      <w:proofErr w:type="spellStart"/>
      <w:r w:rsidRPr="00987B52">
        <w:rPr>
          <w:w w:val="90"/>
          <w:sz w:val="26"/>
          <w:szCs w:val="26"/>
        </w:rPr>
        <w:t>fișierelor</w:t>
      </w:r>
      <w:proofErr w:type="spellEnd"/>
      <w:r w:rsidRPr="00987B52">
        <w:rPr>
          <w:w w:val="90"/>
          <w:sz w:val="26"/>
          <w:szCs w:val="26"/>
        </w:rPr>
        <w:t xml:space="preserve"> de </w:t>
      </w:r>
      <w:proofErr w:type="spellStart"/>
      <w:r w:rsidRPr="00987B52">
        <w:rPr>
          <w:w w:val="90"/>
          <w:sz w:val="26"/>
          <w:szCs w:val="26"/>
        </w:rPr>
        <w:t>configurare</w:t>
      </w:r>
      <w:proofErr w:type="spellEnd"/>
      <w:r w:rsidRPr="00987B52">
        <w:rPr>
          <w:w w:val="90"/>
          <w:sz w:val="26"/>
          <w:szCs w:val="26"/>
        </w:rPr>
        <w:t xml:space="preserve"> a </w:t>
      </w:r>
      <w:proofErr w:type="spellStart"/>
      <w:r w:rsidRPr="00987B52">
        <w:rPr>
          <w:w w:val="90"/>
          <w:sz w:val="26"/>
          <w:szCs w:val="26"/>
        </w:rPr>
        <w:t>panourilor</w:t>
      </w:r>
      <w:proofErr w:type="spellEnd"/>
      <w:r w:rsidRPr="00987B52">
        <w:rPr>
          <w:w w:val="90"/>
          <w:sz w:val="26"/>
          <w:szCs w:val="26"/>
        </w:rPr>
        <w:t xml:space="preserve"> </w:t>
      </w:r>
      <w:proofErr w:type="spellStart"/>
      <w:r w:rsidRPr="00987B52">
        <w:rPr>
          <w:w w:val="90"/>
          <w:sz w:val="26"/>
          <w:szCs w:val="26"/>
        </w:rPr>
        <w:t>și</w:t>
      </w:r>
      <w:proofErr w:type="spellEnd"/>
      <w:r w:rsidRPr="00987B52">
        <w:rPr>
          <w:w w:val="90"/>
          <w:sz w:val="26"/>
          <w:szCs w:val="26"/>
        </w:rPr>
        <w:t xml:space="preserve"> </w:t>
      </w:r>
      <w:proofErr w:type="spellStart"/>
      <w:r w:rsidRPr="00987B52">
        <w:rPr>
          <w:w w:val="90"/>
          <w:sz w:val="26"/>
          <w:szCs w:val="26"/>
        </w:rPr>
        <w:t>mesajelor</w:t>
      </w:r>
      <w:proofErr w:type="spellEnd"/>
      <w:r w:rsidRPr="00987B52">
        <w:rPr>
          <w:w w:val="90"/>
          <w:sz w:val="26"/>
          <w:szCs w:val="26"/>
        </w:rPr>
        <w:t xml:space="preserve"> </w:t>
      </w:r>
      <w:proofErr w:type="spellStart"/>
      <w:r w:rsidRPr="00987B52">
        <w:rPr>
          <w:w w:val="90"/>
          <w:sz w:val="26"/>
          <w:szCs w:val="26"/>
        </w:rPr>
        <w:t>predefinite</w:t>
      </w:r>
      <w:proofErr w:type="spellEnd"/>
      <w:r w:rsidRPr="00987B52">
        <w:rPr>
          <w:w w:val="90"/>
          <w:sz w:val="26"/>
          <w:szCs w:val="26"/>
        </w:rPr>
        <w:t xml:space="preserve"> (</w:t>
      </w:r>
      <w:proofErr w:type="spellStart"/>
      <w:r w:rsidRPr="00987B52">
        <w:rPr>
          <w:w w:val="90"/>
          <w:sz w:val="26"/>
          <w:szCs w:val="26"/>
        </w:rPr>
        <w:t>WiFi</w:t>
      </w:r>
      <w:proofErr w:type="spellEnd"/>
      <w:r w:rsidRPr="00987B52">
        <w:rPr>
          <w:w w:val="90"/>
          <w:sz w:val="26"/>
          <w:szCs w:val="26"/>
        </w:rPr>
        <w:t xml:space="preserve"> </w:t>
      </w:r>
      <w:proofErr w:type="spellStart"/>
      <w:r w:rsidRPr="00987B52">
        <w:rPr>
          <w:w w:val="90"/>
          <w:sz w:val="26"/>
          <w:szCs w:val="26"/>
        </w:rPr>
        <w:t>si</w:t>
      </w:r>
      <w:proofErr w:type="spellEnd"/>
      <w:r w:rsidRPr="00987B52">
        <w:rPr>
          <w:w w:val="90"/>
          <w:sz w:val="26"/>
          <w:szCs w:val="26"/>
        </w:rPr>
        <w:t>/</w:t>
      </w:r>
      <w:proofErr w:type="spellStart"/>
      <w:r w:rsidRPr="00987B52">
        <w:rPr>
          <w:w w:val="90"/>
          <w:sz w:val="26"/>
          <w:szCs w:val="26"/>
        </w:rPr>
        <w:t>sau</w:t>
      </w:r>
      <w:proofErr w:type="spellEnd"/>
      <w:r w:rsidRPr="00987B52">
        <w:rPr>
          <w:w w:val="90"/>
          <w:sz w:val="26"/>
          <w:szCs w:val="26"/>
        </w:rPr>
        <w:t xml:space="preserve"> GPRS).</w:t>
      </w:r>
    </w:p>
    <w:p w14:paraId="4E200885" w14:textId="77777777" w:rsidR="00AA5937" w:rsidRPr="00987B52" w:rsidRDefault="00AA5937" w:rsidP="0084632D">
      <w:pPr>
        <w:tabs>
          <w:tab w:val="left" w:pos="1058"/>
        </w:tabs>
        <w:spacing w:line="297" w:lineRule="exact"/>
        <w:ind w:left="77"/>
        <w:rPr>
          <w:w w:val="90"/>
          <w:sz w:val="26"/>
          <w:szCs w:val="26"/>
        </w:rPr>
      </w:pPr>
    </w:p>
    <w:p w14:paraId="66C3B76B" w14:textId="77777777" w:rsidR="009006DD" w:rsidRPr="00987B52" w:rsidRDefault="009006DD">
      <w:pPr>
        <w:pStyle w:val="Corptext"/>
        <w:spacing w:before="10"/>
        <w:rPr>
          <w:b/>
        </w:rPr>
      </w:pPr>
    </w:p>
    <w:p w14:paraId="05448746" w14:textId="3D2C96F6" w:rsidR="009006DD" w:rsidRPr="00987B52" w:rsidRDefault="0089778F" w:rsidP="009A1CA2">
      <w:pPr>
        <w:pStyle w:val="Titlu2"/>
        <w:numPr>
          <w:ilvl w:val="2"/>
          <w:numId w:val="7"/>
        </w:numPr>
        <w:tabs>
          <w:tab w:val="left" w:pos="716"/>
        </w:tabs>
        <w:spacing w:line="298" w:lineRule="exact"/>
        <w:ind w:left="715" w:hanging="529"/>
        <w:rPr>
          <w:u w:val="none"/>
        </w:rPr>
      </w:pPr>
      <w:r w:rsidRPr="00987B52">
        <w:rPr>
          <w:w w:val="90"/>
          <w:u w:val="thick" w:color="444444"/>
        </w:rPr>
        <w:t xml:space="preserve">Indicator </w:t>
      </w:r>
      <w:proofErr w:type="spellStart"/>
      <w:r w:rsidRPr="00987B52">
        <w:rPr>
          <w:w w:val="90"/>
          <w:u w:val="thick" w:color="444444"/>
        </w:rPr>
        <w:t>vizual</w:t>
      </w:r>
      <w:proofErr w:type="spellEnd"/>
      <w:r w:rsidRPr="00987B52">
        <w:rPr>
          <w:spacing w:val="-20"/>
          <w:w w:val="90"/>
          <w:u w:val="thick" w:color="444444"/>
        </w:rPr>
        <w:t xml:space="preserve"> </w:t>
      </w:r>
      <w:r w:rsidRPr="00987B52">
        <w:rPr>
          <w:w w:val="90"/>
          <w:u w:val="thick" w:color="444444"/>
        </w:rPr>
        <w:t>intern</w:t>
      </w:r>
    </w:p>
    <w:p w14:paraId="72A82026" w14:textId="5EE025A4" w:rsidR="0084632D" w:rsidRPr="005E4028" w:rsidRDefault="0084632D" w:rsidP="0084632D">
      <w:pPr>
        <w:pStyle w:val="Titlu2"/>
        <w:tabs>
          <w:tab w:val="left" w:pos="716"/>
        </w:tabs>
        <w:spacing w:line="298" w:lineRule="exact"/>
        <w:ind w:left="284"/>
        <w:rPr>
          <w:w w:val="90"/>
        </w:rPr>
      </w:pPr>
      <w:proofErr w:type="spellStart"/>
      <w:r w:rsidRPr="005E4028">
        <w:rPr>
          <w:w w:val="90"/>
          <w:u w:val="none"/>
        </w:rPr>
        <w:t>Fiecare</w:t>
      </w:r>
      <w:proofErr w:type="spellEnd"/>
      <w:r w:rsidRPr="005E4028">
        <w:rPr>
          <w:w w:val="90"/>
          <w:u w:val="none"/>
        </w:rPr>
        <w:t xml:space="preserve"> </w:t>
      </w:r>
      <w:proofErr w:type="spellStart"/>
      <w:r w:rsidRPr="005E4028">
        <w:rPr>
          <w:w w:val="90"/>
          <w:u w:val="none"/>
        </w:rPr>
        <w:t>autobuz</w:t>
      </w:r>
      <w:proofErr w:type="spellEnd"/>
      <w:r w:rsidRPr="005E4028">
        <w:rPr>
          <w:w w:val="90"/>
          <w:u w:val="none"/>
        </w:rPr>
        <w:t xml:space="preserve"> </w:t>
      </w:r>
      <w:proofErr w:type="spellStart"/>
      <w:r w:rsidRPr="005E4028">
        <w:rPr>
          <w:w w:val="90"/>
          <w:u w:val="none"/>
        </w:rPr>
        <w:t>va</w:t>
      </w:r>
      <w:proofErr w:type="spellEnd"/>
      <w:r w:rsidRPr="005E4028">
        <w:rPr>
          <w:w w:val="90"/>
          <w:u w:val="none"/>
        </w:rPr>
        <w:t xml:space="preserve"> fi </w:t>
      </w:r>
      <w:proofErr w:type="spellStart"/>
      <w:r w:rsidRPr="005E4028">
        <w:rPr>
          <w:w w:val="90"/>
          <w:u w:val="none"/>
        </w:rPr>
        <w:t>prevazut</w:t>
      </w:r>
      <w:proofErr w:type="spellEnd"/>
      <w:r w:rsidRPr="005E4028">
        <w:rPr>
          <w:w w:val="90"/>
          <w:u w:val="none"/>
        </w:rPr>
        <w:t xml:space="preserve"> cu </w:t>
      </w:r>
      <w:r w:rsidR="009A56CB" w:rsidRPr="005E4028">
        <w:rPr>
          <w:w w:val="90"/>
          <w:u w:val="none"/>
        </w:rPr>
        <w:t xml:space="preserve">un </w:t>
      </w:r>
      <w:proofErr w:type="spellStart"/>
      <w:r w:rsidR="009A56CB" w:rsidRPr="005E4028">
        <w:rPr>
          <w:w w:val="90"/>
          <w:u w:val="none"/>
        </w:rPr>
        <w:t>sistem</w:t>
      </w:r>
      <w:proofErr w:type="spellEnd"/>
      <w:r w:rsidR="009A56CB" w:rsidRPr="005E4028">
        <w:rPr>
          <w:w w:val="90"/>
          <w:u w:val="none"/>
        </w:rPr>
        <w:t xml:space="preserve"> cu infotainment cu display LCD-LED </w:t>
      </w:r>
      <w:proofErr w:type="spellStart"/>
      <w:r w:rsidR="009A56CB" w:rsidRPr="005E4028">
        <w:rPr>
          <w:w w:val="90"/>
          <w:u w:val="none"/>
        </w:rPr>
        <w:t>pentru</w:t>
      </w:r>
      <w:proofErr w:type="spellEnd"/>
      <w:r w:rsidR="009A56CB" w:rsidRPr="005E4028">
        <w:rPr>
          <w:w w:val="90"/>
          <w:u w:val="none"/>
        </w:rPr>
        <w:t xml:space="preserve"> </w:t>
      </w:r>
      <w:proofErr w:type="spellStart"/>
      <w:r w:rsidR="009A56CB" w:rsidRPr="005E4028">
        <w:rPr>
          <w:w w:val="90"/>
          <w:u w:val="none"/>
        </w:rPr>
        <w:t>informarea</w:t>
      </w:r>
      <w:proofErr w:type="spellEnd"/>
      <w:r w:rsidR="009A56CB" w:rsidRPr="005E4028">
        <w:rPr>
          <w:w w:val="90"/>
          <w:u w:val="none"/>
        </w:rPr>
        <w:t xml:space="preserve"> </w:t>
      </w:r>
      <w:proofErr w:type="spellStart"/>
      <w:r w:rsidR="009A56CB" w:rsidRPr="005E4028">
        <w:rPr>
          <w:w w:val="90"/>
          <w:u w:val="none"/>
        </w:rPr>
        <w:t>calatorilor</w:t>
      </w:r>
      <w:proofErr w:type="spellEnd"/>
      <w:r w:rsidR="009A56CB" w:rsidRPr="005E4028">
        <w:rPr>
          <w:w w:val="90"/>
          <w:u w:val="none"/>
        </w:rPr>
        <w:t xml:space="preserve">, </w:t>
      </w:r>
      <w:proofErr w:type="spellStart"/>
      <w:r w:rsidR="009A56CB" w:rsidRPr="005E4028">
        <w:rPr>
          <w:w w:val="90"/>
          <w:u w:val="none"/>
        </w:rPr>
        <w:t>alcatuit</w:t>
      </w:r>
      <w:proofErr w:type="spellEnd"/>
      <w:r w:rsidR="009A56CB" w:rsidRPr="005E4028">
        <w:rPr>
          <w:w w:val="90"/>
          <w:u w:val="none"/>
        </w:rPr>
        <w:t xml:space="preserve"> din:</w:t>
      </w:r>
    </w:p>
    <w:p w14:paraId="1278CB8A" w14:textId="23094552" w:rsidR="009A56CB" w:rsidRPr="005E4028" w:rsidRDefault="009A56CB" w:rsidP="009A56CB">
      <w:pPr>
        <w:widowControl/>
        <w:autoSpaceDE/>
        <w:autoSpaceDN/>
        <w:spacing w:line="276" w:lineRule="auto"/>
        <w:ind w:left="142" w:firstLine="142"/>
        <w:rPr>
          <w:w w:val="90"/>
          <w:sz w:val="26"/>
          <w:szCs w:val="26"/>
        </w:rPr>
      </w:pPr>
      <w:r w:rsidRPr="005E4028">
        <w:rPr>
          <w:w w:val="90"/>
          <w:sz w:val="26"/>
          <w:szCs w:val="26"/>
        </w:rPr>
        <w:t xml:space="preserve">1. Player digital cu slot </w:t>
      </w:r>
      <w:proofErr w:type="spellStart"/>
      <w:r w:rsidRPr="005E4028">
        <w:rPr>
          <w:w w:val="90"/>
          <w:sz w:val="26"/>
          <w:szCs w:val="26"/>
        </w:rPr>
        <w:t>sau</w:t>
      </w:r>
      <w:proofErr w:type="spellEnd"/>
      <w:r w:rsidRPr="005E4028">
        <w:rPr>
          <w:w w:val="90"/>
          <w:sz w:val="26"/>
          <w:szCs w:val="26"/>
        </w:rPr>
        <w:t xml:space="preserve"> card SD de minim 128 </w:t>
      </w:r>
      <w:proofErr w:type="spellStart"/>
      <w:r w:rsidRPr="005E4028">
        <w:rPr>
          <w:w w:val="90"/>
          <w:sz w:val="26"/>
          <w:szCs w:val="26"/>
        </w:rPr>
        <w:t>gb</w:t>
      </w:r>
      <w:proofErr w:type="spellEnd"/>
      <w:r w:rsidRPr="005E4028">
        <w:rPr>
          <w:w w:val="90"/>
          <w:sz w:val="26"/>
          <w:szCs w:val="26"/>
        </w:rPr>
        <w:t xml:space="preserve">, </w:t>
      </w:r>
      <w:proofErr w:type="spellStart"/>
      <w:r w:rsidRPr="005E4028">
        <w:rPr>
          <w:w w:val="90"/>
          <w:sz w:val="26"/>
          <w:szCs w:val="26"/>
        </w:rPr>
        <w:t>conectivitate</w:t>
      </w:r>
      <w:proofErr w:type="spellEnd"/>
      <w:r w:rsidRPr="005E4028">
        <w:rPr>
          <w:w w:val="90"/>
          <w:sz w:val="26"/>
          <w:szCs w:val="26"/>
        </w:rPr>
        <w:t xml:space="preserve"> </w:t>
      </w:r>
      <w:proofErr w:type="spellStart"/>
      <w:r w:rsidRPr="005E4028">
        <w:rPr>
          <w:w w:val="90"/>
          <w:sz w:val="26"/>
          <w:szCs w:val="26"/>
        </w:rPr>
        <w:t>prin</w:t>
      </w:r>
      <w:proofErr w:type="spellEnd"/>
      <w:r w:rsidRPr="005E4028">
        <w:rPr>
          <w:w w:val="90"/>
          <w:sz w:val="26"/>
          <w:szCs w:val="26"/>
        </w:rPr>
        <w:t xml:space="preserve"> port USB 2.0, Ethernet, RCA audio-video input-output, RS232, Bluetooth, modem 4G </w:t>
      </w:r>
      <w:proofErr w:type="spellStart"/>
      <w:r w:rsidRPr="005E4028">
        <w:rPr>
          <w:w w:val="90"/>
          <w:sz w:val="26"/>
          <w:szCs w:val="26"/>
        </w:rPr>
        <w:t>inclus</w:t>
      </w:r>
      <w:proofErr w:type="spellEnd"/>
      <w:r w:rsidRPr="005E4028">
        <w:rPr>
          <w:w w:val="90"/>
          <w:sz w:val="26"/>
          <w:szCs w:val="26"/>
        </w:rPr>
        <w:t xml:space="preserve"> </w:t>
      </w:r>
      <w:proofErr w:type="spellStart"/>
      <w:r w:rsidRPr="005E4028">
        <w:rPr>
          <w:w w:val="90"/>
          <w:sz w:val="26"/>
          <w:szCs w:val="26"/>
        </w:rPr>
        <w:t>în</w:t>
      </w:r>
      <w:proofErr w:type="spellEnd"/>
      <w:r w:rsidRPr="005E4028">
        <w:rPr>
          <w:w w:val="90"/>
          <w:sz w:val="26"/>
          <w:szCs w:val="26"/>
        </w:rPr>
        <w:t xml:space="preserve"> </w:t>
      </w:r>
      <w:proofErr w:type="spellStart"/>
      <w:r w:rsidRPr="005E4028">
        <w:rPr>
          <w:w w:val="90"/>
          <w:sz w:val="26"/>
          <w:szCs w:val="26"/>
        </w:rPr>
        <w:t>sistemul</w:t>
      </w:r>
      <w:proofErr w:type="spellEnd"/>
      <w:r w:rsidRPr="005E4028">
        <w:rPr>
          <w:w w:val="90"/>
          <w:sz w:val="26"/>
          <w:szCs w:val="26"/>
        </w:rPr>
        <w:t xml:space="preserve"> infotainment;</w:t>
      </w:r>
    </w:p>
    <w:p w14:paraId="3F2524F4" w14:textId="7E9C4D73" w:rsidR="009A56CB" w:rsidRPr="005E4028" w:rsidRDefault="009A56CB" w:rsidP="009A56CB">
      <w:pPr>
        <w:widowControl/>
        <w:autoSpaceDE/>
        <w:autoSpaceDN/>
        <w:spacing w:line="276" w:lineRule="auto"/>
        <w:ind w:left="284"/>
        <w:rPr>
          <w:w w:val="90"/>
          <w:sz w:val="26"/>
          <w:szCs w:val="26"/>
        </w:rPr>
      </w:pPr>
      <w:r w:rsidRPr="005E4028">
        <w:rPr>
          <w:w w:val="90"/>
          <w:sz w:val="26"/>
          <w:szCs w:val="26"/>
        </w:rPr>
        <w:t xml:space="preserve">2. Display LCD-LED </w:t>
      </w:r>
      <w:proofErr w:type="spellStart"/>
      <w:r w:rsidRPr="005E4028">
        <w:rPr>
          <w:w w:val="90"/>
          <w:sz w:val="26"/>
          <w:szCs w:val="26"/>
        </w:rPr>
        <w:t>având</w:t>
      </w:r>
      <w:proofErr w:type="spellEnd"/>
      <w:r w:rsidRPr="005E4028">
        <w:rPr>
          <w:w w:val="90"/>
          <w:sz w:val="26"/>
          <w:szCs w:val="26"/>
        </w:rPr>
        <w:t xml:space="preserve"> </w:t>
      </w:r>
      <w:proofErr w:type="spellStart"/>
      <w:r w:rsidRPr="005E4028">
        <w:rPr>
          <w:w w:val="90"/>
          <w:sz w:val="26"/>
          <w:szCs w:val="26"/>
        </w:rPr>
        <w:t>caracteristicile</w:t>
      </w:r>
      <w:proofErr w:type="spellEnd"/>
      <w:r w:rsidRPr="005E4028">
        <w:rPr>
          <w:w w:val="90"/>
          <w:sz w:val="26"/>
          <w:szCs w:val="26"/>
        </w:rPr>
        <w:t>:</w:t>
      </w:r>
    </w:p>
    <w:p w14:paraId="0F078AD9" w14:textId="77777777" w:rsidR="009A56CB" w:rsidRPr="005E4028" w:rsidRDefault="009A56CB" w:rsidP="009A56CB">
      <w:pPr>
        <w:widowControl/>
        <w:numPr>
          <w:ilvl w:val="0"/>
          <w:numId w:val="27"/>
        </w:numPr>
        <w:autoSpaceDE/>
        <w:autoSpaceDN/>
        <w:spacing w:line="276" w:lineRule="auto"/>
        <w:rPr>
          <w:w w:val="90"/>
          <w:sz w:val="26"/>
          <w:szCs w:val="26"/>
        </w:rPr>
      </w:pPr>
      <w:proofErr w:type="spellStart"/>
      <w:r w:rsidRPr="005E4028">
        <w:rPr>
          <w:w w:val="90"/>
          <w:sz w:val="26"/>
          <w:szCs w:val="26"/>
        </w:rPr>
        <w:t>diagonala</w:t>
      </w:r>
      <w:proofErr w:type="spellEnd"/>
      <w:r w:rsidRPr="005E4028">
        <w:rPr>
          <w:w w:val="90"/>
          <w:sz w:val="26"/>
          <w:szCs w:val="26"/>
        </w:rPr>
        <w:t xml:space="preserve"> monitor minim 32”;</w:t>
      </w:r>
    </w:p>
    <w:p w14:paraId="2F665105" w14:textId="77777777" w:rsidR="009A56CB" w:rsidRPr="005E4028" w:rsidRDefault="009A56CB" w:rsidP="009A56CB">
      <w:pPr>
        <w:widowControl/>
        <w:numPr>
          <w:ilvl w:val="0"/>
          <w:numId w:val="27"/>
        </w:numPr>
        <w:autoSpaceDE/>
        <w:autoSpaceDN/>
        <w:spacing w:line="276" w:lineRule="auto"/>
        <w:rPr>
          <w:w w:val="90"/>
          <w:sz w:val="26"/>
          <w:szCs w:val="26"/>
        </w:rPr>
      </w:pPr>
      <w:proofErr w:type="spellStart"/>
      <w:r w:rsidRPr="005E4028">
        <w:rPr>
          <w:w w:val="90"/>
          <w:sz w:val="26"/>
          <w:szCs w:val="26"/>
        </w:rPr>
        <w:t>rezoluție</w:t>
      </w:r>
      <w:proofErr w:type="spellEnd"/>
      <w:r w:rsidRPr="005E4028">
        <w:rPr>
          <w:w w:val="90"/>
          <w:sz w:val="26"/>
          <w:szCs w:val="26"/>
        </w:rPr>
        <w:t xml:space="preserve"> minim 1920x1080;</w:t>
      </w:r>
    </w:p>
    <w:p w14:paraId="033EEA69" w14:textId="77777777" w:rsidR="009A56CB" w:rsidRPr="005E4028" w:rsidRDefault="009A56CB" w:rsidP="009A56CB">
      <w:pPr>
        <w:widowControl/>
        <w:numPr>
          <w:ilvl w:val="0"/>
          <w:numId w:val="27"/>
        </w:numPr>
        <w:autoSpaceDE/>
        <w:autoSpaceDN/>
        <w:spacing w:line="276" w:lineRule="auto"/>
        <w:rPr>
          <w:w w:val="90"/>
          <w:sz w:val="26"/>
          <w:szCs w:val="26"/>
        </w:rPr>
      </w:pPr>
      <w:proofErr w:type="spellStart"/>
      <w:r w:rsidRPr="005E4028">
        <w:rPr>
          <w:w w:val="90"/>
          <w:sz w:val="26"/>
          <w:szCs w:val="26"/>
        </w:rPr>
        <w:t>protejat</w:t>
      </w:r>
      <w:proofErr w:type="spellEnd"/>
      <w:r w:rsidRPr="005E4028">
        <w:rPr>
          <w:w w:val="90"/>
          <w:sz w:val="26"/>
          <w:szCs w:val="26"/>
        </w:rPr>
        <w:t xml:space="preserve"> cu </w:t>
      </w:r>
      <w:proofErr w:type="spellStart"/>
      <w:r w:rsidRPr="005E4028">
        <w:rPr>
          <w:w w:val="90"/>
          <w:sz w:val="26"/>
          <w:szCs w:val="26"/>
        </w:rPr>
        <w:t>sticla</w:t>
      </w:r>
      <w:proofErr w:type="spellEnd"/>
      <w:r w:rsidRPr="005E4028">
        <w:rPr>
          <w:w w:val="90"/>
          <w:sz w:val="26"/>
          <w:szCs w:val="26"/>
        </w:rPr>
        <w:t xml:space="preserve"> </w:t>
      </w:r>
      <w:proofErr w:type="spellStart"/>
      <w:r w:rsidRPr="005E4028">
        <w:rPr>
          <w:w w:val="90"/>
          <w:sz w:val="26"/>
          <w:szCs w:val="26"/>
        </w:rPr>
        <w:t>antivandalism</w:t>
      </w:r>
      <w:proofErr w:type="spellEnd"/>
      <w:r w:rsidRPr="005E4028">
        <w:rPr>
          <w:w w:val="90"/>
          <w:sz w:val="26"/>
          <w:szCs w:val="26"/>
        </w:rPr>
        <w:t xml:space="preserve">, </w:t>
      </w:r>
      <w:proofErr w:type="spellStart"/>
      <w:r w:rsidRPr="005E4028">
        <w:rPr>
          <w:w w:val="90"/>
          <w:sz w:val="26"/>
          <w:szCs w:val="26"/>
        </w:rPr>
        <w:t>antireflex</w:t>
      </w:r>
      <w:proofErr w:type="spellEnd"/>
      <w:r w:rsidRPr="005E4028">
        <w:rPr>
          <w:w w:val="90"/>
          <w:sz w:val="26"/>
          <w:szCs w:val="26"/>
        </w:rPr>
        <w:t>;</w:t>
      </w:r>
    </w:p>
    <w:p w14:paraId="1FB37D76" w14:textId="77777777" w:rsidR="009A56CB" w:rsidRPr="005E4028" w:rsidRDefault="009A56CB" w:rsidP="009A56CB">
      <w:pPr>
        <w:widowControl/>
        <w:numPr>
          <w:ilvl w:val="0"/>
          <w:numId w:val="27"/>
        </w:numPr>
        <w:autoSpaceDE/>
        <w:autoSpaceDN/>
        <w:spacing w:line="276" w:lineRule="auto"/>
        <w:rPr>
          <w:w w:val="90"/>
          <w:sz w:val="26"/>
          <w:szCs w:val="26"/>
        </w:rPr>
      </w:pPr>
      <w:proofErr w:type="spellStart"/>
      <w:r w:rsidRPr="005E4028">
        <w:rPr>
          <w:w w:val="90"/>
          <w:sz w:val="26"/>
          <w:szCs w:val="26"/>
        </w:rPr>
        <w:t>transmisiune</w:t>
      </w:r>
      <w:proofErr w:type="spellEnd"/>
      <w:r w:rsidRPr="005E4028">
        <w:rPr>
          <w:w w:val="90"/>
          <w:sz w:val="26"/>
          <w:szCs w:val="26"/>
        </w:rPr>
        <w:t xml:space="preserve"> video </w:t>
      </w:r>
      <w:proofErr w:type="spellStart"/>
      <w:r w:rsidRPr="005E4028">
        <w:rPr>
          <w:w w:val="90"/>
          <w:sz w:val="26"/>
          <w:szCs w:val="26"/>
        </w:rPr>
        <w:t>prin</w:t>
      </w:r>
      <w:proofErr w:type="spellEnd"/>
      <w:r w:rsidRPr="005E4028">
        <w:rPr>
          <w:w w:val="90"/>
          <w:sz w:val="26"/>
          <w:szCs w:val="26"/>
        </w:rPr>
        <w:t xml:space="preserve"> HDMI;</w:t>
      </w:r>
    </w:p>
    <w:p w14:paraId="43E0DE01" w14:textId="77777777" w:rsidR="009A56CB" w:rsidRPr="005E4028" w:rsidRDefault="009A56CB" w:rsidP="009A56CB">
      <w:pPr>
        <w:widowControl/>
        <w:numPr>
          <w:ilvl w:val="0"/>
          <w:numId w:val="27"/>
        </w:numPr>
        <w:autoSpaceDE/>
        <w:autoSpaceDN/>
        <w:spacing w:line="276" w:lineRule="auto"/>
        <w:rPr>
          <w:w w:val="90"/>
          <w:sz w:val="26"/>
          <w:szCs w:val="26"/>
        </w:rPr>
      </w:pPr>
      <w:proofErr w:type="spellStart"/>
      <w:r w:rsidRPr="005E4028">
        <w:rPr>
          <w:w w:val="90"/>
          <w:sz w:val="26"/>
          <w:szCs w:val="26"/>
        </w:rPr>
        <w:t>luminozitate</w:t>
      </w:r>
      <w:proofErr w:type="spellEnd"/>
      <w:r w:rsidRPr="005E4028">
        <w:rPr>
          <w:w w:val="90"/>
          <w:sz w:val="26"/>
          <w:szCs w:val="26"/>
        </w:rPr>
        <w:t>: 800 cd/</w:t>
      </w:r>
      <w:proofErr w:type="spellStart"/>
      <w:proofErr w:type="gramStart"/>
      <w:r w:rsidRPr="005E4028">
        <w:rPr>
          <w:w w:val="90"/>
          <w:sz w:val="26"/>
          <w:szCs w:val="26"/>
        </w:rPr>
        <w:t>mp</w:t>
      </w:r>
      <w:proofErr w:type="spellEnd"/>
      <w:r w:rsidRPr="005E4028">
        <w:rPr>
          <w:w w:val="90"/>
          <w:sz w:val="26"/>
          <w:szCs w:val="26"/>
        </w:rPr>
        <w:t xml:space="preserve"> ;</w:t>
      </w:r>
      <w:proofErr w:type="gramEnd"/>
    </w:p>
    <w:p w14:paraId="24B19772" w14:textId="77777777" w:rsidR="009A56CB" w:rsidRPr="005E4028" w:rsidRDefault="009A56CB" w:rsidP="009A56CB">
      <w:pPr>
        <w:widowControl/>
        <w:numPr>
          <w:ilvl w:val="0"/>
          <w:numId w:val="27"/>
        </w:numPr>
        <w:autoSpaceDE/>
        <w:autoSpaceDN/>
        <w:spacing w:line="276" w:lineRule="auto"/>
        <w:rPr>
          <w:w w:val="90"/>
          <w:sz w:val="26"/>
          <w:szCs w:val="26"/>
        </w:rPr>
      </w:pPr>
      <w:proofErr w:type="spellStart"/>
      <w:r w:rsidRPr="005E4028">
        <w:rPr>
          <w:w w:val="90"/>
          <w:sz w:val="26"/>
          <w:szCs w:val="26"/>
        </w:rPr>
        <w:t>timp</w:t>
      </w:r>
      <w:proofErr w:type="spellEnd"/>
      <w:r w:rsidRPr="005E4028">
        <w:rPr>
          <w:w w:val="90"/>
          <w:sz w:val="26"/>
          <w:szCs w:val="26"/>
        </w:rPr>
        <w:t xml:space="preserve"> de </w:t>
      </w:r>
      <w:proofErr w:type="spellStart"/>
      <w:proofErr w:type="gramStart"/>
      <w:r w:rsidRPr="005E4028">
        <w:rPr>
          <w:w w:val="90"/>
          <w:sz w:val="26"/>
          <w:szCs w:val="26"/>
        </w:rPr>
        <w:t>răspuns</w:t>
      </w:r>
      <w:proofErr w:type="spellEnd"/>
      <w:r w:rsidRPr="005E4028">
        <w:rPr>
          <w:w w:val="90"/>
          <w:sz w:val="26"/>
          <w:szCs w:val="26"/>
        </w:rPr>
        <w:t xml:space="preserve"> :</w:t>
      </w:r>
      <w:proofErr w:type="gramEnd"/>
      <w:r w:rsidRPr="005E4028">
        <w:rPr>
          <w:w w:val="90"/>
          <w:sz w:val="26"/>
          <w:szCs w:val="26"/>
        </w:rPr>
        <w:t xml:space="preserve"> 5ms;</w:t>
      </w:r>
    </w:p>
    <w:p w14:paraId="4C0BA40A" w14:textId="77777777" w:rsidR="009A56CB" w:rsidRPr="005E4028" w:rsidRDefault="009A56CB" w:rsidP="009A56CB">
      <w:pPr>
        <w:widowControl/>
        <w:numPr>
          <w:ilvl w:val="0"/>
          <w:numId w:val="27"/>
        </w:numPr>
        <w:autoSpaceDE/>
        <w:autoSpaceDN/>
        <w:spacing w:line="276" w:lineRule="auto"/>
        <w:rPr>
          <w:w w:val="90"/>
          <w:sz w:val="26"/>
          <w:szCs w:val="26"/>
        </w:rPr>
      </w:pPr>
      <w:proofErr w:type="spellStart"/>
      <w:r w:rsidRPr="005E4028">
        <w:rPr>
          <w:w w:val="90"/>
          <w:sz w:val="26"/>
          <w:szCs w:val="26"/>
        </w:rPr>
        <w:t>unghi</w:t>
      </w:r>
      <w:proofErr w:type="spellEnd"/>
      <w:r w:rsidRPr="005E4028">
        <w:rPr>
          <w:w w:val="90"/>
          <w:sz w:val="26"/>
          <w:szCs w:val="26"/>
        </w:rPr>
        <w:t xml:space="preserve"> </w:t>
      </w:r>
      <w:proofErr w:type="spellStart"/>
      <w:r w:rsidRPr="005E4028">
        <w:rPr>
          <w:w w:val="90"/>
          <w:sz w:val="26"/>
          <w:szCs w:val="26"/>
        </w:rPr>
        <w:t>larg</w:t>
      </w:r>
      <w:proofErr w:type="spellEnd"/>
      <w:r w:rsidRPr="005E4028">
        <w:rPr>
          <w:w w:val="90"/>
          <w:sz w:val="26"/>
          <w:szCs w:val="26"/>
        </w:rPr>
        <w:t xml:space="preserve"> de </w:t>
      </w:r>
      <w:proofErr w:type="spellStart"/>
      <w:r w:rsidRPr="005E4028">
        <w:rPr>
          <w:w w:val="90"/>
          <w:sz w:val="26"/>
          <w:szCs w:val="26"/>
        </w:rPr>
        <w:t>vizibilitate</w:t>
      </w:r>
      <w:proofErr w:type="spellEnd"/>
      <w:r w:rsidRPr="005E4028">
        <w:rPr>
          <w:w w:val="90"/>
          <w:sz w:val="26"/>
          <w:szCs w:val="26"/>
        </w:rPr>
        <w:t xml:space="preserve"> minim 170 </w:t>
      </w:r>
      <w:proofErr w:type="spellStart"/>
      <w:r w:rsidRPr="005E4028">
        <w:rPr>
          <w:w w:val="90"/>
          <w:sz w:val="26"/>
          <w:szCs w:val="26"/>
        </w:rPr>
        <w:t>grd</w:t>
      </w:r>
      <w:proofErr w:type="spellEnd"/>
      <w:r w:rsidRPr="005E4028">
        <w:rPr>
          <w:w w:val="90"/>
          <w:sz w:val="26"/>
          <w:szCs w:val="26"/>
        </w:rPr>
        <w:t>;</w:t>
      </w:r>
    </w:p>
    <w:p w14:paraId="75A0F33D" w14:textId="77777777" w:rsidR="009A56CB" w:rsidRPr="005E4028" w:rsidRDefault="009A56CB" w:rsidP="009A56CB">
      <w:pPr>
        <w:widowControl/>
        <w:numPr>
          <w:ilvl w:val="0"/>
          <w:numId w:val="27"/>
        </w:numPr>
        <w:autoSpaceDE/>
        <w:autoSpaceDN/>
        <w:spacing w:line="276" w:lineRule="auto"/>
        <w:rPr>
          <w:w w:val="90"/>
          <w:sz w:val="26"/>
          <w:szCs w:val="26"/>
        </w:rPr>
      </w:pPr>
      <w:proofErr w:type="spellStart"/>
      <w:r w:rsidRPr="005E4028">
        <w:rPr>
          <w:w w:val="90"/>
          <w:sz w:val="26"/>
          <w:szCs w:val="26"/>
        </w:rPr>
        <w:lastRenderedPageBreak/>
        <w:t>dedicat</w:t>
      </w:r>
      <w:proofErr w:type="spellEnd"/>
      <w:r w:rsidRPr="005E4028">
        <w:rPr>
          <w:w w:val="90"/>
          <w:sz w:val="26"/>
          <w:szCs w:val="26"/>
        </w:rPr>
        <w:t xml:space="preserve"> </w:t>
      </w:r>
      <w:proofErr w:type="spellStart"/>
      <w:r w:rsidRPr="005E4028">
        <w:rPr>
          <w:w w:val="90"/>
          <w:sz w:val="26"/>
          <w:szCs w:val="26"/>
        </w:rPr>
        <w:t>pentru</w:t>
      </w:r>
      <w:proofErr w:type="spellEnd"/>
      <w:r w:rsidRPr="005E4028">
        <w:rPr>
          <w:w w:val="90"/>
          <w:sz w:val="26"/>
          <w:szCs w:val="26"/>
        </w:rPr>
        <w:t xml:space="preserve"> </w:t>
      </w:r>
      <w:proofErr w:type="spellStart"/>
      <w:r w:rsidRPr="005E4028">
        <w:rPr>
          <w:w w:val="90"/>
          <w:sz w:val="26"/>
          <w:szCs w:val="26"/>
        </w:rPr>
        <w:t>utilizare</w:t>
      </w:r>
      <w:proofErr w:type="spellEnd"/>
      <w:r w:rsidRPr="005E4028">
        <w:rPr>
          <w:w w:val="90"/>
          <w:sz w:val="26"/>
          <w:szCs w:val="26"/>
        </w:rPr>
        <w:t xml:space="preserve"> </w:t>
      </w:r>
      <w:proofErr w:type="spellStart"/>
      <w:r w:rsidRPr="005E4028">
        <w:rPr>
          <w:w w:val="90"/>
          <w:sz w:val="26"/>
          <w:szCs w:val="26"/>
        </w:rPr>
        <w:t>în</w:t>
      </w:r>
      <w:proofErr w:type="spellEnd"/>
      <w:r w:rsidRPr="005E4028">
        <w:rPr>
          <w:w w:val="90"/>
          <w:sz w:val="26"/>
          <w:szCs w:val="26"/>
        </w:rPr>
        <w:t xml:space="preserve"> </w:t>
      </w:r>
      <w:proofErr w:type="spellStart"/>
      <w:r w:rsidRPr="005E4028">
        <w:rPr>
          <w:w w:val="90"/>
          <w:sz w:val="26"/>
          <w:szCs w:val="26"/>
        </w:rPr>
        <w:t>mijloace</w:t>
      </w:r>
      <w:proofErr w:type="spellEnd"/>
      <w:r w:rsidRPr="005E4028">
        <w:rPr>
          <w:w w:val="90"/>
          <w:sz w:val="26"/>
          <w:szCs w:val="26"/>
        </w:rPr>
        <w:t xml:space="preserve"> de transport public;</w:t>
      </w:r>
    </w:p>
    <w:p w14:paraId="3AA062AC" w14:textId="77777777" w:rsidR="009A56CB" w:rsidRPr="005E4028" w:rsidRDefault="009A56CB" w:rsidP="009A56CB">
      <w:pPr>
        <w:widowControl/>
        <w:numPr>
          <w:ilvl w:val="0"/>
          <w:numId w:val="27"/>
        </w:numPr>
        <w:autoSpaceDE/>
        <w:autoSpaceDN/>
        <w:spacing w:line="276" w:lineRule="auto"/>
        <w:rPr>
          <w:w w:val="90"/>
          <w:sz w:val="26"/>
          <w:szCs w:val="26"/>
        </w:rPr>
      </w:pPr>
      <w:proofErr w:type="spellStart"/>
      <w:r w:rsidRPr="005E4028">
        <w:rPr>
          <w:w w:val="90"/>
          <w:sz w:val="26"/>
          <w:szCs w:val="26"/>
        </w:rPr>
        <w:t>carcasă</w:t>
      </w:r>
      <w:proofErr w:type="spellEnd"/>
      <w:r w:rsidRPr="005E4028">
        <w:rPr>
          <w:w w:val="90"/>
          <w:sz w:val="26"/>
          <w:szCs w:val="26"/>
        </w:rPr>
        <w:t xml:space="preserve"> </w:t>
      </w:r>
      <w:proofErr w:type="spellStart"/>
      <w:r w:rsidRPr="005E4028">
        <w:rPr>
          <w:w w:val="90"/>
          <w:sz w:val="26"/>
          <w:szCs w:val="26"/>
        </w:rPr>
        <w:t>metalică</w:t>
      </w:r>
      <w:proofErr w:type="spellEnd"/>
      <w:r w:rsidRPr="005E4028">
        <w:rPr>
          <w:w w:val="90"/>
          <w:sz w:val="26"/>
          <w:szCs w:val="26"/>
        </w:rPr>
        <w:t>;</w:t>
      </w:r>
    </w:p>
    <w:p w14:paraId="35F62F89" w14:textId="77777777" w:rsidR="009A56CB" w:rsidRPr="005E4028" w:rsidRDefault="009A56CB" w:rsidP="009A56CB">
      <w:pPr>
        <w:widowControl/>
        <w:numPr>
          <w:ilvl w:val="0"/>
          <w:numId w:val="27"/>
        </w:numPr>
        <w:autoSpaceDE/>
        <w:autoSpaceDN/>
        <w:spacing w:line="276" w:lineRule="auto"/>
        <w:rPr>
          <w:w w:val="90"/>
          <w:sz w:val="26"/>
          <w:szCs w:val="26"/>
        </w:rPr>
      </w:pPr>
      <w:proofErr w:type="spellStart"/>
      <w:r w:rsidRPr="005E4028">
        <w:rPr>
          <w:w w:val="90"/>
          <w:sz w:val="26"/>
          <w:szCs w:val="26"/>
        </w:rPr>
        <w:t>strălucire</w:t>
      </w:r>
      <w:proofErr w:type="spellEnd"/>
      <w:r w:rsidRPr="005E4028">
        <w:rPr>
          <w:w w:val="90"/>
          <w:sz w:val="26"/>
          <w:szCs w:val="26"/>
        </w:rPr>
        <w:t xml:space="preserve"> imagine / contrast / </w:t>
      </w:r>
      <w:proofErr w:type="spellStart"/>
      <w:r w:rsidRPr="005E4028">
        <w:rPr>
          <w:w w:val="90"/>
          <w:sz w:val="26"/>
          <w:szCs w:val="26"/>
        </w:rPr>
        <w:t>culoare</w:t>
      </w:r>
      <w:proofErr w:type="spellEnd"/>
      <w:r w:rsidRPr="005E4028">
        <w:rPr>
          <w:w w:val="90"/>
          <w:sz w:val="26"/>
          <w:szCs w:val="26"/>
        </w:rPr>
        <w:t xml:space="preserve"> / </w:t>
      </w:r>
      <w:proofErr w:type="spellStart"/>
      <w:r w:rsidRPr="005E4028">
        <w:rPr>
          <w:w w:val="90"/>
          <w:sz w:val="26"/>
          <w:szCs w:val="26"/>
        </w:rPr>
        <w:t>saturație</w:t>
      </w:r>
      <w:proofErr w:type="spellEnd"/>
      <w:r w:rsidRPr="005E4028">
        <w:rPr>
          <w:w w:val="90"/>
          <w:sz w:val="26"/>
          <w:szCs w:val="26"/>
        </w:rPr>
        <w:t xml:space="preserve"> </w:t>
      </w:r>
      <w:proofErr w:type="spellStart"/>
      <w:r w:rsidRPr="005E4028">
        <w:rPr>
          <w:w w:val="90"/>
          <w:sz w:val="26"/>
          <w:szCs w:val="26"/>
        </w:rPr>
        <w:t>ajustabile</w:t>
      </w:r>
      <w:proofErr w:type="spellEnd"/>
      <w:r w:rsidRPr="005E4028">
        <w:rPr>
          <w:w w:val="90"/>
          <w:sz w:val="26"/>
          <w:szCs w:val="26"/>
        </w:rPr>
        <w:t>;</w:t>
      </w:r>
    </w:p>
    <w:p w14:paraId="408A6673" w14:textId="77777777" w:rsidR="009A56CB" w:rsidRPr="005E4028" w:rsidRDefault="009A56CB" w:rsidP="009A56CB">
      <w:pPr>
        <w:widowControl/>
        <w:numPr>
          <w:ilvl w:val="0"/>
          <w:numId w:val="27"/>
        </w:numPr>
        <w:autoSpaceDE/>
        <w:autoSpaceDN/>
        <w:spacing w:line="276" w:lineRule="auto"/>
        <w:rPr>
          <w:w w:val="90"/>
          <w:sz w:val="26"/>
          <w:szCs w:val="26"/>
        </w:rPr>
      </w:pPr>
      <w:proofErr w:type="spellStart"/>
      <w:r w:rsidRPr="005E4028">
        <w:rPr>
          <w:w w:val="90"/>
          <w:sz w:val="26"/>
          <w:szCs w:val="26"/>
        </w:rPr>
        <w:t>Interfețe</w:t>
      </w:r>
      <w:proofErr w:type="spellEnd"/>
      <w:r w:rsidRPr="005E4028">
        <w:rPr>
          <w:w w:val="90"/>
          <w:sz w:val="26"/>
          <w:szCs w:val="26"/>
        </w:rPr>
        <w:t xml:space="preserve"> </w:t>
      </w:r>
      <w:proofErr w:type="spellStart"/>
      <w:r w:rsidRPr="005E4028">
        <w:rPr>
          <w:w w:val="90"/>
          <w:sz w:val="26"/>
          <w:szCs w:val="26"/>
        </w:rPr>
        <w:t>compatibile</w:t>
      </w:r>
      <w:proofErr w:type="spellEnd"/>
      <w:r w:rsidRPr="005E4028">
        <w:rPr>
          <w:w w:val="90"/>
          <w:sz w:val="26"/>
          <w:szCs w:val="26"/>
        </w:rPr>
        <w:t xml:space="preserve"> cu </w:t>
      </w:r>
      <w:proofErr w:type="spellStart"/>
      <w:r w:rsidRPr="005E4028">
        <w:rPr>
          <w:w w:val="90"/>
          <w:sz w:val="26"/>
          <w:szCs w:val="26"/>
        </w:rPr>
        <w:t>arhitectura</w:t>
      </w:r>
      <w:proofErr w:type="spellEnd"/>
      <w:r w:rsidRPr="005E4028">
        <w:rPr>
          <w:w w:val="90"/>
          <w:sz w:val="26"/>
          <w:szCs w:val="26"/>
        </w:rPr>
        <w:t xml:space="preserve"> </w:t>
      </w:r>
      <w:proofErr w:type="spellStart"/>
      <w:r w:rsidRPr="005E4028">
        <w:rPr>
          <w:w w:val="90"/>
          <w:sz w:val="26"/>
          <w:szCs w:val="26"/>
        </w:rPr>
        <w:t>informatică</w:t>
      </w:r>
      <w:proofErr w:type="spellEnd"/>
      <w:r w:rsidRPr="005E4028">
        <w:rPr>
          <w:w w:val="90"/>
          <w:sz w:val="26"/>
          <w:szCs w:val="26"/>
        </w:rPr>
        <w:t xml:space="preserve"> la </w:t>
      </w:r>
      <w:proofErr w:type="spellStart"/>
      <w:r w:rsidRPr="005E4028">
        <w:rPr>
          <w:w w:val="90"/>
          <w:sz w:val="26"/>
          <w:szCs w:val="26"/>
        </w:rPr>
        <w:t>nivel</w:t>
      </w:r>
      <w:proofErr w:type="spellEnd"/>
      <w:r w:rsidRPr="005E4028">
        <w:rPr>
          <w:w w:val="90"/>
          <w:sz w:val="26"/>
          <w:szCs w:val="26"/>
        </w:rPr>
        <w:t xml:space="preserve"> de </w:t>
      </w:r>
      <w:proofErr w:type="spellStart"/>
      <w:r w:rsidRPr="005E4028">
        <w:rPr>
          <w:w w:val="90"/>
          <w:sz w:val="26"/>
          <w:szCs w:val="26"/>
        </w:rPr>
        <w:t>autobuz</w:t>
      </w:r>
      <w:proofErr w:type="spellEnd"/>
      <w:r w:rsidRPr="005E4028">
        <w:rPr>
          <w:w w:val="90"/>
          <w:sz w:val="26"/>
          <w:szCs w:val="26"/>
        </w:rPr>
        <w:t>;</w:t>
      </w:r>
    </w:p>
    <w:p w14:paraId="18890ECA" w14:textId="77777777" w:rsidR="009A56CB" w:rsidRPr="005E4028" w:rsidRDefault="009A56CB" w:rsidP="009A56CB">
      <w:pPr>
        <w:widowControl/>
        <w:numPr>
          <w:ilvl w:val="0"/>
          <w:numId w:val="27"/>
        </w:numPr>
        <w:autoSpaceDE/>
        <w:autoSpaceDN/>
        <w:spacing w:line="276" w:lineRule="auto"/>
        <w:rPr>
          <w:w w:val="90"/>
          <w:sz w:val="26"/>
          <w:szCs w:val="26"/>
        </w:rPr>
      </w:pPr>
      <w:proofErr w:type="spellStart"/>
      <w:r w:rsidRPr="005E4028">
        <w:rPr>
          <w:w w:val="90"/>
          <w:sz w:val="26"/>
          <w:szCs w:val="26"/>
        </w:rPr>
        <w:t>temperatura</w:t>
      </w:r>
      <w:proofErr w:type="spellEnd"/>
      <w:r w:rsidRPr="005E4028">
        <w:rPr>
          <w:w w:val="90"/>
          <w:sz w:val="26"/>
          <w:szCs w:val="26"/>
        </w:rPr>
        <w:t xml:space="preserve"> de </w:t>
      </w:r>
      <w:proofErr w:type="spellStart"/>
      <w:r w:rsidRPr="005E4028">
        <w:rPr>
          <w:w w:val="90"/>
          <w:sz w:val="26"/>
          <w:szCs w:val="26"/>
        </w:rPr>
        <w:t>lucru</w:t>
      </w:r>
      <w:proofErr w:type="spellEnd"/>
      <w:r w:rsidRPr="005E4028">
        <w:rPr>
          <w:w w:val="90"/>
          <w:sz w:val="26"/>
          <w:szCs w:val="26"/>
        </w:rPr>
        <w:t xml:space="preserve">   -20</w:t>
      </w:r>
      <w:r w:rsidRPr="005E4028">
        <w:rPr>
          <w:rFonts w:ascii="Cambria Math" w:hAnsi="Cambria Math" w:cs="Cambria Math"/>
          <w:w w:val="90"/>
          <w:sz w:val="26"/>
          <w:szCs w:val="26"/>
        </w:rPr>
        <w:t>℃</w:t>
      </w:r>
      <w:r w:rsidRPr="005E4028">
        <w:rPr>
          <w:w w:val="90"/>
          <w:sz w:val="26"/>
          <w:szCs w:val="26"/>
        </w:rPr>
        <w:t xml:space="preserve"> ... +60</w:t>
      </w:r>
      <w:r w:rsidRPr="005E4028">
        <w:rPr>
          <w:rFonts w:ascii="Cambria Math" w:hAnsi="Cambria Math" w:cs="Cambria Math"/>
          <w:w w:val="90"/>
          <w:sz w:val="26"/>
          <w:szCs w:val="26"/>
        </w:rPr>
        <w:t>℃</w:t>
      </w:r>
      <w:r w:rsidRPr="005E4028">
        <w:rPr>
          <w:w w:val="90"/>
          <w:sz w:val="26"/>
          <w:szCs w:val="26"/>
        </w:rPr>
        <w:t>.</w:t>
      </w:r>
    </w:p>
    <w:p w14:paraId="10574CAE" w14:textId="0DC32540" w:rsidR="00823F7F" w:rsidRPr="005E4028" w:rsidRDefault="00823F7F" w:rsidP="009A56CB">
      <w:pPr>
        <w:widowControl/>
        <w:autoSpaceDE/>
        <w:autoSpaceDN/>
        <w:spacing w:line="276" w:lineRule="auto"/>
        <w:rPr>
          <w:w w:val="90"/>
          <w:sz w:val="26"/>
          <w:szCs w:val="26"/>
        </w:rPr>
      </w:pPr>
    </w:p>
    <w:p w14:paraId="34B25256" w14:textId="6409ED4E" w:rsidR="00823F7F" w:rsidRPr="005E4028" w:rsidRDefault="00823F7F" w:rsidP="009A56CB">
      <w:pPr>
        <w:ind w:right="97"/>
        <w:jc w:val="both"/>
        <w:rPr>
          <w:w w:val="90"/>
          <w:sz w:val="26"/>
          <w:szCs w:val="26"/>
        </w:rPr>
      </w:pPr>
      <w:proofErr w:type="spellStart"/>
      <w:r w:rsidRPr="005E4028">
        <w:rPr>
          <w:w w:val="90"/>
          <w:sz w:val="26"/>
          <w:szCs w:val="26"/>
        </w:rPr>
        <w:t>Subsistemul</w:t>
      </w:r>
      <w:proofErr w:type="spellEnd"/>
      <w:r w:rsidRPr="005E4028">
        <w:rPr>
          <w:w w:val="90"/>
          <w:sz w:val="26"/>
          <w:szCs w:val="26"/>
        </w:rPr>
        <w:t xml:space="preserve"> de </w:t>
      </w:r>
      <w:proofErr w:type="spellStart"/>
      <w:r w:rsidRPr="005E4028">
        <w:rPr>
          <w:w w:val="90"/>
          <w:sz w:val="26"/>
          <w:szCs w:val="26"/>
        </w:rPr>
        <w:t>informare</w:t>
      </w:r>
      <w:proofErr w:type="spellEnd"/>
      <w:r w:rsidRPr="005E4028">
        <w:rPr>
          <w:w w:val="90"/>
          <w:sz w:val="26"/>
          <w:szCs w:val="26"/>
        </w:rPr>
        <w:t xml:space="preserve"> </w:t>
      </w:r>
      <w:proofErr w:type="spellStart"/>
      <w:r w:rsidRPr="005E4028">
        <w:rPr>
          <w:w w:val="90"/>
          <w:sz w:val="26"/>
          <w:szCs w:val="26"/>
        </w:rPr>
        <w:t>în</w:t>
      </w:r>
      <w:proofErr w:type="spellEnd"/>
      <w:r w:rsidRPr="005E4028">
        <w:rPr>
          <w:w w:val="90"/>
          <w:sz w:val="26"/>
          <w:szCs w:val="26"/>
        </w:rPr>
        <w:t xml:space="preserve"> </w:t>
      </w:r>
      <w:proofErr w:type="spellStart"/>
      <w:r w:rsidRPr="005E4028">
        <w:rPr>
          <w:w w:val="90"/>
          <w:sz w:val="26"/>
          <w:szCs w:val="26"/>
        </w:rPr>
        <w:t>interiorul</w:t>
      </w:r>
      <w:proofErr w:type="spellEnd"/>
      <w:r w:rsidRPr="005E4028">
        <w:rPr>
          <w:w w:val="90"/>
          <w:sz w:val="26"/>
          <w:szCs w:val="26"/>
        </w:rPr>
        <w:t xml:space="preserve"> </w:t>
      </w:r>
      <w:proofErr w:type="spellStart"/>
      <w:r w:rsidRPr="005E4028">
        <w:rPr>
          <w:w w:val="90"/>
          <w:sz w:val="26"/>
          <w:szCs w:val="26"/>
        </w:rPr>
        <w:t>vehiculului</w:t>
      </w:r>
      <w:proofErr w:type="spellEnd"/>
      <w:r w:rsidRPr="005E4028">
        <w:rPr>
          <w:w w:val="90"/>
          <w:sz w:val="26"/>
          <w:szCs w:val="26"/>
        </w:rPr>
        <w:t xml:space="preserve"> </w:t>
      </w:r>
      <w:proofErr w:type="spellStart"/>
      <w:r w:rsidRPr="005E4028">
        <w:rPr>
          <w:w w:val="90"/>
          <w:sz w:val="26"/>
          <w:szCs w:val="26"/>
        </w:rPr>
        <w:t>va</w:t>
      </w:r>
      <w:proofErr w:type="spellEnd"/>
      <w:r w:rsidRPr="005E4028">
        <w:rPr>
          <w:w w:val="90"/>
          <w:sz w:val="26"/>
          <w:szCs w:val="26"/>
        </w:rPr>
        <w:t xml:space="preserve"> </w:t>
      </w:r>
      <w:proofErr w:type="spellStart"/>
      <w:r w:rsidRPr="005E4028">
        <w:rPr>
          <w:w w:val="90"/>
          <w:sz w:val="26"/>
          <w:szCs w:val="26"/>
        </w:rPr>
        <w:t>afișa</w:t>
      </w:r>
      <w:proofErr w:type="spellEnd"/>
      <w:r w:rsidRPr="005E4028">
        <w:rPr>
          <w:w w:val="90"/>
          <w:sz w:val="26"/>
          <w:szCs w:val="26"/>
        </w:rPr>
        <w:t xml:space="preserve"> </w:t>
      </w:r>
      <w:proofErr w:type="spellStart"/>
      <w:r w:rsidRPr="005E4028">
        <w:rPr>
          <w:w w:val="90"/>
          <w:sz w:val="26"/>
          <w:szCs w:val="26"/>
        </w:rPr>
        <w:t>numãrul</w:t>
      </w:r>
      <w:proofErr w:type="spellEnd"/>
      <w:r w:rsidRPr="005E4028">
        <w:rPr>
          <w:w w:val="90"/>
          <w:sz w:val="26"/>
          <w:szCs w:val="26"/>
        </w:rPr>
        <w:t xml:space="preserve"> </w:t>
      </w:r>
      <w:proofErr w:type="spellStart"/>
      <w:r w:rsidRPr="005E4028">
        <w:rPr>
          <w:w w:val="90"/>
          <w:sz w:val="26"/>
          <w:szCs w:val="26"/>
        </w:rPr>
        <w:t>liniei</w:t>
      </w:r>
      <w:proofErr w:type="spellEnd"/>
      <w:r w:rsidRPr="005E4028">
        <w:rPr>
          <w:w w:val="90"/>
          <w:sz w:val="26"/>
          <w:szCs w:val="26"/>
        </w:rPr>
        <w:t xml:space="preserve">, </w:t>
      </w:r>
      <w:proofErr w:type="spellStart"/>
      <w:r w:rsidR="009A56CB" w:rsidRPr="005E4028">
        <w:rPr>
          <w:w w:val="90"/>
          <w:sz w:val="26"/>
          <w:szCs w:val="26"/>
        </w:rPr>
        <w:t>stația</w:t>
      </w:r>
      <w:proofErr w:type="spellEnd"/>
      <w:r w:rsidR="009A56CB" w:rsidRPr="005E4028">
        <w:rPr>
          <w:w w:val="90"/>
          <w:sz w:val="26"/>
          <w:szCs w:val="26"/>
        </w:rPr>
        <w:t xml:space="preserve"> de </w:t>
      </w:r>
      <w:proofErr w:type="spellStart"/>
      <w:r w:rsidR="009A56CB" w:rsidRPr="005E4028">
        <w:rPr>
          <w:w w:val="90"/>
          <w:sz w:val="26"/>
          <w:szCs w:val="26"/>
        </w:rPr>
        <w:t>oprire</w:t>
      </w:r>
      <w:proofErr w:type="spellEnd"/>
      <w:r w:rsidRPr="005E4028">
        <w:rPr>
          <w:w w:val="90"/>
          <w:sz w:val="26"/>
          <w:szCs w:val="26"/>
        </w:rPr>
        <w:t xml:space="preserve"> </w:t>
      </w:r>
      <w:proofErr w:type="spellStart"/>
      <w:r w:rsidRPr="005E4028">
        <w:rPr>
          <w:w w:val="90"/>
          <w:sz w:val="26"/>
          <w:szCs w:val="26"/>
        </w:rPr>
        <w:t>curentã</w:t>
      </w:r>
      <w:proofErr w:type="spellEnd"/>
      <w:r w:rsidRPr="005E4028">
        <w:rPr>
          <w:w w:val="90"/>
          <w:sz w:val="26"/>
          <w:szCs w:val="26"/>
        </w:rPr>
        <w:t xml:space="preserve"> </w:t>
      </w:r>
      <w:proofErr w:type="spellStart"/>
      <w:r w:rsidRPr="005E4028">
        <w:rPr>
          <w:w w:val="90"/>
          <w:sz w:val="26"/>
          <w:szCs w:val="26"/>
        </w:rPr>
        <w:t>și</w:t>
      </w:r>
      <w:proofErr w:type="spellEnd"/>
      <w:r w:rsidRPr="005E4028">
        <w:rPr>
          <w:w w:val="90"/>
          <w:sz w:val="26"/>
          <w:szCs w:val="26"/>
        </w:rPr>
        <w:t xml:space="preserve"> </w:t>
      </w:r>
      <w:proofErr w:type="spellStart"/>
      <w:r w:rsidRPr="005E4028">
        <w:rPr>
          <w:w w:val="90"/>
          <w:sz w:val="26"/>
          <w:szCs w:val="26"/>
        </w:rPr>
        <w:t>urmãtoarea</w:t>
      </w:r>
      <w:proofErr w:type="spellEnd"/>
      <w:r w:rsidRPr="005E4028">
        <w:rPr>
          <w:w w:val="90"/>
          <w:sz w:val="26"/>
          <w:szCs w:val="26"/>
        </w:rPr>
        <w:t xml:space="preserve"> </w:t>
      </w:r>
      <w:proofErr w:type="spellStart"/>
      <w:r w:rsidRPr="005E4028">
        <w:rPr>
          <w:w w:val="90"/>
          <w:sz w:val="26"/>
          <w:szCs w:val="26"/>
        </w:rPr>
        <w:t>oprire</w:t>
      </w:r>
      <w:proofErr w:type="spellEnd"/>
      <w:r w:rsidRPr="005E4028">
        <w:rPr>
          <w:w w:val="90"/>
          <w:sz w:val="26"/>
          <w:szCs w:val="26"/>
        </w:rPr>
        <w:t xml:space="preserve"> pe </w:t>
      </w:r>
      <w:proofErr w:type="spellStart"/>
      <w:r w:rsidRPr="005E4028">
        <w:rPr>
          <w:w w:val="90"/>
          <w:sz w:val="26"/>
          <w:szCs w:val="26"/>
        </w:rPr>
        <w:t>harta</w:t>
      </w:r>
      <w:proofErr w:type="spellEnd"/>
      <w:r w:rsidRPr="005E4028">
        <w:rPr>
          <w:w w:val="90"/>
          <w:sz w:val="26"/>
          <w:szCs w:val="26"/>
        </w:rPr>
        <w:t xml:space="preserve"> </w:t>
      </w:r>
      <w:proofErr w:type="spellStart"/>
      <w:r w:rsidRPr="005E4028">
        <w:rPr>
          <w:w w:val="90"/>
          <w:sz w:val="26"/>
          <w:szCs w:val="26"/>
        </w:rPr>
        <w:t>orașului</w:t>
      </w:r>
      <w:proofErr w:type="spellEnd"/>
      <w:r w:rsidRPr="005E4028">
        <w:rPr>
          <w:w w:val="90"/>
          <w:sz w:val="26"/>
          <w:szCs w:val="26"/>
        </w:rPr>
        <w:t xml:space="preserve">, </w:t>
      </w:r>
      <w:proofErr w:type="spellStart"/>
      <w:r w:rsidRPr="005E4028">
        <w:rPr>
          <w:w w:val="90"/>
          <w:sz w:val="26"/>
          <w:szCs w:val="26"/>
        </w:rPr>
        <w:t>alte</w:t>
      </w:r>
      <w:proofErr w:type="spellEnd"/>
      <w:r w:rsidRPr="005E4028">
        <w:rPr>
          <w:w w:val="90"/>
          <w:sz w:val="26"/>
          <w:szCs w:val="26"/>
        </w:rPr>
        <w:t xml:space="preserve"> </w:t>
      </w:r>
      <w:proofErr w:type="spellStart"/>
      <w:r w:rsidRPr="005E4028">
        <w:rPr>
          <w:w w:val="90"/>
          <w:sz w:val="26"/>
          <w:szCs w:val="26"/>
        </w:rPr>
        <w:t>informatii</w:t>
      </w:r>
      <w:proofErr w:type="spellEnd"/>
      <w:r w:rsidRPr="005E4028">
        <w:rPr>
          <w:w w:val="90"/>
          <w:sz w:val="26"/>
          <w:szCs w:val="26"/>
        </w:rPr>
        <w:t xml:space="preserve"> de </w:t>
      </w:r>
      <w:proofErr w:type="spellStart"/>
      <w:r w:rsidRPr="005E4028">
        <w:rPr>
          <w:w w:val="90"/>
          <w:sz w:val="26"/>
          <w:szCs w:val="26"/>
        </w:rPr>
        <w:t>interes</w:t>
      </w:r>
      <w:proofErr w:type="spellEnd"/>
      <w:r w:rsidRPr="005E4028">
        <w:rPr>
          <w:w w:val="90"/>
          <w:sz w:val="26"/>
          <w:szCs w:val="26"/>
        </w:rPr>
        <w:t xml:space="preserve"> </w:t>
      </w:r>
      <w:proofErr w:type="spellStart"/>
      <w:r w:rsidRPr="005E4028">
        <w:rPr>
          <w:w w:val="90"/>
          <w:sz w:val="26"/>
          <w:szCs w:val="26"/>
        </w:rPr>
        <w:t>şi</w:t>
      </w:r>
      <w:proofErr w:type="spellEnd"/>
      <w:r w:rsidRPr="005E4028">
        <w:rPr>
          <w:w w:val="90"/>
          <w:sz w:val="26"/>
          <w:szCs w:val="26"/>
        </w:rPr>
        <w:t xml:space="preserve"> le </w:t>
      </w:r>
      <w:proofErr w:type="spellStart"/>
      <w:r w:rsidRPr="005E4028">
        <w:rPr>
          <w:w w:val="90"/>
          <w:sz w:val="26"/>
          <w:szCs w:val="26"/>
        </w:rPr>
        <w:t>va</w:t>
      </w:r>
      <w:proofErr w:type="spellEnd"/>
      <w:r w:rsidRPr="005E4028">
        <w:rPr>
          <w:w w:val="90"/>
          <w:sz w:val="26"/>
          <w:szCs w:val="26"/>
        </w:rPr>
        <w:t xml:space="preserve"> </w:t>
      </w:r>
      <w:proofErr w:type="spellStart"/>
      <w:r w:rsidRPr="005E4028">
        <w:rPr>
          <w:w w:val="90"/>
          <w:sz w:val="26"/>
          <w:szCs w:val="26"/>
        </w:rPr>
        <w:t>anunța</w:t>
      </w:r>
      <w:proofErr w:type="spellEnd"/>
      <w:r w:rsidRPr="005E4028">
        <w:rPr>
          <w:w w:val="90"/>
          <w:sz w:val="26"/>
          <w:szCs w:val="26"/>
        </w:rPr>
        <w:t xml:space="preserve"> vocal </w:t>
      </w:r>
      <w:proofErr w:type="spellStart"/>
      <w:r w:rsidRPr="005E4028">
        <w:rPr>
          <w:w w:val="90"/>
          <w:sz w:val="26"/>
          <w:szCs w:val="26"/>
        </w:rPr>
        <w:t>în</w:t>
      </w:r>
      <w:proofErr w:type="spellEnd"/>
      <w:r w:rsidRPr="005E4028">
        <w:rPr>
          <w:w w:val="90"/>
          <w:sz w:val="26"/>
          <w:szCs w:val="26"/>
        </w:rPr>
        <w:t xml:space="preserve"> </w:t>
      </w:r>
      <w:proofErr w:type="spellStart"/>
      <w:r w:rsidRPr="005E4028">
        <w:rPr>
          <w:w w:val="90"/>
          <w:sz w:val="26"/>
          <w:szCs w:val="26"/>
        </w:rPr>
        <w:t>funcție</w:t>
      </w:r>
      <w:proofErr w:type="spellEnd"/>
      <w:r w:rsidRPr="005E4028">
        <w:rPr>
          <w:w w:val="90"/>
          <w:sz w:val="26"/>
          <w:szCs w:val="26"/>
        </w:rPr>
        <w:t xml:space="preserve"> de </w:t>
      </w:r>
      <w:proofErr w:type="spellStart"/>
      <w:r w:rsidRPr="005E4028">
        <w:rPr>
          <w:w w:val="90"/>
          <w:sz w:val="26"/>
          <w:szCs w:val="26"/>
        </w:rPr>
        <w:t>poziția</w:t>
      </w:r>
      <w:proofErr w:type="spellEnd"/>
      <w:r w:rsidRPr="005E4028">
        <w:rPr>
          <w:w w:val="90"/>
          <w:sz w:val="26"/>
          <w:szCs w:val="26"/>
        </w:rPr>
        <w:t xml:space="preserve"> </w:t>
      </w:r>
      <w:proofErr w:type="spellStart"/>
      <w:r w:rsidRPr="005E4028">
        <w:rPr>
          <w:w w:val="90"/>
          <w:sz w:val="26"/>
          <w:szCs w:val="26"/>
        </w:rPr>
        <w:t>furnizatã</w:t>
      </w:r>
      <w:proofErr w:type="spellEnd"/>
      <w:r w:rsidRPr="005E4028">
        <w:rPr>
          <w:w w:val="90"/>
          <w:sz w:val="26"/>
          <w:szCs w:val="26"/>
        </w:rPr>
        <w:t xml:space="preserve"> de </w:t>
      </w:r>
      <w:proofErr w:type="spellStart"/>
      <w:r w:rsidRPr="005E4028">
        <w:rPr>
          <w:w w:val="90"/>
          <w:sz w:val="26"/>
          <w:szCs w:val="26"/>
        </w:rPr>
        <w:t>calculatorul</w:t>
      </w:r>
      <w:proofErr w:type="spellEnd"/>
      <w:r w:rsidRPr="005E4028">
        <w:rPr>
          <w:w w:val="90"/>
          <w:sz w:val="26"/>
          <w:szCs w:val="26"/>
        </w:rPr>
        <w:t xml:space="preserve"> de bord ITS </w:t>
      </w:r>
      <w:proofErr w:type="spellStart"/>
      <w:r w:rsidRPr="005E4028">
        <w:rPr>
          <w:w w:val="90"/>
          <w:sz w:val="26"/>
          <w:szCs w:val="26"/>
        </w:rPr>
        <w:t>și</w:t>
      </w:r>
      <w:proofErr w:type="spellEnd"/>
      <w:r w:rsidRPr="005E4028">
        <w:rPr>
          <w:w w:val="90"/>
          <w:sz w:val="26"/>
          <w:szCs w:val="26"/>
        </w:rPr>
        <w:t xml:space="preserve"> de </w:t>
      </w:r>
      <w:proofErr w:type="spellStart"/>
      <w:r w:rsidRPr="005E4028">
        <w:rPr>
          <w:w w:val="90"/>
          <w:sz w:val="26"/>
          <w:szCs w:val="26"/>
        </w:rPr>
        <w:t>oprirea</w:t>
      </w:r>
      <w:proofErr w:type="spellEnd"/>
      <w:r w:rsidRPr="005E4028">
        <w:rPr>
          <w:w w:val="90"/>
          <w:sz w:val="26"/>
          <w:szCs w:val="26"/>
        </w:rPr>
        <w:t xml:space="preserve"> </w:t>
      </w:r>
      <w:proofErr w:type="spellStart"/>
      <w:r w:rsidRPr="005E4028">
        <w:rPr>
          <w:w w:val="90"/>
          <w:sz w:val="26"/>
          <w:szCs w:val="26"/>
        </w:rPr>
        <w:t>curentă</w:t>
      </w:r>
      <w:proofErr w:type="spellEnd"/>
      <w:r w:rsidRPr="005E4028">
        <w:rPr>
          <w:w w:val="90"/>
          <w:sz w:val="26"/>
          <w:szCs w:val="26"/>
        </w:rPr>
        <w:t xml:space="preserve"> / </w:t>
      </w:r>
      <w:proofErr w:type="spellStart"/>
      <w:r w:rsidRPr="005E4028">
        <w:rPr>
          <w:w w:val="90"/>
          <w:sz w:val="26"/>
          <w:szCs w:val="26"/>
        </w:rPr>
        <w:t>urmãtoare</w:t>
      </w:r>
      <w:proofErr w:type="spellEnd"/>
      <w:r w:rsidRPr="005E4028">
        <w:rPr>
          <w:w w:val="90"/>
          <w:sz w:val="26"/>
          <w:szCs w:val="26"/>
        </w:rPr>
        <w:t xml:space="preserve"> </w:t>
      </w:r>
      <w:proofErr w:type="spellStart"/>
      <w:r w:rsidRPr="005E4028">
        <w:rPr>
          <w:w w:val="90"/>
          <w:sz w:val="26"/>
          <w:szCs w:val="26"/>
        </w:rPr>
        <w:t>afișată</w:t>
      </w:r>
      <w:proofErr w:type="spellEnd"/>
      <w:r w:rsidRPr="005E4028">
        <w:rPr>
          <w:w w:val="90"/>
          <w:sz w:val="26"/>
          <w:szCs w:val="26"/>
        </w:rPr>
        <w:t xml:space="preserve"> pe </w:t>
      </w:r>
      <w:proofErr w:type="spellStart"/>
      <w:r w:rsidRPr="005E4028">
        <w:rPr>
          <w:w w:val="90"/>
          <w:sz w:val="26"/>
          <w:szCs w:val="26"/>
        </w:rPr>
        <w:t>hartã</w:t>
      </w:r>
      <w:proofErr w:type="spellEnd"/>
      <w:r w:rsidRPr="005E4028">
        <w:rPr>
          <w:w w:val="90"/>
          <w:sz w:val="26"/>
          <w:szCs w:val="26"/>
        </w:rPr>
        <w:t xml:space="preserve">. </w:t>
      </w:r>
      <w:proofErr w:type="spellStart"/>
      <w:r w:rsidR="009A56CB" w:rsidRPr="005E4028">
        <w:rPr>
          <w:w w:val="90"/>
          <w:sz w:val="26"/>
          <w:szCs w:val="26"/>
        </w:rPr>
        <w:t>Anunțarea</w:t>
      </w:r>
      <w:proofErr w:type="spellEnd"/>
      <w:r w:rsidR="009A56CB" w:rsidRPr="005E4028">
        <w:rPr>
          <w:w w:val="90"/>
          <w:sz w:val="26"/>
          <w:szCs w:val="26"/>
        </w:rPr>
        <w:t xml:space="preserve"> </w:t>
      </w:r>
      <w:proofErr w:type="spellStart"/>
      <w:r w:rsidR="009A56CB" w:rsidRPr="005E4028">
        <w:rPr>
          <w:w w:val="90"/>
          <w:sz w:val="26"/>
          <w:szCs w:val="26"/>
        </w:rPr>
        <w:t>trebuie</w:t>
      </w:r>
      <w:proofErr w:type="spellEnd"/>
      <w:r w:rsidR="009A56CB" w:rsidRPr="005E4028">
        <w:rPr>
          <w:w w:val="90"/>
          <w:sz w:val="26"/>
          <w:szCs w:val="26"/>
        </w:rPr>
        <w:t xml:space="preserve"> </w:t>
      </w:r>
      <w:proofErr w:type="spellStart"/>
      <w:r w:rsidR="009A56CB" w:rsidRPr="005E4028">
        <w:rPr>
          <w:w w:val="90"/>
          <w:sz w:val="26"/>
          <w:szCs w:val="26"/>
        </w:rPr>
        <w:t>făcuta</w:t>
      </w:r>
      <w:proofErr w:type="spellEnd"/>
      <w:r w:rsidR="009A56CB" w:rsidRPr="005E4028">
        <w:rPr>
          <w:w w:val="90"/>
          <w:sz w:val="26"/>
          <w:szCs w:val="26"/>
        </w:rPr>
        <w:t xml:space="preserve"> </w:t>
      </w:r>
      <w:proofErr w:type="spellStart"/>
      <w:r w:rsidR="009A56CB" w:rsidRPr="005E4028">
        <w:rPr>
          <w:w w:val="90"/>
          <w:sz w:val="26"/>
          <w:szCs w:val="26"/>
        </w:rPr>
        <w:t>funcție</w:t>
      </w:r>
      <w:proofErr w:type="spellEnd"/>
      <w:r w:rsidR="009A56CB" w:rsidRPr="005E4028">
        <w:rPr>
          <w:w w:val="90"/>
          <w:sz w:val="26"/>
          <w:szCs w:val="26"/>
        </w:rPr>
        <w:t xml:space="preserve"> de </w:t>
      </w:r>
      <w:proofErr w:type="spellStart"/>
      <w:r w:rsidR="009A56CB" w:rsidRPr="005E4028">
        <w:rPr>
          <w:w w:val="90"/>
          <w:sz w:val="26"/>
          <w:szCs w:val="26"/>
        </w:rPr>
        <w:t>poziția</w:t>
      </w:r>
      <w:proofErr w:type="spellEnd"/>
      <w:r w:rsidR="009A56CB" w:rsidRPr="005E4028">
        <w:rPr>
          <w:w w:val="90"/>
          <w:sz w:val="26"/>
          <w:szCs w:val="26"/>
        </w:rPr>
        <w:t xml:space="preserve"> </w:t>
      </w:r>
      <w:proofErr w:type="spellStart"/>
      <w:r w:rsidR="009A56CB" w:rsidRPr="005E4028">
        <w:rPr>
          <w:w w:val="90"/>
          <w:sz w:val="26"/>
          <w:szCs w:val="26"/>
        </w:rPr>
        <w:t>în</w:t>
      </w:r>
      <w:proofErr w:type="spellEnd"/>
      <w:r w:rsidR="009A56CB" w:rsidRPr="005E4028">
        <w:rPr>
          <w:w w:val="90"/>
          <w:sz w:val="26"/>
          <w:szCs w:val="26"/>
        </w:rPr>
        <w:t xml:space="preserve"> </w:t>
      </w:r>
      <w:proofErr w:type="spellStart"/>
      <w:r w:rsidR="009A56CB" w:rsidRPr="005E4028">
        <w:rPr>
          <w:w w:val="90"/>
          <w:sz w:val="26"/>
          <w:szCs w:val="26"/>
        </w:rPr>
        <w:t>spațiu</w:t>
      </w:r>
      <w:proofErr w:type="spellEnd"/>
      <w:r w:rsidR="009A56CB" w:rsidRPr="005E4028">
        <w:rPr>
          <w:w w:val="90"/>
          <w:sz w:val="26"/>
          <w:szCs w:val="26"/>
        </w:rPr>
        <w:t xml:space="preserve"> </w:t>
      </w:r>
      <w:proofErr w:type="spellStart"/>
      <w:r w:rsidR="009A56CB" w:rsidRPr="005E4028">
        <w:rPr>
          <w:w w:val="90"/>
          <w:sz w:val="26"/>
          <w:szCs w:val="26"/>
        </w:rPr>
        <w:t>furnizată</w:t>
      </w:r>
      <w:proofErr w:type="spellEnd"/>
      <w:r w:rsidR="009A56CB" w:rsidRPr="005E4028">
        <w:rPr>
          <w:w w:val="90"/>
          <w:sz w:val="26"/>
          <w:szCs w:val="26"/>
        </w:rPr>
        <w:t xml:space="preserve"> de GPS.</w:t>
      </w:r>
    </w:p>
    <w:p w14:paraId="1E37926C" w14:textId="77777777" w:rsidR="00823F7F" w:rsidRPr="005E4028" w:rsidRDefault="00823F7F" w:rsidP="0084632D">
      <w:pPr>
        <w:pStyle w:val="Titlu2"/>
        <w:tabs>
          <w:tab w:val="left" w:pos="716"/>
        </w:tabs>
        <w:spacing w:line="298" w:lineRule="exact"/>
        <w:ind w:left="284"/>
        <w:rPr>
          <w:u w:val="none"/>
        </w:rPr>
      </w:pPr>
    </w:p>
    <w:p w14:paraId="1350930B" w14:textId="17A18A00" w:rsidR="009006DD" w:rsidRPr="005E4028" w:rsidRDefault="001F1E96" w:rsidP="009A1CA2">
      <w:pPr>
        <w:pStyle w:val="Titlu2"/>
        <w:numPr>
          <w:ilvl w:val="1"/>
          <w:numId w:val="6"/>
        </w:numPr>
        <w:tabs>
          <w:tab w:val="left" w:pos="527"/>
        </w:tabs>
        <w:rPr>
          <w:u w:val="none"/>
        </w:rPr>
      </w:pPr>
      <w:r>
        <w:rPr>
          <w:noProof/>
        </w:rPr>
        <mc:AlternateContent>
          <mc:Choice Requires="wps">
            <w:drawing>
              <wp:anchor distT="0" distB="0" distL="114300" distR="114300" simplePos="0" relativeHeight="251660800" behindDoc="1" locked="0" layoutInCell="1" allowOverlap="1" wp14:anchorId="1DEF668D" wp14:editId="7354CF4C">
                <wp:simplePos x="0" y="0"/>
                <wp:positionH relativeFrom="page">
                  <wp:posOffset>4110355</wp:posOffset>
                </wp:positionH>
                <wp:positionV relativeFrom="paragraph">
                  <wp:posOffset>984250</wp:posOffset>
                </wp:positionV>
                <wp:extent cx="15240" cy="68580"/>
                <wp:effectExtent l="0" t="0" r="0" b="635"/>
                <wp:wrapNone/>
                <wp:docPr id="2"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 cy="68580"/>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C62751" id="Rectangle 35" o:spid="_x0000_s1026" style="position:absolute;margin-left:323.65pt;margin-top:77.5pt;width:1.2pt;height:5.4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" fillcolor="#e6e6e6" stroked="f">
                <w10:wrap anchorx="page"/>
              </v:rect>
            </w:pict>
          </mc:Fallback>
        </mc:AlternateContent>
      </w:r>
      <w:proofErr w:type="spellStart"/>
      <w:r w:rsidR="0089778F" w:rsidRPr="005E4028">
        <w:rPr>
          <w:w w:val="90"/>
          <w:u w:val="thick" w:color="545454"/>
        </w:rPr>
        <w:t>Unitatea</w:t>
      </w:r>
      <w:proofErr w:type="spellEnd"/>
      <w:r w:rsidR="0089778F" w:rsidRPr="005E4028">
        <w:rPr>
          <w:spacing w:val="-15"/>
          <w:w w:val="90"/>
          <w:u w:val="thick" w:color="545454"/>
        </w:rPr>
        <w:t xml:space="preserve"> </w:t>
      </w:r>
      <w:r w:rsidR="0089778F" w:rsidRPr="005E4028">
        <w:rPr>
          <w:w w:val="90"/>
          <w:u w:val="thick" w:color="545454"/>
        </w:rPr>
        <w:t>audio</w:t>
      </w:r>
      <w:r w:rsidR="0089778F" w:rsidRPr="005E4028">
        <w:rPr>
          <w:spacing w:val="-16"/>
          <w:w w:val="90"/>
          <w:u w:val="thick" w:color="545454"/>
        </w:rPr>
        <w:t xml:space="preserve"> </w:t>
      </w:r>
      <w:r w:rsidR="0089778F" w:rsidRPr="005E4028">
        <w:rPr>
          <w:w w:val="90"/>
          <w:u w:val="thick" w:color="545454"/>
        </w:rPr>
        <w:t>(</w:t>
      </w:r>
      <w:proofErr w:type="spellStart"/>
      <w:r w:rsidR="0089778F" w:rsidRPr="005E4028">
        <w:rPr>
          <w:w w:val="90"/>
          <w:u w:val="thick" w:color="545454"/>
        </w:rPr>
        <w:t>statie</w:t>
      </w:r>
      <w:proofErr w:type="spellEnd"/>
      <w:r w:rsidR="0089778F" w:rsidRPr="005E4028">
        <w:rPr>
          <w:spacing w:val="-17"/>
          <w:w w:val="90"/>
          <w:u w:val="thick" w:color="545454"/>
        </w:rPr>
        <w:t xml:space="preserve"> </w:t>
      </w:r>
      <w:r w:rsidR="0089778F" w:rsidRPr="005E4028">
        <w:rPr>
          <w:w w:val="90"/>
          <w:u w:val="thick" w:color="545454"/>
        </w:rPr>
        <w:t>de</w:t>
      </w:r>
      <w:r w:rsidR="0089778F" w:rsidRPr="005E4028">
        <w:rPr>
          <w:spacing w:val="-25"/>
          <w:w w:val="90"/>
          <w:u w:val="thick" w:color="545454"/>
        </w:rPr>
        <w:t xml:space="preserve"> </w:t>
      </w:r>
      <w:proofErr w:type="spellStart"/>
      <w:r w:rsidR="0089778F" w:rsidRPr="005E4028">
        <w:rPr>
          <w:w w:val="90"/>
          <w:u w:val="thick" w:color="545454"/>
        </w:rPr>
        <w:t>amplificare</w:t>
      </w:r>
      <w:proofErr w:type="spellEnd"/>
      <w:r w:rsidR="0089778F" w:rsidRPr="005E4028">
        <w:rPr>
          <w:w w:val="90"/>
          <w:u w:val="thick" w:color="545454"/>
        </w:rPr>
        <w:t>)</w:t>
      </w:r>
    </w:p>
    <w:p w14:paraId="2C84C8A4" w14:textId="26829BF2" w:rsidR="009B3294" w:rsidRPr="005E4028" w:rsidRDefault="009B3294" w:rsidP="009B3294">
      <w:pPr>
        <w:pStyle w:val="Titlu2"/>
        <w:tabs>
          <w:tab w:val="left" w:pos="527"/>
        </w:tabs>
        <w:ind w:left="142"/>
        <w:rPr>
          <w:u w:val="none"/>
        </w:rPr>
      </w:pPr>
      <w:proofErr w:type="spellStart"/>
      <w:r w:rsidRPr="005E4028">
        <w:rPr>
          <w:w w:val="90"/>
          <w:u w:val="none"/>
        </w:rPr>
        <w:t>Fiecare</w:t>
      </w:r>
      <w:proofErr w:type="spellEnd"/>
      <w:r w:rsidRPr="005E4028">
        <w:rPr>
          <w:w w:val="90"/>
          <w:u w:val="none"/>
        </w:rPr>
        <w:t xml:space="preserve"> </w:t>
      </w:r>
      <w:proofErr w:type="spellStart"/>
      <w:r w:rsidRPr="005E4028">
        <w:rPr>
          <w:w w:val="90"/>
          <w:u w:val="none"/>
        </w:rPr>
        <w:t>autobuz</w:t>
      </w:r>
      <w:proofErr w:type="spellEnd"/>
      <w:r w:rsidRPr="005E4028">
        <w:rPr>
          <w:w w:val="90"/>
          <w:u w:val="none"/>
        </w:rPr>
        <w:t xml:space="preserve"> </w:t>
      </w:r>
      <w:proofErr w:type="spellStart"/>
      <w:r w:rsidRPr="005E4028">
        <w:rPr>
          <w:w w:val="90"/>
          <w:u w:val="none"/>
        </w:rPr>
        <w:t>va</w:t>
      </w:r>
      <w:proofErr w:type="spellEnd"/>
      <w:r w:rsidRPr="005E4028">
        <w:rPr>
          <w:w w:val="90"/>
          <w:u w:val="none"/>
        </w:rPr>
        <w:t xml:space="preserve"> fi </w:t>
      </w:r>
      <w:proofErr w:type="spellStart"/>
      <w:r w:rsidRPr="005E4028">
        <w:rPr>
          <w:w w:val="90"/>
          <w:u w:val="none"/>
        </w:rPr>
        <w:t>prevazut</w:t>
      </w:r>
      <w:proofErr w:type="spellEnd"/>
      <w:r w:rsidRPr="005E4028">
        <w:rPr>
          <w:w w:val="90"/>
          <w:u w:val="none"/>
        </w:rPr>
        <w:t xml:space="preserve"> </w:t>
      </w:r>
      <w:proofErr w:type="gramStart"/>
      <w:r w:rsidRPr="005E4028">
        <w:rPr>
          <w:w w:val="90"/>
          <w:u w:val="none"/>
        </w:rPr>
        <w:t xml:space="preserve">cu  </w:t>
      </w:r>
      <w:proofErr w:type="spellStart"/>
      <w:r w:rsidRPr="005E4028">
        <w:rPr>
          <w:w w:val="90"/>
          <w:u w:val="none"/>
        </w:rPr>
        <w:t>statie</w:t>
      </w:r>
      <w:proofErr w:type="spellEnd"/>
      <w:proofErr w:type="gramEnd"/>
      <w:r w:rsidRPr="005E4028">
        <w:rPr>
          <w:spacing w:val="-17"/>
          <w:w w:val="90"/>
          <w:u w:val="none"/>
        </w:rPr>
        <w:t xml:space="preserve"> </w:t>
      </w:r>
      <w:r w:rsidRPr="005E4028">
        <w:rPr>
          <w:w w:val="90"/>
          <w:u w:val="none"/>
        </w:rPr>
        <w:t>de</w:t>
      </w:r>
      <w:r w:rsidRPr="005E4028">
        <w:rPr>
          <w:spacing w:val="-25"/>
          <w:w w:val="90"/>
          <w:u w:val="none"/>
        </w:rPr>
        <w:t xml:space="preserve"> </w:t>
      </w:r>
      <w:proofErr w:type="spellStart"/>
      <w:r w:rsidRPr="005E4028">
        <w:rPr>
          <w:w w:val="90"/>
          <w:u w:val="none"/>
        </w:rPr>
        <w:t>amplificare</w:t>
      </w:r>
      <w:proofErr w:type="spellEnd"/>
      <w:r w:rsidR="00615367" w:rsidRPr="005E4028">
        <w:rPr>
          <w:w w:val="90"/>
          <w:u w:val="none"/>
        </w:rPr>
        <w:t>.</w:t>
      </w:r>
      <w:r w:rsidRPr="005E4028">
        <w:rPr>
          <w:w w:val="90"/>
          <w:u w:val="none"/>
        </w:rPr>
        <w:t xml:space="preserve">   </w:t>
      </w:r>
    </w:p>
    <w:p w14:paraId="0EAD9E32" w14:textId="191FFABC" w:rsidR="009006DD" w:rsidRPr="005E4028" w:rsidRDefault="009006DD">
      <w:pPr>
        <w:pStyle w:val="Corptext"/>
        <w:spacing w:line="34" w:lineRule="exact"/>
        <w:ind w:left="182"/>
      </w:pPr>
    </w:p>
    <w:p w14:paraId="359AA354" w14:textId="01C214CF" w:rsidR="009006DD" w:rsidRPr="005E4028" w:rsidRDefault="0089778F">
      <w:pPr>
        <w:pStyle w:val="Corptext"/>
        <w:spacing w:line="242" w:lineRule="auto"/>
        <w:ind w:left="221" w:right="176" w:firstLine="716"/>
        <w:jc w:val="both"/>
      </w:pPr>
      <w:proofErr w:type="spellStart"/>
      <w:r w:rsidRPr="005E4028">
        <w:rPr>
          <w:w w:val="90"/>
        </w:rPr>
        <w:t>Sistemul</w:t>
      </w:r>
      <w:proofErr w:type="spellEnd"/>
      <w:r w:rsidRPr="005E4028">
        <w:rPr>
          <w:spacing w:val="-22"/>
          <w:w w:val="90"/>
        </w:rPr>
        <w:t xml:space="preserve"> </w:t>
      </w:r>
      <w:r w:rsidRPr="005E4028">
        <w:rPr>
          <w:w w:val="90"/>
        </w:rPr>
        <w:t>de</w:t>
      </w:r>
      <w:r w:rsidRPr="005E4028">
        <w:rPr>
          <w:spacing w:val="-26"/>
          <w:w w:val="90"/>
        </w:rPr>
        <w:t xml:space="preserve"> </w:t>
      </w:r>
      <w:proofErr w:type="spellStart"/>
      <w:r w:rsidRPr="005E4028">
        <w:rPr>
          <w:w w:val="90"/>
        </w:rPr>
        <w:t>amplificare</w:t>
      </w:r>
      <w:proofErr w:type="spellEnd"/>
      <w:r w:rsidRPr="005E4028">
        <w:rPr>
          <w:spacing w:val="-21"/>
          <w:w w:val="90"/>
        </w:rPr>
        <w:t xml:space="preserve"> </w:t>
      </w:r>
      <w:r w:rsidRPr="005E4028">
        <w:rPr>
          <w:w w:val="90"/>
        </w:rPr>
        <w:t>audio</w:t>
      </w:r>
      <w:r w:rsidRPr="005E4028">
        <w:rPr>
          <w:spacing w:val="-21"/>
          <w:w w:val="90"/>
        </w:rPr>
        <w:t xml:space="preserve"> </w:t>
      </w:r>
      <w:proofErr w:type="spellStart"/>
      <w:r w:rsidRPr="005E4028">
        <w:rPr>
          <w:w w:val="90"/>
        </w:rPr>
        <w:t>va</w:t>
      </w:r>
      <w:proofErr w:type="spellEnd"/>
      <w:r w:rsidRPr="005E4028">
        <w:rPr>
          <w:spacing w:val="-29"/>
          <w:w w:val="90"/>
        </w:rPr>
        <w:t xml:space="preserve"> </w:t>
      </w:r>
      <w:r w:rsidRPr="005E4028">
        <w:rPr>
          <w:w w:val="90"/>
        </w:rPr>
        <w:t>integra</w:t>
      </w:r>
      <w:r w:rsidRPr="005E4028">
        <w:rPr>
          <w:spacing w:val="-25"/>
          <w:w w:val="90"/>
        </w:rPr>
        <w:t xml:space="preserve"> </w:t>
      </w:r>
      <w:proofErr w:type="spellStart"/>
      <w:r w:rsidRPr="005E4028">
        <w:rPr>
          <w:w w:val="90"/>
        </w:rPr>
        <w:t>semnalele</w:t>
      </w:r>
      <w:proofErr w:type="spellEnd"/>
      <w:r w:rsidRPr="005E4028">
        <w:rPr>
          <w:spacing w:val="-22"/>
          <w:w w:val="90"/>
        </w:rPr>
        <w:t xml:space="preserve"> </w:t>
      </w:r>
      <w:r w:rsidRPr="005E4028">
        <w:rPr>
          <w:w w:val="90"/>
        </w:rPr>
        <w:t>audio</w:t>
      </w:r>
      <w:r w:rsidRPr="005E4028">
        <w:rPr>
          <w:spacing w:val="-28"/>
          <w:w w:val="90"/>
        </w:rPr>
        <w:t xml:space="preserve"> </w:t>
      </w:r>
      <w:proofErr w:type="spellStart"/>
      <w:r w:rsidRPr="005E4028">
        <w:rPr>
          <w:w w:val="90"/>
        </w:rPr>
        <w:t>primite</w:t>
      </w:r>
      <w:proofErr w:type="spellEnd"/>
      <w:r w:rsidRPr="005E4028">
        <w:rPr>
          <w:spacing w:val="-25"/>
          <w:w w:val="90"/>
        </w:rPr>
        <w:t xml:space="preserve"> </w:t>
      </w:r>
      <w:r w:rsidRPr="005E4028">
        <w:rPr>
          <w:w w:val="90"/>
        </w:rPr>
        <w:t>de</w:t>
      </w:r>
      <w:r w:rsidRPr="005E4028">
        <w:rPr>
          <w:spacing w:val="-29"/>
          <w:w w:val="90"/>
        </w:rPr>
        <w:t xml:space="preserve"> </w:t>
      </w:r>
      <w:r w:rsidRPr="005E4028">
        <w:rPr>
          <w:w w:val="90"/>
        </w:rPr>
        <w:t>la</w:t>
      </w:r>
      <w:r w:rsidRPr="005E4028">
        <w:rPr>
          <w:spacing w:val="-32"/>
          <w:w w:val="90"/>
        </w:rPr>
        <w:t xml:space="preserve"> </w:t>
      </w:r>
      <w:proofErr w:type="spellStart"/>
      <w:r w:rsidRPr="005E4028">
        <w:rPr>
          <w:w w:val="90"/>
        </w:rPr>
        <w:t>microfon</w:t>
      </w:r>
      <w:proofErr w:type="spellEnd"/>
      <w:r w:rsidRPr="005E4028">
        <w:rPr>
          <w:w w:val="90"/>
        </w:rPr>
        <w:t>,</w:t>
      </w:r>
      <w:r w:rsidRPr="005E4028">
        <w:rPr>
          <w:spacing w:val="-22"/>
          <w:w w:val="90"/>
        </w:rPr>
        <w:t xml:space="preserve"> </w:t>
      </w:r>
      <w:proofErr w:type="spellStart"/>
      <w:r w:rsidRPr="005E4028">
        <w:rPr>
          <w:w w:val="90"/>
        </w:rPr>
        <w:t>unitatea</w:t>
      </w:r>
      <w:proofErr w:type="spellEnd"/>
      <w:r w:rsidRPr="005E4028">
        <w:rPr>
          <w:w w:val="90"/>
        </w:rPr>
        <w:t xml:space="preserve"> audio </w:t>
      </w:r>
      <w:proofErr w:type="spellStart"/>
      <w:r w:rsidRPr="005E4028">
        <w:rPr>
          <w:w w:val="90"/>
        </w:rPr>
        <w:t>pentru</w:t>
      </w:r>
      <w:proofErr w:type="spellEnd"/>
      <w:r w:rsidRPr="005E4028">
        <w:rPr>
          <w:w w:val="90"/>
        </w:rPr>
        <w:t xml:space="preserve"> </w:t>
      </w:r>
      <w:proofErr w:type="spellStart"/>
      <w:r w:rsidRPr="005E4028">
        <w:rPr>
          <w:w w:val="90"/>
        </w:rPr>
        <w:t>anunturi</w:t>
      </w:r>
      <w:proofErr w:type="spellEnd"/>
      <w:r w:rsidRPr="005E4028">
        <w:rPr>
          <w:w w:val="90"/>
        </w:rPr>
        <w:t xml:space="preserve"> </w:t>
      </w:r>
      <w:proofErr w:type="spellStart"/>
      <w:r w:rsidRPr="005E4028">
        <w:rPr>
          <w:w w:val="90"/>
        </w:rPr>
        <w:t>vocale</w:t>
      </w:r>
      <w:proofErr w:type="spellEnd"/>
      <w:r w:rsidRPr="005E4028">
        <w:rPr>
          <w:w w:val="90"/>
        </w:rPr>
        <w:t xml:space="preserve"> </w:t>
      </w:r>
      <w:proofErr w:type="spellStart"/>
      <w:r w:rsidR="00B553FD" w:rsidRPr="005E4028">
        <w:rPr>
          <w:w w:val="90"/>
        </w:rPr>
        <w:t>ș</w:t>
      </w:r>
      <w:r w:rsidRPr="005E4028">
        <w:rPr>
          <w:w w:val="90"/>
        </w:rPr>
        <w:t>i</w:t>
      </w:r>
      <w:proofErr w:type="spellEnd"/>
      <w:r w:rsidRPr="005E4028">
        <w:rPr>
          <w:w w:val="90"/>
        </w:rPr>
        <w:t xml:space="preserve"> </w:t>
      </w:r>
      <w:r w:rsidR="002C7012" w:rsidRPr="005E4028">
        <w:rPr>
          <w:w w:val="90"/>
        </w:rPr>
        <w:t>R</w:t>
      </w:r>
      <w:r w:rsidRPr="005E4028">
        <w:rPr>
          <w:w w:val="90"/>
        </w:rPr>
        <w:t>adio-</w:t>
      </w:r>
      <w:r w:rsidR="002C7012" w:rsidRPr="005E4028">
        <w:rPr>
          <w:w w:val="90"/>
        </w:rPr>
        <w:t>C</w:t>
      </w:r>
      <w:r w:rsidRPr="005E4028">
        <w:rPr>
          <w:w w:val="90"/>
        </w:rPr>
        <w:t xml:space="preserve">d. </w:t>
      </w:r>
      <w:proofErr w:type="spellStart"/>
      <w:r w:rsidRPr="005E4028">
        <w:rPr>
          <w:w w:val="90"/>
        </w:rPr>
        <w:t>Repartizarea</w:t>
      </w:r>
      <w:proofErr w:type="spellEnd"/>
      <w:r w:rsidRPr="005E4028">
        <w:rPr>
          <w:w w:val="90"/>
        </w:rPr>
        <w:t xml:space="preserve"> </w:t>
      </w:r>
      <w:proofErr w:type="spellStart"/>
      <w:r w:rsidRPr="005E4028">
        <w:rPr>
          <w:w w:val="90"/>
        </w:rPr>
        <w:t>semnalului</w:t>
      </w:r>
      <w:proofErr w:type="spellEnd"/>
      <w:r w:rsidRPr="005E4028">
        <w:rPr>
          <w:w w:val="90"/>
        </w:rPr>
        <w:t xml:space="preserve"> </w:t>
      </w:r>
      <w:proofErr w:type="spellStart"/>
      <w:r w:rsidRPr="005E4028">
        <w:rPr>
          <w:w w:val="90"/>
        </w:rPr>
        <w:t>va</w:t>
      </w:r>
      <w:proofErr w:type="spellEnd"/>
      <w:r w:rsidRPr="005E4028">
        <w:rPr>
          <w:w w:val="90"/>
        </w:rPr>
        <w:t xml:space="preserve"> fi automata, in </w:t>
      </w:r>
      <w:proofErr w:type="spellStart"/>
      <w:r w:rsidRPr="005E4028">
        <w:rPr>
          <w:w w:val="90"/>
        </w:rPr>
        <w:t>functie</w:t>
      </w:r>
      <w:proofErr w:type="spellEnd"/>
      <w:r w:rsidRPr="005E4028">
        <w:rPr>
          <w:w w:val="90"/>
        </w:rPr>
        <w:t xml:space="preserve"> de </w:t>
      </w:r>
      <w:proofErr w:type="spellStart"/>
      <w:r w:rsidRPr="005E4028">
        <w:rPr>
          <w:w w:val="90"/>
        </w:rPr>
        <w:t>prioritatea</w:t>
      </w:r>
      <w:proofErr w:type="spellEnd"/>
      <w:r w:rsidRPr="005E4028">
        <w:rPr>
          <w:spacing w:val="-25"/>
          <w:w w:val="90"/>
        </w:rPr>
        <w:t xml:space="preserve"> </w:t>
      </w:r>
      <w:proofErr w:type="spellStart"/>
      <w:r w:rsidRPr="005E4028">
        <w:rPr>
          <w:w w:val="90"/>
        </w:rPr>
        <w:t>sursei</w:t>
      </w:r>
      <w:proofErr w:type="spellEnd"/>
      <w:r w:rsidRPr="005E4028">
        <w:rPr>
          <w:spacing w:val="-27"/>
          <w:w w:val="90"/>
        </w:rPr>
        <w:t xml:space="preserve"> </w:t>
      </w:r>
      <w:r w:rsidRPr="005E4028">
        <w:rPr>
          <w:w w:val="90"/>
        </w:rPr>
        <w:t>audio</w:t>
      </w:r>
      <w:r w:rsidR="009A56CB" w:rsidRPr="005E4028">
        <w:rPr>
          <w:w w:val="90"/>
        </w:rPr>
        <w:t xml:space="preserve">, </w:t>
      </w:r>
      <w:proofErr w:type="spellStart"/>
      <w:r w:rsidR="009A56CB" w:rsidRPr="005E4028">
        <w:rPr>
          <w:w w:val="90"/>
        </w:rPr>
        <w:t>astfel</w:t>
      </w:r>
      <w:proofErr w:type="spellEnd"/>
      <w:r w:rsidR="009A56CB" w:rsidRPr="005E4028">
        <w:rPr>
          <w:w w:val="90"/>
        </w:rPr>
        <w:t xml:space="preserve">: </w:t>
      </w:r>
      <w:proofErr w:type="spellStart"/>
      <w:r w:rsidR="009A56CB" w:rsidRPr="005E4028">
        <w:rPr>
          <w:w w:val="90"/>
        </w:rPr>
        <w:t>microfon</w:t>
      </w:r>
      <w:proofErr w:type="spellEnd"/>
      <w:r w:rsidR="009A56CB" w:rsidRPr="005E4028">
        <w:rPr>
          <w:w w:val="90"/>
        </w:rPr>
        <w:t xml:space="preserve">, </w:t>
      </w:r>
      <w:proofErr w:type="spellStart"/>
      <w:r w:rsidR="009A56CB" w:rsidRPr="005E4028">
        <w:rPr>
          <w:w w:val="90"/>
        </w:rPr>
        <w:t>unitate</w:t>
      </w:r>
      <w:proofErr w:type="spellEnd"/>
      <w:r w:rsidR="009A56CB" w:rsidRPr="005E4028">
        <w:rPr>
          <w:w w:val="90"/>
        </w:rPr>
        <w:t xml:space="preserve"> de </w:t>
      </w:r>
      <w:proofErr w:type="spellStart"/>
      <w:r w:rsidR="009A56CB" w:rsidRPr="005E4028">
        <w:rPr>
          <w:w w:val="90"/>
        </w:rPr>
        <w:t>anunt</w:t>
      </w:r>
      <w:proofErr w:type="spellEnd"/>
      <w:r w:rsidR="009A56CB" w:rsidRPr="005E4028">
        <w:rPr>
          <w:w w:val="90"/>
        </w:rPr>
        <w:t xml:space="preserve"> vocal, radio CD</w:t>
      </w:r>
      <w:r w:rsidRPr="005E4028">
        <w:rPr>
          <w:w w:val="90"/>
        </w:rPr>
        <w:t>.</w:t>
      </w:r>
    </w:p>
    <w:p w14:paraId="0878AC14" w14:textId="77777777" w:rsidR="009006DD" w:rsidRPr="005E4028" w:rsidRDefault="0089778F">
      <w:pPr>
        <w:pStyle w:val="Corptext"/>
        <w:spacing w:line="287" w:lineRule="exact"/>
        <w:ind w:left="924"/>
      </w:pPr>
      <w:proofErr w:type="spellStart"/>
      <w:r w:rsidRPr="005E4028">
        <w:rPr>
          <w:w w:val="90"/>
        </w:rPr>
        <w:t>Reglarea</w:t>
      </w:r>
      <w:proofErr w:type="spellEnd"/>
      <w:r w:rsidRPr="005E4028">
        <w:rPr>
          <w:w w:val="90"/>
        </w:rPr>
        <w:t xml:space="preserve"> </w:t>
      </w:r>
      <w:proofErr w:type="spellStart"/>
      <w:r w:rsidRPr="005E4028">
        <w:rPr>
          <w:w w:val="90"/>
        </w:rPr>
        <w:t>volumului</w:t>
      </w:r>
      <w:proofErr w:type="spellEnd"/>
      <w:r w:rsidRPr="005E4028">
        <w:rPr>
          <w:w w:val="90"/>
        </w:rPr>
        <w:t xml:space="preserve"> se </w:t>
      </w:r>
      <w:proofErr w:type="spellStart"/>
      <w:r w:rsidRPr="005E4028">
        <w:rPr>
          <w:w w:val="90"/>
        </w:rPr>
        <w:t>va</w:t>
      </w:r>
      <w:proofErr w:type="spellEnd"/>
      <w:r w:rsidRPr="005E4028">
        <w:rPr>
          <w:w w:val="90"/>
        </w:rPr>
        <w:t xml:space="preserve"> </w:t>
      </w:r>
      <w:proofErr w:type="spellStart"/>
      <w:r w:rsidRPr="005E4028">
        <w:rPr>
          <w:w w:val="90"/>
        </w:rPr>
        <w:t>putea</w:t>
      </w:r>
      <w:proofErr w:type="spellEnd"/>
      <w:r w:rsidRPr="005E4028">
        <w:rPr>
          <w:w w:val="90"/>
        </w:rPr>
        <w:t xml:space="preserve"> face manual </w:t>
      </w:r>
      <w:proofErr w:type="spellStart"/>
      <w:r w:rsidRPr="005E4028">
        <w:rPr>
          <w:w w:val="90"/>
        </w:rPr>
        <w:t>pentru</w:t>
      </w:r>
      <w:proofErr w:type="spellEnd"/>
      <w:r w:rsidRPr="005E4028">
        <w:rPr>
          <w:w w:val="90"/>
        </w:rPr>
        <w:t xml:space="preserve"> </w:t>
      </w:r>
      <w:proofErr w:type="spellStart"/>
      <w:r w:rsidRPr="005E4028">
        <w:rPr>
          <w:w w:val="90"/>
        </w:rPr>
        <w:t>fiecare</w:t>
      </w:r>
      <w:proofErr w:type="spellEnd"/>
      <w:r w:rsidRPr="005E4028">
        <w:rPr>
          <w:w w:val="90"/>
        </w:rPr>
        <w:t xml:space="preserve"> </w:t>
      </w:r>
      <w:proofErr w:type="spellStart"/>
      <w:r w:rsidRPr="005E4028">
        <w:rPr>
          <w:w w:val="90"/>
        </w:rPr>
        <w:t>sursa</w:t>
      </w:r>
      <w:proofErr w:type="spellEnd"/>
      <w:r w:rsidRPr="005E4028">
        <w:rPr>
          <w:w w:val="90"/>
        </w:rPr>
        <w:t xml:space="preserve"> audio.</w:t>
      </w:r>
    </w:p>
    <w:p w14:paraId="47105527" w14:textId="1308E914" w:rsidR="009006DD" w:rsidRPr="005E4028" w:rsidRDefault="0089778F" w:rsidP="002C7012">
      <w:pPr>
        <w:pStyle w:val="Corptext"/>
        <w:spacing w:line="242" w:lineRule="auto"/>
        <w:ind w:left="221" w:right="176" w:firstLine="716"/>
        <w:jc w:val="both"/>
        <w:rPr>
          <w:w w:val="90"/>
        </w:rPr>
      </w:pPr>
      <w:proofErr w:type="spellStart"/>
      <w:r w:rsidRPr="005E4028">
        <w:rPr>
          <w:w w:val="90"/>
        </w:rPr>
        <w:t>Reglarea</w:t>
      </w:r>
      <w:proofErr w:type="spellEnd"/>
      <w:r w:rsidRPr="005E4028">
        <w:rPr>
          <w:w w:val="90"/>
        </w:rPr>
        <w:t xml:space="preserve"> </w:t>
      </w:r>
      <w:proofErr w:type="spellStart"/>
      <w:r w:rsidRPr="005E4028">
        <w:rPr>
          <w:w w:val="90"/>
        </w:rPr>
        <w:t>volumului</w:t>
      </w:r>
      <w:proofErr w:type="spellEnd"/>
      <w:r w:rsidRPr="005E4028">
        <w:rPr>
          <w:w w:val="90"/>
        </w:rPr>
        <w:t xml:space="preserve"> se </w:t>
      </w:r>
      <w:proofErr w:type="spellStart"/>
      <w:r w:rsidRPr="005E4028">
        <w:rPr>
          <w:w w:val="90"/>
        </w:rPr>
        <w:t>va</w:t>
      </w:r>
      <w:proofErr w:type="spellEnd"/>
      <w:r w:rsidRPr="005E4028">
        <w:rPr>
          <w:w w:val="90"/>
        </w:rPr>
        <w:t xml:space="preserve"> </w:t>
      </w:r>
      <w:proofErr w:type="spellStart"/>
      <w:r w:rsidRPr="005E4028">
        <w:rPr>
          <w:w w:val="90"/>
        </w:rPr>
        <w:t>putea</w:t>
      </w:r>
      <w:proofErr w:type="spellEnd"/>
      <w:r w:rsidRPr="005E4028">
        <w:rPr>
          <w:w w:val="90"/>
        </w:rPr>
        <w:t xml:space="preserve"> face </w:t>
      </w:r>
      <w:proofErr w:type="spellStart"/>
      <w:r w:rsidRPr="005E4028">
        <w:rPr>
          <w:w w:val="90"/>
        </w:rPr>
        <w:t>printr</w:t>
      </w:r>
      <w:proofErr w:type="spellEnd"/>
      <w:r w:rsidRPr="005E4028">
        <w:rPr>
          <w:w w:val="90"/>
        </w:rPr>
        <w:t xml:space="preserve">-un </w:t>
      </w:r>
      <w:proofErr w:type="spellStart"/>
      <w:r w:rsidRPr="005E4028">
        <w:rPr>
          <w:w w:val="90"/>
        </w:rPr>
        <w:t>buton</w:t>
      </w:r>
      <w:proofErr w:type="spellEnd"/>
      <w:r w:rsidRPr="005E4028">
        <w:rPr>
          <w:w w:val="90"/>
        </w:rPr>
        <w:t xml:space="preserve"> </w:t>
      </w:r>
      <w:proofErr w:type="spellStart"/>
      <w:r w:rsidRPr="005E4028">
        <w:rPr>
          <w:w w:val="90"/>
        </w:rPr>
        <w:t>separat</w:t>
      </w:r>
      <w:proofErr w:type="spellEnd"/>
      <w:r w:rsidRPr="005E4028">
        <w:rPr>
          <w:w w:val="90"/>
        </w:rPr>
        <w:t xml:space="preserve"> </w:t>
      </w:r>
      <w:proofErr w:type="spellStart"/>
      <w:r w:rsidRPr="005E4028">
        <w:rPr>
          <w:w w:val="90"/>
        </w:rPr>
        <w:t>pentru</w:t>
      </w:r>
      <w:proofErr w:type="spellEnd"/>
      <w:r w:rsidRPr="005E4028">
        <w:rPr>
          <w:w w:val="90"/>
        </w:rPr>
        <w:t xml:space="preserve"> </w:t>
      </w:r>
      <w:proofErr w:type="spellStart"/>
      <w:r w:rsidRPr="005E4028">
        <w:rPr>
          <w:w w:val="90"/>
        </w:rPr>
        <w:t>anuntarea</w:t>
      </w:r>
      <w:proofErr w:type="spellEnd"/>
      <w:r w:rsidRPr="005E4028">
        <w:rPr>
          <w:w w:val="90"/>
        </w:rPr>
        <w:t xml:space="preserve"> </w:t>
      </w:r>
      <w:proofErr w:type="spellStart"/>
      <w:r w:rsidRPr="005E4028">
        <w:rPr>
          <w:w w:val="90"/>
        </w:rPr>
        <w:t>opririlor</w:t>
      </w:r>
      <w:proofErr w:type="spellEnd"/>
      <w:r w:rsidRPr="005E4028">
        <w:rPr>
          <w:w w:val="90"/>
        </w:rPr>
        <w:t xml:space="preserve">. </w:t>
      </w:r>
      <w:proofErr w:type="spellStart"/>
      <w:r w:rsidRPr="005E4028">
        <w:rPr>
          <w:w w:val="90"/>
        </w:rPr>
        <w:t>Reglarea</w:t>
      </w:r>
      <w:proofErr w:type="spellEnd"/>
      <w:r w:rsidRPr="005E4028">
        <w:rPr>
          <w:w w:val="90"/>
        </w:rPr>
        <w:t xml:space="preserve"> </w:t>
      </w:r>
      <w:proofErr w:type="spellStart"/>
      <w:r w:rsidRPr="005E4028">
        <w:rPr>
          <w:w w:val="90"/>
        </w:rPr>
        <w:t>volumului</w:t>
      </w:r>
      <w:proofErr w:type="spellEnd"/>
      <w:r w:rsidRPr="005E4028">
        <w:rPr>
          <w:w w:val="90"/>
        </w:rPr>
        <w:t xml:space="preserve"> se </w:t>
      </w:r>
      <w:proofErr w:type="spellStart"/>
      <w:r w:rsidRPr="005E4028">
        <w:rPr>
          <w:w w:val="90"/>
        </w:rPr>
        <w:t>va</w:t>
      </w:r>
      <w:proofErr w:type="spellEnd"/>
      <w:r w:rsidRPr="005E4028">
        <w:rPr>
          <w:w w:val="90"/>
        </w:rPr>
        <w:t xml:space="preserve"> </w:t>
      </w:r>
      <w:proofErr w:type="spellStart"/>
      <w:r w:rsidRPr="005E4028">
        <w:rPr>
          <w:w w:val="90"/>
        </w:rPr>
        <w:t>putea</w:t>
      </w:r>
      <w:proofErr w:type="spellEnd"/>
      <w:r w:rsidRPr="005E4028">
        <w:rPr>
          <w:w w:val="90"/>
        </w:rPr>
        <w:t xml:space="preserve"> face </w:t>
      </w:r>
      <w:proofErr w:type="spellStart"/>
      <w:r w:rsidRPr="005E4028">
        <w:rPr>
          <w:w w:val="90"/>
        </w:rPr>
        <w:t>printr</w:t>
      </w:r>
      <w:proofErr w:type="spellEnd"/>
      <w:r w:rsidRPr="005E4028">
        <w:rPr>
          <w:w w:val="90"/>
        </w:rPr>
        <w:t xml:space="preserve">-un </w:t>
      </w:r>
      <w:proofErr w:type="spellStart"/>
      <w:r w:rsidRPr="005E4028">
        <w:rPr>
          <w:w w:val="90"/>
        </w:rPr>
        <w:t>buton</w:t>
      </w:r>
      <w:proofErr w:type="spellEnd"/>
      <w:r w:rsidRPr="005E4028">
        <w:rPr>
          <w:w w:val="90"/>
        </w:rPr>
        <w:t xml:space="preserve"> </w:t>
      </w:r>
      <w:proofErr w:type="spellStart"/>
      <w:r w:rsidRPr="005E4028">
        <w:rPr>
          <w:w w:val="90"/>
        </w:rPr>
        <w:t>separat</w:t>
      </w:r>
      <w:proofErr w:type="spellEnd"/>
      <w:r w:rsidRPr="005E4028">
        <w:rPr>
          <w:w w:val="90"/>
        </w:rPr>
        <w:t xml:space="preserve"> </w:t>
      </w:r>
      <w:proofErr w:type="spellStart"/>
      <w:r w:rsidRPr="005E4028">
        <w:rPr>
          <w:w w:val="90"/>
        </w:rPr>
        <w:t>pentru</w:t>
      </w:r>
      <w:proofErr w:type="spellEnd"/>
      <w:r w:rsidRPr="005E4028">
        <w:rPr>
          <w:w w:val="90"/>
        </w:rPr>
        <w:t xml:space="preserve"> </w:t>
      </w:r>
      <w:proofErr w:type="spellStart"/>
      <w:r w:rsidRPr="005E4028">
        <w:rPr>
          <w:w w:val="90"/>
        </w:rPr>
        <w:t>anunturile</w:t>
      </w:r>
      <w:proofErr w:type="spellEnd"/>
      <w:r w:rsidRPr="005E4028">
        <w:rPr>
          <w:w w:val="90"/>
        </w:rPr>
        <w:t xml:space="preserve"> </w:t>
      </w:r>
      <w:proofErr w:type="spellStart"/>
      <w:r w:rsidRPr="005E4028">
        <w:rPr>
          <w:w w:val="90"/>
        </w:rPr>
        <w:t>prin</w:t>
      </w:r>
      <w:proofErr w:type="spellEnd"/>
      <w:r w:rsidRPr="005E4028">
        <w:rPr>
          <w:w w:val="90"/>
        </w:rPr>
        <w:t xml:space="preserve"> </w:t>
      </w:r>
      <w:proofErr w:type="spellStart"/>
      <w:r w:rsidRPr="005E4028">
        <w:rPr>
          <w:w w:val="90"/>
        </w:rPr>
        <w:t>microfon</w:t>
      </w:r>
      <w:proofErr w:type="spellEnd"/>
      <w:r w:rsidR="002C7012" w:rsidRPr="005E4028">
        <w:rPr>
          <w:w w:val="90"/>
        </w:rPr>
        <w:t xml:space="preserve"> </w:t>
      </w:r>
      <w:proofErr w:type="spellStart"/>
      <w:r w:rsidR="002C7012" w:rsidRPr="005E4028">
        <w:rPr>
          <w:w w:val="90"/>
        </w:rPr>
        <w:t>și</w:t>
      </w:r>
      <w:proofErr w:type="spellEnd"/>
      <w:r w:rsidR="002C7012" w:rsidRPr="005E4028">
        <w:rPr>
          <w:w w:val="90"/>
        </w:rPr>
        <w:t xml:space="preserve"> </w:t>
      </w:r>
      <w:proofErr w:type="spellStart"/>
      <w:r w:rsidRPr="005E4028">
        <w:rPr>
          <w:w w:val="90"/>
        </w:rPr>
        <w:t>va</w:t>
      </w:r>
      <w:proofErr w:type="spellEnd"/>
      <w:r w:rsidRPr="005E4028">
        <w:rPr>
          <w:w w:val="90"/>
        </w:rPr>
        <w:t xml:space="preserve"> </w:t>
      </w:r>
      <w:proofErr w:type="spellStart"/>
      <w:r w:rsidRPr="005E4028">
        <w:rPr>
          <w:w w:val="90"/>
        </w:rPr>
        <w:t>permite</w:t>
      </w:r>
      <w:proofErr w:type="spellEnd"/>
      <w:r w:rsidRPr="005E4028">
        <w:rPr>
          <w:w w:val="90"/>
        </w:rPr>
        <w:t xml:space="preserve"> </w:t>
      </w:r>
      <w:proofErr w:type="spellStart"/>
      <w:r w:rsidRPr="005E4028">
        <w:rPr>
          <w:w w:val="90"/>
        </w:rPr>
        <w:t>activarea</w:t>
      </w:r>
      <w:proofErr w:type="spellEnd"/>
      <w:r w:rsidRPr="005E4028">
        <w:rPr>
          <w:w w:val="90"/>
        </w:rPr>
        <w:t xml:space="preserve"> </w:t>
      </w:r>
      <w:proofErr w:type="spellStart"/>
      <w:r w:rsidRPr="005E4028">
        <w:rPr>
          <w:w w:val="90"/>
        </w:rPr>
        <w:t>functiei</w:t>
      </w:r>
      <w:proofErr w:type="spellEnd"/>
      <w:r w:rsidRPr="005E4028">
        <w:rPr>
          <w:w w:val="90"/>
        </w:rPr>
        <w:t xml:space="preserve"> "MUT</w:t>
      </w:r>
      <w:r w:rsidR="001D761F" w:rsidRPr="005E4028">
        <w:rPr>
          <w:w w:val="90"/>
        </w:rPr>
        <w:t>E</w:t>
      </w:r>
      <w:r w:rsidRPr="005E4028">
        <w:rPr>
          <w:w w:val="90"/>
        </w:rPr>
        <w:t xml:space="preserve">" </w:t>
      </w:r>
      <w:proofErr w:type="spellStart"/>
      <w:r w:rsidRPr="005E4028">
        <w:rPr>
          <w:w w:val="90"/>
        </w:rPr>
        <w:t>pentru</w:t>
      </w:r>
      <w:proofErr w:type="spellEnd"/>
      <w:r w:rsidRPr="005E4028">
        <w:rPr>
          <w:w w:val="90"/>
        </w:rPr>
        <w:t xml:space="preserve"> </w:t>
      </w:r>
      <w:proofErr w:type="spellStart"/>
      <w:r w:rsidRPr="005E4028">
        <w:rPr>
          <w:w w:val="90"/>
        </w:rPr>
        <w:t>oprirea</w:t>
      </w:r>
      <w:proofErr w:type="spellEnd"/>
      <w:r w:rsidRPr="005E4028">
        <w:rPr>
          <w:w w:val="90"/>
        </w:rPr>
        <w:t xml:space="preserve"> </w:t>
      </w:r>
      <w:proofErr w:type="spellStart"/>
      <w:r w:rsidRPr="005E4028">
        <w:rPr>
          <w:w w:val="90"/>
        </w:rPr>
        <w:t>anunturilor</w:t>
      </w:r>
      <w:proofErr w:type="spellEnd"/>
      <w:r w:rsidRPr="005E4028">
        <w:rPr>
          <w:w w:val="90"/>
        </w:rPr>
        <w:t xml:space="preserve"> </w:t>
      </w:r>
      <w:proofErr w:type="spellStart"/>
      <w:r w:rsidRPr="005E4028">
        <w:rPr>
          <w:w w:val="90"/>
        </w:rPr>
        <w:t>vocale</w:t>
      </w:r>
      <w:proofErr w:type="spellEnd"/>
      <w:r w:rsidRPr="005E4028">
        <w:rPr>
          <w:w w:val="90"/>
        </w:rPr>
        <w:t xml:space="preserve">, </w:t>
      </w:r>
      <w:proofErr w:type="spellStart"/>
      <w:r w:rsidRPr="005E4028">
        <w:rPr>
          <w:w w:val="90"/>
        </w:rPr>
        <w:t>buton</w:t>
      </w:r>
      <w:proofErr w:type="spellEnd"/>
      <w:r w:rsidRPr="005E4028">
        <w:rPr>
          <w:w w:val="90"/>
        </w:rPr>
        <w:t xml:space="preserve"> </w:t>
      </w:r>
      <w:proofErr w:type="spellStart"/>
      <w:r w:rsidRPr="005E4028">
        <w:rPr>
          <w:w w:val="90"/>
        </w:rPr>
        <w:t>accesibil</w:t>
      </w:r>
      <w:proofErr w:type="spellEnd"/>
      <w:r w:rsidRPr="005E4028">
        <w:rPr>
          <w:w w:val="90"/>
        </w:rPr>
        <w:t xml:space="preserve"> </w:t>
      </w:r>
      <w:proofErr w:type="spellStart"/>
      <w:r w:rsidRPr="005E4028">
        <w:rPr>
          <w:w w:val="90"/>
        </w:rPr>
        <w:t>soferului</w:t>
      </w:r>
      <w:proofErr w:type="spellEnd"/>
      <w:r w:rsidRPr="005E4028">
        <w:rPr>
          <w:w w:val="90"/>
        </w:rPr>
        <w:t xml:space="preserve">; </w:t>
      </w:r>
      <w:proofErr w:type="spellStart"/>
      <w:r w:rsidRPr="005E4028">
        <w:rPr>
          <w:w w:val="90"/>
        </w:rPr>
        <w:t>boxele</w:t>
      </w:r>
      <w:proofErr w:type="spellEnd"/>
      <w:r w:rsidRPr="005E4028">
        <w:rPr>
          <w:w w:val="90"/>
        </w:rPr>
        <w:t xml:space="preserve"> audio </w:t>
      </w:r>
      <w:proofErr w:type="spellStart"/>
      <w:r w:rsidRPr="005E4028">
        <w:rPr>
          <w:w w:val="90"/>
        </w:rPr>
        <w:t>vor</w:t>
      </w:r>
      <w:proofErr w:type="spellEnd"/>
      <w:r w:rsidRPr="005E4028">
        <w:rPr>
          <w:w w:val="90"/>
        </w:rPr>
        <w:t xml:space="preserve"> fi </w:t>
      </w:r>
      <w:proofErr w:type="spellStart"/>
      <w:r w:rsidRPr="005E4028">
        <w:rPr>
          <w:w w:val="90"/>
        </w:rPr>
        <w:t>repartizate</w:t>
      </w:r>
      <w:proofErr w:type="spellEnd"/>
      <w:r w:rsidRPr="005E4028">
        <w:rPr>
          <w:w w:val="90"/>
        </w:rPr>
        <w:t xml:space="preserve"> </w:t>
      </w:r>
      <w:proofErr w:type="spellStart"/>
      <w:r w:rsidRPr="005E4028">
        <w:rPr>
          <w:w w:val="90"/>
        </w:rPr>
        <w:t>atat</w:t>
      </w:r>
      <w:proofErr w:type="spellEnd"/>
      <w:r w:rsidRPr="005E4028">
        <w:rPr>
          <w:w w:val="90"/>
        </w:rPr>
        <w:t xml:space="preserve"> in </w:t>
      </w:r>
      <w:proofErr w:type="spellStart"/>
      <w:r w:rsidRPr="005E4028">
        <w:rPr>
          <w:w w:val="90"/>
        </w:rPr>
        <w:t>cabina</w:t>
      </w:r>
      <w:proofErr w:type="spellEnd"/>
      <w:r w:rsidRPr="005E4028">
        <w:rPr>
          <w:w w:val="90"/>
        </w:rPr>
        <w:t xml:space="preserve"> </w:t>
      </w:r>
      <w:proofErr w:type="spellStart"/>
      <w:r w:rsidRPr="005E4028">
        <w:rPr>
          <w:w w:val="90"/>
        </w:rPr>
        <w:t>conducatorului</w:t>
      </w:r>
      <w:proofErr w:type="spellEnd"/>
      <w:r w:rsidRPr="005E4028">
        <w:rPr>
          <w:w w:val="90"/>
        </w:rPr>
        <w:t xml:space="preserve"> auto cat </w:t>
      </w:r>
      <w:proofErr w:type="spellStart"/>
      <w:r w:rsidRPr="005E4028">
        <w:rPr>
          <w:w w:val="90"/>
        </w:rPr>
        <w:t>si</w:t>
      </w:r>
      <w:proofErr w:type="spellEnd"/>
      <w:r w:rsidRPr="005E4028">
        <w:rPr>
          <w:w w:val="90"/>
        </w:rPr>
        <w:t xml:space="preserve"> in </w:t>
      </w:r>
      <w:proofErr w:type="spellStart"/>
      <w:r w:rsidRPr="005E4028">
        <w:rPr>
          <w:w w:val="90"/>
        </w:rPr>
        <w:t>salonul</w:t>
      </w:r>
      <w:proofErr w:type="spellEnd"/>
      <w:r w:rsidRPr="005E4028">
        <w:rPr>
          <w:w w:val="90"/>
        </w:rPr>
        <w:t xml:space="preserve"> </w:t>
      </w:r>
      <w:proofErr w:type="spellStart"/>
      <w:r w:rsidRPr="005E4028">
        <w:rPr>
          <w:w w:val="90"/>
        </w:rPr>
        <w:t>autobuzului</w:t>
      </w:r>
      <w:proofErr w:type="spellEnd"/>
      <w:r w:rsidRPr="005E4028">
        <w:rPr>
          <w:w w:val="90"/>
        </w:rPr>
        <w:t xml:space="preserve">, cu </w:t>
      </w:r>
      <w:proofErr w:type="spellStart"/>
      <w:r w:rsidRPr="005E4028">
        <w:rPr>
          <w:w w:val="90"/>
        </w:rPr>
        <w:t>posibilitatea</w:t>
      </w:r>
      <w:proofErr w:type="spellEnd"/>
      <w:r w:rsidRPr="005E4028">
        <w:rPr>
          <w:w w:val="90"/>
        </w:rPr>
        <w:t xml:space="preserve"> de control </w:t>
      </w:r>
      <w:proofErr w:type="spellStart"/>
      <w:r w:rsidRPr="005E4028">
        <w:rPr>
          <w:w w:val="90"/>
        </w:rPr>
        <w:t>separat</w:t>
      </w:r>
      <w:proofErr w:type="spellEnd"/>
      <w:r w:rsidRPr="005E4028">
        <w:rPr>
          <w:w w:val="90"/>
        </w:rPr>
        <w:t xml:space="preserve"> al </w:t>
      </w:r>
      <w:proofErr w:type="spellStart"/>
      <w:r w:rsidRPr="005E4028">
        <w:rPr>
          <w:w w:val="90"/>
        </w:rPr>
        <w:t>acestora</w:t>
      </w:r>
      <w:proofErr w:type="spellEnd"/>
      <w:r w:rsidRPr="005E4028">
        <w:rPr>
          <w:w w:val="90"/>
        </w:rPr>
        <w:t xml:space="preserve"> din </w:t>
      </w:r>
      <w:proofErr w:type="spellStart"/>
      <w:r w:rsidRPr="005E4028">
        <w:rPr>
          <w:w w:val="90"/>
        </w:rPr>
        <w:t>cabina</w:t>
      </w:r>
      <w:proofErr w:type="spellEnd"/>
      <w:r w:rsidRPr="005E4028">
        <w:rPr>
          <w:w w:val="90"/>
        </w:rPr>
        <w:t xml:space="preserve"> fata de </w:t>
      </w:r>
      <w:proofErr w:type="spellStart"/>
      <w:r w:rsidRPr="005E4028">
        <w:rPr>
          <w:w w:val="90"/>
        </w:rPr>
        <w:t>cele</w:t>
      </w:r>
      <w:proofErr w:type="spellEnd"/>
      <w:r w:rsidRPr="005E4028">
        <w:rPr>
          <w:w w:val="90"/>
        </w:rPr>
        <w:t xml:space="preserve"> din </w:t>
      </w:r>
      <w:proofErr w:type="spellStart"/>
      <w:r w:rsidRPr="005E4028">
        <w:rPr>
          <w:w w:val="90"/>
        </w:rPr>
        <w:t>salon</w:t>
      </w:r>
      <w:r w:rsidR="002C7012" w:rsidRPr="005E4028">
        <w:rPr>
          <w:w w:val="90"/>
        </w:rPr>
        <w:t>.</w:t>
      </w:r>
      <w:r w:rsidRPr="005E4028">
        <w:rPr>
          <w:w w:val="90"/>
        </w:rPr>
        <w:t>Unitatea</w:t>
      </w:r>
      <w:proofErr w:type="spellEnd"/>
      <w:r w:rsidRPr="005E4028">
        <w:rPr>
          <w:w w:val="90"/>
        </w:rPr>
        <w:t xml:space="preserve"> audio </w:t>
      </w:r>
      <w:proofErr w:type="spellStart"/>
      <w:r w:rsidRPr="005E4028">
        <w:rPr>
          <w:w w:val="90"/>
        </w:rPr>
        <w:t>va</w:t>
      </w:r>
      <w:proofErr w:type="spellEnd"/>
      <w:r w:rsidRPr="005E4028">
        <w:rPr>
          <w:w w:val="90"/>
        </w:rPr>
        <w:t xml:space="preserve"> </w:t>
      </w:r>
      <w:proofErr w:type="spellStart"/>
      <w:r w:rsidRPr="005E4028">
        <w:rPr>
          <w:w w:val="90"/>
        </w:rPr>
        <w:t>anunta</w:t>
      </w:r>
      <w:proofErr w:type="spellEnd"/>
      <w:r w:rsidRPr="005E4028">
        <w:rPr>
          <w:w w:val="90"/>
        </w:rPr>
        <w:t xml:space="preserve"> </w:t>
      </w:r>
      <w:proofErr w:type="spellStart"/>
      <w:r w:rsidRPr="005E4028">
        <w:rPr>
          <w:w w:val="90"/>
        </w:rPr>
        <w:t>denumirea</w:t>
      </w:r>
      <w:proofErr w:type="spellEnd"/>
      <w:r w:rsidRPr="005E4028">
        <w:rPr>
          <w:w w:val="90"/>
        </w:rPr>
        <w:t xml:space="preserve"> </w:t>
      </w:r>
      <w:proofErr w:type="spellStart"/>
      <w:r w:rsidRPr="005E4028">
        <w:rPr>
          <w:w w:val="90"/>
        </w:rPr>
        <w:t>opririlor</w:t>
      </w:r>
      <w:proofErr w:type="spellEnd"/>
      <w:r w:rsidRPr="005E4028">
        <w:rPr>
          <w:w w:val="90"/>
        </w:rPr>
        <w:t xml:space="preserve"> </w:t>
      </w:r>
      <w:proofErr w:type="spellStart"/>
      <w:r w:rsidRPr="005E4028">
        <w:rPr>
          <w:w w:val="90"/>
        </w:rPr>
        <w:t>pentru</w:t>
      </w:r>
      <w:proofErr w:type="spellEnd"/>
      <w:r w:rsidRPr="005E4028">
        <w:rPr>
          <w:w w:val="90"/>
        </w:rPr>
        <w:t xml:space="preserve"> </w:t>
      </w:r>
      <w:proofErr w:type="spellStart"/>
      <w:r w:rsidRPr="005E4028">
        <w:rPr>
          <w:w w:val="90"/>
        </w:rPr>
        <w:t>fiecare</w:t>
      </w:r>
      <w:proofErr w:type="spellEnd"/>
      <w:r w:rsidRPr="005E4028">
        <w:rPr>
          <w:w w:val="90"/>
        </w:rPr>
        <w:t xml:space="preserve"> </w:t>
      </w:r>
      <w:proofErr w:type="spellStart"/>
      <w:r w:rsidRPr="005E4028">
        <w:rPr>
          <w:w w:val="90"/>
        </w:rPr>
        <w:t>linie</w:t>
      </w:r>
      <w:proofErr w:type="spellEnd"/>
      <w:r w:rsidRPr="005E4028">
        <w:rPr>
          <w:w w:val="90"/>
        </w:rPr>
        <w:t xml:space="preserve">, in mod </w:t>
      </w:r>
      <w:proofErr w:type="spellStart"/>
      <w:r w:rsidRPr="005E4028">
        <w:rPr>
          <w:w w:val="90"/>
        </w:rPr>
        <w:t>sincronizat</w:t>
      </w:r>
      <w:proofErr w:type="spellEnd"/>
      <w:r w:rsidRPr="005E4028">
        <w:rPr>
          <w:w w:val="90"/>
        </w:rPr>
        <w:t xml:space="preserve">, </w:t>
      </w:r>
      <w:proofErr w:type="spellStart"/>
      <w:r w:rsidRPr="005E4028">
        <w:rPr>
          <w:w w:val="90"/>
        </w:rPr>
        <w:t>afisand</w:t>
      </w:r>
      <w:proofErr w:type="spellEnd"/>
      <w:r w:rsidRPr="005E4028">
        <w:rPr>
          <w:w w:val="90"/>
        </w:rPr>
        <w:t xml:space="preserve"> </w:t>
      </w:r>
      <w:proofErr w:type="spellStart"/>
      <w:r w:rsidRPr="005E4028">
        <w:rPr>
          <w:w w:val="90"/>
        </w:rPr>
        <w:t>textul</w:t>
      </w:r>
      <w:proofErr w:type="spellEnd"/>
      <w:r w:rsidRPr="005E4028">
        <w:rPr>
          <w:w w:val="90"/>
        </w:rPr>
        <w:t xml:space="preserve"> </w:t>
      </w:r>
      <w:proofErr w:type="spellStart"/>
      <w:r w:rsidRPr="005E4028">
        <w:rPr>
          <w:w w:val="90"/>
        </w:rPr>
        <w:t>indicatorului</w:t>
      </w:r>
      <w:proofErr w:type="spellEnd"/>
      <w:r w:rsidRPr="005E4028">
        <w:rPr>
          <w:w w:val="90"/>
        </w:rPr>
        <w:t xml:space="preserve"> intern </w:t>
      </w:r>
      <w:proofErr w:type="spellStart"/>
      <w:r w:rsidRPr="005E4028">
        <w:rPr>
          <w:w w:val="90"/>
        </w:rPr>
        <w:t>vizual</w:t>
      </w:r>
      <w:proofErr w:type="spellEnd"/>
      <w:r w:rsidRPr="005E4028">
        <w:rPr>
          <w:w w:val="90"/>
        </w:rPr>
        <w:t>.</w:t>
      </w:r>
    </w:p>
    <w:p w14:paraId="2C54D38A" w14:textId="77777777" w:rsidR="0030147C" w:rsidRPr="005E4028" w:rsidRDefault="0030147C" w:rsidP="002C7012">
      <w:pPr>
        <w:pStyle w:val="Corptext"/>
        <w:spacing w:line="242" w:lineRule="auto"/>
        <w:ind w:left="221" w:right="176" w:firstLine="716"/>
        <w:jc w:val="both"/>
        <w:rPr>
          <w:w w:val="90"/>
        </w:rPr>
      </w:pPr>
    </w:p>
    <w:p w14:paraId="2740B9F8" w14:textId="2EE2F23D" w:rsidR="0030147C" w:rsidRPr="005E4028" w:rsidRDefault="009B3294" w:rsidP="009A1CA2">
      <w:pPr>
        <w:pStyle w:val="Titlu2"/>
        <w:numPr>
          <w:ilvl w:val="1"/>
          <w:numId w:val="6"/>
        </w:numPr>
        <w:tabs>
          <w:tab w:val="left" w:pos="716"/>
        </w:tabs>
        <w:spacing w:line="298" w:lineRule="exact"/>
        <w:rPr>
          <w:w w:val="90"/>
          <w:u w:val="thick" w:color="444444"/>
        </w:rPr>
      </w:pPr>
      <w:proofErr w:type="spellStart"/>
      <w:r w:rsidRPr="005E4028">
        <w:rPr>
          <w:w w:val="90"/>
          <w:u w:val="thick" w:color="444444"/>
        </w:rPr>
        <w:t>Sistem</w:t>
      </w:r>
      <w:proofErr w:type="spellEnd"/>
      <w:r w:rsidRPr="005E4028">
        <w:rPr>
          <w:w w:val="90"/>
          <w:u w:val="thick" w:color="444444"/>
        </w:rPr>
        <w:t xml:space="preserve"> </w:t>
      </w:r>
      <w:proofErr w:type="spellStart"/>
      <w:r w:rsidRPr="005E4028">
        <w:rPr>
          <w:w w:val="90"/>
          <w:u w:val="thick" w:color="444444"/>
        </w:rPr>
        <w:t>separat</w:t>
      </w:r>
      <w:proofErr w:type="spellEnd"/>
      <w:r w:rsidRPr="005E4028">
        <w:rPr>
          <w:w w:val="90"/>
          <w:u w:val="thick" w:color="444444"/>
        </w:rPr>
        <w:t xml:space="preserve"> </w:t>
      </w:r>
      <w:proofErr w:type="spellStart"/>
      <w:r w:rsidRPr="005E4028">
        <w:rPr>
          <w:w w:val="90"/>
          <w:u w:val="thick" w:color="444444"/>
        </w:rPr>
        <w:t>pentru</w:t>
      </w:r>
      <w:proofErr w:type="spellEnd"/>
      <w:r w:rsidRPr="005E4028">
        <w:rPr>
          <w:w w:val="90"/>
          <w:u w:val="thick" w:color="444444"/>
        </w:rPr>
        <w:t xml:space="preserve"> </w:t>
      </w:r>
      <w:proofErr w:type="spellStart"/>
      <w:r w:rsidRPr="005E4028">
        <w:rPr>
          <w:w w:val="90"/>
          <w:u w:val="thick" w:color="444444"/>
        </w:rPr>
        <w:t>furnizare</w:t>
      </w:r>
      <w:proofErr w:type="spellEnd"/>
      <w:r w:rsidRPr="005E4028">
        <w:rPr>
          <w:w w:val="90"/>
          <w:u w:val="thick" w:color="444444"/>
        </w:rPr>
        <w:t xml:space="preserve"> </w:t>
      </w:r>
      <w:proofErr w:type="spellStart"/>
      <w:r w:rsidRPr="005E4028">
        <w:rPr>
          <w:w w:val="90"/>
          <w:u w:val="thick" w:color="444444"/>
        </w:rPr>
        <w:t>servicii</w:t>
      </w:r>
      <w:proofErr w:type="spellEnd"/>
      <w:r w:rsidR="009E67D6" w:rsidRPr="005E4028">
        <w:rPr>
          <w:w w:val="90"/>
          <w:u w:val="thick" w:color="444444"/>
        </w:rPr>
        <w:t xml:space="preserve"> de internet </w:t>
      </w:r>
      <w:proofErr w:type="spellStart"/>
      <w:r w:rsidR="009E67D6" w:rsidRPr="005E4028">
        <w:rPr>
          <w:w w:val="90"/>
          <w:u w:val="thick" w:color="444444"/>
        </w:rPr>
        <w:t>pentru</w:t>
      </w:r>
      <w:proofErr w:type="spellEnd"/>
      <w:r w:rsidR="009E67D6" w:rsidRPr="005E4028">
        <w:rPr>
          <w:w w:val="90"/>
          <w:u w:val="thick" w:color="444444"/>
        </w:rPr>
        <w:t xml:space="preserve"> </w:t>
      </w:r>
      <w:proofErr w:type="spellStart"/>
      <w:r w:rsidR="009E67D6" w:rsidRPr="005E4028">
        <w:rPr>
          <w:w w:val="90"/>
          <w:u w:val="thick" w:color="444444"/>
        </w:rPr>
        <w:t>călători</w:t>
      </w:r>
      <w:proofErr w:type="spellEnd"/>
    </w:p>
    <w:p w14:paraId="5DE026FC" w14:textId="0F6807C8" w:rsidR="0030147C" w:rsidRPr="005E4028" w:rsidRDefault="0030147C" w:rsidP="006826F4">
      <w:pPr>
        <w:ind w:right="97"/>
        <w:jc w:val="both"/>
        <w:rPr>
          <w:w w:val="90"/>
          <w:sz w:val="26"/>
          <w:szCs w:val="26"/>
        </w:rPr>
      </w:pPr>
      <w:proofErr w:type="spellStart"/>
      <w:r w:rsidRPr="005E4028">
        <w:rPr>
          <w:w w:val="90"/>
          <w:sz w:val="26"/>
          <w:szCs w:val="26"/>
        </w:rPr>
        <w:t>În</w:t>
      </w:r>
      <w:proofErr w:type="spellEnd"/>
      <w:r w:rsidRPr="005E4028">
        <w:rPr>
          <w:w w:val="90"/>
          <w:sz w:val="26"/>
          <w:szCs w:val="26"/>
        </w:rPr>
        <w:t xml:space="preserve"> </w:t>
      </w:r>
      <w:proofErr w:type="spellStart"/>
      <w:r w:rsidRPr="005E4028">
        <w:rPr>
          <w:w w:val="90"/>
          <w:sz w:val="26"/>
          <w:szCs w:val="26"/>
        </w:rPr>
        <w:t>fiecare</w:t>
      </w:r>
      <w:proofErr w:type="spellEnd"/>
      <w:r w:rsidRPr="005E4028">
        <w:rPr>
          <w:w w:val="90"/>
          <w:sz w:val="26"/>
          <w:szCs w:val="26"/>
        </w:rPr>
        <w:t xml:space="preserve"> </w:t>
      </w:r>
      <w:proofErr w:type="spellStart"/>
      <w:r w:rsidRPr="005E4028">
        <w:rPr>
          <w:w w:val="90"/>
          <w:sz w:val="26"/>
          <w:szCs w:val="26"/>
        </w:rPr>
        <w:t>vehicul</w:t>
      </w:r>
      <w:proofErr w:type="spellEnd"/>
      <w:r w:rsidRPr="005E4028">
        <w:rPr>
          <w:w w:val="90"/>
          <w:sz w:val="26"/>
          <w:szCs w:val="26"/>
        </w:rPr>
        <w:t xml:space="preserve"> </w:t>
      </w:r>
      <w:proofErr w:type="spellStart"/>
      <w:r w:rsidRPr="005E4028">
        <w:rPr>
          <w:w w:val="90"/>
          <w:sz w:val="26"/>
          <w:szCs w:val="26"/>
        </w:rPr>
        <w:t>va</w:t>
      </w:r>
      <w:proofErr w:type="spellEnd"/>
      <w:r w:rsidRPr="005E4028">
        <w:rPr>
          <w:w w:val="90"/>
          <w:sz w:val="26"/>
          <w:szCs w:val="26"/>
        </w:rPr>
        <w:t xml:space="preserve"> fi </w:t>
      </w:r>
      <w:proofErr w:type="spellStart"/>
      <w:r w:rsidRPr="005E4028">
        <w:rPr>
          <w:w w:val="90"/>
          <w:sz w:val="26"/>
          <w:szCs w:val="26"/>
        </w:rPr>
        <w:t>instalat</w:t>
      </w:r>
      <w:proofErr w:type="spellEnd"/>
      <w:r w:rsidRPr="005E4028">
        <w:rPr>
          <w:w w:val="90"/>
          <w:sz w:val="26"/>
          <w:szCs w:val="26"/>
        </w:rPr>
        <w:t xml:space="preserve"> </w:t>
      </w:r>
      <w:proofErr w:type="spellStart"/>
      <w:r w:rsidRPr="005E4028">
        <w:rPr>
          <w:w w:val="90"/>
          <w:sz w:val="26"/>
          <w:szCs w:val="26"/>
        </w:rPr>
        <w:t>câte</w:t>
      </w:r>
      <w:proofErr w:type="spellEnd"/>
      <w:r w:rsidRPr="005E4028">
        <w:rPr>
          <w:w w:val="90"/>
          <w:sz w:val="26"/>
          <w:szCs w:val="26"/>
        </w:rPr>
        <w:t xml:space="preserve"> un </w:t>
      </w:r>
      <w:proofErr w:type="spellStart"/>
      <w:r w:rsidRPr="005E4028">
        <w:rPr>
          <w:w w:val="90"/>
          <w:sz w:val="26"/>
          <w:szCs w:val="26"/>
        </w:rPr>
        <w:t>echipament</w:t>
      </w:r>
      <w:proofErr w:type="spellEnd"/>
      <w:r w:rsidRPr="005E4028">
        <w:rPr>
          <w:w w:val="90"/>
          <w:sz w:val="26"/>
          <w:szCs w:val="26"/>
        </w:rPr>
        <w:t xml:space="preserve"> tip router 4G cu </w:t>
      </w:r>
      <w:proofErr w:type="spellStart"/>
      <w:r w:rsidRPr="005E4028">
        <w:rPr>
          <w:w w:val="90"/>
          <w:sz w:val="26"/>
          <w:szCs w:val="26"/>
        </w:rPr>
        <w:t>capabilități</w:t>
      </w:r>
      <w:proofErr w:type="spellEnd"/>
      <w:r w:rsidRPr="005E4028">
        <w:rPr>
          <w:w w:val="90"/>
          <w:sz w:val="26"/>
          <w:szCs w:val="26"/>
        </w:rPr>
        <w:t xml:space="preserve"> Access-Point, care </w:t>
      </w:r>
      <w:proofErr w:type="spellStart"/>
      <w:r w:rsidRPr="005E4028">
        <w:rPr>
          <w:w w:val="90"/>
          <w:sz w:val="26"/>
          <w:szCs w:val="26"/>
        </w:rPr>
        <w:t>va</w:t>
      </w:r>
      <w:proofErr w:type="spellEnd"/>
      <w:r w:rsidRPr="005E4028">
        <w:rPr>
          <w:w w:val="90"/>
          <w:sz w:val="26"/>
          <w:szCs w:val="26"/>
        </w:rPr>
        <w:t xml:space="preserve"> </w:t>
      </w:r>
      <w:proofErr w:type="spellStart"/>
      <w:r w:rsidRPr="005E4028">
        <w:rPr>
          <w:w w:val="90"/>
          <w:sz w:val="26"/>
          <w:szCs w:val="26"/>
        </w:rPr>
        <w:t>îndeplini</w:t>
      </w:r>
      <w:proofErr w:type="spellEnd"/>
      <w:r w:rsidRPr="005E4028">
        <w:rPr>
          <w:w w:val="90"/>
          <w:sz w:val="26"/>
          <w:szCs w:val="26"/>
        </w:rPr>
        <w:t xml:space="preserve"> </w:t>
      </w:r>
      <w:proofErr w:type="spellStart"/>
      <w:r w:rsidRPr="005E4028">
        <w:rPr>
          <w:w w:val="90"/>
          <w:sz w:val="26"/>
          <w:szCs w:val="26"/>
        </w:rPr>
        <w:t>urmatoarele</w:t>
      </w:r>
      <w:proofErr w:type="spellEnd"/>
      <w:r w:rsidRPr="005E4028">
        <w:rPr>
          <w:w w:val="90"/>
          <w:sz w:val="26"/>
          <w:szCs w:val="26"/>
        </w:rPr>
        <w:t xml:space="preserve"> </w:t>
      </w:r>
      <w:proofErr w:type="spellStart"/>
      <w:r w:rsidRPr="005E4028">
        <w:rPr>
          <w:w w:val="90"/>
          <w:sz w:val="26"/>
          <w:szCs w:val="26"/>
        </w:rPr>
        <w:t>cerințe</w:t>
      </w:r>
      <w:proofErr w:type="spellEnd"/>
      <w:r w:rsidRPr="005E4028">
        <w:rPr>
          <w:w w:val="90"/>
          <w:sz w:val="26"/>
          <w:szCs w:val="26"/>
        </w:rPr>
        <w:t xml:space="preserve"> </w:t>
      </w:r>
      <w:proofErr w:type="spellStart"/>
      <w:r w:rsidRPr="005E4028">
        <w:rPr>
          <w:w w:val="90"/>
          <w:sz w:val="26"/>
          <w:szCs w:val="26"/>
        </w:rPr>
        <w:t>minimale</w:t>
      </w:r>
      <w:proofErr w:type="spellEnd"/>
      <w:r w:rsidRPr="005E4028">
        <w:rPr>
          <w:w w:val="90"/>
          <w:sz w:val="26"/>
          <w:szCs w:val="26"/>
        </w:rPr>
        <w:t>:</w:t>
      </w:r>
    </w:p>
    <w:p w14:paraId="7B4472F4" w14:textId="2FC582A2" w:rsidR="0030147C" w:rsidRPr="005E4028" w:rsidRDefault="0030147C" w:rsidP="009A1CA2">
      <w:pPr>
        <w:widowControl/>
        <w:numPr>
          <w:ilvl w:val="0"/>
          <w:numId w:val="27"/>
        </w:numPr>
        <w:autoSpaceDE/>
        <w:autoSpaceDN/>
        <w:spacing w:line="276" w:lineRule="auto"/>
        <w:rPr>
          <w:w w:val="90"/>
          <w:sz w:val="26"/>
          <w:szCs w:val="26"/>
        </w:rPr>
      </w:pPr>
      <w:proofErr w:type="spellStart"/>
      <w:r w:rsidRPr="005E4028">
        <w:rPr>
          <w:w w:val="90"/>
          <w:sz w:val="26"/>
          <w:szCs w:val="26"/>
        </w:rPr>
        <w:t>acces</w:t>
      </w:r>
      <w:proofErr w:type="spellEnd"/>
      <w:r w:rsidRPr="005E4028">
        <w:rPr>
          <w:w w:val="90"/>
          <w:sz w:val="26"/>
          <w:szCs w:val="26"/>
        </w:rPr>
        <w:t xml:space="preserve"> internet </w:t>
      </w:r>
      <w:proofErr w:type="spellStart"/>
      <w:r w:rsidRPr="005E4028">
        <w:rPr>
          <w:w w:val="90"/>
          <w:sz w:val="26"/>
          <w:szCs w:val="26"/>
        </w:rPr>
        <w:t>prin</w:t>
      </w:r>
      <w:proofErr w:type="spellEnd"/>
      <w:r w:rsidRPr="005E4028">
        <w:rPr>
          <w:w w:val="90"/>
          <w:sz w:val="26"/>
          <w:szCs w:val="26"/>
        </w:rPr>
        <w:t xml:space="preserve"> modem </w:t>
      </w:r>
      <w:proofErr w:type="spellStart"/>
      <w:r w:rsidRPr="005E4028">
        <w:rPr>
          <w:w w:val="90"/>
          <w:sz w:val="26"/>
          <w:szCs w:val="26"/>
        </w:rPr>
        <w:t>încorporat</w:t>
      </w:r>
      <w:proofErr w:type="spellEnd"/>
      <w:r w:rsidRPr="005E4028">
        <w:rPr>
          <w:w w:val="90"/>
          <w:sz w:val="26"/>
          <w:szCs w:val="26"/>
        </w:rPr>
        <w:t xml:space="preserve"> 4G (LTE);</w:t>
      </w:r>
    </w:p>
    <w:p w14:paraId="0BFAF095" w14:textId="77777777" w:rsidR="0030147C" w:rsidRPr="005E4028" w:rsidRDefault="0030147C" w:rsidP="009A1CA2">
      <w:pPr>
        <w:widowControl/>
        <w:numPr>
          <w:ilvl w:val="0"/>
          <w:numId w:val="27"/>
        </w:numPr>
        <w:autoSpaceDE/>
        <w:autoSpaceDN/>
        <w:spacing w:line="276" w:lineRule="auto"/>
        <w:rPr>
          <w:w w:val="90"/>
          <w:sz w:val="26"/>
          <w:szCs w:val="26"/>
        </w:rPr>
      </w:pPr>
      <w:r w:rsidRPr="005E4028">
        <w:rPr>
          <w:w w:val="90"/>
          <w:sz w:val="26"/>
          <w:szCs w:val="26"/>
        </w:rPr>
        <w:t>hotspot Wi-Fi 802.11n;</w:t>
      </w:r>
    </w:p>
    <w:p w14:paraId="34EC3402" w14:textId="77777777" w:rsidR="0030147C" w:rsidRPr="005E4028" w:rsidRDefault="0030147C" w:rsidP="009A1CA2">
      <w:pPr>
        <w:widowControl/>
        <w:numPr>
          <w:ilvl w:val="0"/>
          <w:numId w:val="27"/>
        </w:numPr>
        <w:autoSpaceDE/>
        <w:autoSpaceDN/>
        <w:spacing w:line="276" w:lineRule="auto"/>
        <w:rPr>
          <w:w w:val="90"/>
          <w:sz w:val="26"/>
          <w:szCs w:val="26"/>
        </w:rPr>
      </w:pPr>
      <w:proofErr w:type="spellStart"/>
      <w:r w:rsidRPr="005E4028">
        <w:rPr>
          <w:w w:val="90"/>
          <w:sz w:val="26"/>
          <w:szCs w:val="26"/>
        </w:rPr>
        <w:t>frecvența</w:t>
      </w:r>
      <w:proofErr w:type="spellEnd"/>
      <w:r w:rsidRPr="005E4028">
        <w:rPr>
          <w:w w:val="90"/>
          <w:sz w:val="26"/>
          <w:szCs w:val="26"/>
        </w:rPr>
        <w:t xml:space="preserve"> Wi-Fi 2.4Ghz;</w:t>
      </w:r>
    </w:p>
    <w:p w14:paraId="64940D30" w14:textId="77777777" w:rsidR="0030147C" w:rsidRPr="005E4028" w:rsidRDefault="0030147C" w:rsidP="009A1CA2">
      <w:pPr>
        <w:widowControl/>
        <w:numPr>
          <w:ilvl w:val="0"/>
          <w:numId w:val="27"/>
        </w:numPr>
        <w:autoSpaceDE/>
        <w:autoSpaceDN/>
        <w:spacing w:line="276" w:lineRule="auto"/>
        <w:rPr>
          <w:w w:val="90"/>
          <w:sz w:val="26"/>
          <w:szCs w:val="26"/>
        </w:rPr>
      </w:pPr>
      <w:proofErr w:type="spellStart"/>
      <w:r w:rsidRPr="005E4028">
        <w:rPr>
          <w:w w:val="90"/>
          <w:sz w:val="26"/>
          <w:szCs w:val="26"/>
        </w:rPr>
        <w:t>viteza</w:t>
      </w:r>
      <w:proofErr w:type="spellEnd"/>
      <w:r w:rsidRPr="005E4028">
        <w:rPr>
          <w:w w:val="90"/>
          <w:sz w:val="26"/>
          <w:szCs w:val="26"/>
        </w:rPr>
        <w:t xml:space="preserve"> Wi-Fi - minim 100Mbps;</w:t>
      </w:r>
    </w:p>
    <w:p w14:paraId="1ECAC9D3" w14:textId="77777777" w:rsidR="0030147C" w:rsidRPr="005E4028" w:rsidRDefault="0030147C" w:rsidP="009A1CA2">
      <w:pPr>
        <w:widowControl/>
        <w:numPr>
          <w:ilvl w:val="0"/>
          <w:numId w:val="27"/>
        </w:numPr>
        <w:autoSpaceDE/>
        <w:autoSpaceDN/>
        <w:spacing w:line="276" w:lineRule="auto"/>
        <w:rPr>
          <w:w w:val="90"/>
          <w:sz w:val="26"/>
          <w:szCs w:val="26"/>
        </w:rPr>
      </w:pPr>
      <w:r w:rsidRPr="005E4028">
        <w:rPr>
          <w:w w:val="90"/>
          <w:sz w:val="26"/>
          <w:szCs w:val="26"/>
        </w:rPr>
        <w:t>port Ethernet RJ-45 10/100Mbps;</w:t>
      </w:r>
    </w:p>
    <w:p w14:paraId="64AD5FE5" w14:textId="77777777" w:rsidR="0030147C" w:rsidRPr="005E4028" w:rsidRDefault="0030147C" w:rsidP="009A1CA2">
      <w:pPr>
        <w:widowControl/>
        <w:numPr>
          <w:ilvl w:val="0"/>
          <w:numId w:val="27"/>
        </w:numPr>
        <w:autoSpaceDE/>
        <w:autoSpaceDN/>
        <w:spacing w:line="276" w:lineRule="auto"/>
        <w:rPr>
          <w:w w:val="90"/>
          <w:sz w:val="26"/>
          <w:szCs w:val="26"/>
        </w:rPr>
      </w:pPr>
      <w:r w:rsidRPr="005E4028">
        <w:rPr>
          <w:w w:val="90"/>
          <w:sz w:val="26"/>
          <w:szCs w:val="26"/>
        </w:rPr>
        <w:t xml:space="preserve">slot </w:t>
      </w:r>
      <w:proofErr w:type="spellStart"/>
      <w:r w:rsidRPr="005E4028">
        <w:rPr>
          <w:w w:val="90"/>
          <w:sz w:val="26"/>
          <w:szCs w:val="26"/>
        </w:rPr>
        <w:t>pentru</w:t>
      </w:r>
      <w:proofErr w:type="spellEnd"/>
      <w:r w:rsidRPr="005E4028">
        <w:rPr>
          <w:w w:val="90"/>
          <w:sz w:val="26"/>
          <w:szCs w:val="26"/>
        </w:rPr>
        <w:t xml:space="preserve"> SIMM de </w:t>
      </w:r>
      <w:proofErr w:type="spellStart"/>
      <w:r w:rsidRPr="005E4028">
        <w:rPr>
          <w:w w:val="90"/>
          <w:sz w:val="26"/>
          <w:szCs w:val="26"/>
        </w:rPr>
        <w:t>comunicație</w:t>
      </w:r>
      <w:proofErr w:type="spellEnd"/>
      <w:r w:rsidRPr="005E4028">
        <w:rPr>
          <w:w w:val="90"/>
          <w:sz w:val="26"/>
          <w:szCs w:val="26"/>
        </w:rPr>
        <w:t>;</w:t>
      </w:r>
    </w:p>
    <w:p w14:paraId="6A44AF87" w14:textId="77777777" w:rsidR="0030147C" w:rsidRPr="005E4028" w:rsidRDefault="0030147C" w:rsidP="009A1CA2">
      <w:pPr>
        <w:widowControl/>
        <w:numPr>
          <w:ilvl w:val="0"/>
          <w:numId w:val="27"/>
        </w:numPr>
        <w:autoSpaceDE/>
        <w:autoSpaceDN/>
        <w:spacing w:line="276" w:lineRule="auto"/>
        <w:rPr>
          <w:w w:val="90"/>
          <w:sz w:val="26"/>
          <w:szCs w:val="26"/>
        </w:rPr>
      </w:pPr>
      <w:proofErr w:type="spellStart"/>
      <w:r w:rsidRPr="005E4028">
        <w:rPr>
          <w:w w:val="90"/>
          <w:sz w:val="26"/>
          <w:szCs w:val="26"/>
        </w:rPr>
        <w:t>posibilitate</w:t>
      </w:r>
      <w:proofErr w:type="spellEnd"/>
      <w:r w:rsidRPr="005E4028">
        <w:rPr>
          <w:w w:val="90"/>
          <w:sz w:val="26"/>
          <w:szCs w:val="26"/>
        </w:rPr>
        <w:t xml:space="preserve"> de </w:t>
      </w:r>
      <w:proofErr w:type="spellStart"/>
      <w:r w:rsidRPr="005E4028">
        <w:rPr>
          <w:w w:val="90"/>
          <w:sz w:val="26"/>
          <w:szCs w:val="26"/>
        </w:rPr>
        <w:t>calibrare</w:t>
      </w:r>
      <w:proofErr w:type="spellEnd"/>
      <w:r w:rsidRPr="005E4028">
        <w:rPr>
          <w:w w:val="90"/>
          <w:sz w:val="26"/>
          <w:szCs w:val="26"/>
        </w:rPr>
        <w:t xml:space="preserve"> a </w:t>
      </w:r>
      <w:proofErr w:type="spellStart"/>
      <w:r w:rsidRPr="005E4028">
        <w:rPr>
          <w:w w:val="90"/>
          <w:sz w:val="26"/>
          <w:szCs w:val="26"/>
        </w:rPr>
        <w:t>puterii</w:t>
      </w:r>
      <w:proofErr w:type="spellEnd"/>
      <w:r w:rsidRPr="005E4028">
        <w:rPr>
          <w:w w:val="90"/>
          <w:sz w:val="26"/>
          <w:szCs w:val="26"/>
        </w:rPr>
        <w:t xml:space="preserve"> </w:t>
      </w:r>
      <w:proofErr w:type="spellStart"/>
      <w:r w:rsidRPr="005E4028">
        <w:rPr>
          <w:w w:val="90"/>
          <w:sz w:val="26"/>
          <w:szCs w:val="26"/>
        </w:rPr>
        <w:t>şi</w:t>
      </w:r>
      <w:proofErr w:type="spellEnd"/>
      <w:r w:rsidRPr="005E4028">
        <w:rPr>
          <w:w w:val="90"/>
          <w:sz w:val="26"/>
          <w:szCs w:val="26"/>
        </w:rPr>
        <w:t xml:space="preserve"> </w:t>
      </w:r>
      <w:proofErr w:type="spellStart"/>
      <w:r w:rsidRPr="005E4028">
        <w:rPr>
          <w:w w:val="90"/>
          <w:sz w:val="26"/>
          <w:szCs w:val="26"/>
        </w:rPr>
        <w:t>sensibilității</w:t>
      </w:r>
      <w:proofErr w:type="spellEnd"/>
      <w:r w:rsidRPr="005E4028">
        <w:rPr>
          <w:w w:val="90"/>
          <w:sz w:val="26"/>
          <w:szCs w:val="26"/>
        </w:rPr>
        <w:t xml:space="preserve"> </w:t>
      </w:r>
      <w:proofErr w:type="spellStart"/>
      <w:r w:rsidRPr="005E4028">
        <w:rPr>
          <w:w w:val="90"/>
          <w:sz w:val="26"/>
          <w:szCs w:val="26"/>
        </w:rPr>
        <w:t>echipamentului</w:t>
      </w:r>
      <w:proofErr w:type="spellEnd"/>
      <w:r w:rsidRPr="005E4028">
        <w:rPr>
          <w:w w:val="90"/>
          <w:sz w:val="26"/>
          <w:szCs w:val="26"/>
        </w:rPr>
        <w:t>;</w:t>
      </w:r>
    </w:p>
    <w:p w14:paraId="680EB7FD" w14:textId="77777777" w:rsidR="0030147C" w:rsidRPr="005E4028" w:rsidRDefault="0030147C" w:rsidP="009A1CA2">
      <w:pPr>
        <w:widowControl/>
        <w:numPr>
          <w:ilvl w:val="0"/>
          <w:numId w:val="27"/>
        </w:numPr>
        <w:autoSpaceDE/>
        <w:autoSpaceDN/>
        <w:spacing w:line="276" w:lineRule="auto"/>
        <w:rPr>
          <w:w w:val="90"/>
          <w:sz w:val="26"/>
          <w:szCs w:val="26"/>
        </w:rPr>
      </w:pPr>
      <w:proofErr w:type="spellStart"/>
      <w:r w:rsidRPr="005E4028">
        <w:rPr>
          <w:w w:val="90"/>
          <w:sz w:val="26"/>
          <w:szCs w:val="26"/>
        </w:rPr>
        <w:t>acoperire</w:t>
      </w:r>
      <w:proofErr w:type="spellEnd"/>
      <w:r w:rsidRPr="005E4028">
        <w:rPr>
          <w:w w:val="90"/>
          <w:sz w:val="26"/>
          <w:szCs w:val="26"/>
        </w:rPr>
        <w:t xml:space="preserve"> zona de </w:t>
      </w:r>
      <w:proofErr w:type="spellStart"/>
      <w:r w:rsidRPr="005E4028">
        <w:rPr>
          <w:w w:val="90"/>
          <w:sz w:val="26"/>
          <w:szCs w:val="26"/>
        </w:rPr>
        <w:t>pasageri</w:t>
      </w:r>
      <w:proofErr w:type="spellEnd"/>
      <w:r w:rsidRPr="005E4028">
        <w:rPr>
          <w:w w:val="90"/>
          <w:sz w:val="26"/>
          <w:szCs w:val="26"/>
        </w:rPr>
        <w:t xml:space="preserve"> din </w:t>
      </w:r>
      <w:proofErr w:type="spellStart"/>
      <w:r w:rsidRPr="005E4028">
        <w:rPr>
          <w:w w:val="90"/>
          <w:sz w:val="26"/>
          <w:szCs w:val="26"/>
        </w:rPr>
        <w:t>vehicul</w:t>
      </w:r>
      <w:proofErr w:type="spellEnd"/>
      <w:r w:rsidRPr="005E4028">
        <w:rPr>
          <w:w w:val="90"/>
          <w:sz w:val="26"/>
          <w:szCs w:val="26"/>
        </w:rPr>
        <w:t>;</w:t>
      </w:r>
    </w:p>
    <w:p w14:paraId="17B55EF9" w14:textId="77777777" w:rsidR="0030147C" w:rsidRPr="005E4028" w:rsidRDefault="0030147C" w:rsidP="009A1CA2">
      <w:pPr>
        <w:widowControl/>
        <w:numPr>
          <w:ilvl w:val="0"/>
          <w:numId w:val="27"/>
        </w:numPr>
        <w:autoSpaceDE/>
        <w:autoSpaceDN/>
        <w:spacing w:line="276" w:lineRule="auto"/>
        <w:rPr>
          <w:w w:val="90"/>
          <w:sz w:val="26"/>
          <w:szCs w:val="26"/>
        </w:rPr>
      </w:pPr>
      <w:proofErr w:type="spellStart"/>
      <w:r w:rsidRPr="005E4028">
        <w:rPr>
          <w:w w:val="90"/>
          <w:sz w:val="26"/>
          <w:szCs w:val="26"/>
        </w:rPr>
        <w:t>număr</w:t>
      </w:r>
      <w:proofErr w:type="spellEnd"/>
      <w:r w:rsidRPr="005E4028">
        <w:rPr>
          <w:w w:val="90"/>
          <w:sz w:val="26"/>
          <w:szCs w:val="26"/>
        </w:rPr>
        <w:t xml:space="preserve"> de </w:t>
      </w:r>
      <w:proofErr w:type="spellStart"/>
      <w:r w:rsidRPr="005E4028">
        <w:rPr>
          <w:w w:val="90"/>
          <w:sz w:val="26"/>
          <w:szCs w:val="26"/>
        </w:rPr>
        <w:t>pasageri</w:t>
      </w:r>
      <w:proofErr w:type="spellEnd"/>
      <w:r w:rsidRPr="005E4028">
        <w:rPr>
          <w:w w:val="90"/>
          <w:sz w:val="26"/>
          <w:szCs w:val="26"/>
        </w:rPr>
        <w:t xml:space="preserve"> </w:t>
      </w:r>
      <w:proofErr w:type="spellStart"/>
      <w:r w:rsidRPr="005E4028">
        <w:rPr>
          <w:w w:val="90"/>
          <w:sz w:val="26"/>
          <w:szCs w:val="26"/>
        </w:rPr>
        <w:t>conectați</w:t>
      </w:r>
      <w:proofErr w:type="spellEnd"/>
      <w:r w:rsidRPr="005E4028">
        <w:rPr>
          <w:w w:val="90"/>
          <w:sz w:val="26"/>
          <w:szCs w:val="26"/>
        </w:rPr>
        <w:t xml:space="preserve"> </w:t>
      </w:r>
      <w:proofErr w:type="spellStart"/>
      <w:r w:rsidRPr="005E4028">
        <w:rPr>
          <w:w w:val="90"/>
          <w:sz w:val="26"/>
          <w:szCs w:val="26"/>
        </w:rPr>
        <w:t>simultan</w:t>
      </w:r>
      <w:proofErr w:type="spellEnd"/>
      <w:r w:rsidRPr="005E4028">
        <w:rPr>
          <w:w w:val="90"/>
          <w:sz w:val="26"/>
          <w:szCs w:val="26"/>
        </w:rPr>
        <w:t>: minim 15;</w:t>
      </w:r>
    </w:p>
    <w:p w14:paraId="240925D0" w14:textId="2CAB1FED" w:rsidR="0030147C" w:rsidRPr="005E4028" w:rsidRDefault="0030147C" w:rsidP="009A1CA2">
      <w:pPr>
        <w:widowControl/>
        <w:numPr>
          <w:ilvl w:val="0"/>
          <w:numId w:val="27"/>
        </w:numPr>
        <w:autoSpaceDE/>
        <w:autoSpaceDN/>
        <w:spacing w:line="276" w:lineRule="auto"/>
        <w:rPr>
          <w:w w:val="90"/>
          <w:sz w:val="26"/>
          <w:szCs w:val="26"/>
        </w:rPr>
      </w:pPr>
      <w:proofErr w:type="spellStart"/>
      <w:r w:rsidRPr="005E4028">
        <w:rPr>
          <w:w w:val="90"/>
          <w:sz w:val="26"/>
          <w:szCs w:val="26"/>
        </w:rPr>
        <w:t>temperatura</w:t>
      </w:r>
      <w:proofErr w:type="spellEnd"/>
      <w:r w:rsidRPr="005E4028">
        <w:rPr>
          <w:w w:val="90"/>
          <w:sz w:val="26"/>
          <w:szCs w:val="26"/>
        </w:rPr>
        <w:t xml:space="preserve"> de </w:t>
      </w:r>
      <w:proofErr w:type="spellStart"/>
      <w:r w:rsidRPr="005E4028">
        <w:rPr>
          <w:w w:val="90"/>
          <w:sz w:val="26"/>
          <w:szCs w:val="26"/>
        </w:rPr>
        <w:t>funcționare</w:t>
      </w:r>
      <w:proofErr w:type="spellEnd"/>
      <w:r w:rsidRPr="005E4028">
        <w:rPr>
          <w:w w:val="90"/>
          <w:sz w:val="26"/>
          <w:szCs w:val="26"/>
        </w:rPr>
        <w:t xml:space="preserve"> -20grC - +60grC.</w:t>
      </w:r>
    </w:p>
    <w:p w14:paraId="3BF49014" w14:textId="304825F5" w:rsidR="00F97FE5" w:rsidRPr="005E4028" w:rsidRDefault="00F97FE5" w:rsidP="00F97FE5">
      <w:pPr>
        <w:widowControl/>
        <w:autoSpaceDE/>
        <w:autoSpaceDN/>
        <w:spacing w:line="276" w:lineRule="auto"/>
        <w:rPr>
          <w:w w:val="90"/>
          <w:sz w:val="26"/>
          <w:szCs w:val="26"/>
        </w:rPr>
      </w:pPr>
    </w:p>
    <w:p w14:paraId="2660BB8F" w14:textId="77777777" w:rsidR="00F4350F" w:rsidRPr="005E4028" w:rsidRDefault="00F97FE5" w:rsidP="006826F4">
      <w:pPr>
        <w:widowControl/>
        <w:autoSpaceDE/>
        <w:autoSpaceDN/>
        <w:spacing w:line="276" w:lineRule="auto"/>
        <w:ind w:right="97" w:firstLine="142"/>
        <w:jc w:val="both"/>
        <w:rPr>
          <w:w w:val="90"/>
          <w:sz w:val="26"/>
          <w:szCs w:val="26"/>
        </w:rPr>
      </w:pPr>
      <w:r w:rsidRPr="005E4028">
        <w:rPr>
          <w:b/>
          <w:bCs/>
          <w:w w:val="90"/>
          <w:sz w:val="26"/>
          <w:szCs w:val="26"/>
        </w:rPr>
        <w:t>9.8.</w:t>
      </w:r>
      <w:r w:rsidRPr="005E4028">
        <w:rPr>
          <w:w w:val="90"/>
          <w:sz w:val="26"/>
          <w:szCs w:val="26"/>
        </w:rPr>
        <w:t xml:space="preserve"> </w:t>
      </w:r>
      <w:proofErr w:type="spellStart"/>
      <w:r w:rsidRPr="005E4028">
        <w:rPr>
          <w:w w:val="90"/>
          <w:sz w:val="26"/>
          <w:szCs w:val="26"/>
        </w:rPr>
        <w:t>Fiecare</w:t>
      </w:r>
      <w:proofErr w:type="spellEnd"/>
      <w:r w:rsidRPr="005E4028">
        <w:rPr>
          <w:w w:val="90"/>
          <w:sz w:val="26"/>
          <w:szCs w:val="26"/>
        </w:rPr>
        <w:t xml:space="preserve"> </w:t>
      </w:r>
      <w:proofErr w:type="spellStart"/>
      <w:r w:rsidRPr="005E4028">
        <w:rPr>
          <w:w w:val="90"/>
          <w:sz w:val="26"/>
          <w:szCs w:val="26"/>
        </w:rPr>
        <w:t>autobuz</w:t>
      </w:r>
      <w:proofErr w:type="spellEnd"/>
      <w:r w:rsidRPr="005E4028">
        <w:rPr>
          <w:w w:val="90"/>
          <w:sz w:val="26"/>
          <w:szCs w:val="26"/>
        </w:rPr>
        <w:t xml:space="preserve"> </w:t>
      </w:r>
      <w:proofErr w:type="spellStart"/>
      <w:r w:rsidRPr="005E4028">
        <w:rPr>
          <w:w w:val="90"/>
          <w:sz w:val="26"/>
          <w:szCs w:val="26"/>
        </w:rPr>
        <w:t>va</w:t>
      </w:r>
      <w:proofErr w:type="spellEnd"/>
      <w:r w:rsidRPr="005E4028">
        <w:rPr>
          <w:w w:val="90"/>
          <w:sz w:val="26"/>
          <w:szCs w:val="26"/>
        </w:rPr>
        <w:t xml:space="preserve"> fi </w:t>
      </w:r>
      <w:proofErr w:type="spellStart"/>
      <w:r w:rsidRPr="005E4028">
        <w:rPr>
          <w:w w:val="90"/>
          <w:sz w:val="26"/>
          <w:szCs w:val="26"/>
        </w:rPr>
        <w:t>prevăzut</w:t>
      </w:r>
      <w:proofErr w:type="spellEnd"/>
      <w:r w:rsidRPr="005E4028">
        <w:rPr>
          <w:w w:val="90"/>
          <w:sz w:val="26"/>
          <w:szCs w:val="26"/>
        </w:rPr>
        <w:t xml:space="preserve"> cu </w:t>
      </w:r>
      <w:proofErr w:type="spellStart"/>
      <w:r w:rsidRPr="005E4028">
        <w:rPr>
          <w:b/>
          <w:bCs/>
          <w:w w:val="90"/>
          <w:sz w:val="26"/>
          <w:szCs w:val="26"/>
        </w:rPr>
        <w:t>rețelistica</w:t>
      </w:r>
      <w:proofErr w:type="spellEnd"/>
      <w:r w:rsidRPr="005E4028">
        <w:rPr>
          <w:w w:val="90"/>
          <w:sz w:val="26"/>
          <w:szCs w:val="26"/>
        </w:rPr>
        <w:t xml:space="preserve"> </w:t>
      </w:r>
      <w:proofErr w:type="spellStart"/>
      <w:r w:rsidRPr="005E4028">
        <w:rPr>
          <w:w w:val="90"/>
          <w:sz w:val="26"/>
          <w:szCs w:val="26"/>
        </w:rPr>
        <w:t>necesară</w:t>
      </w:r>
      <w:proofErr w:type="spellEnd"/>
      <w:r w:rsidRPr="005E4028">
        <w:rPr>
          <w:w w:val="90"/>
          <w:sz w:val="26"/>
          <w:szCs w:val="26"/>
        </w:rPr>
        <w:t xml:space="preserve"> </w:t>
      </w:r>
      <w:proofErr w:type="spellStart"/>
      <w:r w:rsidRPr="005E4028">
        <w:rPr>
          <w:w w:val="90"/>
          <w:sz w:val="26"/>
          <w:szCs w:val="26"/>
        </w:rPr>
        <w:t>pentru</w:t>
      </w:r>
      <w:proofErr w:type="spellEnd"/>
      <w:r w:rsidRPr="005E4028">
        <w:rPr>
          <w:w w:val="90"/>
          <w:sz w:val="26"/>
          <w:szCs w:val="26"/>
        </w:rPr>
        <w:t xml:space="preserve"> </w:t>
      </w:r>
      <w:proofErr w:type="spellStart"/>
      <w:r w:rsidR="006826F4" w:rsidRPr="005E4028">
        <w:rPr>
          <w:w w:val="90"/>
          <w:sz w:val="26"/>
          <w:szCs w:val="26"/>
        </w:rPr>
        <w:t>conectarea</w:t>
      </w:r>
      <w:proofErr w:type="spellEnd"/>
      <w:r w:rsidR="006826F4" w:rsidRPr="005E4028">
        <w:rPr>
          <w:w w:val="90"/>
          <w:sz w:val="26"/>
          <w:szCs w:val="26"/>
        </w:rPr>
        <w:t xml:space="preserve"> </w:t>
      </w:r>
      <w:proofErr w:type="spellStart"/>
      <w:r w:rsidR="006826F4" w:rsidRPr="005E4028">
        <w:rPr>
          <w:w w:val="90"/>
          <w:sz w:val="26"/>
          <w:szCs w:val="26"/>
        </w:rPr>
        <w:t>infrastructurii</w:t>
      </w:r>
      <w:proofErr w:type="spellEnd"/>
      <w:r w:rsidR="006826F4" w:rsidRPr="005E4028">
        <w:rPr>
          <w:w w:val="90"/>
          <w:sz w:val="26"/>
          <w:szCs w:val="26"/>
        </w:rPr>
        <w:t xml:space="preserve"> de management al </w:t>
      </w:r>
      <w:proofErr w:type="spellStart"/>
      <w:r w:rsidR="006826F4" w:rsidRPr="005E4028">
        <w:rPr>
          <w:w w:val="90"/>
          <w:sz w:val="26"/>
          <w:szCs w:val="26"/>
        </w:rPr>
        <w:t>traficului</w:t>
      </w:r>
      <w:proofErr w:type="spellEnd"/>
      <w:r w:rsidR="006826F4" w:rsidRPr="005E4028">
        <w:rPr>
          <w:w w:val="90"/>
          <w:sz w:val="26"/>
          <w:szCs w:val="26"/>
        </w:rPr>
        <w:t xml:space="preserve"> </w:t>
      </w:r>
      <w:proofErr w:type="spellStart"/>
      <w:r w:rsidR="006826F4" w:rsidRPr="005E4028">
        <w:rPr>
          <w:w w:val="90"/>
          <w:sz w:val="26"/>
          <w:szCs w:val="26"/>
        </w:rPr>
        <w:t>compus</w:t>
      </w:r>
      <w:proofErr w:type="spellEnd"/>
      <w:r w:rsidR="006826F4" w:rsidRPr="005E4028">
        <w:rPr>
          <w:w w:val="90"/>
          <w:sz w:val="26"/>
          <w:szCs w:val="26"/>
        </w:rPr>
        <w:t xml:space="preserve"> din</w:t>
      </w:r>
      <w:r w:rsidR="00F4350F" w:rsidRPr="005E4028">
        <w:rPr>
          <w:w w:val="90"/>
          <w:sz w:val="26"/>
          <w:szCs w:val="26"/>
        </w:rPr>
        <w:t xml:space="preserve"> computer de bord </w:t>
      </w:r>
      <w:proofErr w:type="spellStart"/>
      <w:r w:rsidR="00F4350F" w:rsidRPr="005E4028">
        <w:rPr>
          <w:w w:val="90"/>
          <w:sz w:val="26"/>
          <w:szCs w:val="26"/>
        </w:rPr>
        <w:t>și</w:t>
      </w:r>
      <w:proofErr w:type="spellEnd"/>
      <w:r w:rsidR="00F4350F" w:rsidRPr="005E4028">
        <w:rPr>
          <w:w w:val="90"/>
          <w:sz w:val="26"/>
          <w:szCs w:val="26"/>
        </w:rPr>
        <w:t xml:space="preserve"> transceiver, </w:t>
      </w:r>
      <w:proofErr w:type="spellStart"/>
      <w:r w:rsidR="00F4350F" w:rsidRPr="005E4028">
        <w:rPr>
          <w:w w:val="90"/>
          <w:sz w:val="26"/>
          <w:szCs w:val="26"/>
        </w:rPr>
        <w:t>echipamente</w:t>
      </w:r>
      <w:proofErr w:type="spellEnd"/>
      <w:r w:rsidR="00F4350F" w:rsidRPr="005E4028">
        <w:rPr>
          <w:w w:val="90"/>
          <w:sz w:val="26"/>
          <w:szCs w:val="26"/>
        </w:rPr>
        <w:t xml:space="preserve"> care </w:t>
      </w:r>
      <w:proofErr w:type="spellStart"/>
      <w:r w:rsidR="00F4350F" w:rsidRPr="005E4028">
        <w:rPr>
          <w:w w:val="90"/>
          <w:sz w:val="26"/>
          <w:szCs w:val="26"/>
        </w:rPr>
        <w:t>vor</w:t>
      </w:r>
      <w:proofErr w:type="spellEnd"/>
      <w:r w:rsidR="00F4350F" w:rsidRPr="005E4028">
        <w:rPr>
          <w:w w:val="90"/>
          <w:sz w:val="26"/>
          <w:szCs w:val="26"/>
        </w:rPr>
        <w:t xml:space="preserve"> fi </w:t>
      </w:r>
      <w:proofErr w:type="spellStart"/>
      <w:r w:rsidR="00F4350F" w:rsidRPr="005E4028">
        <w:rPr>
          <w:w w:val="90"/>
          <w:sz w:val="26"/>
          <w:szCs w:val="26"/>
        </w:rPr>
        <w:t>achiziționate</w:t>
      </w:r>
      <w:proofErr w:type="spellEnd"/>
      <w:r w:rsidR="00F4350F" w:rsidRPr="005E4028">
        <w:rPr>
          <w:w w:val="90"/>
          <w:sz w:val="26"/>
          <w:szCs w:val="26"/>
        </w:rPr>
        <w:t xml:space="preserve"> de </w:t>
      </w:r>
      <w:proofErr w:type="spellStart"/>
      <w:r w:rsidR="00F4350F" w:rsidRPr="005E4028">
        <w:rPr>
          <w:w w:val="90"/>
          <w:sz w:val="26"/>
          <w:szCs w:val="26"/>
        </w:rPr>
        <w:t>Beneficiar</w:t>
      </w:r>
      <w:proofErr w:type="spellEnd"/>
      <w:r w:rsidR="00F4350F" w:rsidRPr="005E4028">
        <w:rPr>
          <w:w w:val="90"/>
          <w:sz w:val="26"/>
          <w:szCs w:val="26"/>
        </w:rPr>
        <w:t xml:space="preserve"> in </w:t>
      </w:r>
      <w:proofErr w:type="spellStart"/>
      <w:r w:rsidR="00F4350F" w:rsidRPr="005E4028">
        <w:rPr>
          <w:w w:val="90"/>
          <w:sz w:val="26"/>
          <w:szCs w:val="26"/>
        </w:rPr>
        <w:t>cadrul</w:t>
      </w:r>
      <w:proofErr w:type="spellEnd"/>
      <w:r w:rsidR="00F4350F" w:rsidRPr="005E4028">
        <w:rPr>
          <w:w w:val="90"/>
          <w:sz w:val="26"/>
          <w:szCs w:val="26"/>
        </w:rPr>
        <w:t xml:space="preserve"> contractului de </w:t>
      </w:r>
      <w:proofErr w:type="spellStart"/>
      <w:r w:rsidR="00F4350F" w:rsidRPr="005E4028">
        <w:rPr>
          <w:w w:val="90"/>
          <w:sz w:val="26"/>
          <w:szCs w:val="26"/>
        </w:rPr>
        <w:t>furnizare</w:t>
      </w:r>
      <w:proofErr w:type="spellEnd"/>
      <w:r w:rsidR="00F4350F" w:rsidRPr="005E4028">
        <w:rPr>
          <w:w w:val="90"/>
          <w:sz w:val="26"/>
          <w:szCs w:val="26"/>
        </w:rPr>
        <w:t xml:space="preserve"> a </w:t>
      </w:r>
      <w:proofErr w:type="spellStart"/>
      <w:r w:rsidR="00F4350F" w:rsidRPr="005E4028">
        <w:rPr>
          <w:w w:val="90"/>
          <w:sz w:val="26"/>
          <w:szCs w:val="26"/>
        </w:rPr>
        <w:t>unui</w:t>
      </w:r>
      <w:proofErr w:type="spellEnd"/>
      <w:r w:rsidR="00F4350F" w:rsidRPr="005E4028">
        <w:rPr>
          <w:w w:val="90"/>
          <w:sz w:val="26"/>
          <w:szCs w:val="26"/>
        </w:rPr>
        <w:t xml:space="preserve"> </w:t>
      </w:r>
      <w:proofErr w:type="spellStart"/>
      <w:r w:rsidR="00F4350F" w:rsidRPr="005E4028">
        <w:rPr>
          <w:w w:val="90"/>
          <w:sz w:val="26"/>
          <w:szCs w:val="26"/>
        </w:rPr>
        <w:t>sistem</w:t>
      </w:r>
      <w:proofErr w:type="spellEnd"/>
      <w:r w:rsidR="00F4350F" w:rsidRPr="005E4028">
        <w:rPr>
          <w:w w:val="90"/>
          <w:sz w:val="26"/>
          <w:szCs w:val="26"/>
        </w:rPr>
        <w:t xml:space="preserve"> de management al </w:t>
      </w:r>
      <w:proofErr w:type="spellStart"/>
      <w:r w:rsidR="00F4350F" w:rsidRPr="005E4028">
        <w:rPr>
          <w:w w:val="90"/>
          <w:sz w:val="26"/>
          <w:szCs w:val="26"/>
        </w:rPr>
        <w:t>traficului</w:t>
      </w:r>
      <w:proofErr w:type="spellEnd"/>
      <w:r w:rsidR="00F4350F" w:rsidRPr="005E4028">
        <w:rPr>
          <w:w w:val="90"/>
          <w:sz w:val="26"/>
          <w:szCs w:val="26"/>
        </w:rPr>
        <w:t xml:space="preserve"> in </w:t>
      </w:r>
      <w:proofErr w:type="spellStart"/>
      <w:r w:rsidR="00F4350F" w:rsidRPr="005E4028">
        <w:rPr>
          <w:w w:val="90"/>
          <w:sz w:val="26"/>
          <w:szCs w:val="26"/>
        </w:rPr>
        <w:t>municipiul</w:t>
      </w:r>
      <w:proofErr w:type="spellEnd"/>
      <w:r w:rsidR="00F4350F" w:rsidRPr="005E4028">
        <w:rPr>
          <w:w w:val="90"/>
          <w:sz w:val="26"/>
          <w:szCs w:val="26"/>
        </w:rPr>
        <w:t xml:space="preserve"> Pitesti </w:t>
      </w:r>
      <w:proofErr w:type="spellStart"/>
      <w:r w:rsidR="00F4350F" w:rsidRPr="005E4028">
        <w:rPr>
          <w:w w:val="90"/>
          <w:sz w:val="26"/>
          <w:szCs w:val="26"/>
        </w:rPr>
        <w:t>si</w:t>
      </w:r>
      <w:proofErr w:type="spellEnd"/>
      <w:r w:rsidR="00F4350F" w:rsidRPr="005E4028">
        <w:rPr>
          <w:w w:val="90"/>
          <w:sz w:val="26"/>
          <w:szCs w:val="26"/>
        </w:rPr>
        <w:t xml:space="preserve"> care </w:t>
      </w:r>
      <w:proofErr w:type="spellStart"/>
      <w:r w:rsidR="00F4350F" w:rsidRPr="005E4028">
        <w:rPr>
          <w:w w:val="90"/>
          <w:sz w:val="26"/>
          <w:szCs w:val="26"/>
        </w:rPr>
        <w:t>vor</w:t>
      </w:r>
      <w:proofErr w:type="spellEnd"/>
      <w:r w:rsidR="00F4350F" w:rsidRPr="005E4028">
        <w:rPr>
          <w:w w:val="90"/>
          <w:sz w:val="26"/>
          <w:szCs w:val="26"/>
        </w:rPr>
        <w:t xml:space="preserve"> </w:t>
      </w:r>
      <w:proofErr w:type="spellStart"/>
      <w:r w:rsidR="00F4350F" w:rsidRPr="005E4028">
        <w:rPr>
          <w:w w:val="90"/>
          <w:sz w:val="26"/>
          <w:szCs w:val="26"/>
        </w:rPr>
        <w:t>avea</w:t>
      </w:r>
      <w:proofErr w:type="spellEnd"/>
      <w:r w:rsidR="00F4350F" w:rsidRPr="005E4028">
        <w:rPr>
          <w:w w:val="90"/>
          <w:sz w:val="26"/>
          <w:szCs w:val="26"/>
        </w:rPr>
        <w:t xml:space="preserve"> </w:t>
      </w:r>
      <w:proofErr w:type="spellStart"/>
      <w:r w:rsidR="00F4350F" w:rsidRPr="005E4028">
        <w:rPr>
          <w:w w:val="90"/>
          <w:sz w:val="26"/>
          <w:szCs w:val="26"/>
        </w:rPr>
        <w:t>urmatoarele</w:t>
      </w:r>
      <w:proofErr w:type="spellEnd"/>
      <w:r w:rsidR="00F4350F" w:rsidRPr="005E4028">
        <w:rPr>
          <w:w w:val="90"/>
          <w:sz w:val="26"/>
          <w:szCs w:val="26"/>
        </w:rPr>
        <w:t xml:space="preserve"> </w:t>
      </w:r>
      <w:proofErr w:type="spellStart"/>
      <w:r w:rsidR="00F4350F" w:rsidRPr="005E4028">
        <w:rPr>
          <w:w w:val="90"/>
          <w:sz w:val="26"/>
          <w:szCs w:val="26"/>
        </w:rPr>
        <w:t>caracteristici</w:t>
      </w:r>
      <w:proofErr w:type="spellEnd"/>
      <w:r w:rsidR="00F4350F" w:rsidRPr="005E4028">
        <w:rPr>
          <w:w w:val="90"/>
          <w:sz w:val="26"/>
          <w:szCs w:val="26"/>
        </w:rPr>
        <w:t xml:space="preserve"> </w:t>
      </w:r>
      <w:proofErr w:type="spellStart"/>
      <w:r w:rsidR="00F4350F" w:rsidRPr="005E4028">
        <w:rPr>
          <w:w w:val="90"/>
          <w:sz w:val="26"/>
          <w:szCs w:val="26"/>
        </w:rPr>
        <w:t>tehnice</w:t>
      </w:r>
      <w:proofErr w:type="spellEnd"/>
      <w:r w:rsidR="00F4350F" w:rsidRPr="005E4028">
        <w:rPr>
          <w:w w:val="90"/>
          <w:sz w:val="26"/>
          <w:szCs w:val="26"/>
        </w:rPr>
        <w:t>:</w:t>
      </w:r>
    </w:p>
    <w:p w14:paraId="25DAC0A8" w14:textId="1E659662" w:rsidR="00182DBA" w:rsidRPr="005E4028" w:rsidRDefault="000D143C" w:rsidP="00182DBA">
      <w:pPr>
        <w:widowControl/>
        <w:autoSpaceDE/>
        <w:autoSpaceDN/>
        <w:jc w:val="both"/>
        <w:rPr>
          <w:b/>
          <w:bCs/>
          <w:i/>
          <w:iCs/>
          <w:sz w:val="20"/>
          <w:szCs w:val="20"/>
          <w:lang w:val="en-GB"/>
        </w:rPr>
      </w:pPr>
      <w:r w:rsidRPr="005E4028">
        <w:rPr>
          <w:rFonts w:ascii="Verdana" w:hAnsi="Verdana" w:cs="Verdana"/>
          <w:b/>
          <w:bCs/>
          <w:i/>
          <w:iCs/>
          <w:sz w:val="16"/>
          <w:szCs w:val="16"/>
          <w:lang w:val="en-GB"/>
        </w:rPr>
        <w:t xml:space="preserve">      </w:t>
      </w:r>
      <w:proofErr w:type="spellStart"/>
      <w:r w:rsidR="00182DBA" w:rsidRPr="005E4028">
        <w:rPr>
          <w:b/>
          <w:bCs/>
          <w:i/>
          <w:iCs/>
          <w:sz w:val="20"/>
          <w:szCs w:val="20"/>
          <w:lang w:val="en-GB"/>
        </w:rPr>
        <w:t>Computerul</w:t>
      </w:r>
      <w:proofErr w:type="spellEnd"/>
      <w:r w:rsidR="00182DBA" w:rsidRPr="005E4028">
        <w:rPr>
          <w:b/>
          <w:bCs/>
          <w:i/>
          <w:iCs/>
          <w:sz w:val="20"/>
          <w:szCs w:val="20"/>
          <w:lang w:val="en-GB"/>
        </w:rPr>
        <w:t xml:space="preserve"> de bord</w:t>
      </w:r>
      <w:r w:rsidR="00182DBA" w:rsidRPr="005E4028">
        <w:rPr>
          <w:i/>
          <w:iCs/>
          <w:sz w:val="20"/>
          <w:szCs w:val="20"/>
          <w:lang w:val="en-GB"/>
        </w:rPr>
        <w:t xml:space="preserve"> </w:t>
      </w:r>
      <w:proofErr w:type="spellStart"/>
      <w:r w:rsidRPr="005E4028">
        <w:rPr>
          <w:i/>
          <w:iCs/>
          <w:sz w:val="20"/>
          <w:szCs w:val="20"/>
          <w:lang w:val="en-GB"/>
        </w:rPr>
        <w:t>este</w:t>
      </w:r>
      <w:proofErr w:type="spellEnd"/>
      <w:r w:rsidRPr="005E4028">
        <w:rPr>
          <w:i/>
          <w:iCs/>
          <w:sz w:val="20"/>
          <w:szCs w:val="20"/>
          <w:lang w:val="en-GB"/>
        </w:rPr>
        <w:t xml:space="preserve"> </w:t>
      </w:r>
      <w:proofErr w:type="spellStart"/>
      <w:r w:rsidR="00182DBA" w:rsidRPr="005E4028">
        <w:rPr>
          <w:i/>
          <w:iCs/>
          <w:sz w:val="20"/>
          <w:szCs w:val="20"/>
          <w:lang w:val="en-GB"/>
        </w:rPr>
        <w:t>dedicat</w:t>
      </w:r>
      <w:proofErr w:type="spellEnd"/>
      <w:r w:rsidR="00182DBA" w:rsidRPr="005E4028">
        <w:rPr>
          <w:i/>
          <w:iCs/>
          <w:sz w:val="20"/>
          <w:szCs w:val="20"/>
          <w:lang w:val="en-GB"/>
        </w:rPr>
        <w:t xml:space="preserve"> </w:t>
      </w:r>
      <w:proofErr w:type="spellStart"/>
      <w:r w:rsidR="00182DBA" w:rsidRPr="005E4028">
        <w:rPr>
          <w:i/>
          <w:iCs/>
          <w:sz w:val="20"/>
          <w:szCs w:val="20"/>
          <w:lang w:val="en-GB"/>
        </w:rPr>
        <w:t>si</w:t>
      </w:r>
      <w:proofErr w:type="spellEnd"/>
      <w:r w:rsidR="00182DBA" w:rsidRPr="005E4028">
        <w:rPr>
          <w:i/>
          <w:iCs/>
          <w:sz w:val="20"/>
          <w:szCs w:val="20"/>
          <w:lang w:val="en-GB"/>
        </w:rPr>
        <w:t xml:space="preserve"> </w:t>
      </w:r>
      <w:proofErr w:type="spellStart"/>
      <w:r w:rsidR="00182DBA" w:rsidRPr="005E4028">
        <w:rPr>
          <w:i/>
          <w:iCs/>
          <w:sz w:val="20"/>
          <w:szCs w:val="20"/>
          <w:lang w:val="en-GB"/>
        </w:rPr>
        <w:t>certificat</w:t>
      </w:r>
      <w:proofErr w:type="spellEnd"/>
      <w:r w:rsidR="00182DBA" w:rsidRPr="005E4028">
        <w:rPr>
          <w:i/>
          <w:iCs/>
          <w:sz w:val="20"/>
          <w:szCs w:val="20"/>
          <w:lang w:val="en-GB"/>
        </w:rPr>
        <w:t xml:space="preserve"> </w:t>
      </w:r>
      <w:proofErr w:type="spellStart"/>
      <w:r w:rsidR="00182DBA" w:rsidRPr="005E4028">
        <w:rPr>
          <w:i/>
          <w:iCs/>
          <w:sz w:val="20"/>
          <w:szCs w:val="20"/>
          <w:lang w:val="en-GB"/>
        </w:rPr>
        <w:t>pentru</w:t>
      </w:r>
      <w:proofErr w:type="spellEnd"/>
      <w:r w:rsidR="00182DBA" w:rsidRPr="005E4028">
        <w:rPr>
          <w:i/>
          <w:iCs/>
          <w:sz w:val="20"/>
          <w:szCs w:val="20"/>
          <w:lang w:val="en-GB"/>
        </w:rPr>
        <w:t xml:space="preserve"> </w:t>
      </w:r>
      <w:proofErr w:type="spellStart"/>
      <w:r w:rsidR="00182DBA" w:rsidRPr="005E4028">
        <w:rPr>
          <w:i/>
          <w:iCs/>
          <w:sz w:val="20"/>
          <w:szCs w:val="20"/>
          <w:lang w:val="en-GB"/>
        </w:rPr>
        <w:t>instalare</w:t>
      </w:r>
      <w:proofErr w:type="spellEnd"/>
      <w:r w:rsidR="00182DBA" w:rsidRPr="005E4028">
        <w:rPr>
          <w:i/>
          <w:iCs/>
          <w:sz w:val="20"/>
          <w:szCs w:val="20"/>
          <w:lang w:val="en-GB"/>
        </w:rPr>
        <w:t xml:space="preserve"> in </w:t>
      </w:r>
      <w:proofErr w:type="spellStart"/>
      <w:r w:rsidR="00182DBA" w:rsidRPr="005E4028">
        <w:rPr>
          <w:i/>
          <w:iCs/>
          <w:sz w:val="20"/>
          <w:szCs w:val="20"/>
          <w:lang w:val="en-GB"/>
        </w:rPr>
        <w:t>vehicule</w:t>
      </w:r>
      <w:proofErr w:type="spellEnd"/>
      <w:r w:rsidR="00182DBA" w:rsidRPr="005E4028">
        <w:rPr>
          <w:i/>
          <w:iCs/>
          <w:sz w:val="20"/>
          <w:szCs w:val="20"/>
          <w:lang w:val="en-GB"/>
        </w:rPr>
        <w:t>,</w:t>
      </w:r>
    </w:p>
    <w:p w14:paraId="541DBEB4" w14:textId="079E6776" w:rsidR="00182DBA" w:rsidRPr="005E4028" w:rsidRDefault="00182DBA" w:rsidP="00182DBA">
      <w:pPr>
        <w:pStyle w:val="Listparagraf"/>
        <w:widowControl/>
        <w:numPr>
          <w:ilvl w:val="0"/>
          <w:numId w:val="40"/>
        </w:numPr>
        <w:autoSpaceDE/>
        <w:autoSpaceDN/>
        <w:jc w:val="both"/>
        <w:rPr>
          <w:i/>
          <w:iCs/>
          <w:sz w:val="20"/>
          <w:szCs w:val="20"/>
          <w:lang w:val="en-GB"/>
        </w:rPr>
      </w:pPr>
      <w:proofErr w:type="spellStart"/>
      <w:r w:rsidRPr="005E4028">
        <w:rPr>
          <w:i/>
          <w:iCs/>
          <w:sz w:val="20"/>
          <w:szCs w:val="20"/>
          <w:lang w:val="en-GB"/>
        </w:rPr>
        <w:t>Carcasa</w:t>
      </w:r>
      <w:proofErr w:type="spellEnd"/>
      <w:r w:rsidRPr="005E4028">
        <w:rPr>
          <w:i/>
          <w:iCs/>
          <w:sz w:val="20"/>
          <w:szCs w:val="20"/>
          <w:lang w:val="en-GB"/>
        </w:rPr>
        <w:t xml:space="preserve"> </w:t>
      </w:r>
      <w:proofErr w:type="spellStart"/>
      <w:r w:rsidRPr="005E4028">
        <w:rPr>
          <w:i/>
          <w:iCs/>
          <w:sz w:val="20"/>
          <w:szCs w:val="20"/>
          <w:lang w:val="en-GB"/>
        </w:rPr>
        <w:t>computerului</w:t>
      </w:r>
      <w:proofErr w:type="spellEnd"/>
      <w:r w:rsidRPr="005E4028">
        <w:rPr>
          <w:i/>
          <w:iCs/>
          <w:sz w:val="20"/>
          <w:szCs w:val="20"/>
          <w:lang w:val="en-GB"/>
        </w:rPr>
        <w:t xml:space="preserve"> </w:t>
      </w:r>
      <w:proofErr w:type="spellStart"/>
      <w:r w:rsidRPr="005E4028">
        <w:rPr>
          <w:i/>
          <w:iCs/>
          <w:sz w:val="20"/>
          <w:szCs w:val="20"/>
          <w:lang w:val="en-GB"/>
        </w:rPr>
        <w:t>este</w:t>
      </w:r>
      <w:proofErr w:type="spellEnd"/>
      <w:r w:rsidRPr="005E4028">
        <w:rPr>
          <w:i/>
          <w:iCs/>
          <w:sz w:val="20"/>
          <w:szCs w:val="20"/>
          <w:lang w:val="en-GB"/>
        </w:rPr>
        <w:t xml:space="preserve"> din </w:t>
      </w:r>
      <w:proofErr w:type="spellStart"/>
      <w:r w:rsidRPr="005E4028">
        <w:rPr>
          <w:i/>
          <w:iCs/>
          <w:sz w:val="20"/>
          <w:szCs w:val="20"/>
          <w:lang w:val="en-GB"/>
        </w:rPr>
        <w:t>aluminiu</w:t>
      </w:r>
      <w:proofErr w:type="spellEnd"/>
      <w:r w:rsidRPr="005E4028">
        <w:rPr>
          <w:i/>
          <w:iCs/>
          <w:sz w:val="20"/>
          <w:szCs w:val="20"/>
          <w:lang w:val="en-GB"/>
        </w:rPr>
        <w:t xml:space="preserve">, Grad de </w:t>
      </w:r>
      <w:proofErr w:type="spellStart"/>
      <w:r w:rsidRPr="005E4028">
        <w:rPr>
          <w:i/>
          <w:iCs/>
          <w:sz w:val="20"/>
          <w:szCs w:val="20"/>
          <w:lang w:val="en-GB"/>
        </w:rPr>
        <w:t>protectie</w:t>
      </w:r>
      <w:proofErr w:type="spellEnd"/>
      <w:r w:rsidRPr="005E4028">
        <w:rPr>
          <w:i/>
          <w:iCs/>
          <w:sz w:val="20"/>
          <w:szCs w:val="20"/>
          <w:lang w:val="en-GB"/>
        </w:rPr>
        <w:t xml:space="preserve"> minim IP 40</w:t>
      </w:r>
    </w:p>
    <w:p w14:paraId="1429D8C8" w14:textId="17FD5B8B" w:rsidR="00182DBA" w:rsidRPr="005E4028" w:rsidRDefault="00182DBA" w:rsidP="00182DBA">
      <w:pPr>
        <w:pStyle w:val="Listparagraf"/>
        <w:widowControl/>
        <w:numPr>
          <w:ilvl w:val="0"/>
          <w:numId w:val="40"/>
        </w:numPr>
        <w:autoSpaceDE/>
        <w:autoSpaceDN/>
        <w:jc w:val="both"/>
        <w:rPr>
          <w:i/>
          <w:iCs/>
          <w:sz w:val="20"/>
          <w:szCs w:val="20"/>
          <w:lang w:val="en-GB"/>
        </w:rPr>
      </w:pPr>
      <w:proofErr w:type="spellStart"/>
      <w:r w:rsidRPr="005E4028">
        <w:rPr>
          <w:i/>
          <w:iCs/>
          <w:sz w:val="20"/>
          <w:szCs w:val="20"/>
          <w:lang w:val="en-GB"/>
        </w:rPr>
        <w:lastRenderedPageBreak/>
        <w:t>Computerul</w:t>
      </w:r>
      <w:proofErr w:type="spellEnd"/>
      <w:r w:rsidRPr="005E4028">
        <w:rPr>
          <w:i/>
          <w:iCs/>
          <w:sz w:val="20"/>
          <w:szCs w:val="20"/>
          <w:lang w:val="en-GB"/>
        </w:rPr>
        <w:t xml:space="preserve"> de bord </w:t>
      </w:r>
      <w:proofErr w:type="spellStart"/>
      <w:r w:rsidRPr="005E4028">
        <w:rPr>
          <w:i/>
          <w:iCs/>
          <w:sz w:val="20"/>
          <w:szCs w:val="20"/>
          <w:lang w:val="en-GB"/>
        </w:rPr>
        <w:t>trebuie</w:t>
      </w:r>
      <w:proofErr w:type="spellEnd"/>
      <w:r w:rsidRPr="005E4028">
        <w:rPr>
          <w:i/>
          <w:iCs/>
          <w:sz w:val="20"/>
          <w:szCs w:val="20"/>
          <w:lang w:val="en-GB"/>
        </w:rPr>
        <w:t xml:space="preserve"> </w:t>
      </w:r>
      <w:proofErr w:type="spellStart"/>
      <w:r w:rsidRPr="005E4028">
        <w:rPr>
          <w:i/>
          <w:iCs/>
          <w:sz w:val="20"/>
          <w:szCs w:val="20"/>
          <w:lang w:val="en-GB"/>
        </w:rPr>
        <w:t>este</w:t>
      </w:r>
      <w:proofErr w:type="spellEnd"/>
      <w:r w:rsidRPr="005E4028">
        <w:rPr>
          <w:i/>
          <w:iCs/>
          <w:sz w:val="20"/>
          <w:szCs w:val="20"/>
          <w:lang w:val="en-GB"/>
        </w:rPr>
        <w:t xml:space="preserve"> </w:t>
      </w:r>
      <w:proofErr w:type="spellStart"/>
      <w:r w:rsidRPr="005E4028">
        <w:rPr>
          <w:i/>
          <w:iCs/>
          <w:sz w:val="20"/>
          <w:szCs w:val="20"/>
          <w:lang w:val="en-GB"/>
        </w:rPr>
        <w:t>prevazut</w:t>
      </w:r>
      <w:proofErr w:type="spellEnd"/>
      <w:r w:rsidRPr="005E4028">
        <w:rPr>
          <w:i/>
          <w:iCs/>
          <w:sz w:val="20"/>
          <w:szCs w:val="20"/>
          <w:lang w:val="en-GB"/>
        </w:rPr>
        <w:t xml:space="preserve"> cu </w:t>
      </w:r>
      <w:proofErr w:type="spellStart"/>
      <w:r w:rsidRPr="005E4028">
        <w:rPr>
          <w:i/>
          <w:iCs/>
          <w:sz w:val="20"/>
          <w:szCs w:val="20"/>
          <w:lang w:val="en-GB"/>
        </w:rPr>
        <w:t>sistem</w:t>
      </w:r>
      <w:proofErr w:type="spellEnd"/>
      <w:r w:rsidRPr="005E4028">
        <w:rPr>
          <w:i/>
          <w:iCs/>
          <w:sz w:val="20"/>
          <w:szCs w:val="20"/>
          <w:lang w:val="en-GB"/>
        </w:rPr>
        <w:t xml:space="preserve"> de </w:t>
      </w:r>
      <w:proofErr w:type="spellStart"/>
      <w:r w:rsidRPr="005E4028">
        <w:rPr>
          <w:i/>
          <w:iCs/>
          <w:sz w:val="20"/>
          <w:szCs w:val="20"/>
          <w:lang w:val="en-GB"/>
        </w:rPr>
        <w:t>alimentare</w:t>
      </w:r>
      <w:proofErr w:type="spellEnd"/>
      <w:r w:rsidRPr="005E4028">
        <w:rPr>
          <w:i/>
          <w:iCs/>
          <w:sz w:val="20"/>
          <w:szCs w:val="20"/>
          <w:lang w:val="en-GB"/>
        </w:rPr>
        <w:t xml:space="preserve"> de la </w:t>
      </w:r>
      <w:proofErr w:type="spellStart"/>
      <w:r w:rsidRPr="005E4028">
        <w:rPr>
          <w:i/>
          <w:iCs/>
          <w:sz w:val="20"/>
          <w:szCs w:val="20"/>
          <w:lang w:val="en-GB"/>
        </w:rPr>
        <w:t>vehicul</w:t>
      </w:r>
      <w:proofErr w:type="spellEnd"/>
      <w:r w:rsidRPr="005E4028">
        <w:rPr>
          <w:i/>
          <w:iCs/>
          <w:sz w:val="20"/>
          <w:szCs w:val="20"/>
          <w:lang w:val="en-GB"/>
        </w:rPr>
        <w:t xml:space="preserve"> de tip ACC ignition </w:t>
      </w:r>
      <w:proofErr w:type="spellStart"/>
      <w:r w:rsidRPr="005E4028">
        <w:rPr>
          <w:i/>
          <w:iCs/>
          <w:sz w:val="20"/>
          <w:szCs w:val="20"/>
          <w:lang w:val="en-GB"/>
        </w:rPr>
        <w:t>sau</w:t>
      </w:r>
      <w:proofErr w:type="spellEnd"/>
      <w:r w:rsidRPr="005E4028">
        <w:rPr>
          <w:i/>
          <w:iCs/>
          <w:sz w:val="20"/>
          <w:szCs w:val="20"/>
          <w:lang w:val="en-GB"/>
        </w:rPr>
        <w:t xml:space="preserve"> </w:t>
      </w:r>
      <w:proofErr w:type="spellStart"/>
      <w:r w:rsidRPr="005E4028">
        <w:rPr>
          <w:i/>
          <w:iCs/>
          <w:sz w:val="20"/>
          <w:szCs w:val="20"/>
          <w:lang w:val="en-GB"/>
        </w:rPr>
        <w:t>echivalent</w:t>
      </w:r>
      <w:proofErr w:type="spellEnd"/>
      <w:r w:rsidRPr="005E4028">
        <w:rPr>
          <w:i/>
          <w:iCs/>
          <w:sz w:val="20"/>
          <w:szCs w:val="20"/>
          <w:lang w:val="en-GB"/>
        </w:rPr>
        <w:t xml:space="preserve"> </w:t>
      </w:r>
    </w:p>
    <w:p w14:paraId="346F2FDB" w14:textId="7803DFF0" w:rsidR="00182DBA" w:rsidRPr="005E4028" w:rsidRDefault="00182DBA" w:rsidP="00182DBA">
      <w:pPr>
        <w:pStyle w:val="Listparagraf"/>
        <w:widowControl/>
        <w:numPr>
          <w:ilvl w:val="0"/>
          <w:numId w:val="40"/>
        </w:numPr>
        <w:autoSpaceDE/>
        <w:autoSpaceDN/>
        <w:jc w:val="both"/>
        <w:rPr>
          <w:i/>
          <w:iCs/>
          <w:sz w:val="20"/>
          <w:szCs w:val="20"/>
          <w:lang w:val="en-GB"/>
        </w:rPr>
      </w:pPr>
      <w:proofErr w:type="spellStart"/>
      <w:r w:rsidRPr="005E4028">
        <w:rPr>
          <w:i/>
          <w:iCs/>
          <w:sz w:val="20"/>
          <w:szCs w:val="20"/>
          <w:lang w:val="en-GB"/>
        </w:rPr>
        <w:t>Computerul</w:t>
      </w:r>
      <w:proofErr w:type="spellEnd"/>
      <w:r w:rsidRPr="005E4028">
        <w:rPr>
          <w:i/>
          <w:iCs/>
          <w:sz w:val="20"/>
          <w:szCs w:val="20"/>
          <w:lang w:val="en-GB"/>
        </w:rPr>
        <w:t xml:space="preserve"> de bord, in </w:t>
      </w:r>
      <w:proofErr w:type="spellStart"/>
      <w:r w:rsidRPr="005E4028">
        <w:rPr>
          <w:i/>
          <w:iCs/>
          <w:sz w:val="20"/>
          <w:szCs w:val="20"/>
          <w:lang w:val="en-GB"/>
        </w:rPr>
        <w:t>configuratia</w:t>
      </w:r>
      <w:proofErr w:type="spellEnd"/>
      <w:r w:rsidRPr="005E4028">
        <w:rPr>
          <w:i/>
          <w:iCs/>
          <w:sz w:val="20"/>
          <w:szCs w:val="20"/>
          <w:lang w:val="en-GB"/>
        </w:rPr>
        <w:t xml:space="preserve"> </w:t>
      </w:r>
      <w:proofErr w:type="spellStart"/>
      <w:r w:rsidRPr="005E4028">
        <w:rPr>
          <w:i/>
          <w:iCs/>
          <w:sz w:val="20"/>
          <w:szCs w:val="20"/>
          <w:lang w:val="en-GB"/>
        </w:rPr>
        <w:t>livrata</w:t>
      </w:r>
      <w:proofErr w:type="spellEnd"/>
      <w:r w:rsidRPr="005E4028">
        <w:rPr>
          <w:i/>
          <w:iCs/>
          <w:sz w:val="20"/>
          <w:szCs w:val="20"/>
          <w:lang w:val="en-GB"/>
        </w:rPr>
        <w:t xml:space="preserve"> include minim:</w:t>
      </w:r>
    </w:p>
    <w:p w14:paraId="288BB08A" w14:textId="77777777" w:rsidR="00182DBA" w:rsidRPr="005E4028" w:rsidRDefault="00182DBA" w:rsidP="00182DBA">
      <w:pPr>
        <w:pStyle w:val="Listparagraf"/>
        <w:widowControl/>
        <w:numPr>
          <w:ilvl w:val="1"/>
          <w:numId w:val="40"/>
        </w:numPr>
        <w:autoSpaceDE/>
        <w:autoSpaceDN/>
        <w:jc w:val="both"/>
        <w:rPr>
          <w:i/>
          <w:iCs/>
          <w:sz w:val="20"/>
          <w:szCs w:val="20"/>
          <w:lang w:val="en-GB"/>
        </w:rPr>
      </w:pPr>
      <w:r w:rsidRPr="005E4028">
        <w:rPr>
          <w:i/>
          <w:iCs/>
          <w:sz w:val="20"/>
          <w:szCs w:val="20"/>
          <w:lang w:val="en-GB"/>
        </w:rPr>
        <w:t xml:space="preserve">1x </w:t>
      </w:r>
      <w:proofErr w:type="spellStart"/>
      <w:r w:rsidRPr="005E4028">
        <w:rPr>
          <w:i/>
          <w:iCs/>
          <w:sz w:val="20"/>
          <w:szCs w:val="20"/>
          <w:lang w:val="en-GB"/>
        </w:rPr>
        <w:t>Procesor</w:t>
      </w:r>
      <w:proofErr w:type="spellEnd"/>
      <w:r w:rsidRPr="005E4028">
        <w:rPr>
          <w:i/>
          <w:iCs/>
          <w:sz w:val="20"/>
          <w:szCs w:val="20"/>
          <w:lang w:val="en-GB"/>
        </w:rPr>
        <w:t xml:space="preserve"> i5-7300U </w:t>
      </w:r>
      <w:proofErr w:type="spellStart"/>
      <w:r w:rsidRPr="005E4028">
        <w:rPr>
          <w:i/>
          <w:iCs/>
          <w:sz w:val="20"/>
          <w:szCs w:val="20"/>
          <w:lang w:val="en-GB"/>
        </w:rPr>
        <w:t>sau</w:t>
      </w:r>
      <w:proofErr w:type="spellEnd"/>
      <w:r w:rsidRPr="005E4028">
        <w:rPr>
          <w:i/>
          <w:iCs/>
          <w:sz w:val="20"/>
          <w:szCs w:val="20"/>
          <w:lang w:val="en-GB"/>
        </w:rPr>
        <w:t xml:space="preserve"> </w:t>
      </w:r>
      <w:proofErr w:type="spellStart"/>
      <w:r w:rsidRPr="005E4028">
        <w:rPr>
          <w:i/>
          <w:iCs/>
          <w:sz w:val="20"/>
          <w:szCs w:val="20"/>
          <w:lang w:val="en-GB"/>
        </w:rPr>
        <w:t>echivalent</w:t>
      </w:r>
      <w:proofErr w:type="spellEnd"/>
    </w:p>
    <w:p w14:paraId="120058A8" w14:textId="77777777" w:rsidR="00182DBA" w:rsidRPr="005E4028" w:rsidRDefault="00182DBA" w:rsidP="00182DBA">
      <w:pPr>
        <w:pStyle w:val="Listparagraf"/>
        <w:widowControl/>
        <w:numPr>
          <w:ilvl w:val="1"/>
          <w:numId w:val="40"/>
        </w:numPr>
        <w:autoSpaceDE/>
        <w:autoSpaceDN/>
        <w:jc w:val="both"/>
        <w:rPr>
          <w:i/>
          <w:iCs/>
          <w:sz w:val="20"/>
          <w:szCs w:val="20"/>
          <w:lang w:val="en-GB"/>
        </w:rPr>
      </w:pPr>
      <w:r w:rsidRPr="005E4028">
        <w:rPr>
          <w:i/>
          <w:iCs/>
          <w:sz w:val="20"/>
          <w:szCs w:val="20"/>
          <w:lang w:val="en-GB"/>
        </w:rPr>
        <w:t xml:space="preserve">8 x GB </w:t>
      </w:r>
      <w:proofErr w:type="spellStart"/>
      <w:r w:rsidRPr="005E4028">
        <w:rPr>
          <w:i/>
          <w:iCs/>
          <w:sz w:val="20"/>
          <w:szCs w:val="20"/>
          <w:lang w:val="en-GB"/>
        </w:rPr>
        <w:t>memorie</w:t>
      </w:r>
      <w:proofErr w:type="spellEnd"/>
      <w:r w:rsidRPr="005E4028">
        <w:rPr>
          <w:i/>
          <w:iCs/>
          <w:sz w:val="20"/>
          <w:szCs w:val="20"/>
          <w:lang w:val="en-GB"/>
        </w:rPr>
        <w:t xml:space="preserve"> RAM, </w:t>
      </w:r>
      <w:r w:rsidRPr="005E4028">
        <w:rPr>
          <w:i/>
          <w:iCs/>
          <w:sz w:val="20"/>
          <w:szCs w:val="20"/>
        </w:rPr>
        <w:t>DDR4-2400</w:t>
      </w:r>
    </w:p>
    <w:p w14:paraId="3255D330" w14:textId="77777777" w:rsidR="00182DBA" w:rsidRPr="005E4028" w:rsidRDefault="00182DBA" w:rsidP="00182DBA">
      <w:pPr>
        <w:pStyle w:val="Listparagraf"/>
        <w:widowControl/>
        <w:numPr>
          <w:ilvl w:val="1"/>
          <w:numId w:val="40"/>
        </w:numPr>
        <w:autoSpaceDE/>
        <w:autoSpaceDN/>
        <w:jc w:val="both"/>
        <w:rPr>
          <w:i/>
          <w:iCs/>
          <w:sz w:val="20"/>
          <w:szCs w:val="20"/>
          <w:lang w:val="en-GB"/>
        </w:rPr>
      </w:pPr>
      <w:r w:rsidRPr="005E4028">
        <w:rPr>
          <w:i/>
          <w:iCs/>
          <w:sz w:val="20"/>
          <w:szCs w:val="20"/>
        </w:rPr>
        <w:t xml:space="preserve">1 x Hard disk 2.5" SSD SATA3 64GB </w:t>
      </w:r>
      <w:r w:rsidRPr="005E4028">
        <w:rPr>
          <w:i/>
          <w:iCs/>
          <w:sz w:val="20"/>
          <w:szCs w:val="20"/>
          <w:lang w:val="en-GB"/>
        </w:rPr>
        <w:t xml:space="preserve">Swappable and Lockable, </w:t>
      </w:r>
      <w:proofErr w:type="spellStart"/>
      <w:r w:rsidRPr="005E4028">
        <w:rPr>
          <w:i/>
          <w:iCs/>
          <w:sz w:val="20"/>
          <w:szCs w:val="20"/>
          <w:lang w:val="en-GB"/>
        </w:rPr>
        <w:t>si</w:t>
      </w:r>
      <w:proofErr w:type="spellEnd"/>
      <w:r w:rsidRPr="005E4028">
        <w:rPr>
          <w:i/>
          <w:iCs/>
          <w:sz w:val="20"/>
          <w:szCs w:val="20"/>
          <w:lang w:val="en-GB"/>
        </w:rPr>
        <w:t xml:space="preserve"> </w:t>
      </w:r>
      <w:proofErr w:type="spellStart"/>
      <w:r w:rsidRPr="005E4028">
        <w:rPr>
          <w:i/>
          <w:iCs/>
          <w:sz w:val="20"/>
          <w:szCs w:val="20"/>
          <w:lang w:val="en-GB"/>
        </w:rPr>
        <w:t>posibilitatea</w:t>
      </w:r>
      <w:proofErr w:type="spellEnd"/>
      <w:r w:rsidRPr="005E4028">
        <w:rPr>
          <w:i/>
          <w:iCs/>
          <w:sz w:val="20"/>
          <w:szCs w:val="20"/>
          <w:lang w:val="en-GB"/>
        </w:rPr>
        <w:t xml:space="preserve"> de </w:t>
      </w:r>
      <w:proofErr w:type="spellStart"/>
      <w:r w:rsidRPr="005E4028">
        <w:rPr>
          <w:i/>
          <w:iCs/>
          <w:sz w:val="20"/>
          <w:szCs w:val="20"/>
          <w:lang w:val="en-GB"/>
        </w:rPr>
        <w:t>adaugare</w:t>
      </w:r>
      <w:proofErr w:type="spellEnd"/>
      <w:r w:rsidRPr="005E4028">
        <w:rPr>
          <w:i/>
          <w:iCs/>
          <w:sz w:val="20"/>
          <w:szCs w:val="20"/>
          <w:lang w:val="en-GB"/>
        </w:rPr>
        <w:t xml:space="preserve"> a </w:t>
      </w:r>
      <w:proofErr w:type="spellStart"/>
      <w:r w:rsidRPr="005E4028">
        <w:rPr>
          <w:i/>
          <w:iCs/>
          <w:sz w:val="20"/>
          <w:szCs w:val="20"/>
          <w:lang w:val="en-GB"/>
        </w:rPr>
        <w:t>unui</w:t>
      </w:r>
      <w:proofErr w:type="spellEnd"/>
      <w:r w:rsidRPr="005E4028">
        <w:rPr>
          <w:i/>
          <w:iCs/>
          <w:sz w:val="20"/>
          <w:szCs w:val="20"/>
          <w:lang w:val="en-GB"/>
        </w:rPr>
        <w:t xml:space="preserve"> hard disk suplimentar</w:t>
      </w:r>
    </w:p>
    <w:p w14:paraId="2193AE15" w14:textId="77777777" w:rsidR="00182DBA" w:rsidRPr="005E4028" w:rsidRDefault="00182DBA" w:rsidP="00182DBA">
      <w:pPr>
        <w:pStyle w:val="Listparagraf"/>
        <w:widowControl/>
        <w:numPr>
          <w:ilvl w:val="1"/>
          <w:numId w:val="40"/>
        </w:numPr>
        <w:autoSpaceDE/>
        <w:autoSpaceDN/>
        <w:jc w:val="both"/>
        <w:rPr>
          <w:i/>
          <w:iCs/>
          <w:sz w:val="20"/>
          <w:szCs w:val="20"/>
          <w:lang w:val="en-GB"/>
        </w:rPr>
      </w:pPr>
      <w:r w:rsidRPr="005E4028">
        <w:rPr>
          <w:i/>
          <w:iCs/>
          <w:sz w:val="20"/>
          <w:szCs w:val="20"/>
          <w:lang w:val="en-GB"/>
        </w:rPr>
        <w:t xml:space="preserve">1 x </w:t>
      </w:r>
      <w:proofErr w:type="spellStart"/>
      <w:r w:rsidRPr="005E4028">
        <w:rPr>
          <w:i/>
          <w:iCs/>
          <w:sz w:val="20"/>
          <w:szCs w:val="20"/>
          <w:lang w:val="en-GB"/>
        </w:rPr>
        <w:t>conector</w:t>
      </w:r>
      <w:proofErr w:type="spellEnd"/>
      <w:r w:rsidRPr="005E4028">
        <w:rPr>
          <w:i/>
          <w:iCs/>
          <w:sz w:val="20"/>
          <w:szCs w:val="20"/>
          <w:lang w:val="en-GB"/>
        </w:rPr>
        <w:t xml:space="preserve"> </w:t>
      </w:r>
      <w:proofErr w:type="spellStart"/>
      <w:r w:rsidRPr="005E4028">
        <w:rPr>
          <w:i/>
          <w:iCs/>
          <w:sz w:val="20"/>
          <w:szCs w:val="20"/>
          <w:lang w:val="en-GB"/>
        </w:rPr>
        <w:t>alimentre</w:t>
      </w:r>
      <w:proofErr w:type="spellEnd"/>
      <w:r w:rsidRPr="005E4028">
        <w:rPr>
          <w:i/>
          <w:iCs/>
          <w:sz w:val="20"/>
          <w:szCs w:val="20"/>
          <w:lang w:val="en-GB"/>
        </w:rPr>
        <w:t xml:space="preserve"> tip M12</w:t>
      </w:r>
    </w:p>
    <w:p w14:paraId="398A26B5" w14:textId="77777777" w:rsidR="00182DBA" w:rsidRPr="005E4028" w:rsidRDefault="00182DBA" w:rsidP="00182DBA">
      <w:pPr>
        <w:pStyle w:val="Listparagraf"/>
        <w:widowControl/>
        <w:numPr>
          <w:ilvl w:val="1"/>
          <w:numId w:val="40"/>
        </w:numPr>
        <w:autoSpaceDE/>
        <w:autoSpaceDN/>
        <w:jc w:val="both"/>
        <w:rPr>
          <w:i/>
          <w:iCs/>
          <w:sz w:val="20"/>
          <w:szCs w:val="20"/>
          <w:lang w:val="en-GB"/>
        </w:rPr>
      </w:pPr>
      <w:r w:rsidRPr="005E4028">
        <w:rPr>
          <w:i/>
          <w:iCs/>
          <w:sz w:val="20"/>
          <w:szCs w:val="20"/>
          <w:lang w:val="en-GB"/>
        </w:rPr>
        <w:t>4 x port USB</w:t>
      </w:r>
    </w:p>
    <w:p w14:paraId="03FBC7BF" w14:textId="77777777" w:rsidR="00182DBA" w:rsidRPr="005E4028" w:rsidRDefault="00182DBA" w:rsidP="00182DBA">
      <w:pPr>
        <w:pStyle w:val="Listparagraf"/>
        <w:widowControl/>
        <w:numPr>
          <w:ilvl w:val="1"/>
          <w:numId w:val="40"/>
        </w:numPr>
        <w:autoSpaceDE/>
        <w:autoSpaceDN/>
        <w:jc w:val="both"/>
        <w:rPr>
          <w:i/>
          <w:iCs/>
          <w:sz w:val="20"/>
          <w:szCs w:val="20"/>
          <w:lang w:val="en-GB"/>
        </w:rPr>
      </w:pPr>
      <w:r w:rsidRPr="005E4028">
        <w:rPr>
          <w:i/>
          <w:iCs/>
          <w:sz w:val="20"/>
          <w:szCs w:val="20"/>
          <w:lang w:val="en-GB"/>
        </w:rPr>
        <w:t xml:space="preserve">4 x </w:t>
      </w:r>
      <w:proofErr w:type="spellStart"/>
      <w:r w:rsidRPr="005E4028">
        <w:rPr>
          <w:i/>
          <w:iCs/>
          <w:sz w:val="20"/>
          <w:szCs w:val="20"/>
          <w:lang w:val="en-GB"/>
        </w:rPr>
        <w:t>interfete</w:t>
      </w:r>
      <w:proofErr w:type="spellEnd"/>
      <w:r w:rsidRPr="005E4028">
        <w:rPr>
          <w:i/>
          <w:iCs/>
          <w:sz w:val="20"/>
          <w:szCs w:val="20"/>
          <w:lang w:val="en-GB"/>
        </w:rPr>
        <w:t xml:space="preserve"> de </w:t>
      </w:r>
      <w:proofErr w:type="spellStart"/>
      <w:r w:rsidRPr="005E4028">
        <w:rPr>
          <w:i/>
          <w:iCs/>
          <w:sz w:val="20"/>
          <w:szCs w:val="20"/>
          <w:lang w:val="en-GB"/>
        </w:rPr>
        <w:t>retea</w:t>
      </w:r>
      <w:proofErr w:type="spellEnd"/>
      <w:r w:rsidRPr="005E4028">
        <w:rPr>
          <w:i/>
          <w:iCs/>
          <w:sz w:val="20"/>
          <w:szCs w:val="20"/>
          <w:lang w:val="en-GB"/>
        </w:rPr>
        <w:t xml:space="preserve"> M12 GbE </w:t>
      </w:r>
    </w:p>
    <w:p w14:paraId="6D2AA3A1" w14:textId="77777777" w:rsidR="00182DBA" w:rsidRPr="005E4028" w:rsidRDefault="00182DBA" w:rsidP="00182DBA">
      <w:pPr>
        <w:pStyle w:val="Listparagraf"/>
        <w:widowControl/>
        <w:numPr>
          <w:ilvl w:val="1"/>
          <w:numId w:val="40"/>
        </w:numPr>
        <w:autoSpaceDE/>
        <w:autoSpaceDN/>
        <w:jc w:val="both"/>
        <w:rPr>
          <w:i/>
          <w:iCs/>
          <w:sz w:val="20"/>
          <w:szCs w:val="20"/>
          <w:lang w:val="en-GB"/>
        </w:rPr>
      </w:pPr>
      <w:r w:rsidRPr="005E4028">
        <w:rPr>
          <w:i/>
          <w:iCs/>
          <w:sz w:val="20"/>
          <w:szCs w:val="20"/>
          <w:lang w:val="en-GB"/>
        </w:rPr>
        <w:t xml:space="preserve">1 x </w:t>
      </w:r>
      <w:proofErr w:type="spellStart"/>
      <w:r w:rsidRPr="005E4028">
        <w:rPr>
          <w:i/>
          <w:iCs/>
          <w:sz w:val="20"/>
          <w:szCs w:val="20"/>
          <w:lang w:val="en-GB"/>
        </w:rPr>
        <w:t>Antena</w:t>
      </w:r>
      <w:proofErr w:type="spellEnd"/>
      <w:r w:rsidRPr="005E4028">
        <w:rPr>
          <w:i/>
          <w:iCs/>
          <w:sz w:val="20"/>
          <w:szCs w:val="20"/>
          <w:lang w:val="en-GB"/>
        </w:rPr>
        <w:t xml:space="preserve"> de tip combo 3G/GPS</w:t>
      </w:r>
    </w:p>
    <w:p w14:paraId="17D44F00" w14:textId="77777777" w:rsidR="00182DBA" w:rsidRPr="005E4028" w:rsidRDefault="00182DBA" w:rsidP="00182DBA">
      <w:pPr>
        <w:pStyle w:val="Listparagraf"/>
        <w:widowControl/>
        <w:numPr>
          <w:ilvl w:val="1"/>
          <w:numId w:val="40"/>
        </w:numPr>
        <w:autoSpaceDE/>
        <w:autoSpaceDN/>
        <w:jc w:val="both"/>
        <w:rPr>
          <w:i/>
          <w:iCs/>
          <w:sz w:val="20"/>
          <w:szCs w:val="20"/>
          <w:lang w:val="en-GB"/>
        </w:rPr>
      </w:pPr>
      <w:r w:rsidRPr="005E4028">
        <w:rPr>
          <w:i/>
          <w:iCs/>
          <w:sz w:val="20"/>
          <w:szCs w:val="20"/>
          <w:lang w:val="en-GB"/>
        </w:rPr>
        <w:t xml:space="preserve">1 x </w:t>
      </w:r>
      <w:proofErr w:type="spellStart"/>
      <w:r w:rsidRPr="005E4028">
        <w:rPr>
          <w:i/>
          <w:iCs/>
          <w:sz w:val="20"/>
          <w:szCs w:val="20"/>
          <w:lang w:val="en-GB"/>
        </w:rPr>
        <w:t>interfata</w:t>
      </w:r>
      <w:proofErr w:type="spellEnd"/>
      <w:r w:rsidRPr="005E4028">
        <w:rPr>
          <w:i/>
          <w:iCs/>
          <w:sz w:val="20"/>
          <w:szCs w:val="20"/>
          <w:lang w:val="en-GB"/>
        </w:rPr>
        <w:t xml:space="preserve"> CAN DIO 9</w:t>
      </w:r>
    </w:p>
    <w:p w14:paraId="46E7820D" w14:textId="77777777" w:rsidR="00182DBA" w:rsidRPr="005E4028" w:rsidRDefault="00182DBA" w:rsidP="00182DBA">
      <w:pPr>
        <w:pStyle w:val="Listparagraf"/>
        <w:widowControl/>
        <w:numPr>
          <w:ilvl w:val="1"/>
          <w:numId w:val="40"/>
        </w:numPr>
        <w:autoSpaceDE/>
        <w:autoSpaceDN/>
        <w:jc w:val="both"/>
        <w:rPr>
          <w:i/>
          <w:iCs/>
          <w:sz w:val="20"/>
          <w:szCs w:val="20"/>
          <w:lang w:val="en-GB"/>
        </w:rPr>
      </w:pPr>
      <w:r w:rsidRPr="005E4028">
        <w:rPr>
          <w:i/>
          <w:iCs/>
          <w:sz w:val="20"/>
          <w:szCs w:val="20"/>
          <w:lang w:val="en-GB"/>
        </w:rPr>
        <w:t>1 x VGA</w:t>
      </w:r>
    </w:p>
    <w:p w14:paraId="3A74F867" w14:textId="77777777" w:rsidR="00182DBA" w:rsidRPr="005E4028" w:rsidRDefault="00182DBA" w:rsidP="00182DBA">
      <w:pPr>
        <w:pStyle w:val="Listparagraf"/>
        <w:widowControl/>
        <w:numPr>
          <w:ilvl w:val="1"/>
          <w:numId w:val="40"/>
        </w:numPr>
        <w:autoSpaceDE/>
        <w:autoSpaceDN/>
        <w:jc w:val="both"/>
        <w:rPr>
          <w:i/>
          <w:iCs/>
          <w:sz w:val="20"/>
          <w:szCs w:val="20"/>
          <w:lang w:val="en-GB"/>
        </w:rPr>
      </w:pPr>
      <w:r w:rsidRPr="005E4028">
        <w:rPr>
          <w:i/>
          <w:iCs/>
          <w:sz w:val="20"/>
          <w:szCs w:val="20"/>
          <w:lang w:val="en-GB"/>
        </w:rPr>
        <w:t>1 x DVI</w:t>
      </w:r>
    </w:p>
    <w:p w14:paraId="346A4C6E" w14:textId="77777777" w:rsidR="00182DBA" w:rsidRPr="005E4028" w:rsidRDefault="00182DBA" w:rsidP="00182DBA">
      <w:pPr>
        <w:pStyle w:val="Listparagraf"/>
        <w:widowControl/>
        <w:numPr>
          <w:ilvl w:val="1"/>
          <w:numId w:val="40"/>
        </w:numPr>
        <w:autoSpaceDE/>
        <w:autoSpaceDN/>
        <w:jc w:val="both"/>
        <w:rPr>
          <w:i/>
          <w:iCs/>
          <w:sz w:val="20"/>
          <w:szCs w:val="20"/>
          <w:lang w:val="en-GB"/>
        </w:rPr>
      </w:pPr>
      <w:r w:rsidRPr="005E4028">
        <w:rPr>
          <w:i/>
          <w:iCs/>
          <w:sz w:val="20"/>
          <w:szCs w:val="20"/>
          <w:lang w:val="en-GB"/>
        </w:rPr>
        <w:t>1 x Modul Wi-Fi</w:t>
      </w:r>
    </w:p>
    <w:p w14:paraId="6D02D699" w14:textId="77777777" w:rsidR="00182DBA" w:rsidRPr="005E4028" w:rsidRDefault="00182DBA" w:rsidP="00182DBA">
      <w:pPr>
        <w:pStyle w:val="Listparagraf"/>
        <w:widowControl/>
        <w:numPr>
          <w:ilvl w:val="1"/>
          <w:numId w:val="40"/>
        </w:numPr>
        <w:autoSpaceDE/>
        <w:autoSpaceDN/>
        <w:jc w:val="both"/>
        <w:rPr>
          <w:i/>
          <w:iCs/>
          <w:sz w:val="20"/>
          <w:szCs w:val="20"/>
          <w:lang w:val="en-GB"/>
        </w:rPr>
      </w:pPr>
      <w:r w:rsidRPr="005E4028">
        <w:rPr>
          <w:i/>
          <w:iCs/>
          <w:sz w:val="20"/>
          <w:szCs w:val="20"/>
          <w:lang w:val="en-GB"/>
        </w:rPr>
        <w:t>1 x Modul 3G</w:t>
      </w:r>
    </w:p>
    <w:p w14:paraId="20EFA618" w14:textId="77777777" w:rsidR="00182DBA" w:rsidRPr="005E4028" w:rsidRDefault="00182DBA" w:rsidP="00182DBA">
      <w:pPr>
        <w:pStyle w:val="Listparagraf"/>
        <w:widowControl/>
        <w:numPr>
          <w:ilvl w:val="1"/>
          <w:numId w:val="40"/>
        </w:numPr>
        <w:autoSpaceDE/>
        <w:autoSpaceDN/>
        <w:jc w:val="both"/>
        <w:rPr>
          <w:i/>
          <w:iCs/>
          <w:sz w:val="20"/>
          <w:szCs w:val="20"/>
          <w:lang w:val="en-GB"/>
        </w:rPr>
      </w:pPr>
      <w:r w:rsidRPr="005E4028">
        <w:rPr>
          <w:i/>
          <w:iCs/>
          <w:sz w:val="20"/>
          <w:szCs w:val="20"/>
          <w:lang w:val="en-GB"/>
        </w:rPr>
        <w:t>1 x Modul GPS</w:t>
      </w:r>
    </w:p>
    <w:p w14:paraId="24C39999" w14:textId="77777777" w:rsidR="00182DBA" w:rsidRPr="005E4028" w:rsidRDefault="00182DBA" w:rsidP="00182DBA">
      <w:pPr>
        <w:pStyle w:val="Listparagraf"/>
        <w:widowControl/>
        <w:numPr>
          <w:ilvl w:val="1"/>
          <w:numId w:val="40"/>
        </w:numPr>
        <w:autoSpaceDE/>
        <w:autoSpaceDN/>
        <w:jc w:val="both"/>
        <w:rPr>
          <w:i/>
          <w:iCs/>
          <w:sz w:val="20"/>
          <w:szCs w:val="20"/>
          <w:lang w:val="en-GB"/>
        </w:rPr>
      </w:pPr>
      <w:r w:rsidRPr="005E4028">
        <w:rPr>
          <w:i/>
          <w:iCs/>
          <w:sz w:val="20"/>
          <w:szCs w:val="20"/>
          <w:lang w:val="en-GB"/>
        </w:rPr>
        <w:t>1 x indicator LED stare HDD</w:t>
      </w:r>
    </w:p>
    <w:p w14:paraId="7EE842DE" w14:textId="77777777" w:rsidR="00182DBA" w:rsidRPr="005E4028" w:rsidRDefault="00182DBA" w:rsidP="00182DBA">
      <w:pPr>
        <w:pStyle w:val="Listparagraf"/>
        <w:widowControl/>
        <w:numPr>
          <w:ilvl w:val="1"/>
          <w:numId w:val="40"/>
        </w:numPr>
        <w:autoSpaceDE/>
        <w:autoSpaceDN/>
        <w:jc w:val="both"/>
        <w:rPr>
          <w:i/>
          <w:iCs/>
          <w:sz w:val="20"/>
          <w:szCs w:val="20"/>
          <w:lang w:val="en-GB"/>
        </w:rPr>
      </w:pPr>
      <w:r w:rsidRPr="005E4028">
        <w:rPr>
          <w:i/>
          <w:iCs/>
          <w:sz w:val="20"/>
          <w:szCs w:val="20"/>
          <w:lang w:val="en-GB"/>
        </w:rPr>
        <w:t xml:space="preserve">1 x indicator LED stare </w:t>
      </w:r>
      <w:proofErr w:type="spellStart"/>
      <w:r w:rsidRPr="005E4028">
        <w:rPr>
          <w:i/>
          <w:iCs/>
          <w:sz w:val="20"/>
          <w:szCs w:val="20"/>
          <w:lang w:val="en-GB"/>
        </w:rPr>
        <w:t>alimentare</w:t>
      </w:r>
      <w:proofErr w:type="spellEnd"/>
    </w:p>
    <w:p w14:paraId="2F5A3902" w14:textId="77777777" w:rsidR="00182DBA" w:rsidRPr="005E4028" w:rsidRDefault="00182DBA" w:rsidP="00182DBA">
      <w:pPr>
        <w:pStyle w:val="Listparagraf"/>
        <w:widowControl/>
        <w:numPr>
          <w:ilvl w:val="1"/>
          <w:numId w:val="40"/>
        </w:numPr>
        <w:autoSpaceDE/>
        <w:autoSpaceDN/>
        <w:jc w:val="both"/>
        <w:rPr>
          <w:i/>
          <w:iCs/>
          <w:sz w:val="20"/>
          <w:szCs w:val="20"/>
          <w:lang w:val="en-GB"/>
        </w:rPr>
      </w:pPr>
      <w:r w:rsidRPr="005E4028">
        <w:rPr>
          <w:i/>
          <w:iCs/>
          <w:sz w:val="20"/>
          <w:szCs w:val="20"/>
          <w:lang w:val="en-GB"/>
        </w:rPr>
        <w:t xml:space="preserve">8 x indicator LED </w:t>
      </w:r>
      <w:proofErr w:type="spellStart"/>
      <w:r w:rsidRPr="005E4028">
        <w:rPr>
          <w:i/>
          <w:iCs/>
          <w:sz w:val="20"/>
          <w:szCs w:val="20"/>
          <w:lang w:val="en-GB"/>
        </w:rPr>
        <w:t>pentru</w:t>
      </w:r>
      <w:proofErr w:type="spellEnd"/>
      <w:r w:rsidRPr="005E4028">
        <w:rPr>
          <w:i/>
          <w:iCs/>
          <w:sz w:val="20"/>
          <w:szCs w:val="20"/>
          <w:lang w:val="en-GB"/>
        </w:rPr>
        <w:t xml:space="preserve"> stare </w:t>
      </w:r>
      <w:proofErr w:type="spellStart"/>
      <w:r w:rsidRPr="005E4028">
        <w:rPr>
          <w:i/>
          <w:iCs/>
          <w:sz w:val="20"/>
          <w:szCs w:val="20"/>
          <w:lang w:val="en-GB"/>
        </w:rPr>
        <w:t>retea</w:t>
      </w:r>
      <w:proofErr w:type="spellEnd"/>
    </w:p>
    <w:p w14:paraId="3349CD08" w14:textId="77777777" w:rsidR="00182DBA" w:rsidRPr="005E4028" w:rsidRDefault="00182DBA" w:rsidP="00182DBA">
      <w:pPr>
        <w:pStyle w:val="Listparagraf"/>
        <w:widowControl/>
        <w:numPr>
          <w:ilvl w:val="1"/>
          <w:numId w:val="40"/>
        </w:numPr>
        <w:autoSpaceDE/>
        <w:autoSpaceDN/>
        <w:jc w:val="both"/>
        <w:rPr>
          <w:i/>
          <w:iCs/>
          <w:sz w:val="20"/>
          <w:szCs w:val="20"/>
          <w:lang w:val="en-GB"/>
        </w:rPr>
      </w:pPr>
      <w:proofErr w:type="spellStart"/>
      <w:r w:rsidRPr="005E4028">
        <w:rPr>
          <w:i/>
          <w:iCs/>
          <w:sz w:val="20"/>
          <w:szCs w:val="20"/>
          <w:lang w:val="en-GB"/>
        </w:rPr>
        <w:t>Sistem</w:t>
      </w:r>
      <w:proofErr w:type="spellEnd"/>
      <w:r w:rsidRPr="005E4028">
        <w:rPr>
          <w:i/>
          <w:iCs/>
          <w:sz w:val="20"/>
          <w:szCs w:val="20"/>
          <w:lang w:val="en-GB"/>
        </w:rPr>
        <w:t xml:space="preserve"> de </w:t>
      </w:r>
      <w:proofErr w:type="spellStart"/>
      <w:r w:rsidRPr="005E4028">
        <w:rPr>
          <w:i/>
          <w:iCs/>
          <w:sz w:val="20"/>
          <w:szCs w:val="20"/>
          <w:lang w:val="en-GB"/>
        </w:rPr>
        <w:t>operare</w:t>
      </w:r>
      <w:proofErr w:type="spellEnd"/>
      <w:r w:rsidRPr="005E4028">
        <w:rPr>
          <w:i/>
          <w:iCs/>
          <w:sz w:val="20"/>
          <w:szCs w:val="20"/>
          <w:lang w:val="en-GB"/>
        </w:rPr>
        <w:t xml:space="preserve"> </w:t>
      </w:r>
      <w:r w:rsidRPr="005E4028">
        <w:rPr>
          <w:i/>
          <w:iCs/>
          <w:sz w:val="20"/>
          <w:szCs w:val="20"/>
        </w:rPr>
        <w:t xml:space="preserve">WIN10 PRO 64-BIT </w:t>
      </w:r>
      <w:proofErr w:type="spellStart"/>
      <w:r w:rsidRPr="005E4028">
        <w:rPr>
          <w:i/>
          <w:iCs/>
          <w:sz w:val="20"/>
          <w:szCs w:val="20"/>
        </w:rPr>
        <w:t>sau</w:t>
      </w:r>
      <w:proofErr w:type="spellEnd"/>
      <w:r w:rsidRPr="005E4028">
        <w:rPr>
          <w:i/>
          <w:iCs/>
          <w:sz w:val="20"/>
          <w:szCs w:val="20"/>
        </w:rPr>
        <w:t xml:space="preserve"> </w:t>
      </w:r>
      <w:proofErr w:type="spellStart"/>
      <w:r w:rsidRPr="005E4028">
        <w:rPr>
          <w:i/>
          <w:iCs/>
          <w:sz w:val="20"/>
          <w:szCs w:val="20"/>
        </w:rPr>
        <w:t>echivalent</w:t>
      </w:r>
      <w:proofErr w:type="spellEnd"/>
    </w:p>
    <w:p w14:paraId="314B7470" w14:textId="18677139" w:rsidR="00182DBA" w:rsidRPr="005E4028" w:rsidRDefault="00182DBA" w:rsidP="00182DBA">
      <w:pPr>
        <w:pStyle w:val="Listparagraf"/>
        <w:widowControl/>
        <w:numPr>
          <w:ilvl w:val="0"/>
          <w:numId w:val="40"/>
        </w:numPr>
        <w:autoSpaceDE/>
        <w:autoSpaceDN/>
        <w:jc w:val="both"/>
        <w:rPr>
          <w:i/>
          <w:iCs/>
          <w:sz w:val="20"/>
          <w:szCs w:val="20"/>
          <w:lang w:val="en-GB"/>
        </w:rPr>
      </w:pPr>
      <w:proofErr w:type="spellStart"/>
      <w:r w:rsidRPr="005E4028">
        <w:rPr>
          <w:i/>
          <w:iCs/>
          <w:sz w:val="20"/>
          <w:szCs w:val="20"/>
          <w:lang w:val="en-GB"/>
        </w:rPr>
        <w:t>Antena</w:t>
      </w:r>
      <w:proofErr w:type="spellEnd"/>
      <w:r w:rsidRPr="005E4028">
        <w:rPr>
          <w:i/>
          <w:iCs/>
          <w:sz w:val="20"/>
          <w:szCs w:val="20"/>
          <w:lang w:val="en-GB"/>
        </w:rPr>
        <w:t xml:space="preserve"> </w:t>
      </w:r>
      <w:proofErr w:type="spellStart"/>
      <w:r w:rsidRPr="005E4028">
        <w:rPr>
          <w:i/>
          <w:iCs/>
          <w:sz w:val="20"/>
          <w:szCs w:val="20"/>
          <w:lang w:val="en-GB"/>
        </w:rPr>
        <w:t>respecta</w:t>
      </w:r>
      <w:proofErr w:type="spellEnd"/>
      <w:r w:rsidRPr="005E4028">
        <w:rPr>
          <w:i/>
          <w:iCs/>
          <w:sz w:val="20"/>
          <w:szCs w:val="20"/>
          <w:lang w:val="en-GB"/>
        </w:rPr>
        <w:t xml:space="preserve"> </w:t>
      </w:r>
      <w:proofErr w:type="spellStart"/>
      <w:r w:rsidRPr="005E4028">
        <w:rPr>
          <w:i/>
          <w:iCs/>
          <w:sz w:val="20"/>
          <w:szCs w:val="20"/>
          <w:lang w:val="en-GB"/>
        </w:rPr>
        <w:t>urmatoarele</w:t>
      </w:r>
      <w:proofErr w:type="spellEnd"/>
      <w:r w:rsidRPr="005E4028">
        <w:rPr>
          <w:i/>
          <w:iCs/>
          <w:sz w:val="20"/>
          <w:szCs w:val="20"/>
          <w:lang w:val="en-GB"/>
        </w:rPr>
        <w:t xml:space="preserve"> </w:t>
      </w:r>
      <w:proofErr w:type="spellStart"/>
      <w:r w:rsidRPr="005E4028">
        <w:rPr>
          <w:i/>
          <w:iCs/>
          <w:sz w:val="20"/>
          <w:szCs w:val="20"/>
          <w:lang w:val="en-GB"/>
        </w:rPr>
        <w:t>caracteristici</w:t>
      </w:r>
      <w:proofErr w:type="spellEnd"/>
      <w:r w:rsidRPr="005E4028">
        <w:rPr>
          <w:i/>
          <w:iCs/>
          <w:sz w:val="20"/>
          <w:szCs w:val="20"/>
          <w:lang w:val="en-GB"/>
        </w:rPr>
        <w:t xml:space="preserve"> </w:t>
      </w:r>
      <w:proofErr w:type="spellStart"/>
      <w:r w:rsidRPr="005E4028">
        <w:rPr>
          <w:i/>
          <w:iCs/>
          <w:sz w:val="20"/>
          <w:szCs w:val="20"/>
          <w:lang w:val="en-GB"/>
        </w:rPr>
        <w:t>tehnice</w:t>
      </w:r>
      <w:proofErr w:type="spellEnd"/>
      <w:r w:rsidRPr="005E4028">
        <w:rPr>
          <w:i/>
          <w:iCs/>
          <w:sz w:val="20"/>
          <w:szCs w:val="20"/>
          <w:lang w:val="en-GB"/>
        </w:rPr>
        <w:t xml:space="preserve"> </w:t>
      </w:r>
      <w:proofErr w:type="spellStart"/>
      <w:r w:rsidRPr="005E4028">
        <w:rPr>
          <w:i/>
          <w:iCs/>
          <w:sz w:val="20"/>
          <w:szCs w:val="20"/>
          <w:lang w:val="en-GB"/>
        </w:rPr>
        <w:t>minimale</w:t>
      </w:r>
      <w:proofErr w:type="spellEnd"/>
      <w:r w:rsidRPr="005E4028">
        <w:rPr>
          <w:i/>
          <w:iCs/>
          <w:sz w:val="20"/>
          <w:szCs w:val="20"/>
          <w:lang w:val="en-GB"/>
        </w:rPr>
        <w:t>:</w:t>
      </w:r>
    </w:p>
    <w:p w14:paraId="36BEBFEF" w14:textId="77777777" w:rsidR="00182DBA" w:rsidRPr="005E4028" w:rsidRDefault="00182DBA" w:rsidP="00182DBA">
      <w:pPr>
        <w:pStyle w:val="Listparagraf"/>
        <w:widowControl/>
        <w:numPr>
          <w:ilvl w:val="1"/>
          <w:numId w:val="40"/>
        </w:numPr>
        <w:autoSpaceDE/>
        <w:autoSpaceDN/>
        <w:jc w:val="both"/>
        <w:rPr>
          <w:i/>
          <w:iCs/>
          <w:sz w:val="20"/>
          <w:szCs w:val="20"/>
          <w:lang w:val="en-GB"/>
        </w:rPr>
      </w:pPr>
      <w:r w:rsidRPr="005E4028">
        <w:rPr>
          <w:i/>
          <w:iCs/>
          <w:sz w:val="20"/>
          <w:szCs w:val="20"/>
          <w:lang w:val="en-GB"/>
        </w:rPr>
        <w:t xml:space="preserve">Grad de </w:t>
      </w:r>
      <w:proofErr w:type="spellStart"/>
      <w:r w:rsidRPr="005E4028">
        <w:rPr>
          <w:i/>
          <w:iCs/>
          <w:sz w:val="20"/>
          <w:szCs w:val="20"/>
          <w:lang w:val="en-GB"/>
        </w:rPr>
        <w:t>protectie</w:t>
      </w:r>
      <w:proofErr w:type="spellEnd"/>
      <w:r w:rsidRPr="005E4028">
        <w:rPr>
          <w:i/>
          <w:iCs/>
          <w:sz w:val="20"/>
          <w:szCs w:val="20"/>
          <w:lang w:val="en-GB"/>
        </w:rPr>
        <w:t xml:space="preserve"> minim IPX7, </w:t>
      </w:r>
      <w:proofErr w:type="spellStart"/>
      <w:r w:rsidRPr="005E4028">
        <w:rPr>
          <w:i/>
          <w:iCs/>
          <w:sz w:val="20"/>
          <w:szCs w:val="20"/>
          <w:lang w:val="en-GB"/>
        </w:rPr>
        <w:t>complet</w:t>
      </w:r>
      <w:proofErr w:type="spellEnd"/>
      <w:r w:rsidRPr="005E4028">
        <w:rPr>
          <w:i/>
          <w:iCs/>
          <w:sz w:val="20"/>
          <w:szCs w:val="20"/>
          <w:lang w:val="en-GB"/>
        </w:rPr>
        <w:t xml:space="preserve"> waterproof</w:t>
      </w:r>
    </w:p>
    <w:p w14:paraId="4ED60618" w14:textId="77777777" w:rsidR="00182DBA" w:rsidRPr="005E4028" w:rsidRDefault="00182DBA" w:rsidP="00182DBA">
      <w:pPr>
        <w:pStyle w:val="Listparagraf"/>
        <w:widowControl/>
        <w:numPr>
          <w:ilvl w:val="1"/>
          <w:numId w:val="40"/>
        </w:numPr>
        <w:autoSpaceDE/>
        <w:autoSpaceDN/>
        <w:jc w:val="both"/>
        <w:rPr>
          <w:i/>
          <w:iCs/>
          <w:sz w:val="20"/>
          <w:szCs w:val="20"/>
          <w:lang w:val="en-GB"/>
        </w:rPr>
      </w:pPr>
      <w:proofErr w:type="spellStart"/>
      <w:r w:rsidRPr="005E4028">
        <w:rPr>
          <w:i/>
          <w:iCs/>
          <w:sz w:val="20"/>
          <w:szCs w:val="20"/>
          <w:lang w:val="en-GB"/>
        </w:rPr>
        <w:t>Fixare</w:t>
      </w:r>
      <w:proofErr w:type="spellEnd"/>
      <w:r w:rsidRPr="005E4028">
        <w:rPr>
          <w:i/>
          <w:iCs/>
          <w:sz w:val="20"/>
          <w:szCs w:val="20"/>
          <w:lang w:val="en-GB"/>
        </w:rPr>
        <w:t xml:space="preserve"> </w:t>
      </w:r>
      <w:proofErr w:type="spellStart"/>
      <w:r w:rsidRPr="005E4028">
        <w:rPr>
          <w:i/>
          <w:iCs/>
          <w:sz w:val="20"/>
          <w:szCs w:val="20"/>
          <w:lang w:val="en-GB"/>
        </w:rPr>
        <w:t>prin</w:t>
      </w:r>
      <w:proofErr w:type="spellEnd"/>
      <w:r w:rsidRPr="005E4028">
        <w:rPr>
          <w:i/>
          <w:iCs/>
          <w:sz w:val="20"/>
          <w:szCs w:val="20"/>
          <w:lang w:val="en-GB"/>
        </w:rPr>
        <w:t xml:space="preserve"> magnet</w:t>
      </w:r>
    </w:p>
    <w:p w14:paraId="03B4B17F" w14:textId="77777777" w:rsidR="00182DBA" w:rsidRPr="005E4028" w:rsidRDefault="00182DBA" w:rsidP="00182DBA">
      <w:pPr>
        <w:pStyle w:val="Listparagraf"/>
        <w:widowControl/>
        <w:numPr>
          <w:ilvl w:val="1"/>
          <w:numId w:val="40"/>
        </w:numPr>
        <w:autoSpaceDE/>
        <w:autoSpaceDN/>
        <w:jc w:val="both"/>
        <w:rPr>
          <w:i/>
          <w:iCs/>
          <w:sz w:val="20"/>
          <w:szCs w:val="20"/>
          <w:lang w:val="en-GB"/>
        </w:rPr>
      </w:pPr>
      <w:proofErr w:type="spellStart"/>
      <w:r w:rsidRPr="005E4028">
        <w:rPr>
          <w:i/>
          <w:iCs/>
          <w:sz w:val="20"/>
          <w:szCs w:val="20"/>
          <w:lang w:val="en-GB"/>
        </w:rPr>
        <w:t>Frecvente</w:t>
      </w:r>
      <w:proofErr w:type="spellEnd"/>
      <w:r w:rsidRPr="005E4028">
        <w:rPr>
          <w:i/>
          <w:iCs/>
          <w:sz w:val="20"/>
          <w:szCs w:val="20"/>
          <w:lang w:val="en-GB"/>
        </w:rPr>
        <w:t xml:space="preserve">: </w:t>
      </w:r>
      <w:r w:rsidRPr="005E4028">
        <w:rPr>
          <w:i/>
          <w:iCs/>
          <w:sz w:val="20"/>
          <w:szCs w:val="20"/>
          <w:lang w:val="ro-RO"/>
        </w:rPr>
        <w:t>1.57542GHz;824~960 &amp; 1710~2170 MHz</w:t>
      </w:r>
    </w:p>
    <w:p w14:paraId="460A0265" w14:textId="77777777" w:rsidR="00182DBA" w:rsidRPr="005E4028" w:rsidRDefault="00182DBA" w:rsidP="00182DBA">
      <w:pPr>
        <w:pStyle w:val="Listparagraf"/>
        <w:widowControl/>
        <w:numPr>
          <w:ilvl w:val="1"/>
          <w:numId w:val="40"/>
        </w:numPr>
        <w:autoSpaceDE/>
        <w:autoSpaceDN/>
        <w:jc w:val="both"/>
        <w:rPr>
          <w:i/>
          <w:iCs/>
          <w:sz w:val="20"/>
          <w:szCs w:val="20"/>
          <w:lang w:val="en-GB"/>
        </w:rPr>
      </w:pPr>
      <w:proofErr w:type="spellStart"/>
      <w:r w:rsidRPr="005E4028">
        <w:rPr>
          <w:i/>
          <w:iCs/>
          <w:sz w:val="20"/>
          <w:szCs w:val="20"/>
          <w:lang w:val="en-GB"/>
        </w:rPr>
        <w:t>Castig</w:t>
      </w:r>
      <w:proofErr w:type="spellEnd"/>
      <w:r w:rsidRPr="005E4028">
        <w:rPr>
          <w:i/>
          <w:iCs/>
          <w:sz w:val="20"/>
          <w:szCs w:val="20"/>
          <w:lang w:val="en-GB"/>
        </w:rPr>
        <w:t xml:space="preserve">: </w:t>
      </w:r>
      <w:r w:rsidRPr="005E4028">
        <w:rPr>
          <w:i/>
          <w:iCs/>
          <w:sz w:val="20"/>
          <w:szCs w:val="20"/>
          <w:lang w:val="ro-RO"/>
        </w:rPr>
        <w:t>26dB; -1.4dBi @824~960MHz, -4.6dBi @1710~2170MHz</w:t>
      </w:r>
    </w:p>
    <w:p w14:paraId="090AAB72" w14:textId="77777777" w:rsidR="00182DBA" w:rsidRPr="005E4028" w:rsidRDefault="00182DBA" w:rsidP="00182DBA">
      <w:pPr>
        <w:pStyle w:val="Listparagraf"/>
        <w:widowControl/>
        <w:numPr>
          <w:ilvl w:val="1"/>
          <w:numId w:val="40"/>
        </w:numPr>
        <w:autoSpaceDE/>
        <w:autoSpaceDN/>
        <w:jc w:val="both"/>
        <w:rPr>
          <w:i/>
          <w:iCs/>
          <w:sz w:val="20"/>
          <w:szCs w:val="20"/>
          <w:lang w:val="en-GB"/>
        </w:rPr>
      </w:pPr>
      <w:proofErr w:type="spellStart"/>
      <w:r w:rsidRPr="005E4028">
        <w:rPr>
          <w:i/>
          <w:iCs/>
          <w:sz w:val="20"/>
          <w:szCs w:val="20"/>
          <w:lang w:val="en-GB"/>
        </w:rPr>
        <w:t>Latimea</w:t>
      </w:r>
      <w:proofErr w:type="spellEnd"/>
      <w:r w:rsidRPr="005E4028">
        <w:rPr>
          <w:i/>
          <w:iCs/>
          <w:sz w:val="20"/>
          <w:szCs w:val="20"/>
          <w:lang w:val="en-GB"/>
        </w:rPr>
        <w:t xml:space="preserve"> de </w:t>
      </w:r>
      <w:proofErr w:type="spellStart"/>
      <w:r w:rsidRPr="005E4028">
        <w:rPr>
          <w:i/>
          <w:iCs/>
          <w:sz w:val="20"/>
          <w:szCs w:val="20"/>
          <w:lang w:val="en-GB"/>
        </w:rPr>
        <w:t>banda</w:t>
      </w:r>
      <w:proofErr w:type="spellEnd"/>
      <w:r w:rsidRPr="005E4028">
        <w:rPr>
          <w:i/>
          <w:iCs/>
          <w:sz w:val="20"/>
          <w:szCs w:val="20"/>
          <w:lang w:val="en-GB"/>
        </w:rPr>
        <w:t xml:space="preserve">: </w:t>
      </w:r>
      <w:r w:rsidRPr="005E4028">
        <w:rPr>
          <w:i/>
          <w:iCs/>
          <w:sz w:val="20"/>
          <w:szCs w:val="20"/>
          <w:lang w:val="ro-RO"/>
        </w:rPr>
        <w:t>10 MHz; 136MHz pentru 824~960 MHz, 460MHz pentru 1710~2170 MHz</w:t>
      </w:r>
    </w:p>
    <w:p w14:paraId="795FE437" w14:textId="77777777" w:rsidR="00182DBA" w:rsidRPr="005E4028" w:rsidRDefault="00182DBA" w:rsidP="00182DBA">
      <w:pPr>
        <w:pStyle w:val="Listparagraf"/>
        <w:widowControl/>
        <w:numPr>
          <w:ilvl w:val="1"/>
          <w:numId w:val="40"/>
        </w:numPr>
        <w:autoSpaceDE/>
        <w:autoSpaceDN/>
        <w:jc w:val="both"/>
        <w:rPr>
          <w:i/>
          <w:iCs/>
          <w:sz w:val="20"/>
          <w:szCs w:val="20"/>
          <w:lang w:val="en-GB"/>
        </w:rPr>
      </w:pPr>
      <w:proofErr w:type="spellStart"/>
      <w:r w:rsidRPr="005E4028">
        <w:rPr>
          <w:i/>
          <w:iCs/>
          <w:sz w:val="20"/>
          <w:szCs w:val="20"/>
          <w:lang w:val="en-GB"/>
        </w:rPr>
        <w:t>Impedanta</w:t>
      </w:r>
      <w:proofErr w:type="spellEnd"/>
      <w:r w:rsidRPr="005E4028">
        <w:rPr>
          <w:i/>
          <w:iCs/>
          <w:sz w:val="20"/>
          <w:szCs w:val="20"/>
          <w:lang w:val="en-GB"/>
        </w:rPr>
        <w:t xml:space="preserve">: </w:t>
      </w:r>
      <w:r w:rsidRPr="005E4028">
        <w:rPr>
          <w:i/>
          <w:iCs/>
          <w:sz w:val="20"/>
          <w:szCs w:val="20"/>
          <w:lang w:val="ro-RO"/>
        </w:rPr>
        <w:t>50 Ohm</w:t>
      </w:r>
    </w:p>
    <w:p w14:paraId="314D07C9" w14:textId="4E94CE46" w:rsidR="000D143C" w:rsidRPr="005E4028" w:rsidRDefault="000D143C" w:rsidP="001B7A91">
      <w:pPr>
        <w:ind w:firstLine="142"/>
        <w:jc w:val="both"/>
        <w:rPr>
          <w:b/>
          <w:bCs/>
          <w:i/>
          <w:iCs/>
          <w:sz w:val="20"/>
          <w:szCs w:val="20"/>
          <w:lang w:val="en-GB"/>
        </w:rPr>
      </w:pPr>
      <w:r w:rsidRPr="005E4028">
        <w:rPr>
          <w:b/>
          <w:bCs/>
          <w:i/>
          <w:iCs/>
          <w:sz w:val="20"/>
          <w:szCs w:val="20"/>
          <w:lang w:val="en-GB"/>
        </w:rPr>
        <w:t xml:space="preserve">Transceiver-ul: </w:t>
      </w:r>
    </w:p>
    <w:p w14:paraId="7330692E" w14:textId="656A66D9" w:rsidR="000D143C" w:rsidRPr="005E4028" w:rsidRDefault="000D143C" w:rsidP="000D143C">
      <w:pPr>
        <w:pStyle w:val="Listparagraf"/>
        <w:widowControl/>
        <w:numPr>
          <w:ilvl w:val="0"/>
          <w:numId w:val="40"/>
        </w:numPr>
        <w:autoSpaceDE/>
        <w:autoSpaceDN/>
        <w:jc w:val="both"/>
        <w:rPr>
          <w:i/>
          <w:iCs/>
          <w:sz w:val="20"/>
          <w:szCs w:val="20"/>
          <w:lang w:val="ro-RO"/>
        </w:rPr>
      </w:pPr>
      <w:r w:rsidRPr="005E4028">
        <w:rPr>
          <w:i/>
          <w:iCs/>
          <w:sz w:val="20"/>
          <w:szCs w:val="20"/>
          <w:lang w:val="ro-RO"/>
        </w:rPr>
        <w:t>Dispozitiv de tip radio modem</w:t>
      </w:r>
      <w:r w:rsidR="002E2CE3" w:rsidRPr="005E4028">
        <w:rPr>
          <w:i/>
          <w:iCs/>
          <w:sz w:val="20"/>
          <w:szCs w:val="20"/>
          <w:lang w:val="ro-RO"/>
        </w:rPr>
        <w:t>,</w:t>
      </w:r>
    </w:p>
    <w:p w14:paraId="23400EA3" w14:textId="638E4E9A" w:rsidR="000D143C" w:rsidRPr="005E4028" w:rsidRDefault="000D143C" w:rsidP="000D143C">
      <w:pPr>
        <w:pStyle w:val="Listparagraf"/>
        <w:widowControl/>
        <w:numPr>
          <w:ilvl w:val="0"/>
          <w:numId w:val="40"/>
        </w:numPr>
        <w:autoSpaceDE/>
        <w:autoSpaceDN/>
        <w:jc w:val="both"/>
        <w:rPr>
          <w:i/>
          <w:iCs/>
          <w:sz w:val="20"/>
          <w:szCs w:val="20"/>
          <w:lang w:val="ro-RO"/>
        </w:rPr>
      </w:pPr>
      <w:r w:rsidRPr="005E4028">
        <w:rPr>
          <w:i/>
          <w:iCs/>
          <w:sz w:val="20"/>
          <w:szCs w:val="20"/>
          <w:lang w:val="ro-RO"/>
        </w:rPr>
        <w:t xml:space="preserve">Dispozitivul instalat in vehiculele de transport public </w:t>
      </w:r>
      <w:r w:rsidR="002E2CE3" w:rsidRPr="005E4028">
        <w:rPr>
          <w:i/>
          <w:iCs/>
          <w:sz w:val="20"/>
          <w:szCs w:val="20"/>
          <w:lang w:val="ro-RO"/>
        </w:rPr>
        <w:t>va</w:t>
      </w:r>
      <w:r w:rsidRPr="005E4028">
        <w:rPr>
          <w:i/>
          <w:iCs/>
          <w:sz w:val="20"/>
          <w:szCs w:val="20"/>
          <w:lang w:val="ro-RO"/>
        </w:rPr>
        <w:t xml:space="preserve"> permit</w:t>
      </w:r>
      <w:r w:rsidR="002E2CE3" w:rsidRPr="005E4028">
        <w:rPr>
          <w:i/>
          <w:iCs/>
          <w:sz w:val="20"/>
          <w:szCs w:val="20"/>
          <w:lang w:val="ro-RO"/>
        </w:rPr>
        <w:t>e</w:t>
      </w:r>
      <w:r w:rsidRPr="005E4028">
        <w:rPr>
          <w:i/>
          <w:iCs/>
          <w:sz w:val="20"/>
          <w:szCs w:val="20"/>
          <w:lang w:val="ro-RO"/>
        </w:rPr>
        <w:t xml:space="preserve"> transmiterea cererii de </w:t>
      </w:r>
      <w:proofErr w:type="spellStart"/>
      <w:r w:rsidRPr="005E4028">
        <w:rPr>
          <w:i/>
          <w:iCs/>
          <w:sz w:val="20"/>
          <w:szCs w:val="20"/>
          <w:lang w:val="ro-RO"/>
        </w:rPr>
        <w:t>prioritizare</w:t>
      </w:r>
      <w:proofErr w:type="spellEnd"/>
      <w:r w:rsidRPr="005E4028">
        <w:rPr>
          <w:i/>
          <w:iCs/>
          <w:sz w:val="20"/>
          <w:szCs w:val="20"/>
          <w:lang w:val="ro-RO"/>
        </w:rPr>
        <w:t xml:space="preserve"> </w:t>
      </w:r>
      <w:proofErr w:type="spellStart"/>
      <w:r w:rsidRPr="005E4028">
        <w:rPr>
          <w:i/>
          <w:iCs/>
          <w:sz w:val="20"/>
          <w:szCs w:val="20"/>
          <w:lang w:val="ro-RO"/>
        </w:rPr>
        <w:t>catre</w:t>
      </w:r>
      <w:proofErr w:type="spellEnd"/>
      <w:r w:rsidRPr="005E4028">
        <w:rPr>
          <w:i/>
          <w:iCs/>
          <w:sz w:val="20"/>
          <w:szCs w:val="20"/>
          <w:lang w:val="ro-RO"/>
        </w:rPr>
        <w:t xml:space="preserve"> dispozitivul instalat in automatul de dirijarea a </w:t>
      </w:r>
      <w:proofErr w:type="spellStart"/>
      <w:r w:rsidRPr="005E4028">
        <w:rPr>
          <w:i/>
          <w:iCs/>
          <w:sz w:val="20"/>
          <w:szCs w:val="20"/>
          <w:lang w:val="ro-RO"/>
        </w:rPr>
        <w:t>circulatiei</w:t>
      </w:r>
      <w:proofErr w:type="spellEnd"/>
      <w:r w:rsidRPr="005E4028">
        <w:rPr>
          <w:i/>
          <w:iCs/>
          <w:sz w:val="20"/>
          <w:szCs w:val="20"/>
          <w:lang w:val="ro-RO"/>
        </w:rPr>
        <w:t xml:space="preserve"> din </w:t>
      </w:r>
      <w:proofErr w:type="spellStart"/>
      <w:r w:rsidRPr="005E4028">
        <w:rPr>
          <w:i/>
          <w:iCs/>
          <w:sz w:val="20"/>
          <w:szCs w:val="20"/>
          <w:lang w:val="ro-RO"/>
        </w:rPr>
        <w:t>intersectie</w:t>
      </w:r>
      <w:proofErr w:type="spellEnd"/>
      <w:r w:rsidR="002E2CE3" w:rsidRPr="005E4028">
        <w:rPr>
          <w:i/>
          <w:iCs/>
          <w:sz w:val="20"/>
          <w:szCs w:val="20"/>
          <w:lang w:val="ro-RO"/>
        </w:rPr>
        <w:t>,</w:t>
      </w:r>
    </w:p>
    <w:p w14:paraId="655DE674" w14:textId="4BE6F015" w:rsidR="000D143C" w:rsidRPr="005E4028" w:rsidRDefault="000D143C" w:rsidP="000D143C">
      <w:pPr>
        <w:pStyle w:val="Listparagraf"/>
        <w:widowControl/>
        <w:numPr>
          <w:ilvl w:val="0"/>
          <w:numId w:val="40"/>
        </w:numPr>
        <w:autoSpaceDE/>
        <w:autoSpaceDN/>
        <w:jc w:val="both"/>
        <w:rPr>
          <w:i/>
          <w:iCs/>
          <w:sz w:val="20"/>
          <w:szCs w:val="20"/>
          <w:lang w:val="ro-RO"/>
        </w:rPr>
      </w:pPr>
      <w:r w:rsidRPr="005E4028">
        <w:rPr>
          <w:i/>
          <w:iCs/>
          <w:sz w:val="20"/>
          <w:szCs w:val="20"/>
          <w:lang w:val="ro-RO"/>
        </w:rPr>
        <w:t xml:space="preserve">Raza de </w:t>
      </w:r>
      <w:proofErr w:type="spellStart"/>
      <w:r w:rsidRPr="005E4028">
        <w:rPr>
          <w:i/>
          <w:iCs/>
          <w:sz w:val="20"/>
          <w:szCs w:val="20"/>
          <w:lang w:val="ro-RO"/>
        </w:rPr>
        <w:t>actiune</w:t>
      </w:r>
      <w:proofErr w:type="spellEnd"/>
      <w:r w:rsidRPr="005E4028">
        <w:rPr>
          <w:i/>
          <w:iCs/>
          <w:sz w:val="20"/>
          <w:szCs w:val="20"/>
          <w:lang w:val="ro-RO"/>
        </w:rPr>
        <w:t>: minim 3 km</w:t>
      </w:r>
      <w:r w:rsidR="002E2CE3" w:rsidRPr="005E4028">
        <w:rPr>
          <w:i/>
          <w:iCs/>
          <w:sz w:val="20"/>
          <w:szCs w:val="20"/>
          <w:lang w:val="ro-RO"/>
        </w:rPr>
        <w:t>,</w:t>
      </w:r>
    </w:p>
    <w:p w14:paraId="5E5ECDE0" w14:textId="1741A1C0" w:rsidR="000D143C" w:rsidRPr="005E4028" w:rsidRDefault="000D143C" w:rsidP="000D143C">
      <w:pPr>
        <w:pStyle w:val="Listparagraf"/>
        <w:widowControl/>
        <w:numPr>
          <w:ilvl w:val="0"/>
          <w:numId w:val="40"/>
        </w:numPr>
        <w:autoSpaceDE/>
        <w:autoSpaceDN/>
        <w:jc w:val="both"/>
        <w:rPr>
          <w:i/>
          <w:iCs/>
          <w:sz w:val="20"/>
          <w:szCs w:val="20"/>
          <w:lang w:val="ro-RO"/>
        </w:rPr>
      </w:pPr>
      <w:r w:rsidRPr="005E4028">
        <w:rPr>
          <w:i/>
          <w:iCs/>
          <w:sz w:val="20"/>
          <w:szCs w:val="20"/>
          <w:lang w:val="ro-RO"/>
        </w:rPr>
        <w:t xml:space="preserve">Dispozitivul </w:t>
      </w:r>
      <w:proofErr w:type="spellStart"/>
      <w:r w:rsidRPr="005E4028">
        <w:rPr>
          <w:i/>
          <w:iCs/>
          <w:sz w:val="20"/>
          <w:szCs w:val="20"/>
          <w:lang w:val="ro-RO"/>
        </w:rPr>
        <w:t>functione</w:t>
      </w:r>
      <w:r w:rsidR="002E2CE3" w:rsidRPr="005E4028">
        <w:rPr>
          <w:i/>
          <w:iCs/>
          <w:sz w:val="20"/>
          <w:szCs w:val="20"/>
          <w:lang w:val="ro-RO"/>
        </w:rPr>
        <w:t>a</w:t>
      </w:r>
      <w:r w:rsidRPr="005E4028">
        <w:rPr>
          <w:i/>
          <w:iCs/>
          <w:sz w:val="20"/>
          <w:szCs w:val="20"/>
          <w:lang w:val="ro-RO"/>
        </w:rPr>
        <w:t>z</w:t>
      </w:r>
      <w:r w:rsidR="002E2CE3" w:rsidRPr="005E4028">
        <w:rPr>
          <w:i/>
          <w:iCs/>
          <w:sz w:val="20"/>
          <w:szCs w:val="20"/>
          <w:lang w:val="ro-RO"/>
        </w:rPr>
        <w:t>a</w:t>
      </w:r>
      <w:proofErr w:type="spellEnd"/>
      <w:r w:rsidRPr="005E4028">
        <w:rPr>
          <w:i/>
          <w:iCs/>
          <w:sz w:val="20"/>
          <w:szCs w:val="20"/>
          <w:lang w:val="ro-RO"/>
        </w:rPr>
        <w:t xml:space="preserve"> in banda de frecvente 864 – 870 MHz</w:t>
      </w:r>
      <w:r w:rsidR="002E2CE3" w:rsidRPr="005E4028">
        <w:rPr>
          <w:i/>
          <w:iCs/>
          <w:sz w:val="20"/>
          <w:szCs w:val="20"/>
          <w:lang w:val="ro-RO"/>
        </w:rPr>
        <w:t>,</w:t>
      </w:r>
    </w:p>
    <w:p w14:paraId="760CED21" w14:textId="5D69AA2E" w:rsidR="000D143C" w:rsidRPr="005E4028" w:rsidRDefault="000D143C" w:rsidP="000D143C">
      <w:pPr>
        <w:pStyle w:val="Listparagraf"/>
        <w:widowControl/>
        <w:numPr>
          <w:ilvl w:val="0"/>
          <w:numId w:val="40"/>
        </w:numPr>
        <w:autoSpaceDE/>
        <w:autoSpaceDN/>
        <w:jc w:val="both"/>
        <w:rPr>
          <w:i/>
          <w:iCs/>
          <w:sz w:val="20"/>
          <w:szCs w:val="20"/>
          <w:lang w:val="ro-RO"/>
        </w:rPr>
      </w:pPr>
      <w:r w:rsidRPr="005E4028">
        <w:rPr>
          <w:i/>
          <w:iCs/>
          <w:sz w:val="20"/>
          <w:szCs w:val="20"/>
          <w:lang w:val="ro-RO"/>
        </w:rPr>
        <w:t xml:space="preserve">Dispozitivul </w:t>
      </w:r>
      <w:r w:rsidR="002E2CE3" w:rsidRPr="005E4028">
        <w:rPr>
          <w:i/>
          <w:iCs/>
          <w:sz w:val="20"/>
          <w:szCs w:val="20"/>
          <w:lang w:val="ro-RO"/>
        </w:rPr>
        <w:t>este</w:t>
      </w:r>
      <w:r w:rsidRPr="005E4028">
        <w:rPr>
          <w:i/>
          <w:iCs/>
          <w:sz w:val="20"/>
          <w:szCs w:val="20"/>
          <w:lang w:val="ro-RO"/>
        </w:rPr>
        <w:t xml:space="preserve"> certificat si poat</w:t>
      </w:r>
      <w:r w:rsidR="002E2CE3" w:rsidRPr="005E4028">
        <w:rPr>
          <w:i/>
          <w:iCs/>
          <w:sz w:val="20"/>
          <w:szCs w:val="20"/>
          <w:lang w:val="ro-RO"/>
        </w:rPr>
        <w:t>e</w:t>
      </w:r>
      <w:r w:rsidRPr="005E4028">
        <w:rPr>
          <w:i/>
          <w:iCs/>
          <w:sz w:val="20"/>
          <w:szCs w:val="20"/>
          <w:lang w:val="ro-RO"/>
        </w:rPr>
        <w:t xml:space="preserve"> fi folosit </w:t>
      </w:r>
      <w:proofErr w:type="spellStart"/>
      <w:r w:rsidRPr="005E4028">
        <w:rPr>
          <w:i/>
          <w:iCs/>
          <w:sz w:val="20"/>
          <w:szCs w:val="20"/>
          <w:lang w:val="ro-RO"/>
        </w:rPr>
        <w:t>fara</w:t>
      </w:r>
      <w:proofErr w:type="spellEnd"/>
      <w:r w:rsidRPr="005E4028">
        <w:rPr>
          <w:i/>
          <w:iCs/>
          <w:sz w:val="20"/>
          <w:szCs w:val="20"/>
          <w:lang w:val="ro-RO"/>
        </w:rPr>
        <w:t xml:space="preserve"> a fi necesara </w:t>
      </w:r>
      <w:proofErr w:type="spellStart"/>
      <w:r w:rsidRPr="005E4028">
        <w:rPr>
          <w:i/>
          <w:iCs/>
          <w:sz w:val="20"/>
          <w:szCs w:val="20"/>
          <w:lang w:val="ro-RO"/>
        </w:rPr>
        <w:t>licenta</w:t>
      </w:r>
      <w:proofErr w:type="spellEnd"/>
    </w:p>
    <w:p w14:paraId="68F1F443" w14:textId="0BC03C3D" w:rsidR="000D143C" w:rsidRPr="005E4028" w:rsidRDefault="000D143C" w:rsidP="000D143C">
      <w:pPr>
        <w:pStyle w:val="Listparagraf"/>
        <w:widowControl/>
        <w:numPr>
          <w:ilvl w:val="0"/>
          <w:numId w:val="40"/>
        </w:numPr>
        <w:autoSpaceDE/>
        <w:autoSpaceDN/>
        <w:jc w:val="both"/>
        <w:rPr>
          <w:rFonts w:ascii="Verdana" w:hAnsi="Verdana" w:cs="Verdana"/>
          <w:i/>
          <w:iCs/>
          <w:sz w:val="18"/>
          <w:szCs w:val="18"/>
          <w:lang w:val="ro-RO"/>
        </w:rPr>
      </w:pPr>
      <w:r w:rsidRPr="005E4028">
        <w:rPr>
          <w:i/>
          <w:iCs/>
          <w:sz w:val="20"/>
          <w:szCs w:val="20"/>
          <w:lang w:val="ro-RO"/>
        </w:rPr>
        <w:t xml:space="preserve">Dispozitivul </w:t>
      </w:r>
      <w:r w:rsidR="002E2CE3" w:rsidRPr="005E4028">
        <w:rPr>
          <w:i/>
          <w:iCs/>
          <w:sz w:val="20"/>
          <w:szCs w:val="20"/>
          <w:lang w:val="ro-RO"/>
        </w:rPr>
        <w:t>va fi</w:t>
      </w:r>
      <w:r w:rsidRPr="005E4028">
        <w:rPr>
          <w:i/>
          <w:iCs/>
          <w:sz w:val="20"/>
          <w:szCs w:val="20"/>
          <w:lang w:val="ro-RO"/>
        </w:rPr>
        <w:t xml:space="preserve"> </w:t>
      </w:r>
      <w:proofErr w:type="spellStart"/>
      <w:r w:rsidRPr="005E4028">
        <w:rPr>
          <w:i/>
          <w:iCs/>
          <w:sz w:val="20"/>
          <w:szCs w:val="20"/>
          <w:lang w:val="ro-RO"/>
        </w:rPr>
        <w:t>prevazut</w:t>
      </w:r>
      <w:proofErr w:type="spellEnd"/>
      <w:r w:rsidRPr="005E4028">
        <w:rPr>
          <w:i/>
          <w:iCs/>
          <w:sz w:val="20"/>
          <w:szCs w:val="20"/>
          <w:lang w:val="ro-RO"/>
        </w:rPr>
        <w:t xml:space="preserve"> cu conector DB9 RS233/RS485</w:t>
      </w:r>
    </w:p>
    <w:p w14:paraId="5AE507E9" w14:textId="66DD05E7" w:rsidR="00F97FE5" w:rsidRPr="005E4028" w:rsidRDefault="00F97FE5" w:rsidP="006826F4">
      <w:pPr>
        <w:widowControl/>
        <w:autoSpaceDE/>
        <w:autoSpaceDN/>
        <w:spacing w:line="276" w:lineRule="auto"/>
        <w:ind w:right="97" w:firstLine="142"/>
        <w:jc w:val="both"/>
        <w:rPr>
          <w:rFonts w:ascii="Verdana" w:hAnsi="Verdana" w:cs="Verdana"/>
          <w:i/>
          <w:iCs/>
          <w:sz w:val="16"/>
          <w:szCs w:val="16"/>
          <w:lang w:val="en-GB"/>
        </w:rPr>
      </w:pPr>
    </w:p>
    <w:p w14:paraId="02BE6974" w14:textId="77777777" w:rsidR="0030147C" w:rsidRPr="005E4028" w:rsidRDefault="0030147C" w:rsidP="0030147C">
      <w:pPr>
        <w:pStyle w:val="Corptext"/>
        <w:spacing w:line="242" w:lineRule="auto"/>
        <w:ind w:left="221" w:right="176" w:hanging="221"/>
        <w:jc w:val="both"/>
        <w:rPr>
          <w:w w:val="90"/>
        </w:rPr>
      </w:pPr>
    </w:p>
    <w:p w14:paraId="07215FE6" w14:textId="77777777" w:rsidR="009006DD" w:rsidRPr="005E4028" w:rsidRDefault="0089778F">
      <w:pPr>
        <w:ind w:left="186"/>
        <w:rPr>
          <w:b/>
          <w:sz w:val="26"/>
          <w:szCs w:val="26"/>
        </w:rPr>
      </w:pPr>
      <w:r w:rsidRPr="005E4028">
        <w:rPr>
          <w:w w:val="85"/>
          <w:sz w:val="26"/>
          <w:szCs w:val="26"/>
        </w:rPr>
        <w:t>10.</w:t>
      </w:r>
      <w:r w:rsidRPr="005E4028">
        <w:rPr>
          <w:spacing w:val="-28"/>
          <w:w w:val="85"/>
          <w:sz w:val="26"/>
          <w:szCs w:val="26"/>
        </w:rPr>
        <w:t xml:space="preserve"> </w:t>
      </w:r>
      <w:r w:rsidRPr="005E4028">
        <w:rPr>
          <w:b/>
          <w:w w:val="85"/>
          <w:sz w:val="26"/>
          <w:szCs w:val="26"/>
          <w:u w:val="thick" w:color="525252"/>
        </w:rPr>
        <w:t>Lista</w:t>
      </w:r>
      <w:r w:rsidRPr="005E4028">
        <w:rPr>
          <w:b/>
          <w:spacing w:val="-29"/>
          <w:w w:val="85"/>
          <w:sz w:val="26"/>
          <w:szCs w:val="26"/>
          <w:u w:val="thick" w:color="525252"/>
        </w:rPr>
        <w:t xml:space="preserve"> </w:t>
      </w:r>
      <w:r w:rsidRPr="005E4028">
        <w:rPr>
          <w:b/>
          <w:w w:val="85"/>
          <w:sz w:val="26"/>
          <w:szCs w:val="26"/>
          <w:u w:val="thick" w:color="525252"/>
        </w:rPr>
        <w:t>SDV</w:t>
      </w:r>
    </w:p>
    <w:p w14:paraId="2668B7A0" w14:textId="77777777" w:rsidR="009006DD" w:rsidRPr="005E4028" w:rsidRDefault="009006DD">
      <w:pPr>
        <w:pStyle w:val="Corptext"/>
        <w:rPr>
          <w:b/>
        </w:rPr>
      </w:pPr>
    </w:p>
    <w:p w14:paraId="1A592A07" w14:textId="1F35EB75" w:rsidR="009006DD" w:rsidRPr="005E4028" w:rsidRDefault="0089778F">
      <w:pPr>
        <w:pStyle w:val="Corptext"/>
        <w:spacing w:before="91"/>
        <w:ind w:left="185" w:right="215"/>
        <w:jc w:val="both"/>
        <w:rPr>
          <w:w w:val="90"/>
        </w:rPr>
      </w:pPr>
      <w:proofErr w:type="spellStart"/>
      <w:r w:rsidRPr="005E4028">
        <w:rPr>
          <w:w w:val="90"/>
        </w:rPr>
        <w:t>Ofertantul</w:t>
      </w:r>
      <w:proofErr w:type="spellEnd"/>
      <w:r w:rsidRPr="005E4028">
        <w:rPr>
          <w:w w:val="90"/>
        </w:rPr>
        <w:t xml:space="preserve"> </w:t>
      </w:r>
      <w:proofErr w:type="spellStart"/>
      <w:r w:rsidRPr="005E4028">
        <w:rPr>
          <w:w w:val="90"/>
        </w:rPr>
        <w:t>va</w:t>
      </w:r>
      <w:proofErr w:type="spellEnd"/>
      <w:r w:rsidRPr="005E4028">
        <w:rPr>
          <w:w w:val="90"/>
        </w:rPr>
        <w:t xml:space="preserve"> </w:t>
      </w:r>
      <w:proofErr w:type="spellStart"/>
      <w:r w:rsidRPr="005E4028">
        <w:rPr>
          <w:w w:val="90"/>
        </w:rPr>
        <w:t>prezenta</w:t>
      </w:r>
      <w:proofErr w:type="spellEnd"/>
      <w:r w:rsidRPr="005E4028">
        <w:rPr>
          <w:w w:val="90"/>
        </w:rPr>
        <w:t xml:space="preserve"> </w:t>
      </w:r>
      <w:proofErr w:type="spellStart"/>
      <w:r w:rsidRPr="005E4028">
        <w:rPr>
          <w:w w:val="90"/>
        </w:rPr>
        <w:t>l</w:t>
      </w:r>
      <w:r w:rsidR="007948B0" w:rsidRPr="005E4028">
        <w:rPr>
          <w:w w:val="90"/>
        </w:rPr>
        <w:t>i</w:t>
      </w:r>
      <w:r w:rsidRPr="005E4028">
        <w:rPr>
          <w:w w:val="90"/>
        </w:rPr>
        <w:t>sta</w:t>
      </w:r>
      <w:proofErr w:type="spellEnd"/>
      <w:r w:rsidRPr="005E4028">
        <w:rPr>
          <w:w w:val="90"/>
        </w:rPr>
        <w:t xml:space="preserve"> SDV care </w:t>
      </w:r>
      <w:proofErr w:type="spellStart"/>
      <w:r w:rsidRPr="005E4028">
        <w:rPr>
          <w:w w:val="90"/>
        </w:rPr>
        <w:t>va</w:t>
      </w:r>
      <w:proofErr w:type="spellEnd"/>
      <w:r w:rsidRPr="005E4028">
        <w:rPr>
          <w:w w:val="90"/>
        </w:rPr>
        <w:t xml:space="preserve"> f</w:t>
      </w:r>
      <w:r w:rsidR="00C67F70" w:rsidRPr="005E4028">
        <w:rPr>
          <w:w w:val="90"/>
        </w:rPr>
        <w:t>i</w:t>
      </w:r>
      <w:r w:rsidRPr="005E4028">
        <w:rPr>
          <w:w w:val="90"/>
        </w:rPr>
        <w:t xml:space="preserve"> </w:t>
      </w:r>
      <w:proofErr w:type="spellStart"/>
      <w:r w:rsidRPr="005E4028">
        <w:rPr>
          <w:w w:val="90"/>
        </w:rPr>
        <w:t>inclusa</w:t>
      </w:r>
      <w:proofErr w:type="spellEnd"/>
      <w:r w:rsidRPr="005E4028">
        <w:rPr>
          <w:w w:val="90"/>
        </w:rPr>
        <w:t xml:space="preserve"> in </w:t>
      </w:r>
      <w:proofErr w:type="spellStart"/>
      <w:r w:rsidRPr="005E4028">
        <w:rPr>
          <w:w w:val="90"/>
        </w:rPr>
        <w:t>pretul</w:t>
      </w:r>
      <w:proofErr w:type="spellEnd"/>
      <w:r w:rsidRPr="005E4028">
        <w:rPr>
          <w:w w:val="90"/>
        </w:rPr>
        <w:t xml:space="preserve"> </w:t>
      </w:r>
      <w:proofErr w:type="spellStart"/>
      <w:r w:rsidRPr="005E4028">
        <w:rPr>
          <w:w w:val="90"/>
        </w:rPr>
        <w:t>ofertei</w:t>
      </w:r>
      <w:proofErr w:type="spellEnd"/>
      <w:r w:rsidRPr="005E4028">
        <w:rPr>
          <w:w w:val="90"/>
        </w:rPr>
        <w:t xml:space="preserve">, </w:t>
      </w:r>
      <w:proofErr w:type="spellStart"/>
      <w:r w:rsidRPr="005E4028">
        <w:rPr>
          <w:w w:val="90"/>
        </w:rPr>
        <w:t>toata</w:t>
      </w:r>
      <w:proofErr w:type="spellEnd"/>
      <w:r w:rsidRPr="005E4028">
        <w:rPr>
          <w:w w:val="90"/>
        </w:rPr>
        <w:t xml:space="preserve"> SDV-</w:t>
      </w:r>
      <w:proofErr w:type="spellStart"/>
      <w:r w:rsidRPr="005E4028">
        <w:rPr>
          <w:w w:val="90"/>
        </w:rPr>
        <w:t>istica</w:t>
      </w:r>
      <w:proofErr w:type="spellEnd"/>
      <w:r w:rsidRPr="005E4028">
        <w:rPr>
          <w:w w:val="90"/>
        </w:rPr>
        <w:t xml:space="preserve"> </w:t>
      </w:r>
      <w:proofErr w:type="spellStart"/>
      <w:r w:rsidRPr="005E4028">
        <w:rPr>
          <w:w w:val="90"/>
        </w:rPr>
        <w:t>specifica</w:t>
      </w:r>
      <w:proofErr w:type="spellEnd"/>
      <w:r w:rsidRPr="005E4028">
        <w:rPr>
          <w:w w:val="90"/>
        </w:rPr>
        <w:t xml:space="preserve"> </w:t>
      </w:r>
      <w:proofErr w:type="spellStart"/>
      <w:r w:rsidRPr="005E4028">
        <w:rPr>
          <w:w w:val="90"/>
        </w:rPr>
        <w:t>necesara</w:t>
      </w:r>
      <w:proofErr w:type="spellEnd"/>
      <w:r w:rsidRPr="005E4028">
        <w:rPr>
          <w:w w:val="90"/>
        </w:rPr>
        <w:t xml:space="preserve"> </w:t>
      </w:r>
      <w:proofErr w:type="spellStart"/>
      <w:r w:rsidRPr="005E4028">
        <w:rPr>
          <w:w w:val="90"/>
        </w:rPr>
        <w:t>diagnosticarii</w:t>
      </w:r>
      <w:proofErr w:type="spellEnd"/>
      <w:r w:rsidRPr="005E4028">
        <w:rPr>
          <w:w w:val="90"/>
        </w:rPr>
        <w:t xml:space="preserve">, </w:t>
      </w:r>
      <w:proofErr w:type="spellStart"/>
      <w:r w:rsidRPr="005E4028">
        <w:rPr>
          <w:w w:val="90"/>
        </w:rPr>
        <w:t>verificarii</w:t>
      </w:r>
      <w:proofErr w:type="spellEnd"/>
      <w:r w:rsidRPr="005E4028">
        <w:rPr>
          <w:w w:val="90"/>
        </w:rPr>
        <w:t xml:space="preserve">, </w:t>
      </w:r>
      <w:proofErr w:type="spellStart"/>
      <w:r w:rsidRPr="005E4028">
        <w:rPr>
          <w:w w:val="90"/>
        </w:rPr>
        <w:t>reglarii</w:t>
      </w:r>
      <w:proofErr w:type="spellEnd"/>
      <w:r w:rsidRPr="005E4028">
        <w:rPr>
          <w:w w:val="90"/>
        </w:rPr>
        <w:t xml:space="preserve">, </w:t>
      </w:r>
      <w:proofErr w:type="spellStart"/>
      <w:r w:rsidRPr="005E4028">
        <w:rPr>
          <w:w w:val="90"/>
        </w:rPr>
        <w:t>intretinerii</w:t>
      </w:r>
      <w:proofErr w:type="spellEnd"/>
      <w:r w:rsidRPr="005E4028">
        <w:rPr>
          <w:w w:val="90"/>
        </w:rPr>
        <w:t xml:space="preserve"> </w:t>
      </w:r>
      <w:proofErr w:type="spellStart"/>
      <w:r w:rsidR="007948B0" w:rsidRPr="005E4028">
        <w:rPr>
          <w:w w:val="90"/>
        </w:rPr>
        <w:t>ș</w:t>
      </w:r>
      <w:r w:rsidRPr="005E4028">
        <w:rPr>
          <w:w w:val="90"/>
        </w:rPr>
        <w:t>i</w:t>
      </w:r>
      <w:proofErr w:type="spellEnd"/>
      <w:r w:rsidRPr="005E4028">
        <w:rPr>
          <w:w w:val="90"/>
        </w:rPr>
        <w:t xml:space="preserve"> </w:t>
      </w:r>
      <w:proofErr w:type="spellStart"/>
      <w:r w:rsidRPr="005E4028">
        <w:rPr>
          <w:w w:val="90"/>
        </w:rPr>
        <w:t>repararii</w:t>
      </w:r>
      <w:proofErr w:type="spellEnd"/>
      <w:r w:rsidRPr="005E4028">
        <w:rPr>
          <w:w w:val="90"/>
        </w:rPr>
        <w:t xml:space="preserve"> </w:t>
      </w:r>
      <w:proofErr w:type="spellStart"/>
      <w:r w:rsidRPr="005E4028">
        <w:rPr>
          <w:w w:val="90"/>
        </w:rPr>
        <w:t>autobuzelor</w:t>
      </w:r>
      <w:proofErr w:type="spellEnd"/>
      <w:r w:rsidRPr="005E4028">
        <w:rPr>
          <w:w w:val="90"/>
        </w:rPr>
        <w:t xml:space="preserve"> </w:t>
      </w:r>
      <w:proofErr w:type="spellStart"/>
      <w:r w:rsidRPr="005E4028">
        <w:rPr>
          <w:w w:val="90"/>
        </w:rPr>
        <w:t>hibrid</w:t>
      </w:r>
      <w:proofErr w:type="spellEnd"/>
      <w:r w:rsidRPr="005E4028">
        <w:rPr>
          <w:w w:val="90"/>
        </w:rPr>
        <w:t xml:space="preserve"> de tip diesel/electric, </w:t>
      </w:r>
      <w:proofErr w:type="spellStart"/>
      <w:r w:rsidRPr="005E4028">
        <w:rPr>
          <w:w w:val="90"/>
        </w:rPr>
        <w:t>inclusiv</w:t>
      </w:r>
      <w:proofErr w:type="spellEnd"/>
      <w:r w:rsidRPr="005E4028">
        <w:rPr>
          <w:w w:val="90"/>
        </w:rPr>
        <w:t xml:space="preserve"> SDV-</w:t>
      </w:r>
      <w:proofErr w:type="spellStart"/>
      <w:r w:rsidRPr="005E4028">
        <w:rPr>
          <w:w w:val="90"/>
        </w:rPr>
        <w:t>istica</w:t>
      </w:r>
      <w:proofErr w:type="spellEnd"/>
      <w:r w:rsidRPr="005E4028">
        <w:rPr>
          <w:w w:val="90"/>
        </w:rPr>
        <w:t xml:space="preserve"> </w:t>
      </w:r>
      <w:proofErr w:type="spellStart"/>
      <w:r w:rsidRPr="005E4028">
        <w:rPr>
          <w:w w:val="90"/>
        </w:rPr>
        <w:t>pentru</w:t>
      </w:r>
      <w:proofErr w:type="spellEnd"/>
      <w:r w:rsidRPr="005E4028">
        <w:rPr>
          <w:w w:val="90"/>
        </w:rPr>
        <w:t xml:space="preserve"> </w:t>
      </w:r>
      <w:proofErr w:type="spellStart"/>
      <w:r w:rsidRPr="005E4028">
        <w:rPr>
          <w:w w:val="90"/>
        </w:rPr>
        <w:t>inlocuirea</w:t>
      </w:r>
      <w:proofErr w:type="spellEnd"/>
      <w:r w:rsidRPr="005E4028">
        <w:rPr>
          <w:w w:val="90"/>
        </w:rPr>
        <w:t xml:space="preserve"> </w:t>
      </w:r>
      <w:proofErr w:type="spellStart"/>
      <w:r w:rsidRPr="005E4028">
        <w:rPr>
          <w:w w:val="90"/>
        </w:rPr>
        <w:t>ga</w:t>
      </w:r>
      <w:r w:rsidR="009A56CB" w:rsidRPr="005E4028">
        <w:rPr>
          <w:w w:val="90"/>
        </w:rPr>
        <w:t>rn</w:t>
      </w:r>
      <w:r w:rsidRPr="005E4028">
        <w:rPr>
          <w:w w:val="90"/>
        </w:rPr>
        <w:t>iturilor</w:t>
      </w:r>
      <w:proofErr w:type="spellEnd"/>
      <w:r w:rsidRPr="005E4028">
        <w:rPr>
          <w:w w:val="90"/>
        </w:rPr>
        <w:t xml:space="preserve"> de </w:t>
      </w:r>
      <w:proofErr w:type="spellStart"/>
      <w:r w:rsidRPr="005E4028">
        <w:rPr>
          <w:w w:val="90"/>
        </w:rPr>
        <w:t>frana</w:t>
      </w:r>
      <w:proofErr w:type="spellEnd"/>
      <w:r w:rsidRPr="005E4028">
        <w:rPr>
          <w:w w:val="90"/>
        </w:rPr>
        <w:t xml:space="preserve"> </w:t>
      </w:r>
      <w:proofErr w:type="spellStart"/>
      <w:r w:rsidRPr="005E4028">
        <w:rPr>
          <w:w w:val="90"/>
        </w:rPr>
        <w:t>sau</w:t>
      </w:r>
      <w:proofErr w:type="spellEnd"/>
      <w:r w:rsidRPr="005E4028">
        <w:rPr>
          <w:w w:val="90"/>
        </w:rPr>
        <w:t xml:space="preserve"> a </w:t>
      </w:r>
      <w:proofErr w:type="spellStart"/>
      <w:r w:rsidRPr="005E4028">
        <w:rPr>
          <w:w w:val="90"/>
        </w:rPr>
        <w:t>discurilor</w:t>
      </w:r>
      <w:proofErr w:type="spellEnd"/>
      <w:r w:rsidRPr="005E4028">
        <w:rPr>
          <w:w w:val="90"/>
        </w:rPr>
        <w:t xml:space="preserve"> de </w:t>
      </w:r>
      <w:proofErr w:type="spellStart"/>
      <w:r w:rsidRPr="005E4028">
        <w:rPr>
          <w:w w:val="90"/>
        </w:rPr>
        <w:t>frana</w:t>
      </w:r>
      <w:proofErr w:type="spellEnd"/>
      <w:r w:rsidR="00EE2899" w:rsidRPr="005E4028">
        <w:rPr>
          <w:w w:val="90"/>
        </w:rPr>
        <w:t xml:space="preserve"> </w:t>
      </w:r>
      <w:proofErr w:type="spellStart"/>
      <w:r w:rsidR="00EE2899" w:rsidRPr="005E4028">
        <w:rPr>
          <w:w w:val="90"/>
        </w:rPr>
        <w:t>si</w:t>
      </w:r>
      <w:proofErr w:type="spellEnd"/>
      <w:r w:rsidR="00EE2899" w:rsidRPr="005E4028">
        <w:rPr>
          <w:w w:val="90"/>
        </w:rPr>
        <w:t xml:space="preserve"> </w:t>
      </w:r>
      <w:proofErr w:type="spellStart"/>
      <w:r w:rsidR="00EE2899" w:rsidRPr="005E4028">
        <w:rPr>
          <w:w w:val="90"/>
        </w:rPr>
        <w:t>repararea</w:t>
      </w:r>
      <w:proofErr w:type="spellEnd"/>
      <w:r w:rsidR="00EE2899" w:rsidRPr="005E4028">
        <w:rPr>
          <w:w w:val="90"/>
        </w:rPr>
        <w:t xml:space="preserve"> </w:t>
      </w:r>
      <w:proofErr w:type="spellStart"/>
      <w:r w:rsidR="00EE2899" w:rsidRPr="005E4028">
        <w:rPr>
          <w:w w:val="90"/>
        </w:rPr>
        <w:t>etrierilor</w:t>
      </w:r>
      <w:proofErr w:type="spellEnd"/>
      <w:r w:rsidR="00EE2899" w:rsidRPr="005E4028">
        <w:rPr>
          <w:w w:val="90"/>
        </w:rPr>
        <w:t xml:space="preserve"> de </w:t>
      </w:r>
      <w:proofErr w:type="spellStart"/>
      <w:r w:rsidR="00EE2899" w:rsidRPr="005E4028">
        <w:rPr>
          <w:w w:val="90"/>
        </w:rPr>
        <w:t>frana</w:t>
      </w:r>
      <w:proofErr w:type="spellEnd"/>
      <w:r w:rsidRPr="005E4028">
        <w:rPr>
          <w:w w:val="90"/>
        </w:rPr>
        <w:t xml:space="preserve">. </w:t>
      </w:r>
      <w:r w:rsidR="00F321C7" w:rsidRPr="005E4028">
        <w:rPr>
          <w:w w:val="90"/>
        </w:rPr>
        <w:t>I</w:t>
      </w:r>
      <w:r w:rsidRPr="005E4028">
        <w:rPr>
          <w:w w:val="90"/>
        </w:rPr>
        <w:t xml:space="preserve">n </w:t>
      </w:r>
      <w:proofErr w:type="spellStart"/>
      <w:r w:rsidRPr="005E4028">
        <w:rPr>
          <w:w w:val="90"/>
        </w:rPr>
        <w:t>oferta</w:t>
      </w:r>
      <w:proofErr w:type="spellEnd"/>
      <w:r w:rsidRPr="005E4028">
        <w:rPr>
          <w:w w:val="90"/>
        </w:rPr>
        <w:t xml:space="preserve"> </w:t>
      </w:r>
      <w:proofErr w:type="spellStart"/>
      <w:r w:rsidRPr="005E4028">
        <w:rPr>
          <w:w w:val="90"/>
        </w:rPr>
        <w:t>trebuie</w:t>
      </w:r>
      <w:proofErr w:type="spellEnd"/>
      <w:r w:rsidRPr="005E4028">
        <w:rPr>
          <w:w w:val="90"/>
        </w:rPr>
        <w:t xml:space="preserve"> </w:t>
      </w:r>
      <w:proofErr w:type="spellStart"/>
      <w:r w:rsidRPr="005E4028">
        <w:rPr>
          <w:w w:val="90"/>
        </w:rPr>
        <w:t>sa</w:t>
      </w:r>
      <w:proofErr w:type="spellEnd"/>
      <w:r w:rsidRPr="005E4028">
        <w:rPr>
          <w:w w:val="90"/>
        </w:rPr>
        <w:t xml:space="preserve"> fie </w:t>
      </w:r>
      <w:proofErr w:type="spellStart"/>
      <w:r w:rsidRPr="005E4028">
        <w:rPr>
          <w:w w:val="90"/>
        </w:rPr>
        <w:t>indicata</w:t>
      </w:r>
      <w:proofErr w:type="spellEnd"/>
      <w:r w:rsidRPr="005E4028">
        <w:rPr>
          <w:w w:val="90"/>
        </w:rPr>
        <w:t xml:space="preserve"> </w:t>
      </w:r>
      <w:proofErr w:type="spellStart"/>
      <w:r w:rsidRPr="005E4028">
        <w:rPr>
          <w:w w:val="90"/>
        </w:rPr>
        <w:t>amplasarea</w:t>
      </w:r>
      <w:proofErr w:type="spellEnd"/>
      <w:r w:rsidRPr="005E4028">
        <w:rPr>
          <w:w w:val="90"/>
        </w:rPr>
        <w:t>/</w:t>
      </w:r>
      <w:proofErr w:type="spellStart"/>
      <w:r w:rsidRPr="005E4028">
        <w:rPr>
          <w:w w:val="90"/>
        </w:rPr>
        <w:t>pozitionarea</w:t>
      </w:r>
      <w:proofErr w:type="spellEnd"/>
      <w:r w:rsidRPr="005E4028">
        <w:rPr>
          <w:w w:val="90"/>
        </w:rPr>
        <w:t xml:space="preserve"> </w:t>
      </w:r>
      <w:proofErr w:type="spellStart"/>
      <w:r w:rsidRPr="005E4028">
        <w:rPr>
          <w:w w:val="90"/>
        </w:rPr>
        <w:t>accesoriilor</w:t>
      </w:r>
      <w:proofErr w:type="spellEnd"/>
      <w:r w:rsidRPr="005E4028">
        <w:rPr>
          <w:w w:val="90"/>
        </w:rPr>
        <w:t xml:space="preserve"> in </w:t>
      </w:r>
      <w:proofErr w:type="spellStart"/>
      <w:r w:rsidRPr="005E4028">
        <w:rPr>
          <w:w w:val="90"/>
        </w:rPr>
        <w:t>autobuzul</w:t>
      </w:r>
      <w:proofErr w:type="spellEnd"/>
      <w:r w:rsidRPr="005E4028">
        <w:rPr>
          <w:w w:val="90"/>
        </w:rPr>
        <w:t xml:space="preserve"> </w:t>
      </w:r>
      <w:proofErr w:type="spellStart"/>
      <w:r w:rsidRPr="005E4028">
        <w:rPr>
          <w:w w:val="90"/>
        </w:rPr>
        <w:t>hibrid</w:t>
      </w:r>
      <w:proofErr w:type="spellEnd"/>
      <w:r w:rsidRPr="005E4028">
        <w:rPr>
          <w:w w:val="90"/>
        </w:rPr>
        <w:t xml:space="preserve"> de tip diesel/electric.</w:t>
      </w:r>
    </w:p>
    <w:p w14:paraId="69AE0B28" w14:textId="26BDCFD4" w:rsidR="009006DD" w:rsidRPr="005E4028" w:rsidRDefault="009006DD">
      <w:pPr>
        <w:pStyle w:val="Corptext"/>
        <w:spacing w:before="1"/>
      </w:pPr>
    </w:p>
    <w:p w14:paraId="5ADAAF29" w14:textId="77777777" w:rsidR="00FA0F14" w:rsidRPr="005E4028" w:rsidRDefault="00FA0F14">
      <w:pPr>
        <w:pStyle w:val="Corptext"/>
        <w:spacing w:before="1"/>
      </w:pPr>
    </w:p>
    <w:p w14:paraId="54EEFBB6" w14:textId="127EAC1D" w:rsidR="009006DD" w:rsidRPr="005E4028" w:rsidRDefault="0089778F">
      <w:pPr>
        <w:pStyle w:val="Titlu2"/>
        <w:spacing w:before="0" w:line="298" w:lineRule="exact"/>
        <w:ind w:left="891"/>
        <w:rPr>
          <w:w w:val="90"/>
          <w:u w:val="none"/>
        </w:rPr>
      </w:pPr>
      <w:r w:rsidRPr="005E4028">
        <w:rPr>
          <w:w w:val="90"/>
          <w:u w:val="none"/>
        </w:rPr>
        <w:t>3. PREZENTAREA PROPUNERII TEHNICE</w:t>
      </w:r>
    </w:p>
    <w:p w14:paraId="209D7D73" w14:textId="54E25EFF" w:rsidR="00FA0F14" w:rsidRPr="005E4028" w:rsidRDefault="00FA0F14">
      <w:pPr>
        <w:pStyle w:val="Titlu2"/>
        <w:spacing w:before="0" w:line="298" w:lineRule="exact"/>
        <w:ind w:left="891"/>
        <w:rPr>
          <w:w w:val="90"/>
          <w:u w:val="none"/>
        </w:rPr>
      </w:pPr>
    </w:p>
    <w:p w14:paraId="4B86C8F2" w14:textId="14F3CD61" w:rsidR="009006DD" w:rsidRPr="005E4028" w:rsidRDefault="0089778F" w:rsidP="002D0944">
      <w:pPr>
        <w:pStyle w:val="Corptext"/>
        <w:spacing w:before="91"/>
        <w:ind w:left="185" w:right="215" w:firstLine="535"/>
        <w:jc w:val="both"/>
        <w:rPr>
          <w:w w:val="90"/>
        </w:rPr>
      </w:pPr>
      <w:proofErr w:type="spellStart"/>
      <w:r w:rsidRPr="005E4028">
        <w:rPr>
          <w:w w:val="90"/>
        </w:rPr>
        <w:t>Oferta</w:t>
      </w:r>
      <w:proofErr w:type="spellEnd"/>
      <w:r w:rsidRPr="005E4028">
        <w:rPr>
          <w:w w:val="90"/>
        </w:rPr>
        <w:t xml:space="preserve"> </w:t>
      </w:r>
      <w:proofErr w:type="spellStart"/>
      <w:r w:rsidRPr="005E4028">
        <w:rPr>
          <w:w w:val="90"/>
        </w:rPr>
        <w:t>tehnica</w:t>
      </w:r>
      <w:proofErr w:type="spellEnd"/>
      <w:r w:rsidRPr="005E4028">
        <w:rPr>
          <w:w w:val="90"/>
        </w:rPr>
        <w:t xml:space="preserve"> </w:t>
      </w:r>
      <w:proofErr w:type="spellStart"/>
      <w:r w:rsidRPr="005E4028">
        <w:rPr>
          <w:w w:val="90"/>
        </w:rPr>
        <w:t>va</w:t>
      </w:r>
      <w:proofErr w:type="spellEnd"/>
      <w:r w:rsidRPr="005E4028">
        <w:rPr>
          <w:w w:val="90"/>
        </w:rPr>
        <w:t xml:space="preserve"> </w:t>
      </w:r>
      <w:proofErr w:type="spellStart"/>
      <w:r w:rsidRPr="005E4028">
        <w:rPr>
          <w:w w:val="90"/>
        </w:rPr>
        <w:t>respecta</w:t>
      </w:r>
      <w:proofErr w:type="spellEnd"/>
      <w:r w:rsidRPr="005E4028">
        <w:rPr>
          <w:w w:val="90"/>
        </w:rPr>
        <w:t xml:space="preserve"> </w:t>
      </w:r>
      <w:proofErr w:type="spellStart"/>
      <w:r w:rsidRPr="005E4028">
        <w:rPr>
          <w:w w:val="90"/>
        </w:rPr>
        <w:t>intocmai</w:t>
      </w:r>
      <w:proofErr w:type="spellEnd"/>
      <w:r w:rsidRPr="005E4028">
        <w:rPr>
          <w:w w:val="90"/>
        </w:rPr>
        <w:t xml:space="preserve"> </w:t>
      </w:r>
      <w:proofErr w:type="spellStart"/>
      <w:r w:rsidRPr="005E4028">
        <w:rPr>
          <w:w w:val="90"/>
        </w:rPr>
        <w:t>cerintele</w:t>
      </w:r>
      <w:proofErr w:type="spellEnd"/>
      <w:r w:rsidRPr="005E4028">
        <w:rPr>
          <w:w w:val="90"/>
        </w:rPr>
        <w:t xml:space="preserve"> din </w:t>
      </w:r>
      <w:proofErr w:type="spellStart"/>
      <w:r w:rsidRPr="005E4028">
        <w:rPr>
          <w:w w:val="90"/>
        </w:rPr>
        <w:t>Caietul</w:t>
      </w:r>
      <w:proofErr w:type="spellEnd"/>
      <w:r w:rsidRPr="005E4028">
        <w:rPr>
          <w:w w:val="90"/>
        </w:rPr>
        <w:t xml:space="preserve"> de </w:t>
      </w:r>
      <w:proofErr w:type="spellStart"/>
      <w:r w:rsidRPr="005E4028">
        <w:rPr>
          <w:w w:val="90"/>
        </w:rPr>
        <w:t>sarcini</w:t>
      </w:r>
      <w:proofErr w:type="spellEnd"/>
      <w:r w:rsidRPr="005E4028">
        <w:rPr>
          <w:w w:val="90"/>
        </w:rPr>
        <w:t xml:space="preserve">. </w:t>
      </w:r>
      <w:proofErr w:type="spellStart"/>
      <w:r w:rsidRPr="005E4028">
        <w:rPr>
          <w:w w:val="90"/>
        </w:rPr>
        <w:t>Propunerea</w:t>
      </w:r>
      <w:proofErr w:type="spellEnd"/>
      <w:r w:rsidRPr="005E4028">
        <w:rPr>
          <w:w w:val="90"/>
        </w:rPr>
        <w:t xml:space="preserve"> </w:t>
      </w:r>
      <w:proofErr w:type="spellStart"/>
      <w:r w:rsidRPr="005E4028">
        <w:rPr>
          <w:w w:val="90"/>
        </w:rPr>
        <w:t>tehnica</w:t>
      </w:r>
      <w:proofErr w:type="spellEnd"/>
      <w:r w:rsidRPr="005E4028">
        <w:rPr>
          <w:w w:val="90"/>
        </w:rPr>
        <w:t xml:space="preserve"> nu </w:t>
      </w:r>
      <w:proofErr w:type="spellStart"/>
      <w:r w:rsidRPr="005E4028">
        <w:rPr>
          <w:w w:val="90"/>
        </w:rPr>
        <w:t>va</w:t>
      </w:r>
      <w:proofErr w:type="spellEnd"/>
      <w:r w:rsidRPr="005E4028">
        <w:rPr>
          <w:w w:val="90"/>
        </w:rPr>
        <w:t xml:space="preserve"> fi o </w:t>
      </w:r>
      <w:proofErr w:type="spellStart"/>
      <w:r w:rsidRPr="005E4028">
        <w:rPr>
          <w:w w:val="90"/>
        </w:rPr>
        <w:t>copie</w:t>
      </w:r>
      <w:proofErr w:type="spellEnd"/>
      <w:r w:rsidRPr="005E4028">
        <w:rPr>
          <w:w w:val="90"/>
        </w:rPr>
        <w:t xml:space="preserve"> a </w:t>
      </w:r>
      <w:proofErr w:type="spellStart"/>
      <w:r w:rsidRPr="005E4028">
        <w:rPr>
          <w:w w:val="90"/>
        </w:rPr>
        <w:t>caietului</w:t>
      </w:r>
      <w:proofErr w:type="spellEnd"/>
      <w:r w:rsidRPr="005E4028">
        <w:rPr>
          <w:w w:val="90"/>
        </w:rPr>
        <w:t xml:space="preserve"> de </w:t>
      </w:r>
      <w:proofErr w:type="spellStart"/>
      <w:r w:rsidRPr="005E4028">
        <w:rPr>
          <w:w w:val="90"/>
        </w:rPr>
        <w:t>sarcini</w:t>
      </w:r>
      <w:proofErr w:type="spellEnd"/>
      <w:r w:rsidRPr="005E4028">
        <w:rPr>
          <w:w w:val="90"/>
        </w:rPr>
        <w:t xml:space="preserve">, ci </w:t>
      </w:r>
      <w:proofErr w:type="spellStart"/>
      <w:r w:rsidRPr="005E4028">
        <w:rPr>
          <w:w w:val="90"/>
        </w:rPr>
        <w:t>va</w:t>
      </w:r>
      <w:proofErr w:type="spellEnd"/>
      <w:r w:rsidRPr="005E4028">
        <w:rPr>
          <w:w w:val="90"/>
        </w:rPr>
        <w:t xml:space="preserve"> </w:t>
      </w:r>
      <w:proofErr w:type="spellStart"/>
      <w:r w:rsidRPr="005E4028">
        <w:rPr>
          <w:w w:val="90"/>
        </w:rPr>
        <w:t>reprezenta</w:t>
      </w:r>
      <w:proofErr w:type="spellEnd"/>
      <w:r w:rsidRPr="005E4028">
        <w:rPr>
          <w:w w:val="90"/>
        </w:rPr>
        <w:t xml:space="preserve"> </w:t>
      </w:r>
      <w:proofErr w:type="spellStart"/>
      <w:r w:rsidRPr="005E4028">
        <w:rPr>
          <w:w w:val="90"/>
        </w:rPr>
        <w:t>corespondenta</w:t>
      </w:r>
      <w:proofErr w:type="spellEnd"/>
      <w:r w:rsidRPr="005E4028">
        <w:rPr>
          <w:w w:val="90"/>
        </w:rPr>
        <w:t xml:space="preserve"> </w:t>
      </w:r>
      <w:proofErr w:type="spellStart"/>
      <w:r w:rsidRPr="005E4028">
        <w:rPr>
          <w:w w:val="90"/>
        </w:rPr>
        <w:t>ofertei</w:t>
      </w:r>
      <w:proofErr w:type="spellEnd"/>
      <w:r w:rsidRPr="005E4028">
        <w:rPr>
          <w:w w:val="90"/>
        </w:rPr>
        <w:t xml:space="preserve"> cu </w:t>
      </w:r>
      <w:proofErr w:type="spellStart"/>
      <w:r w:rsidRPr="005E4028">
        <w:rPr>
          <w:w w:val="90"/>
        </w:rPr>
        <w:t>caietul</w:t>
      </w:r>
      <w:proofErr w:type="spellEnd"/>
      <w:r w:rsidRPr="005E4028">
        <w:rPr>
          <w:w w:val="90"/>
        </w:rPr>
        <w:t xml:space="preserve"> de </w:t>
      </w:r>
      <w:proofErr w:type="spellStart"/>
      <w:r w:rsidRPr="005E4028">
        <w:rPr>
          <w:w w:val="90"/>
        </w:rPr>
        <w:t>sarcini</w:t>
      </w:r>
      <w:proofErr w:type="spellEnd"/>
      <w:r w:rsidRPr="005E4028">
        <w:rPr>
          <w:w w:val="90"/>
        </w:rPr>
        <w:t xml:space="preserve">. </w:t>
      </w:r>
      <w:proofErr w:type="spellStart"/>
      <w:r w:rsidRPr="005E4028">
        <w:rPr>
          <w:w w:val="90"/>
        </w:rPr>
        <w:t>Elementele</w:t>
      </w:r>
      <w:proofErr w:type="spellEnd"/>
      <w:r w:rsidRPr="005E4028">
        <w:rPr>
          <w:w w:val="90"/>
        </w:rPr>
        <w:t xml:space="preserve"> </w:t>
      </w:r>
      <w:proofErr w:type="spellStart"/>
      <w:r w:rsidRPr="005E4028">
        <w:rPr>
          <w:w w:val="90"/>
        </w:rPr>
        <w:t>propunerii</w:t>
      </w:r>
      <w:proofErr w:type="spellEnd"/>
      <w:r w:rsidRPr="005E4028">
        <w:rPr>
          <w:w w:val="90"/>
        </w:rPr>
        <w:t xml:space="preserve"> </w:t>
      </w:r>
      <w:proofErr w:type="spellStart"/>
      <w:r w:rsidRPr="005E4028">
        <w:rPr>
          <w:w w:val="90"/>
        </w:rPr>
        <w:t>tehnice</w:t>
      </w:r>
      <w:proofErr w:type="spellEnd"/>
      <w:r w:rsidRPr="005E4028">
        <w:rPr>
          <w:w w:val="90"/>
        </w:rPr>
        <w:t xml:space="preserve"> se </w:t>
      </w:r>
      <w:proofErr w:type="spellStart"/>
      <w:r w:rsidRPr="005E4028">
        <w:rPr>
          <w:w w:val="90"/>
        </w:rPr>
        <w:t>vor</w:t>
      </w:r>
      <w:proofErr w:type="spellEnd"/>
      <w:r w:rsidRPr="005E4028">
        <w:rPr>
          <w:w w:val="90"/>
        </w:rPr>
        <w:t xml:space="preserve"> </w:t>
      </w:r>
      <w:proofErr w:type="spellStart"/>
      <w:r w:rsidRPr="005E4028">
        <w:rPr>
          <w:w w:val="90"/>
        </w:rPr>
        <w:t>prezenta</w:t>
      </w:r>
      <w:proofErr w:type="spellEnd"/>
      <w:r w:rsidRPr="005E4028">
        <w:rPr>
          <w:w w:val="90"/>
        </w:rPr>
        <w:t xml:space="preserve"> </w:t>
      </w:r>
      <w:proofErr w:type="spellStart"/>
      <w:r w:rsidRPr="005E4028">
        <w:rPr>
          <w:w w:val="90"/>
        </w:rPr>
        <w:t>detaliat</w:t>
      </w:r>
      <w:proofErr w:type="spellEnd"/>
      <w:r w:rsidRPr="005E4028">
        <w:rPr>
          <w:w w:val="90"/>
        </w:rPr>
        <w:t xml:space="preserve"> </w:t>
      </w:r>
      <w:proofErr w:type="spellStart"/>
      <w:r w:rsidRPr="005E4028">
        <w:rPr>
          <w:w w:val="90"/>
        </w:rPr>
        <w:t>si</w:t>
      </w:r>
      <w:proofErr w:type="spellEnd"/>
      <w:r w:rsidRPr="005E4028">
        <w:rPr>
          <w:w w:val="90"/>
        </w:rPr>
        <w:t xml:space="preserve"> </w:t>
      </w:r>
      <w:proofErr w:type="spellStart"/>
      <w:r w:rsidRPr="005E4028">
        <w:rPr>
          <w:w w:val="90"/>
        </w:rPr>
        <w:t>complet</w:t>
      </w:r>
      <w:proofErr w:type="spellEnd"/>
      <w:r w:rsidRPr="005E4028">
        <w:rPr>
          <w:w w:val="90"/>
        </w:rPr>
        <w:t xml:space="preserve"> in </w:t>
      </w:r>
      <w:proofErr w:type="spellStart"/>
      <w:r w:rsidRPr="005E4028">
        <w:rPr>
          <w:w w:val="90"/>
        </w:rPr>
        <w:t>corelatie</w:t>
      </w:r>
      <w:proofErr w:type="spellEnd"/>
      <w:r w:rsidRPr="005E4028">
        <w:rPr>
          <w:w w:val="90"/>
        </w:rPr>
        <w:t xml:space="preserve"> cu </w:t>
      </w:r>
      <w:proofErr w:type="spellStart"/>
      <w:r w:rsidRPr="005E4028">
        <w:rPr>
          <w:w w:val="90"/>
        </w:rPr>
        <w:t>cerintele</w:t>
      </w:r>
      <w:proofErr w:type="spellEnd"/>
      <w:r w:rsidRPr="005E4028">
        <w:rPr>
          <w:w w:val="90"/>
        </w:rPr>
        <w:t xml:space="preserve"> din </w:t>
      </w:r>
      <w:proofErr w:type="spellStart"/>
      <w:r w:rsidRPr="005E4028">
        <w:rPr>
          <w:w w:val="90"/>
        </w:rPr>
        <w:t>Caietul</w:t>
      </w:r>
      <w:proofErr w:type="spellEnd"/>
      <w:r w:rsidRPr="005E4028">
        <w:rPr>
          <w:w w:val="90"/>
        </w:rPr>
        <w:t xml:space="preserve"> de </w:t>
      </w:r>
      <w:proofErr w:type="spellStart"/>
      <w:r w:rsidRPr="005E4028">
        <w:rPr>
          <w:w w:val="90"/>
        </w:rPr>
        <w:t>sarcini</w:t>
      </w:r>
      <w:proofErr w:type="spellEnd"/>
      <w:r w:rsidRPr="005E4028">
        <w:rPr>
          <w:w w:val="90"/>
        </w:rPr>
        <w:t xml:space="preserve">. </w:t>
      </w:r>
      <w:proofErr w:type="spellStart"/>
      <w:r w:rsidRPr="005E4028">
        <w:rPr>
          <w:w w:val="90"/>
        </w:rPr>
        <w:t>Neindeplinirea</w:t>
      </w:r>
      <w:proofErr w:type="spellEnd"/>
      <w:r w:rsidRPr="005E4028">
        <w:rPr>
          <w:w w:val="90"/>
        </w:rPr>
        <w:t xml:space="preserve"> </w:t>
      </w:r>
      <w:proofErr w:type="spellStart"/>
      <w:r w:rsidRPr="005E4028">
        <w:rPr>
          <w:w w:val="90"/>
        </w:rPr>
        <w:t>tuturor</w:t>
      </w:r>
      <w:proofErr w:type="spellEnd"/>
      <w:r w:rsidRPr="005E4028">
        <w:rPr>
          <w:w w:val="90"/>
        </w:rPr>
        <w:t xml:space="preserve"> </w:t>
      </w:r>
      <w:proofErr w:type="spellStart"/>
      <w:r w:rsidRPr="005E4028">
        <w:rPr>
          <w:w w:val="90"/>
        </w:rPr>
        <w:t>cerintelor</w:t>
      </w:r>
      <w:proofErr w:type="spellEnd"/>
      <w:r w:rsidRPr="005E4028">
        <w:rPr>
          <w:w w:val="90"/>
        </w:rPr>
        <w:t xml:space="preserve"> </w:t>
      </w:r>
      <w:proofErr w:type="spellStart"/>
      <w:r w:rsidRPr="005E4028">
        <w:rPr>
          <w:w w:val="90"/>
        </w:rPr>
        <w:t>tehnice</w:t>
      </w:r>
      <w:proofErr w:type="spellEnd"/>
      <w:r w:rsidRPr="005E4028">
        <w:rPr>
          <w:w w:val="90"/>
        </w:rPr>
        <w:t xml:space="preserve"> </w:t>
      </w:r>
      <w:proofErr w:type="spellStart"/>
      <w:r w:rsidRPr="005E4028">
        <w:rPr>
          <w:w w:val="90"/>
        </w:rPr>
        <w:t>minime</w:t>
      </w:r>
      <w:proofErr w:type="spellEnd"/>
      <w:r w:rsidRPr="005E4028">
        <w:rPr>
          <w:w w:val="90"/>
        </w:rPr>
        <w:t xml:space="preserve"> duce la </w:t>
      </w:r>
      <w:proofErr w:type="spellStart"/>
      <w:r w:rsidRPr="005E4028">
        <w:rPr>
          <w:w w:val="90"/>
        </w:rPr>
        <w:t>declararea</w:t>
      </w:r>
      <w:proofErr w:type="spellEnd"/>
      <w:r w:rsidRPr="005E4028">
        <w:rPr>
          <w:w w:val="90"/>
        </w:rPr>
        <w:t xml:space="preserve"> </w:t>
      </w:r>
      <w:proofErr w:type="spellStart"/>
      <w:r w:rsidRPr="005E4028">
        <w:rPr>
          <w:w w:val="90"/>
        </w:rPr>
        <w:t>ofertei</w:t>
      </w:r>
      <w:proofErr w:type="spellEnd"/>
      <w:r w:rsidRPr="005E4028">
        <w:rPr>
          <w:w w:val="90"/>
        </w:rPr>
        <w:t xml:space="preserve"> ca </w:t>
      </w:r>
      <w:proofErr w:type="spellStart"/>
      <w:r w:rsidRPr="005E4028">
        <w:rPr>
          <w:w w:val="90"/>
        </w:rPr>
        <w:t>neconforma</w:t>
      </w:r>
      <w:proofErr w:type="spellEnd"/>
      <w:r w:rsidRPr="005E4028">
        <w:rPr>
          <w:w w:val="90"/>
        </w:rPr>
        <w:t xml:space="preserve"> </w:t>
      </w:r>
      <w:proofErr w:type="spellStart"/>
      <w:r w:rsidRPr="005E4028">
        <w:rPr>
          <w:w w:val="90"/>
        </w:rPr>
        <w:t>si</w:t>
      </w:r>
      <w:proofErr w:type="spellEnd"/>
      <w:r w:rsidRPr="005E4028">
        <w:rPr>
          <w:w w:val="90"/>
        </w:rPr>
        <w:t xml:space="preserve"> </w:t>
      </w:r>
      <w:proofErr w:type="spellStart"/>
      <w:r w:rsidRPr="005E4028">
        <w:rPr>
          <w:w w:val="90"/>
        </w:rPr>
        <w:t>atrage</w:t>
      </w:r>
      <w:proofErr w:type="spellEnd"/>
      <w:r w:rsidRPr="005E4028">
        <w:rPr>
          <w:w w:val="90"/>
        </w:rPr>
        <w:t xml:space="preserve"> </w:t>
      </w:r>
      <w:proofErr w:type="spellStart"/>
      <w:r w:rsidRPr="005E4028">
        <w:rPr>
          <w:w w:val="90"/>
        </w:rPr>
        <w:t>descalificarea</w:t>
      </w:r>
      <w:proofErr w:type="spellEnd"/>
      <w:r w:rsidRPr="005E4028">
        <w:rPr>
          <w:w w:val="90"/>
        </w:rPr>
        <w:t xml:space="preserve"> </w:t>
      </w:r>
      <w:proofErr w:type="spellStart"/>
      <w:r w:rsidRPr="005E4028">
        <w:rPr>
          <w:w w:val="90"/>
        </w:rPr>
        <w:t>ofertantului</w:t>
      </w:r>
      <w:proofErr w:type="spellEnd"/>
      <w:r w:rsidRPr="005E4028">
        <w:rPr>
          <w:w w:val="90"/>
        </w:rPr>
        <w:t xml:space="preserve">. Se </w:t>
      </w:r>
      <w:proofErr w:type="spellStart"/>
      <w:r w:rsidRPr="005E4028">
        <w:rPr>
          <w:w w:val="90"/>
        </w:rPr>
        <w:t>vor</w:t>
      </w:r>
      <w:proofErr w:type="spellEnd"/>
      <w:r w:rsidRPr="005E4028">
        <w:rPr>
          <w:w w:val="90"/>
        </w:rPr>
        <w:t xml:space="preserve"> indica </w:t>
      </w:r>
      <w:proofErr w:type="spellStart"/>
      <w:r w:rsidRPr="005E4028">
        <w:rPr>
          <w:w w:val="90"/>
        </w:rPr>
        <w:t>regulamentele</w:t>
      </w:r>
      <w:proofErr w:type="spellEnd"/>
      <w:r w:rsidRPr="005E4028">
        <w:rPr>
          <w:w w:val="90"/>
        </w:rPr>
        <w:t xml:space="preserve">, </w:t>
      </w:r>
      <w:proofErr w:type="spellStart"/>
      <w:r w:rsidRPr="005E4028">
        <w:rPr>
          <w:w w:val="90"/>
        </w:rPr>
        <w:t>standardele</w:t>
      </w:r>
      <w:proofErr w:type="spellEnd"/>
      <w:r w:rsidRPr="005E4028">
        <w:rPr>
          <w:w w:val="90"/>
        </w:rPr>
        <w:t xml:space="preserve"> </w:t>
      </w:r>
      <w:proofErr w:type="spellStart"/>
      <w:r w:rsidRPr="005E4028">
        <w:rPr>
          <w:w w:val="90"/>
        </w:rPr>
        <w:t>tehnice</w:t>
      </w:r>
      <w:proofErr w:type="spellEnd"/>
      <w:r w:rsidRPr="005E4028">
        <w:rPr>
          <w:w w:val="90"/>
        </w:rPr>
        <w:t xml:space="preserve"> etc. </w:t>
      </w:r>
      <w:proofErr w:type="spellStart"/>
      <w:r w:rsidRPr="005E4028">
        <w:rPr>
          <w:w w:val="90"/>
        </w:rPr>
        <w:t>drept</w:t>
      </w:r>
      <w:proofErr w:type="spellEnd"/>
      <w:r w:rsidRPr="005E4028">
        <w:rPr>
          <w:w w:val="90"/>
        </w:rPr>
        <w:t xml:space="preserve"> </w:t>
      </w:r>
      <w:proofErr w:type="spellStart"/>
      <w:r w:rsidRPr="005E4028">
        <w:rPr>
          <w:w w:val="90"/>
        </w:rPr>
        <w:t>baza</w:t>
      </w:r>
      <w:proofErr w:type="spellEnd"/>
      <w:r w:rsidRPr="005E4028">
        <w:rPr>
          <w:w w:val="90"/>
        </w:rPr>
        <w:t xml:space="preserve"> a </w:t>
      </w:r>
      <w:proofErr w:type="spellStart"/>
      <w:r w:rsidRPr="005E4028">
        <w:rPr>
          <w:w w:val="90"/>
        </w:rPr>
        <w:t>constructiei</w:t>
      </w:r>
      <w:proofErr w:type="spellEnd"/>
      <w:r w:rsidRPr="005E4028">
        <w:rPr>
          <w:w w:val="90"/>
        </w:rPr>
        <w:t xml:space="preserve">, </w:t>
      </w:r>
      <w:proofErr w:type="spellStart"/>
      <w:r w:rsidRPr="005E4028">
        <w:rPr>
          <w:w w:val="90"/>
        </w:rPr>
        <w:t>producerii</w:t>
      </w:r>
      <w:proofErr w:type="spellEnd"/>
      <w:r w:rsidRPr="005E4028">
        <w:rPr>
          <w:w w:val="90"/>
        </w:rPr>
        <w:t xml:space="preserve"> </w:t>
      </w:r>
      <w:proofErr w:type="spellStart"/>
      <w:r w:rsidRPr="005E4028">
        <w:rPr>
          <w:w w:val="90"/>
        </w:rPr>
        <w:t>si</w:t>
      </w:r>
      <w:proofErr w:type="spellEnd"/>
      <w:r w:rsidRPr="005E4028">
        <w:rPr>
          <w:w w:val="90"/>
        </w:rPr>
        <w:t xml:space="preserve"> </w:t>
      </w:r>
      <w:proofErr w:type="spellStart"/>
      <w:r w:rsidRPr="005E4028">
        <w:rPr>
          <w:w w:val="90"/>
        </w:rPr>
        <w:t>testarii</w:t>
      </w:r>
      <w:proofErr w:type="spellEnd"/>
      <w:r w:rsidRPr="005E4028">
        <w:rPr>
          <w:w w:val="90"/>
        </w:rPr>
        <w:t xml:space="preserve"> </w:t>
      </w:r>
      <w:proofErr w:type="spellStart"/>
      <w:r w:rsidRPr="005E4028">
        <w:rPr>
          <w:w w:val="90"/>
        </w:rPr>
        <w:t>autobuzelor</w:t>
      </w:r>
      <w:proofErr w:type="spellEnd"/>
      <w:r w:rsidRPr="005E4028">
        <w:rPr>
          <w:w w:val="90"/>
        </w:rPr>
        <w:t xml:space="preserve"> </w:t>
      </w:r>
      <w:proofErr w:type="spellStart"/>
      <w:r w:rsidRPr="005E4028">
        <w:rPr>
          <w:w w:val="90"/>
        </w:rPr>
        <w:t>hibrid</w:t>
      </w:r>
      <w:proofErr w:type="spellEnd"/>
      <w:r w:rsidRPr="005E4028">
        <w:rPr>
          <w:w w:val="90"/>
        </w:rPr>
        <w:t xml:space="preserve">. </w:t>
      </w:r>
    </w:p>
    <w:p w14:paraId="0CD7C7B4" w14:textId="719247DE" w:rsidR="009006DD" w:rsidRPr="00987B52" w:rsidRDefault="0089778F">
      <w:pPr>
        <w:pStyle w:val="Corptext"/>
        <w:ind w:left="206" w:right="199" w:firstLine="704"/>
        <w:jc w:val="both"/>
      </w:pPr>
      <w:proofErr w:type="spellStart"/>
      <w:r w:rsidRPr="005E4028">
        <w:rPr>
          <w:w w:val="90"/>
        </w:rPr>
        <w:lastRenderedPageBreak/>
        <w:t>N</w:t>
      </w:r>
      <w:r w:rsidR="00B553FD" w:rsidRPr="005E4028">
        <w:rPr>
          <w:w w:val="90"/>
        </w:rPr>
        <w:t>o</w:t>
      </w:r>
      <w:r w:rsidRPr="005E4028">
        <w:rPr>
          <w:w w:val="90"/>
        </w:rPr>
        <w:t>ta</w:t>
      </w:r>
      <w:proofErr w:type="spellEnd"/>
      <w:r w:rsidRPr="005E4028">
        <w:rPr>
          <w:w w:val="90"/>
        </w:rPr>
        <w:t xml:space="preserve">: </w:t>
      </w:r>
      <w:proofErr w:type="spellStart"/>
      <w:r w:rsidRPr="005E4028">
        <w:rPr>
          <w:w w:val="90"/>
        </w:rPr>
        <w:t>Ofertantul</w:t>
      </w:r>
      <w:proofErr w:type="spellEnd"/>
      <w:r w:rsidRPr="005E4028">
        <w:rPr>
          <w:w w:val="90"/>
        </w:rPr>
        <w:t xml:space="preserve"> </w:t>
      </w:r>
      <w:proofErr w:type="spellStart"/>
      <w:r w:rsidRPr="005E4028">
        <w:rPr>
          <w:w w:val="90"/>
        </w:rPr>
        <w:t>trebuie</w:t>
      </w:r>
      <w:proofErr w:type="spellEnd"/>
      <w:r w:rsidRPr="005E4028">
        <w:rPr>
          <w:w w:val="90"/>
        </w:rPr>
        <w:t xml:space="preserve"> </w:t>
      </w:r>
      <w:proofErr w:type="spellStart"/>
      <w:r w:rsidRPr="005E4028">
        <w:rPr>
          <w:w w:val="90"/>
        </w:rPr>
        <w:t>sa</w:t>
      </w:r>
      <w:proofErr w:type="spellEnd"/>
      <w:r w:rsidRPr="005E4028">
        <w:rPr>
          <w:w w:val="90"/>
        </w:rPr>
        <w:t xml:space="preserve"> </w:t>
      </w:r>
      <w:proofErr w:type="spellStart"/>
      <w:r w:rsidRPr="005E4028">
        <w:rPr>
          <w:w w:val="90"/>
        </w:rPr>
        <w:t>aiba</w:t>
      </w:r>
      <w:proofErr w:type="spellEnd"/>
      <w:r w:rsidRPr="005E4028">
        <w:rPr>
          <w:w w:val="90"/>
        </w:rPr>
        <w:t xml:space="preserve"> in </w:t>
      </w:r>
      <w:proofErr w:type="spellStart"/>
      <w:r w:rsidRPr="005E4028">
        <w:rPr>
          <w:w w:val="90"/>
        </w:rPr>
        <w:t>vedere</w:t>
      </w:r>
      <w:proofErr w:type="spellEnd"/>
      <w:r w:rsidRPr="005E4028">
        <w:rPr>
          <w:w w:val="90"/>
        </w:rPr>
        <w:t xml:space="preserve"> ca nu se admit </w:t>
      </w:r>
      <w:proofErr w:type="spellStart"/>
      <w:r w:rsidRPr="005E4028">
        <w:rPr>
          <w:w w:val="90"/>
        </w:rPr>
        <w:t>raspunsuri</w:t>
      </w:r>
      <w:proofErr w:type="spellEnd"/>
      <w:r w:rsidRPr="005E4028">
        <w:rPr>
          <w:w w:val="90"/>
        </w:rPr>
        <w:t xml:space="preserve"> de </w:t>
      </w:r>
      <w:proofErr w:type="spellStart"/>
      <w:r w:rsidRPr="005E4028">
        <w:rPr>
          <w:w w:val="90"/>
        </w:rPr>
        <w:t>tipul</w:t>
      </w:r>
      <w:proofErr w:type="spellEnd"/>
      <w:r w:rsidRPr="005E4028">
        <w:rPr>
          <w:w w:val="90"/>
        </w:rPr>
        <w:t xml:space="preserve"> 'DA"</w:t>
      </w:r>
      <w:r w:rsidRPr="005E4028">
        <w:rPr>
          <w:spacing w:val="-32"/>
          <w:w w:val="90"/>
        </w:rPr>
        <w:t xml:space="preserve"> </w:t>
      </w:r>
      <w:proofErr w:type="spellStart"/>
      <w:r w:rsidRPr="005E4028">
        <w:rPr>
          <w:w w:val="90"/>
        </w:rPr>
        <w:t>sau</w:t>
      </w:r>
      <w:proofErr w:type="spellEnd"/>
      <w:r w:rsidRPr="005E4028">
        <w:rPr>
          <w:w w:val="90"/>
        </w:rPr>
        <w:t xml:space="preserve"> </w:t>
      </w:r>
      <w:proofErr w:type="spellStart"/>
      <w:r w:rsidRPr="005E4028">
        <w:rPr>
          <w:w w:val="90"/>
        </w:rPr>
        <w:t>copierea</w:t>
      </w:r>
      <w:proofErr w:type="spellEnd"/>
      <w:r w:rsidRPr="005E4028">
        <w:rPr>
          <w:spacing w:val="-25"/>
          <w:w w:val="90"/>
        </w:rPr>
        <w:t xml:space="preserve"> </w:t>
      </w:r>
      <w:r w:rsidRPr="005E4028">
        <w:rPr>
          <w:w w:val="90"/>
        </w:rPr>
        <w:t>exacta</w:t>
      </w:r>
      <w:r w:rsidRPr="005E4028">
        <w:rPr>
          <w:spacing w:val="-21"/>
          <w:w w:val="90"/>
        </w:rPr>
        <w:t xml:space="preserve"> </w:t>
      </w:r>
      <w:r w:rsidRPr="005E4028">
        <w:rPr>
          <w:w w:val="90"/>
        </w:rPr>
        <w:t>a</w:t>
      </w:r>
      <w:r w:rsidRPr="005E4028">
        <w:rPr>
          <w:spacing w:val="-27"/>
          <w:w w:val="90"/>
        </w:rPr>
        <w:t xml:space="preserve"> </w:t>
      </w:r>
      <w:proofErr w:type="spellStart"/>
      <w:r w:rsidRPr="005E4028">
        <w:rPr>
          <w:w w:val="90"/>
        </w:rPr>
        <w:t>cerintelor</w:t>
      </w:r>
      <w:proofErr w:type="spellEnd"/>
      <w:r w:rsidRPr="005E4028">
        <w:rPr>
          <w:spacing w:val="-20"/>
          <w:w w:val="90"/>
        </w:rPr>
        <w:t xml:space="preserve"> </w:t>
      </w:r>
      <w:r w:rsidRPr="005E4028">
        <w:rPr>
          <w:w w:val="90"/>
        </w:rPr>
        <w:t>din</w:t>
      </w:r>
      <w:r w:rsidRPr="005E4028">
        <w:rPr>
          <w:spacing w:val="-28"/>
          <w:w w:val="90"/>
        </w:rPr>
        <w:t xml:space="preserve"> </w:t>
      </w:r>
      <w:proofErr w:type="spellStart"/>
      <w:r w:rsidRPr="005E4028">
        <w:rPr>
          <w:w w:val="90"/>
        </w:rPr>
        <w:t>caietul</w:t>
      </w:r>
      <w:proofErr w:type="spellEnd"/>
      <w:r w:rsidRPr="005E4028">
        <w:rPr>
          <w:spacing w:val="-24"/>
          <w:w w:val="90"/>
        </w:rPr>
        <w:t xml:space="preserve"> </w:t>
      </w:r>
      <w:r w:rsidRPr="005E4028">
        <w:rPr>
          <w:w w:val="90"/>
        </w:rPr>
        <w:t>de</w:t>
      </w:r>
      <w:r w:rsidRPr="005E4028">
        <w:rPr>
          <w:spacing w:val="-28"/>
          <w:w w:val="90"/>
        </w:rPr>
        <w:t xml:space="preserve"> </w:t>
      </w:r>
      <w:proofErr w:type="spellStart"/>
      <w:r w:rsidRPr="005E4028">
        <w:rPr>
          <w:w w:val="90"/>
        </w:rPr>
        <w:t>sar</w:t>
      </w:r>
      <w:r w:rsidRPr="00987B52">
        <w:rPr>
          <w:w w:val="90"/>
        </w:rPr>
        <w:t>cini</w:t>
      </w:r>
      <w:proofErr w:type="spellEnd"/>
      <w:r w:rsidRPr="00987B52">
        <w:rPr>
          <w:spacing w:val="-28"/>
          <w:w w:val="90"/>
        </w:rPr>
        <w:t xml:space="preserve"> </w:t>
      </w:r>
      <w:proofErr w:type="spellStart"/>
      <w:r w:rsidRPr="00987B52">
        <w:rPr>
          <w:w w:val="90"/>
        </w:rPr>
        <w:t>sau</w:t>
      </w:r>
      <w:proofErr w:type="spellEnd"/>
      <w:r w:rsidRPr="00987B52">
        <w:rPr>
          <w:spacing w:val="-26"/>
          <w:w w:val="90"/>
        </w:rPr>
        <w:t xml:space="preserve"> </w:t>
      </w:r>
      <w:proofErr w:type="spellStart"/>
      <w:r w:rsidRPr="00987B52">
        <w:rPr>
          <w:w w:val="90"/>
        </w:rPr>
        <w:t>fisele</w:t>
      </w:r>
      <w:proofErr w:type="spellEnd"/>
      <w:r w:rsidRPr="00987B52">
        <w:rPr>
          <w:spacing w:val="-26"/>
          <w:w w:val="90"/>
        </w:rPr>
        <w:t xml:space="preserve"> </w:t>
      </w:r>
      <w:proofErr w:type="spellStart"/>
      <w:r w:rsidRPr="00987B52">
        <w:rPr>
          <w:w w:val="90"/>
        </w:rPr>
        <w:t>tehnice</w:t>
      </w:r>
      <w:proofErr w:type="spellEnd"/>
      <w:r w:rsidRPr="00987B52">
        <w:rPr>
          <w:w w:val="90"/>
        </w:rPr>
        <w:t>,</w:t>
      </w:r>
      <w:r w:rsidRPr="00987B52">
        <w:rPr>
          <w:spacing w:val="-17"/>
          <w:w w:val="90"/>
        </w:rPr>
        <w:t xml:space="preserve"> </w:t>
      </w:r>
      <w:proofErr w:type="spellStart"/>
      <w:r w:rsidRPr="00987B52">
        <w:rPr>
          <w:w w:val="90"/>
        </w:rPr>
        <w:t>fara</w:t>
      </w:r>
      <w:proofErr w:type="spellEnd"/>
      <w:r w:rsidRPr="00987B52">
        <w:rPr>
          <w:spacing w:val="-27"/>
          <w:w w:val="90"/>
        </w:rPr>
        <w:t xml:space="preserve"> </w:t>
      </w:r>
      <w:proofErr w:type="spellStart"/>
      <w:r w:rsidRPr="00987B52">
        <w:rPr>
          <w:w w:val="90"/>
        </w:rPr>
        <w:t>prezentarea</w:t>
      </w:r>
      <w:proofErr w:type="spellEnd"/>
      <w:r w:rsidRPr="00987B52">
        <w:rPr>
          <w:spacing w:val="-18"/>
          <w:w w:val="90"/>
        </w:rPr>
        <w:t xml:space="preserve"> </w:t>
      </w:r>
      <w:proofErr w:type="spellStart"/>
      <w:r w:rsidRPr="00987B52">
        <w:rPr>
          <w:w w:val="90"/>
        </w:rPr>
        <w:t>detaliata</w:t>
      </w:r>
      <w:proofErr w:type="spellEnd"/>
      <w:r w:rsidRPr="00987B52">
        <w:rPr>
          <w:spacing w:val="-16"/>
          <w:w w:val="90"/>
        </w:rPr>
        <w:t xml:space="preserve"> </w:t>
      </w:r>
      <w:r w:rsidRPr="00987B52">
        <w:rPr>
          <w:w w:val="90"/>
        </w:rPr>
        <w:t xml:space="preserve">a </w:t>
      </w:r>
      <w:proofErr w:type="spellStart"/>
      <w:r w:rsidRPr="00987B52">
        <w:rPr>
          <w:w w:val="90"/>
        </w:rPr>
        <w:t>modului</w:t>
      </w:r>
      <w:proofErr w:type="spellEnd"/>
      <w:r w:rsidRPr="00987B52">
        <w:rPr>
          <w:spacing w:val="-8"/>
          <w:w w:val="90"/>
        </w:rPr>
        <w:t xml:space="preserve"> </w:t>
      </w:r>
      <w:r w:rsidRPr="00987B52">
        <w:rPr>
          <w:w w:val="90"/>
        </w:rPr>
        <w:t>de</w:t>
      </w:r>
      <w:r w:rsidRPr="00987B52">
        <w:rPr>
          <w:spacing w:val="-43"/>
          <w:w w:val="90"/>
        </w:rPr>
        <w:t xml:space="preserve"> </w:t>
      </w:r>
      <w:proofErr w:type="spellStart"/>
      <w:r w:rsidR="007948B0" w:rsidRPr="00987B52">
        <w:rPr>
          <w:w w:val="90"/>
        </w:rPr>
        <w:t>i</w:t>
      </w:r>
      <w:r w:rsidRPr="00987B52">
        <w:rPr>
          <w:w w:val="90"/>
        </w:rPr>
        <w:t>ndeplinire</w:t>
      </w:r>
      <w:proofErr w:type="spellEnd"/>
      <w:r w:rsidRPr="00987B52">
        <w:rPr>
          <w:spacing w:val="7"/>
          <w:w w:val="90"/>
        </w:rPr>
        <w:t xml:space="preserve"> </w:t>
      </w:r>
      <w:r w:rsidRPr="00987B52">
        <w:rPr>
          <w:w w:val="90"/>
        </w:rPr>
        <w:t>a</w:t>
      </w:r>
      <w:r w:rsidRPr="00987B52">
        <w:rPr>
          <w:spacing w:val="-24"/>
          <w:w w:val="90"/>
        </w:rPr>
        <w:t xml:space="preserve"> </w:t>
      </w:r>
      <w:proofErr w:type="spellStart"/>
      <w:r w:rsidRPr="00987B52">
        <w:rPr>
          <w:w w:val="90"/>
        </w:rPr>
        <w:t>fiecarei</w:t>
      </w:r>
      <w:proofErr w:type="spellEnd"/>
      <w:r w:rsidRPr="00987B52">
        <w:rPr>
          <w:spacing w:val="-7"/>
          <w:w w:val="90"/>
        </w:rPr>
        <w:t xml:space="preserve"> </w:t>
      </w:r>
      <w:proofErr w:type="spellStart"/>
      <w:r w:rsidRPr="00987B52">
        <w:rPr>
          <w:w w:val="90"/>
        </w:rPr>
        <w:t>cerinte</w:t>
      </w:r>
      <w:proofErr w:type="spellEnd"/>
      <w:r w:rsidRPr="00987B52">
        <w:rPr>
          <w:w w:val="90"/>
        </w:rPr>
        <w:t>.</w:t>
      </w:r>
    </w:p>
    <w:p w14:paraId="3B640F91" w14:textId="2CF1A975" w:rsidR="009006DD" w:rsidRPr="00987B52" w:rsidRDefault="0089778F" w:rsidP="009A1CA2">
      <w:pPr>
        <w:pStyle w:val="Listparagraf"/>
        <w:numPr>
          <w:ilvl w:val="0"/>
          <w:numId w:val="5"/>
        </w:numPr>
        <w:tabs>
          <w:tab w:val="left" w:pos="1221"/>
          <w:tab w:val="left" w:pos="2175"/>
        </w:tabs>
        <w:ind w:left="198" w:right="211" w:firstLine="710"/>
        <w:jc w:val="both"/>
        <w:rPr>
          <w:w w:val="90"/>
          <w:sz w:val="26"/>
          <w:szCs w:val="26"/>
        </w:rPr>
      </w:pPr>
      <w:r w:rsidRPr="00EE2899">
        <w:rPr>
          <w:w w:val="90"/>
          <w:sz w:val="26"/>
          <w:szCs w:val="26"/>
        </w:rPr>
        <w:t xml:space="preserve">Se </w:t>
      </w:r>
      <w:proofErr w:type="spellStart"/>
      <w:r w:rsidRPr="00EE2899">
        <w:rPr>
          <w:w w:val="90"/>
          <w:sz w:val="26"/>
          <w:szCs w:val="26"/>
        </w:rPr>
        <w:t>vor</w:t>
      </w:r>
      <w:proofErr w:type="spellEnd"/>
      <w:r w:rsidRPr="00EE2899">
        <w:rPr>
          <w:w w:val="90"/>
          <w:sz w:val="26"/>
          <w:szCs w:val="26"/>
        </w:rPr>
        <w:t xml:space="preserve"> </w:t>
      </w:r>
      <w:proofErr w:type="spellStart"/>
      <w:r w:rsidRPr="00EE2899">
        <w:rPr>
          <w:w w:val="90"/>
          <w:sz w:val="26"/>
          <w:szCs w:val="26"/>
        </w:rPr>
        <w:t>detalia</w:t>
      </w:r>
      <w:proofErr w:type="spellEnd"/>
      <w:r w:rsidRPr="00EE2899">
        <w:rPr>
          <w:w w:val="90"/>
          <w:sz w:val="26"/>
          <w:szCs w:val="26"/>
        </w:rPr>
        <w:t xml:space="preserve"> </w:t>
      </w:r>
      <w:proofErr w:type="spellStart"/>
      <w:r w:rsidRPr="00EE2899">
        <w:rPr>
          <w:w w:val="90"/>
          <w:sz w:val="26"/>
          <w:szCs w:val="26"/>
        </w:rPr>
        <w:t>caracteristicile</w:t>
      </w:r>
      <w:proofErr w:type="spellEnd"/>
      <w:r w:rsidRPr="00EE2899">
        <w:rPr>
          <w:w w:val="90"/>
          <w:sz w:val="26"/>
          <w:szCs w:val="26"/>
        </w:rPr>
        <w:t xml:space="preserve"> </w:t>
      </w:r>
      <w:proofErr w:type="spellStart"/>
      <w:r w:rsidRPr="00EE2899">
        <w:rPr>
          <w:w w:val="90"/>
          <w:sz w:val="26"/>
          <w:szCs w:val="26"/>
        </w:rPr>
        <w:t>tehnice</w:t>
      </w:r>
      <w:proofErr w:type="spellEnd"/>
      <w:r w:rsidRPr="00EE2899">
        <w:rPr>
          <w:w w:val="90"/>
          <w:sz w:val="26"/>
          <w:szCs w:val="26"/>
        </w:rPr>
        <w:t xml:space="preserve"> ale </w:t>
      </w:r>
      <w:proofErr w:type="spellStart"/>
      <w:r w:rsidRPr="00EE2899">
        <w:rPr>
          <w:w w:val="90"/>
          <w:sz w:val="26"/>
          <w:szCs w:val="26"/>
        </w:rPr>
        <w:t>produselor</w:t>
      </w:r>
      <w:proofErr w:type="spellEnd"/>
      <w:r w:rsidRPr="00EE2899">
        <w:rPr>
          <w:w w:val="90"/>
          <w:sz w:val="26"/>
          <w:szCs w:val="26"/>
        </w:rPr>
        <w:t xml:space="preserve"> </w:t>
      </w:r>
      <w:proofErr w:type="spellStart"/>
      <w:r w:rsidRPr="00EE2899">
        <w:rPr>
          <w:w w:val="90"/>
          <w:sz w:val="26"/>
          <w:szCs w:val="26"/>
        </w:rPr>
        <w:t>ofertate</w:t>
      </w:r>
      <w:proofErr w:type="spellEnd"/>
      <w:r w:rsidRPr="00EE2899">
        <w:rPr>
          <w:w w:val="90"/>
          <w:sz w:val="26"/>
          <w:szCs w:val="26"/>
        </w:rPr>
        <w:t xml:space="preserve"> conform </w:t>
      </w:r>
      <w:proofErr w:type="spellStart"/>
      <w:r w:rsidRPr="00EE2899">
        <w:rPr>
          <w:w w:val="90"/>
          <w:sz w:val="26"/>
          <w:szCs w:val="26"/>
        </w:rPr>
        <w:t>caietului</w:t>
      </w:r>
      <w:proofErr w:type="spellEnd"/>
      <w:r w:rsidRPr="00EE2899">
        <w:rPr>
          <w:w w:val="90"/>
          <w:sz w:val="26"/>
          <w:szCs w:val="26"/>
        </w:rPr>
        <w:t xml:space="preserve"> de </w:t>
      </w:r>
      <w:proofErr w:type="spellStart"/>
      <w:r w:rsidRPr="00EE2899">
        <w:rPr>
          <w:w w:val="90"/>
          <w:sz w:val="26"/>
          <w:szCs w:val="26"/>
        </w:rPr>
        <w:t>sarcini</w:t>
      </w:r>
      <w:proofErr w:type="spellEnd"/>
      <w:r w:rsidRPr="00EE2899">
        <w:rPr>
          <w:w w:val="90"/>
          <w:sz w:val="26"/>
          <w:szCs w:val="26"/>
        </w:rPr>
        <w:t xml:space="preserve">. Se </w:t>
      </w:r>
      <w:proofErr w:type="spellStart"/>
      <w:r w:rsidRPr="00EE2899">
        <w:rPr>
          <w:w w:val="90"/>
          <w:sz w:val="26"/>
          <w:szCs w:val="26"/>
        </w:rPr>
        <w:t>vor</w:t>
      </w:r>
      <w:proofErr w:type="spellEnd"/>
      <w:r w:rsidRPr="00987B52">
        <w:rPr>
          <w:w w:val="90"/>
          <w:sz w:val="26"/>
          <w:szCs w:val="26"/>
        </w:rPr>
        <w:t xml:space="preserve"> </w:t>
      </w:r>
      <w:proofErr w:type="spellStart"/>
      <w:r w:rsidRPr="00987B52">
        <w:rPr>
          <w:w w:val="90"/>
          <w:sz w:val="26"/>
          <w:szCs w:val="26"/>
        </w:rPr>
        <w:t>prezenta</w:t>
      </w:r>
      <w:proofErr w:type="spellEnd"/>
      <w:r w:rsidRPr="00987B52">
        <w:rPr>
          <w:w w:val="90"/>
          <w:sz w:val="26"/>
          <w:szCs w:val="26"/>
        </w:rPr>
        <w:t xml:space="preserve"> </w:t>
      </w:r>
      <w:proofErr w:type="spellStart"/>
      <w:r w:rsidRPr="00987B52">
        <w:rPr>
          <w:w w:val="90"/>
          <w:sz w:val="26"/>
          <w:szCs w:val="26"/>
        </w:rPr>
        <w:t>fisele</w:t>
      </w:r>
      <w:proofErr w:type="spellEnd"/>
      <w:r w:rsidRPr="00987B52">
        <w:rPr>
          <w:w w:val="90"/>
          <w:sz w:val="26"/>
          <w:szCs w:val="26"/>
        </w:rPr>
        <w:t xml:space="preserve"> </w:t>
      </w:r>
      <w:proofErr w:type="spellStart"/>
      <w:r w:rsidRPr="00987B52">
        <w:rPr>
          <w:w w:val="90"/>
          <w:sz w:val="26"/>
          <w:szCs w:val="26"/>
        </w:rPr>
        <w:t>tehnice</w:t>
      </w:r>
      <w:proofErr w:type="spellEnd"/>
      <w:r w:rsidRPr="00987B52">
        <w:rPr>
          <w:w w:val="90"/>
          <w:sz w:val="26"/>
          <w:szCs w:val="26"/>
        </w:rPr>
        <w:t xml:space="preserve">, </w:t>
      </w:r>
      <w:proofErr w:type="spellStart"/>
      <w:r w:rsidRPr="00987B52">
        <w:rPr>
          <w:w w:val="90"/>
          <w:sz w:val="26"/>
          <w:szCs w:val="26"/>
        </w:rPr>
        <w:t>garantie</w:t>
      </w:r>
      <w:proofErr w:type="spellEnd"/>
      <w:r w:rsidRPr="00987B52">
        <w:rPr>
          <w:w w:val="90"/>
          <w:sz w:val="26"/>
          <w:szCs w:val="26"/>
        </w:rPr>
        <w:t xml:space="preserve">, </w:t>
      </w:r>
      <w:proofErr w:type="spellStart"/>
      <w:r w:rsidRPr="00987B52">
        <w:rPr>
          <w:w w:val="90"/>
          <w:sz w:val="26"/>
          <w:szCs w:val="26"/>
        </w:rPr>
        <w:t>descrieri</w:t>
      </w:r>
      <w:proofErr w:type="spellEnd"/>
      <w:r w:rsidRPr="00987B52">
        <w:rPr>
          <w:w w:val="90"/>
          <w:sz w:val="26"/>
          <w:szCs w:val="26"/>
        </w:rPr>
        <w:t xml:space="preserve">, </w:t>
      </w:r>
      <w:proofErr w:type="spellStart"/>
      <w:r w:rsidRPr="00987B52">
        <w:rPr>
          <w:w w:val="90"/>
          <w:sz w:val="26"/>
          <w:szCs w:val="26"/>
        </w:rPr>
        <w:t>manuale</w:t>
      </w:r>
      <w:proofErr w:type="spellEnd"/>
      <w:r w:rsidRPr="00987B52">
        <w:rPr>
          <w:w w:val="90"/>
          <w:sz w:val="26"/>
          <w:szCs w:val="26"/>
        </w:rPr>
        <w:t xml:space="preserve"> de </w:t>
      </w:r>
      <w:proofErr w:type="spellStart"/>
      <w:r w:rsidRPr="00987B52">
        <w:rPr>
          <w:w w:val="90"/>
          <w:sz w:val="26"/>
          <w:szCs w:val="26"/>
        </w:rPr>
        <w:t>utilizare</w:t>
      </w:r>
      <w:proofErr w:type="spellEnd"/>
      <w:r w:rsidRPr="00987B52">
        <w:rPr>
          <w:w w:val="90"/>
          <w:sz w:val="26"/>
          <w:szCs w:val="26"/>
        </w:rPr>
        <w:t xml:space="preserve"> </w:t>
      </w:r>
      <w:proofErr w:type="spellStart"/>
      <w:r w:rsidRPr="00987B52">
        <w:rPr>
          <w:w w:val="90"/>
          <w:sz w:val="26"/>
          <w:szCs w:val="26"/>
        </w:rPr>
        <w:t>desene</w:t>
      </w:r>
      <w:proofErr w:type="spellEnd"/>
      <w:r w:rsidRPr="00987B52">
        <w:rPr>
          <w:w w:val="90"/>
          <w:sz w:val="26"/>
          <w:szCs w:val="26"/>
        </w:rPr>
        <w:t xml:space="preserve">, </w:t>
      </w:r>
      <w:proofErr w:type="spellStart"/>
      <w:r w:rsidRPr="00987B52">
        <w:rPr>
          <w:w w:val="90"/>
          <w:sz w:val="26"/>
          <w:szCs w:val="26"/>
        </w:rPr>
        <w:t>schite</w:t>
      </w:r>
      <w:proofErr w:type="spellEnd"/>
      <w:r w:rsidRPr="00987B52">
        <w:rPr>
          <w:w w:val="90"/>
          <w:sz w:val="26"/>
          <w:szCs w:val="26"/>
        </w:rPr>
        <w:t xml:space="preserve"> </w:t>
      </w:r>
      <w:proofErr w:type="spellStart"/>
      <w:r w:rsidRPr="00987B52">
        <w:rPr>
          <w:w w:val="90"/>
          <w:sz w:val="26"/>
          <w:szCs w:val="26"/>
        </w:rPr>
        <w:t>amplasare</w:t>
      </w:r>
      <w:proofErr w:type="spellEnd"/>
      <w:r w:rsidRPr="00987B52">
        <w:rPr>
          <w:w w:val="90"/>
          <w:sz w:val="26"/>
          <w:szCs w:val="26"/>
        </w:rPr>
        <w:t xml:space="preserve"> </w:t>
      </w:r>
      <w:proofErr w:type="spellStart"/>
      <w:r w:rsidRPr="00987B52">
        <w:rPr>
          <w:w w:val="90"/>
          <w:sz w:val="26"/>
          <w:szCs w:val="26"/>
        </w:rPr>
        <w:t>scaune</w:t>
      </w:r>
      <w:proofErr w:type="spellEnd"/>
      <w:r w:rsidRPr="00987B52">
        <w:rPr>
          <w:w w:val="90"/>
          <w:sz w:val="26"/>
          <w:szCs w:val="26"/>
        </w:rPr>
        <w:t xml:space="preserve"> etc., conform </w:t>
      </w:r>
      <w:proofErr w:type="spellStart"/>
      <w:r w:rsidRPr="00987B52">
        <w:rPr>
          <w:w w:val="90"/>
          <w:sz w:val="26"/>
          <w:szCs w:val="26"/>
        </w:rPr>
        <w:t>cerintelor</w:t>
      </w:r>
      <w:proofErr w:type="spellEnd"/>
      <w:r w:rsidRPr="00987B52">
        <w:rPr>
          <w:w w:val="90"/>
          <w:sz w:val="26"/>
          <w:szCs w:val="26"/>
        </w:rPr>
        <w:t xml:space="preserve"> </w:t>
      </w:r>
      <w:proofErr w:type="spellStart"/>
      <w:r w:rsidRPr="00987B52">
        <w:rPr>
          <w:w w:val="90"/>
          <w:sz w:val="26"/>
          <w:szCs w:val="26"/>
        </w:rPr>
        <w:t>cuprinse</w:t>
      </w:r>
      <w:proofErr w:type="spellEnd"/>
      <w:r w:rsidRPr="00987B52">
        <w:rPr>
          <w:w w:val="90"/>
          <w:sz w:val="26"/>
          <w:szCs w:val="26"/>
        </w:rPr>
        <w:t xml:space="preserve"> in </w:t>
      </w:r>
      <w:proofErr w:type="spellStart"/>
      <w:r w:rsidRPr="00987B52">
        <w:rPr>
          <w:w w:val="90"/>
          <w:sz w:val="26"/>
          <w:szCs w:val="26"/>
        </w:rPr>
        <w:t>Caietul</w:t>
      </w:r>
      <w:proofErr w:type="spellEnd"/>
      <w:r w:rsidRPr="00987B52">
        <w:rPr>
          <w:w w:val="90"/>
          <w:sz w:val="26"/>
          <w:szCs w:val="26"/>
        </w:rPr>
        <w:t xml:space="preserve"> de </w:t>
      </w:r>
      <w:proofErr w:type="spellStart"/>
      <w:r w:rsidRPr="00987B52">
        <w:rPr>
          <w:w w:val="90"/>
          <w:sz w:val="26"/>
          <w:szCs w:val="26"/>
        </w:rPr>
        <w:t>sarcini</w:t>
      </w:r>
      <w:proofErr w:type="spellEnd"/>
      <w:r w:rsidRPr="00987B52">
        <w:rPr>
          <w:w w:val="90"/>
          <w:sz w:val="26"/>
          <w:szCs w:val="26"/>
        </w:rPr>
        <w:t xml:space="preserve">. </w:t>
      </w:r>
      <w:proofErr w:type="spellStart"/>
      <w:r w:rsidRPr="00987B52">
        <w:rPr>
          <w:w w:val="90"/>
          <w:sz w:val="26"/>
          <w:szCs w:val="26"/>
        </w:rPr>
        <w:t>Toate</w:t>
      </w:r>
      <w:proofErr w:type="spellEnd"/>
      <w:r w:rsidRPr="00987B52">
        <w:rPr>
          <w:w w:val="90"/>
          <w:sz w:val="26"/>
          <w:szCs w:val="26"/>
        </w:rPr>
        <w:t xml:space="preserve"> </w:t>
      </w:r>
      <w:proofErr w:type="spellStart"/>
      <w:r w:rsidRPr="00987B52">
        <w:rPr>
          <w:w w:val="90"/>
          <w:sz w:val="26"/>
          <w:szCs w:val="26"/>
        </w:rPr>
        <w:t>documentele</w:t>
      </w:r>
      <w:proofErr w:type="spellEnd"/>
      <w:r w:rsidRPr="00987B52">
        <w:rPr>
          <w:w w:val="90"/>
          <w:sz w:val="26"/>
          <w:szCs w:val="26"/>
        </w:rPr>
        <w:t xml:space="preserve"> </w:t>
      </w:r>
      <w:proofErr w:type="spellStart"/>
      <w:r w:rsidRPr="00987B52">
        <w:rPr>
          <w:w w:val="90"/>
          <w:sz w:val="26"/>
          <w:szCs w:val="26"/>
        </w:rPr>
        <w:t>vor</w:t>
      </w:r>
      <w:proofErr w:type="spellEnd"/>
      <w:r w:rsidRPr="00987B52">
        <w:rPr>
          <w:w w:val="90"/>
          <w:sz w:val="26"/>
          <w:szCs w:val="26"/>
        </w:rPr>
        <w:t xml:space="preserve"> fi </w:t>
      </w:r>
      <w:proofErr w:type="spellStart"/>
      <w:r w:rsidRPr="00987B52">
        <w:rPr>
          <w:w w:val="90"/>
          <w:sz w:val="26"/>
          <w:szCs w:val="26"/>
        </w:rPr>
        <w:t>prezentate</w:t>
      </w:r>
      <w:proofErr w:type="spellEnd"/>
      <w:r w:rsidRPr="00987B52">
        <w:rPr>
          <w:w w:val="90"/>
          <w:sz w:val="26"/>
          <w:szCs w:val="26"/>
        </w:rPr>
        <w:t xml:space="preserve"> in </w:t>
      </w:r>
      <w:proofErr w:type="spellStart"/>
      <w:r w:rsidRPr="00987B52">
        <w:rPr>
          <w:w w:val="90"/>
          <w:sz w:val="26"/>
          <w:szCs w:val="26"/>
        </w:rPr>
        <w:t>limba</w:t>
      </w:r>
      <w:proofErr w:type="spellEnd"/>
      <w:r w:rsidRPr="00987B52">
        <w:rPr>
          <w:w w:val="90"/>
          <w:sz w:val="26"/>
          <w:szCs w:val="26"/>
        </w:rPr>
        <w:t xml:space="preserve"> </w:t>
      </w:r>
      <w:proofErr w:type="spellStart"/>
      <w:r w:rsidRPr="00987B52">
        <w:rPr>
          <w:w w:val="90"/>
          <w:sz w:val="26"/>
          <w:szCs w:val="26"/>
        </w:rPr>
        <w:t>romana</w:t>
      </w:r>
      <w:proofErr w:type="spellEnd"/>
      <w:r w:rsidRPr="00987B52">
        <w:rPr>
          <w:w w:val="90"/>
          <w:sz w:val="26"/>
          <w:szCs w:val="26"/>
        </w:rPr>
        <w:t xml:space="preserve">, in </w:t>
      </w:r>
      <w:proofErr w:type="spellStart"/>
      <w:r w:rsidRPr="00987B52">
        <w:rPr>
          <w:w w:val="90"/>
          <w:sz w:val="26"/>
          <w:szCs w:val="26"/>
        </w:rPr>
        <w:t>copie</w:t>
      </w:r>
      <w:proofErr w:type="spellEnd"/>
      <w:r w:rsidRPr="00987B52">
        <w:rPr>
          <w:w w:val="90"/>
          <w:sz w:val="26"/>
          <w:szCs w:val="26"/>
        </w:rPr>
        <w:t xml:space="preserve"> conform cu </w:t>
      </w:r>
      <w:proofErr w:type="spellStart"/>
      <w:r w:rsidRPr="00987B52">
        <w:rPr>
          <w:w w:val="90"/>
          <w:sz w:val="26"/>
          <w:szCs w:val="26"/>
        </w:rPr>
        <w:t>originalul</w:t>
      </w:r>
      <w:proofErr w:type="spellEnd"/>
      <w:r w:rsidRPr="00987B52">
        <w:rPr>
          <w:w w:val="90"/>
          <w:sz w:val="26"/>
          <w:szCs w:val="26"/>
        </w:rPr>
        <w:t xml:space="preserve">. </w:t>
      </w:r>
      <w:proofErr w:type="spellStart"/>
      <w:r w:rsidRPr="00987B52">
        <w:rPr>
          <w:w w:val="90"/>
          <w:sz w:val="26"/>
          <w:szCs w:val="26"/>
        </w:rPr>
        <w:t>Documentele</w:t>
      </w:r>
      <w:proofErr w:type="spellEnd"/>
      <w:r w:rsidRPr="00987B52">
        <w:rPr>
          <w:w w:val="90"/>
          <w:sz w:val="26"/>
          <w:szCs w:val="26"/>
        </w:rPr>
        <w:t xml:space="preserve"> </w:t>
      </w:r>
      <w:proofErr w:type="spellStart"/>
      <w:r w:rsidRPr="00987B52">
        <w:rPr>
          <w:w w:val="90"/>
          <w:sz w:val="26"/>
          <w:szCs w:val="26"/>
        </w:rPr>
        <w:t>prezentate</w:t>
      </w:r>
      <w:proofErr w:type="spellEnd"/>
      <w:r w:rsidRPr="00987B52">
        <w:rPr>
          <w:w w:val="90"/>
          <w:sz w:val="26"/>
          <w:szCs w:val="26"/>
        </w:rPr>
        <w:t xml:space="preserve"> in </w:t>
      </w:r>
      <w:proofErr w:type="spellStart"/>
      <w:r w:rsidRPr="00987B52">
        <w:rPr>
          <w:w w:val="90"/>
          <w:sz w:val="26"/>
          <w:szCs w:val="26"/>
        </w:rPr>
        <w:t>alta</w:t>
      </w:r>
      <w:proofErr w:type="spellEnd"/>
      <w:r w:rsidRPr="00987B52">
        <w:rPr>
          <w:w w:val="90"/>
          <w:sz w:val="26"/>
          <w:szCs w:val="26"/>
        </w:rPr>
        <w:t xml:space="preserve"> </w:t>
      </w:r>
      <w:proofErr w:type="spellStart"/>
      <w:r w:rsidRPr="00987B52">
        <w:rPr>
          <w:w w:val="90"/>
          <w:sz w:val="26"/>
          <w:szCs w:val="26"/>
        </w:rPr>
        <w:t>limba</w:t>
      </w:r>
      <w:proofErr w:type="spellEnd"/>
      <w:r w:rsidRPr="00987B52">
        <w:rPr>
          <w:w w:val="90"/>
          <w:sz w:val="26"/>
          <w:szCs w:val="26"/>
        </w:rPr>
        <w:t xml:space="preserve"> </w:t>
      </w:r>
      <w:proofErr w:type="spellStart"/>
      <w:r w:rsidRPr="00987B52">
        <w:rPr>
          <w:w w:val="90"/>
          <w:sz w:val="26"/>
          <w:szCs w:val="26"/>
        </w:rPr>
        <w:t>decat</w:t>
      </w:r>
      <w:proofErr w:type="spellEnd"/>
      <w:r w:rsidRPr="00987B52">
        <w:rPr>
          <w:w w:val="90"/>
          <w:sz w:val="26"/>
          <w:szCs w:val="26"/>
        </w:rPr>
        <w:t xml:space="preserve"> </w:t>
      </w:r>
      <w:proofErr w:type="spellStart"/>
      <w:r w:rsidRPr="00987B52">
        <w:rPr>
          <w:w w:val="90"/>
          <w:sz w:val="26"/>
          <w:szCs w:val="26"/>
        </w:rPr>
        <w:t>cea</w:t>
      </w:r>
      <w:proofErr w:type="spellEnd"/>
      <w:r w:rsidRPr="00987B52">
        <w:rPr>
          <w:w w:val="90"/>
          <w:sz w:val="26"/>
          <w:szCs w:val="26"/>
        </w:rPr>
        <w:t xml:space="preserve"> </w:t>
      </w:r>
      <w:proofErr w:type="spellStart"/>
      <w:r w:rsidRPr="00987B52">
        <w:rPr>
          <w:w w:val="90"/>
          <w:sz w:val="26"/>
          <w:szCs w:val="26"/>
        </w:rPr>
        <w:t>romana</w:t>
      </w:r>
      <w:proofErr w:type="spellEnd"/>
      <w:r w:rsidRPr="00987B52">
        <w:rPr>
          <w:w w:val="90"/>
          <w:sz w:val="26"/>
          <w:szCs w:val="26"/>
        </w:rPr>
        <w:t xml:space="preserve"> </w:t>
      </w:r>
      <w:proofErr w:type="spellStart"/>
      <w:r w:rsidRPr="00987B52">
        <w:rPr>
          <w:w w:val="90"/>
          <w:sz w:val="26"/>
          <w:szCs w:val="26"/>
        </w:rPr>
        <w:t>vor</w:t>
      </w:r>
      <w:proofErr w:type="spellEnd"/>
      <w:r w:rsidRPr="00987B52">
        <w:rPr>
          <w:w w:val="90"/>
          <w:sz w:val="26"/>
          <w:szCs w:val="26"/>
        </w:rPr>
        <w:t xml:space="preserve"> fi </w:t>
      </w:r>
      <w:proofErr w:type="spellStart"/>
      <w:r w:rsidRPr="00987B52">
        <w:rPr>
          <w:w w:val="90"/>
          <w:sz w:val="26"/>
          <w:szCs w:val="26"/>
        </w:rPr>
        <w:t>insotite</w:t>
      </w:r>
      <w:proofErr w:type="spellEnd"/>
      <w:r w:rsidRPr="00987B52">
        <w:rPr>
          <w:w w:val="90"/>
          <w:sz w:val="26"/>
          <w:szCs w:val="26"/>
        </w:rPr>
        <w:t xml:space="preserve"> de </w:t>
      </w:r>
      <w:proofErr w:type="spellStart"/>
      <w:r w:rsidRPr="00987B52">
        <w:rPr>
          <w:w w:val="90"/>
          <w:sz w:val="26"/>
          <w:szCs w:val="26"/>
        </w:rPr>
        <w:t>traducerea</w:t>
      </w:r>
      <w:proofErr w:type="spellEnd"/>
      <w:r w:rsidRPr="00987B52">
        <w:rPr>
          <w:w w:val="90"/>
          <w:sz w:val="26"/>
          <w:szCs w:val="26"/>
        </w:rPr>
        <w:t xml:space="preserve"> </w:t>
      </w:r>
      <w:proofErr w:type="spellStart"/>
      <w:r w:rsidRPr="00987B52">
        <w:rPr>
          <w:w w:val="90"/>
          <w:sz w:val="26"/>
          <w:szCs w:val="26"/>
        </w:rPr>
        <w:t>autorizata</w:t>
      </w:r>
      <w:proofErr w:type="spellEnd"/>
      <w:r w:rsidRPr="00987B52">
        <w:rPr>
          <w:w w:val="90"/>
          <w:sz w:val="26"/>
          <w:szCs w:val="26"/>
        </w:rPr>
        <w:t xml:space="preserve"> in </w:t>
      </w:r>
      <w:proofErr w:type="spellStart"/>
      <w:r w:rsidRPr="00987B52">
        <w:rPr>
          <w:w w:val="90"/>
          <w:sz w:val="26"/>
          <w:szCs w:val="26"/>
        </w:rPr>
        <w:t>limba</w:t>
      </w:r>
      <w:proofErr w:type="spellEnd"/>
      <w:r w:rsidRPr="00987B52">
        <w:rPr>
          <w:w w:val="90"/>
          <w:sz w:val="26"/>
          <w:szCs w:val="26"/>
        </w:rPr>
        <w:t xml:space="preserve"> </w:t>
      </w:r>
      <w:proofErr w:type="spellStart"/>
      <w:r w:rsidRPr="00987B52">
        <w:rPr>
          <w:w w:val="90"/>
          <w:sz w:val="26"/>
          <w:szCs w:val="26"/>
        </w:rPr>
        <w:t>romana</w:t>
      </w:r>
      <w:proofErr w:type="spellEnd"/>
      <w:r w:rsidRPr="00987B52">
        <w:rPr>
          <w:w w:val="90"/>
          <w:sz w:val="26"/>
          <w:szCs w:val="26"/>
        </w:rPr>
        <w:t xml:space="preserve">. </w:t>
      </w:r>
      <w:proofErr w:type="spellStart"/>
      <w:r w:rsidRPr="00987B52">
        <w:rPr>
          <w:w w:val="90"/>
          <w:sz w:val="26"/>
          <w:szCs w:val="26"/>
        </w:rPr>
        <w:t>Oferta</w:t>
      </w:r>
      <w:proofErr w:type="spellEnd"/>
      <w:r w:rsidRPr="00987B52">
        <w:rPr>
          <w:w w:val="90"/>
          <w:sz w:val="26"/>
          <w:szCs w:val="26"/>
        </w:rPr>
        <w:t xml:space="preserve"> </w:t>
      </w:r>
      <w:proofErr w:type="spellStart"/>
      <w:r w:rsidRPr="00987B52">
        <w:rPr>
          <w:w w:val="90"/>
          <w:sz w:val="26"/>
          <w:szCs w:val="26"/>
        </w:rPr>
        <w:t>tehnica</w:t>
      </w:r>
      <w:proofErr w:type="spellEnd"/>
      <w:r w:rsidRPr="00987B52">
        <w:rPr>
          <w:w w:val="90"/>
          <w:sz w:val="26"/>
          <w:szCs w:val="26"/>
        </w:rPr>
        <w:t xml:space="preserve"> </w:t>
      </w:r>
      <w:proofErr w:type="spellStart"/>
      <w:r w:rsidRPr="00987B52">
        <w:rPr>
          <w:w w:val="90"/>
          <w:sz w:val="26"/>
          <w:szCs w:val="26"/>
        </w:rPr>
        <w:t>va</w:t>
      </w:r>
      <w:proofErr w:type="spellEnd"/>
      <w:r w:rsidRPr="00987B52">
        <w:rPr>
          <w:w w:val="90"/>
          <w:sz w:val="26"/>
          <w:szCs w:val="26"/>
        </w:rPr>
        <w:t xml:space="preserve"> fi </w:t>
      </w:r>
      <w:proofErr w:type="spellStart"/>
      <w:r w:rsidRPr="00987B52">
        <w:rPr>
          <w:w w:val="90"/>
          <w:sz w:val="26"/>
          <w:szCs w:val="26"/>
        </w:rPr>
        <w:t>insotita</w:t>
      </w:r>
      <w:proofErr w:type="spellEnd"/>
      <w:r w:rsidRPr="00987B52">
        <w:rPr>
          <w:w w:val="90"/>
          <w:sz w:val="26"/>
          <w:szCs w:val="26"/>
        </w:rPr>
        <w:t xml:space="preserve"> de </w:t>
      </w:r>
      <w:proofErr w:type="spellStart"/>
      <w:r w:rsidRPr="00987B52">
        <w:rPr>
          <w:w w:val="90"/>
          <w:sz w:val="26"/>
          <w:szCs w:val="26"/>
        </w:rPr>
        <w:t>descrieri</w:t>
      </w:r>
      <w:proofErr w:type="spellEnd"/>
      <w:r w:rsidRPr="00987B52">
        <w:rPr>
          <w:w w:val="90"/>
          <w:sz w:val="26"/>
          <w:szCs w:val="26"/>
        </w:rPr>
        <w:t>/</w:t>
      </w:r>
      <w:proofErr w:type="spellStart"/>
      <w:r w:rsidRPr="00987B52">
        <w:rPr>
          <w:w w:val="90"/>
          <w:sz w:val="26"/>
          <w:szCs w:val="26"/>
        </w:rPr>
        <w:t>fotografii</w:t>
      </w:r>
      <w:proofErr w:type="spellEnd"/>
      <w:r w:rsidRPr="00987B52">
        <w:rPr>
          <w:w w:val="90"/>
          <w:sz w:val="26"/>
          <w:szCs w:val="26"/>
        </w:rPr>
        <w:t>/</w:t>
      </w:r>
      <w:proofErr w:type="spellStart"/>
      <w:r w:rsidRPr="00987B52">
        <w:rPr>
          <w:w w:val="90"/>
          <w:sz w:val="26"/>
          <w:szCs w:val="26"/>
        </w:rPr>
        <w:t>cataloage</w:t>
      </w:r>
      <w:proofErr w:type="spellEnd"/>
      <w:r w:rsidRPr="00987B52">
        <w:rPr>
          <w:w w:val="90"/>
          <w:sz w:val="26"/>
          <w:szCs w:val="26"/>
        </w:rPr>
        <w:t xml:space="preserve">. </w:t>
      </w:r>
      <w:proofErr w:type="spellStart"/>
      <w:r w:rsidRPr="00987B52">
        <w:rPr>
          <w:w w:val="90"/>
          <w:sz w:val="26"/>
          <w:szCs w:val="26"/>
        </w:rPr>
        <w:t>Produsele</w:t>
      </w:r>
      <w:proofErr w:type="spellEnd"/>
      <w:r w:rsidRPr="00987B52">
        <w:rPr>
          <w:w w:val="90"/>
          <w:sz w:val="26"/>
          <w:szCs w:val="26"/>
        </w:rPr>
        <w:t xml:space="preserve"> </w:t>
      </w:r>
      <w:proofErr w:type="spellStart"/>
      <w:r w:rsidRPr="00987B52">
        <w:rPr>
          <w:w w:val="90"/>
          <w:sz w:val="26"/>
          <w:szCs w:val="26"/>
        </w:rPr>
        <w:t>ofertate</w:t>
      </w:r>
      <w:proofErr w:type="spellEnd"/>
      <w:r w:rsidRPr="00987B52">
        <w:rPr>
          <w:w w:val="90"/>
          <w:sz w:val="26"/>
          <w:szCs w:val="26"/>
        </w:rPr>
        <w:t xml:space="preserve"> </w:t>
      </w:r>
      <w:proofErr w:type="spellStart"/>
      <w:r w:rsidRPr="00987B52">
        <w:rPr>
          <w:w w:val="90"/>
          <w:sz w:val="26"/>
          <w:szCs w:val="26"/>
        </w:rPr>
        <w:t>vor</w:t>
      </w:r>
      <w:proofErr w:type="spellEnd"/>
      <w:r w:rsidRPr="00987B52">
        <w:rPr>
          <w:w w:val="90"/>
          <w:sz w:val="26"/>
          <w:szCs w:val="26"/>
        </w:rPr>
        <w:t xml:space="preserve"> fi </w:t>
      </w:r>
      <w:proofErr w:type="spellStart"/>
      <w:r w:rsidRPr="00987B52">
        <w:rPr>
          <w:w w:val="90"/>
          <w:sz w:val="26"/>
          <w:szCs w:val="26"/>
        </w:rPr>
        <w:t>noi</w:t>
      </w:r>
      <w:proofErr w:type="spellEnd"/>
      <w:r w:rsidRPr="00987B52">
        <w:rPr>
          <w:w w:val="90"/>
          <w:sz w:val="26"/>
          <w:szCs w:val="26"/>
        </w:rPr>
        <w:t xml:space="preserve">. Se </w:t>
      </w:r>
      <w:proofErr w:type="spellStart"/>
      <w:r w:rsidRPr="00987B52">
        <w:rPr>
          <w:w w:val="90"/>
          <w:sz w:val="26"/>
          <w:szCs w:val="26"/>
        </w:rPr>
        <w:t>va</w:t>
      </w:r>
      <w:proofErr w:type="spellEnd"/>
      <w:r w:rsidRPr="00987B52">
        <w:rPr>
          <w:w w:val="90"/>
          <w:sz w:val="26"/>
          <w:szCs w:val="26"/>
        </w:rPr>
        <w:t xml:space="preserve"> </w:t>
      </w:r>
      <w:proofErr w:type="spellStart"/>
      <w:r w:rsidRPr="00987B52">
        <w:rPr>
          <w:w w:val="90"/>
          <w:sz w:val="26"/>
          <w:szCs w:val="26"/>
        </w:rPr>
        <w:t>completa</w:t>
      </w:r>
      <w:proofErr w:type="spellEnd"/>
      <w:r w:rsidRPr="00987B52">
        <w:rPr>
          <w:w w:val="90"/>
          <w:sz w:val="26"/>
          <w:szCs w:val="26"/>
        </w:rPr>
        <w:t xml:space="preserve"> </w:t>
      </w:r>
      <w:proofErr w:type="spellStart"/>
      <w:r w:rsidRPr="00987B52">
        <w:rPr>
          <w:w w:val="90"/>
          <w:sz w:val="26"/>
          <w:szCs w:val="26"/>
        </w:rPr>
        <w:t>formularul</w:t>
      </w:r>
      <w:proofErr w:type="spellEnd"/>
      <w:r w:rsidRPr="00987B52">
        <w:rPr>
          <w:w w:val="90"/>
          <w:sz w:val="26"/>
          <w:szCs w:val="26"/>
        </w:rPr>
        <w:t xml:space="preserve"> nr.</w:t>
      </w:r>
      <w:r w:rsidR="001B7A91">
        <w:rPr>
          <w:w w:val="90"/>
          <w:sz w:val="26"/>
          <w:szCs w:val="26"/>
        </w:rPr>
        <w:t xml:space="preserve"> </w:t>
      </w:r>
      <w:r w:rsidR="00692459" w:rsidRPr="00987B52">
        <w:rPr>
          <w:w w:val="90"/>
          <w:sz w:val="26"/>
          <w:szCs w:val="26"/>
        </w:rPr>
        <w:t>7</w:t>
      </w:r>
      <w:r w:rsidRPr="00987B52">
        <w:rPr>
          <w:w w:val="90"/>
          <w:sz w:val="26"/>
          <w:szCs w:val="26"/>
        </w:rPr>
        <w:t xml:space="preserve"> PROPUNEREA TEHNICA </w:t>
      </w:r>
      <w:proofErr w:type="spellStart"/>
      <w:r w:rsidR="00B553FD" w:rsidRPr="00987B52">
        <w:rPr>
          <w:w w:val="90"/>
          <w:sz w:val="26"/>
          <w:szCs w:val="26"/>
        </w:rPr>
        <w:t>ș</w:t>
      </w:r>
      <w:r w:rsidRPr="00987B52">
        <w:rPr>
          <w:w w:val="90"/>
          <w:sz w:val="26"/>
          <w:szCs w:val="26"/>
        </w:rPr>
        <w:t>i</w:t>
      </w:r>
      <w:proofErr w:type="spellEnd"/>
      <w:r w:rsidRPr="00987B52">
        <w:rPr>
          <w:w w:val="90"/>
          <w:sz w:val="26"/>
          <w:szCs w:val="26"/>
        </w:rPr>
        <w:t xml:space="preserve"> </w:t>
      </w:r>
      <w:proofErr w:type="spellStart"/>
      <w:r w:rsidRPr="00987B52">
        <w:rPr>
          <w:w w:val="90"/>
          <w:sz w:val="26"/>
          <w:szCs w:val="26"/>
        </w:rPr>
        <w:t>Anexa</w:t>
      </w:r>
      <w:proofErr w:type="spellEnd"/>
      <w:r w:rsidRPr="00987B52">
        <w:rPr>
          <w:w w:val="90"/>
          <w:sz w:val="26"/>
          <w:szCs w:val="26"/>
        </w:rPr>
        <w:t xml:space="preserve"> nr.1 la </w:t>
      </w:r>
      <w:proofErr w:type="spellStart"/>
      <w:r w:rsidRPr="00987B52">
        <w:rPr>
          <w:w w:val="90"/>
          <w:sz w:val="26"/>
          <w:szCs w:val="26"/>
        </w:rPr>
        <w:t>formularul</w:t>
      </w:r>
      <w:proofErr w:type="spellEnd"/>
      <w:r w:rsidRPr="00987B52">
        <w:rPr>
          <w:w w:val="90"/>
          <w:sz w:val="26"/>
          <w:szCs w:val="26"/>
        </w:rPr>
        <w:t xml:space="preserve"> nr.</w:t>
      </w:r>
      <w:r w:rsidR="00294261" w:rsidRPr="00987B52">
        <w:rPr>
          <w:w w:val="90"/>
          <w:sz w:val="26"/>
          <w:szCs w:val="26"/>
        </w:rPr>
        <w:t>7</w:t>
      </w:r>
      <w:r w:rsidRPr="00987B52">
        <w:rPr>
          <w:w w:val="90"/>
          <w:sz w:val="26"/>
          <w:szCs w:val="26"/>
        </w:rPr>
        <w:t xml:space="preserve"> cu </w:t>
      </w:r>
      <w:proofErr w:type="spellStart"/>
      <w:r w:rsidRPr="00987B52">
        <w:rPr>
          <w:w w:val="90"/>
          <w:sz w:val="26"/>
          <w:szCs w:val="26"/>
        </w:rPr>
        <w:t>toate</w:t>
      </w:r>
      <w:proofErr w:type="spellEnd"/>
      <w:r w:rsidRPr="00987B52">
        <w:rPr>
          <w:w w:val="90"/>
          <w:sz w:val="26"/>
          <w:szCs w:val="26"/>
        </w:rPr>
        <w:t xml:space="preserve"> </w:t>
      </w:r>
      <w:proofErr w:type="spellStart"/>
      <w:r w:rsidRPr="00987B52">
        <w:rPr>
          <w:w w:val="90"/>
          <w:sz w:val="26"/>
          <w:szCs w:val="26"/>
        </w:rPr>
        <w:t>informatiile</w:t>
      </w:r>
      <w:proofErr w:type="spellEnd"/>
      <w:r w:rsidRPr="00987B52">
        <w:rPr>
          <w:w w:val="90"/>
          <w:sz w:val="26"/>
          <w:szCs w:val="26"/>
        </w:rPr>
        <w:t xml:space="preserve"> solicitate.</w:t>
      </w:r>
    </w:p>
    <w:p w14:paraId="08B605A5" w14:textId="75596947" w:rsidR="009006DD" w:rsidRPr="00987B52" w:rsidRDefault="0089778F" w:rsidP="009A1CA2">
      <w:pPr>
        <w:pStyle w:val="Listparagraf"/>
        <w:numPr>
          <w:ilvl w:val="0"/>
          <w:numId w:val="5"/>
        </w:numPr>
        <w:tabs>
          <w:tab w:val="left" w:pos="1221"/>
          <w:tab w:val="left" w:pos="2175"/>
        </w:tabs>
        <w:ind w:left="198" w:right="211" w:firstLine="710"/>
        <w:jc w:val="both"/>
        <w:rPr>
          <w:w w:val="90"/>
          <w:sz w:val="26"/>
          <w:szCs w:val="26"/>
        </w:rPr>
      </w:pPr>
      <w:proofErr w:type="spellStart"/>
      <w:r w:rsidRPr="00987B52">
        <w:rPr>
          <w:w w:val="90"/>
          <w:sz w:val="26"/>
          <w:szCs w:val="26"/>
        </w:rPr>
        <w:t>Ofertantul</w:t>
      </w:r>
      <w:proofErr w:type="spellEnd"/>
      <w:r w:rsidRPr="00987B52">
        <w:rPr>
          <w:w w:val="90"/>
          <w:sz w:val="26"/>
          <w:szCs w:val="26"/>
        </w:rPr>
        <w:t xml:space="preserve"> </w:t>
      </w:r>
      <w:proofErr w:type="spellStart"/>
      <w:r w:rsidRPr="00987B52">
        <w:rPr>
          <w:w w:val="90"/>
          <w:sz w:val="26"/>
          <w:szCs w:val="26"/>
        </w:rPr>
        <w:t>va</w:t>
      </w:r>
      <w:proofErr w:type="spellEnd"/>
      <w:r w:rsidRPr="00987B52">
        <w:rPr>
          <w:w w:val="90"/>
          <w:sz w:val="26"/>
          <w:szCs w:val="26"/>
        </w:rPr>
        <w:t xml:space="preserve"> </w:t>
      </w:r>
      <w:proofErr w:type="spellStart"/>
      <w:r w:rsidRPr="00987B52">
        <w:rPr>
          <w:w w:val="90"/>
          <w:sz w:val="26"/>
          <w:szCs w:val="26"/>
        </w:rPr>
        <w:t>prezenta</w:t>
      </w:r>
      <w:proofErr w:type="spellEnd"/>
      <w:r w:rsidRPr="00987B52">
        <w:rPr>
          <w:w w:val="90"/>
          <w:sz w:val="26"/>
          <w:szCs w:val="26"/>
        </w:rPr>
        <w:t xml:space="preserve"> o </w:t>
      </w:r>
      <w:proofErr w:type="spellStart"/>
      <w:r w:rsidRPr="00987B52">
        <w:rPr>
          <w:w w:val="90"/>
          <w:sz w:val="26"/>
          <w:szCs w:val="26"/>
        </w:rPr>
        <w:t>Declaratie</w:t>
      </w:r>
      <w:proofErr w:type="spellEnd"/>
      <w:r w:rsidRPr="00987B52">
        <w:rPr>
          <w:w w:val="90"/>
          <w:sz w:val="26"/>
          <w:szCs w:val="26"/>
        </w:rPr>
        <w:t xml:space="preserve"> </w:t>
      </w:r>
      <w:proofErr w:type="spellStart"/>
      <w:r w:rsidRPr="00987B52">
        <w:rPr>
          <w:w w:val="90"/>
          <w:sz w:val="26"/>
          <w:szCs w:val="26"/>
        </w:rPr>
        <w:t>privind</w:t>
      </w:r>
      <w:proofErr w:type="spellEnd"/>
      <w:r w:rsidRPr="00987B52">
        <w:rPr>
          <w:w w:val="90"/>
          <w:sz w:val="26"/>
          <w:szCs w:val="26"/>
        </w:rPr>
        <w:t xml:space="preserve"> </w:t>
      </w:r>
      <w:proofErr w:type="spellStart"/>
      <w:r w:rsidRPr="00987B52">
        <w:rPr>
          <w:w w:val="90"/>
          <w:sz w:val="26"/>
          <w:szCs w:val="26"/>
        </w:rPr>
        <w:t>perioada</w:t>
      </w:r>
      <w:proofErr w:type="spellEnd"/>
      <w:r w:rsidRPr="00987B52">
        <w:rPr>
          <w:w w:val="90"/>
          <w:sz w:val="26"/>
          <w:szCs w:val="26"/>
        </w:rPr>
        <w:t xml:space="preserve"> de </w:t>
      </w:r>
      <w:proofErr w:type="spellStart"/>
      <w:r w:rsidRPr="00987B52">
        <w:rPr>
          <w:w w:val="90"/>
          <w:sz w:val="26"/>
          <w:szCs w:val="26"/>
        </w:rPr>
        <w:t>garantie</w:t>
      </w:r>
      <w:proofErr w:type="spellEnd"/>
      <w:r w:rsidRPr="00987B52">
        <w:rPr>
          <w:w w:val="90"/>
          <w:sz w:val="26"/>
          <w:szCs w:val="26"/>
        </w:rPr>
        <w:t xml:space="preserve"> </w:t>
      </w:r>
      <w:proofErr w:type="spellStart"/>
      <w:r w:rsidRPr="00987B52">
        <w:rPr>
          <w:w w:val="90"/>
          <w:sz w:val="26"/>
          <w:szCs w:val="26"/>
        </w:rPr>
        <w:t>acordata</w:t>
      </w:r>
      <w:proofErr w:type="spellEnd"/>
      <w:r w:rsidRPr="00987B52">
        <w:rPr>
          <w:w w:val="90"/>
          <w:sz w:val="26"/>
          <w:szCs w:val="26"/>
        </w:rPr>
        <w:t xml:space="preserve"> </w:t>
      </w:r>
      <w:proofErr w:type="spellStart"/>
      <w:r w:rsidRPr="00987B52">
        <w:rPr>
          <w:w w:val="90"/>
          <w:sz w:val="26"/>
          <w:szCs w:val="26"/>
        </w:rPr>
        <w:t>produselor</w:t>
      </w:r>
      <w:proofErr w:type="spellEnd"/>
      <w:r w:rsidRPr="00987B52">
        <w:rPr>
          <w:w w:val="90"/>
          <w:sz w:val="26"/>
          <w:szCs w:val="26"/>
        </w:rPr>
        <w:t xml:space="preserve">. </w:t>
      </w:r>
      <w:proofErr w:type="spellStart"/>
      <w:r w:rsidRPr="00987B52">
        <w:rPr>
          <w:w w:val="90"/>
          <w:sz w:val="26"/>
          <w:szCs w:val="26"/>
        </w:rPr>
        <w:t>Perioada</w:t>
      </w:r>
      <w:proofErr w:type="spellEnd"/>
      <w:r w:rsidRPr="00987B52">
        <w:rPr>
          <w:w w:val="90"/>
          <w:sz w:val="26"/>
          <w:szCs w:val="26"/>
        </w:rPr>
        <w:t xml:space="preserve"> de </w:t>
      </w:r>
      <w:proofErr w:type="spellStart"/>
      <w:r w:rsidRPr="00987B52">
        <w:rPr>
          <w:w w:val="90"/>
          <w:sz w:val="26"/>
          <w:szCs w:val="26"/>
        </w:rPr>
        <w:t>garantie</w:t>
      </w:r>
      <w:proofErr w:type="spellEnd"/>
      <w:r w:rsidRPr="00987B52">
        <w:rPr>
          <w:w w:val="90"/>
          <w:sz w:val="26"/>
          <w:szCs w:val="26"/>
        </w:rPr>
        <w:t xml:space="preserve"> a </w:t>
      </w:r>
      <w:proofErr w:type="spellStart"/>
      <w:r w:rsidRPr="00987B52">
        <w:rPr>
          <w:w w:val="90"/>
          <w:sz w:val="26"/>
          <w:szCs w:val="26"/>
        </w:rPr>
        <w:t>produse</w:t>
      </w:r>
      <w:r w:rsidR="00A6066A" w:rsidRPr="00987B52">
        <w:rPr>
          <w:w w:val="90"/>
          <w:sz w:val="26"/>
          <w:szCs w:val="26"/>
        </w:rPr>
        <w:t>l</w:t>
      </w:r>
      <w:r w:rsidRPr="00987B52">
        <w:rPr>
          <w:w w:val="90"/>
          <w:sz w:val="26"/>
          <w:szCs w:val="26"/>
        </w:rPr>
        <w:t>or</w:t>
      </w:r>
      <w:proofErr w:type="spellEnd"/>
      <w:r w:rsidRPr="00987B52">
        <w:rPr>
          <w:w w:val="90"/>
          <w:sz w:val="26"/>
          <w:szCs w:val="26"/>
        </w:rPr>
        <w:t xml:space="preserve"> </w:t>
      </w:r>
      <w:proofErr w:type="spellStart"/>
      <w:r w:rsidRPr="00987B52">
        <w:rPr>
          <w:w w:val="90"/>
          <w:sz w:val="26"/>
          <w:szCs w:val="26"/>
        </w:rPr>
        <w:t>este</w:t>
      </w:r>
      <w:proofErr w:type="spellEnd"/>
      <w:r w:rsidRPr="00987B52">
        <w:rPr>
          <w:w w:val="90"/>
          <w:sz w:val="26"/>
          <w:szCs w:val="26"/>
        </w:rPr>
        <w:t xml:space="preserve"> de minim 60 </w:t>
      </w:r>
      <w:proofErr w:type="spellStart"/>
      <w:r w:rsidRPr="00987B52">
        <w:rPr>
          <w:w w:val="90"/>
          <w:sz w:val="26"/>
          <w:szCs w:val="26"/>
        </w:rPr>
        <w:t>luni</w:t>
      </w:r>
      <w:proofErr w:type="spellEnd"/>
      <w:r w:rsidRPr="00987B52">
        <w:rPr>
          <w:w w:val="90"/>
          <w:sz w:val="26"/>
          <w:szCs w:val="26"/>
        </w:rPr>
        <w:t xml:space="preserve">. </w:t>
      </w:r>
      <w:proofErr w:type="spellStart"/>
      <w:r w:rsidRPr="00987B52">
        <w:rPr>
          <w:w w:val="90"/>
          <w:sz w:val="26"/>
          <w:szCs w:val="26"/>
        </w:rPr>
        <w:t>Ofertantul</w:t>
      </w:r>
      <w:proofErr w:type="spellEnd"/>
      <w:r w:rsidRPr="00987B52">
        <w:rPr>
          <w:w w:val="90"/>
          <w:sz w:val="26"/>
          <w:szCs w:val="26"/>
        </w:rPr>
        <w:t xml:space="preserve"> </w:t>
      </w:r>
      <w:proofErr w:type="spellStart"/>
      <w:r w:rsidRPr="00987B52">
        <w:rPr>
          <w:w w:val="90"/>
          <w:sz w:val="26"/>
          <w:szCs w:val="26"/>
        </w:rPr>
        <w:t>va</w:t>
      </w:r>
      <w:proofErr w:type="spellEnd"/>
      <w:r w:rsidRPr="00987B52">
        <w:rPr>
          <w:w w:val="90"/>
          <w:sz w:val="26"/>
          <w:szCs w:val="26"/>
        </w:rPr>
        <w:t xml:space="preserve"> </w:t>
      </w:r>
      <w:proofErr w:type="spellStart"/>
      <w:r w:rsidRPr="00987B52">
        <w:rPr>
          <w:w w:val="90"/>
          <w:sz w:val="26"/>
          <w:szCs w:val="26"/>
        </w:rPr>
        <w:t>prezenta</w:t>
      </w:r>
      <w:proofErr w:type="spellEnd"/>
      <w:r w:rsidRPr="00987B52">
        <w:rPr>
          <w:w w:val="90"/>
          <w:sz w:val="26"/>
          <w:szCs w:val="26"/>
        </w:rPr>
        <w:t xml:space="preserve"> o </w:t>
      </w:r>
      <w:proofErr w:type="spellStart"/>
      <w:r w:rsidRPr="00987B52">
        <w:rPr>
          <w:w w:val="90"/>
          <w:sz w:val="26"/>
          <w:szCs w:val="26"/>
        </w:rPr>
        <w:t>declaratie</w:t>
      </w:r>
      <w:proofErr w:type="spellEnd"/>
      <w:r w:rsidRPr="00987B52">
        <w:rPr>
          <w:w w:val="90"/>
          <w:sz w:val="26"/>
          <w:szCs w:val="26"/>
        </w:rPr>
        <w:t xml:space="preserve"> pe propria </w:t>
      </w:r>
      <w:proofErr w:type="spellStart"/>
      <w:r w:rsidRPr="00987B52">
        <w:rPr>
          <w:w w:val="90"/>
          <w:sz w:val="26"/>
          <w:szCs w:val="26"/>
        </w:rPr>
        <w:t>raspundere</w:t>
      </w:r>
      <w:proofErr w:type="spellEnd"/>
      <w:r w:rsidRPr="00987B52">
        <w:rPr>
          <w:w w:val="90"/>
          <w:sz w:val="26"/>
          <w:szCs w:val="26"/>
        </w:rPr>
        <w:t xml:space="preserve"> cu </w:t>
      </w:r>
      <w:proofErr w:type="spellStart"/>
      <w:r w:rsidRPr="00987B52">
        <w:rPr>
          <w:w w:val="90"/>
          <w:sz w:val="26"/>
          <w:szCs w:val="26"/>
        </w:rPr>
        <w:t>privire</w:t>
      </w:r>
      <w:proofErr w:type="spellEnd"/>
      <w:r w:rsidRPr="00987B52">
        <w:rPr>
          <w:w w:val="90"/>
          <w:sz w:val="26"/>
          <w:szCs w:val="26"/>
        </w:rPr>
        <w:t xml:space="preserve"> la </w:t>
      </w:r>
      <w:proofErr w:type="spellStart"/>
      <w:r w:rsidRPr="00987B52">
        <w:rPr>
          <w:w w:val="90"/>
          <w:sz w:val="26"/>
          <w:szCs w:val="26"/>
        </w:rPr>
        <w:t>perioada</w:t>
      </w:r>
      <w:proofErr w:type="spellEnd"/>
      <w:r w:rsidRPr="00987B52">
        <w:rPr>
          <w:w w:val="90"/>
          <w:sz w:val="26"/>
          <w:szCs w:val="26"/>
        </w:rPr>
        <w:t xml:space="preserve"> de </w:t>
      </w:r>
      <w:proofErr w:type="spellStart"/>
      <w:r w:rsidRPr="00987B52">
        <w:rPr>
          <w:w w:val="90"/>
          <w:sz w:val="26"/>
          <w:szCs w:val="26"/>
        </w:rPr>
        <w:t>garantie</w:t>
      </w:r>
      <w:proofErr w:type="spellEnd"/>
      <w:r w:rsidRPr="00987B52">
        <w:rPr>
          <w:w w:val="90"/>
          <w:sz w:val="26"/>
          <w:szCs w:val="26"/>
        </w:rPr>
        <w:t xml:space="preserve"> </w:t>
      </w:r>
      <w:proofErr w:type="spellStart"/>
      <w:r w:rsidRPr="00987B52">
        <w:rPr>
          <w:w w:val="90"/>
          <w:sz w:val="26"/>
          <w:szCs w:val="26"/>
        </w:rPr>
        <w:t>acordata</w:t>
      </w:r>
      <w:proofErr w:type="spellEnd"/>
      <w:r w:rsidRPr="00987B52">
        <w:rPr>
          <w:w w:val="90"/>
          <w:sz w:val="26"/>
          <w:szCs w:val="26"/>
        </w:rPr>
        <w:t xml:space="preserve"> </w:t>
      </w:r>
      <w:proofErr w:type="spellStart"/>
      <w:r w:rsidRPr="00987B52">
        <w:rPr>
          <w:w w:val="90"/>
          <w:sz w:val="26"/>
          <w:szCs w:val="26"/>
        </w:rPr>
        <w:t>produselor</w:t>
      </w:r>
      <w:proofErr w:type="spellEnd"/>
      <w:r w:rsidRPr="00987B52">
        <w:rPr>
          <w:w w:val="90"/>
          <w:sz w:val="26"/>
          <w:szCs w:val="26"/>
        </w:rPr>
        <w:t xml:space="preserve">. </w:t>
      </w:r>
      <w:proofErr w:type="spellStart"/>
      <w:r w:rsidRPr="00987B52">
        <w:rPr>
          <w:w w:val="90"/>
          <w:sz w:val="26"/>
          <w:szCs w:val="26"/>
        </w:rPr>
        <w:t>Ofertele</w:t>
      </w:r>
      <w:proofErr w:type="spellEnd"/>
      <w:r w:rsidRPr="00987B52">
        <w:rPr>
          <w:w w:val="90"/>
          <w:sz w:val="26"/>
          <w:szCs w:val="26"/>
        </w:rPr>
        <w:t xml:space="preserve"> care </w:t>
      </w:r>
      <w:proofErr w:type="spellStart"/>
      <w:r w:rsidRPr="00987B52">
        <w:rPr>
          <w:w w:val="90"/>
          <w:sz w:val="26"/>
          <w:szCs w:val="26"/>
        </w:rPr>
        <w:t>prevad</w:t>
      </w:r>
      <w:proofErr w:type="spellEnd"/>
      <w:r w:rsidRPr="00987B52">
        <w:rPr>
          <w:w w:val="90"/>
          <w:sz w:val="26"/>
          <w:szCs w:val="26"/>
        </w:rPr>
        <w:t xml:space="preserve"> o </w:t>
      </w:r>
      <w:proofErr w:type="spellStart"/>
      <w:r w:rsidRPr="00987B52">
        <w:rPr>
          <w:w w:val="90"/>
          <w:sz w:val="26"/>
          <w:szCs w:val="26"/>
        </w:rPr>
        <w:t>perioada</w:t>
      </w:r>
      <w:proofErr w:type="spellEnd"/>
      <w:r w:rsidRPr="00987B52">
        <w:rPr>
          <w:w w:val="90"/>
          <w:sz w:val="26"/>
          <w:szCs w:val="26"/>
        </w:rPr>
        <w:t xml:space="preserve"> de </w:t>
      </w:r>
      <w:proofErr w:type="spellStart"/>
      <w:r w:rsidRPr="00987B52">
        <w:rPr>
          <w:w w:val="90"/>
          <w:sz w:val="26"/>
          <w:szCs w:val="26"/>
        </w:rPr>
        <w:t>garantie</w:t>
      </w:r>
      <w:proofErr w:type="spellEnd"/>
      <w:r w:rsidRPr="00987B52">
        <w:rPr>
          <w:w w:val="90"/>
          <w:sz w:val="26"/>
          <w:szCs w:val="26"/>
        </w:rPr>
        <w:t xml:space="preserve"> </w:t>
      </w:r>
      <w:proofErr w:type="spellStart"/>
      <w:r w:rsidRPr="00987B52">
        <w:rPr>
          <w:w w:val="90"/>
          <w:sz w:val="26"/>
          <w:szCs w:val="26"/>
        </w:rPr>
        <w:t>mai</w:t>
      </w:r>
      <w:proofErr w:type="spellEnd"/>
      <w:r w:rsidRPr="00987B52">
        <w:rPr>
          <w:w w:val="90"/>
          <w:sz w:val="26"/>
          <w:szCs w:val="26"/>
        </w:rPr>
        <w:t xml:space="preserve"> mica de 60 </w:t>
      </w:r>
      <w:proofErr w:type="spellStart"/>
      <w:r w:rsidRPr="00987B52">
        <w:rPr>
          <w:w w:val="90"/>
          <w:sz w:val="26"/>
          <w:szCs w:val="26"/>
        </w:rPr>
        <w:t>luni</w:t>
      </w:r>
      <w:proofErr w:type="spellEnd"/>
      <w:r w:rsidRPr="00987B52">
        <w:rPr>
          <w:w w:val="90"/>
          <w:sz w:val="26"/>
          <w:szCs w:val="26"/>
        </w:rPr>
        <w:t xml:space="preserve"> </w:t>
      </w:r>
      <w:proofErr w:type="spellStart"/>
      <w:r w:rsidRPr="00987B52">
        <w:rPr>
          <w:w w:val="90"/>
          <w:sz w:val="26"/>
          <w:szCs w:val="26"/>
        </w:rPr>
        <w:t>vor</w:t>
      </w:r>
      <w:proofErr w:type="spellEnd"/>
      <w:r w:rsidRPr="00987B52">
        <w:rPr>
          <w:w w:val="90"/>
          <w:sz w:val="26"/>
          <w:szCs w:val="26"/>
        </w:rPr>
        <w:t xml:space="preserve"> fi considerate </w:t>
      </w:r>
      <w:proofErr w:type="spellStart"/>
      <w:r w:rsidRPr="00987B52">
        <w:rPr>
          <w:w w:val="90"/>
          <w:sz w:val="26"/>
          <w:szCs w:val="26"/>
        </w:rPr>
        <w:t>neconforme</w:t>
      </w:r>
      <w:proofErr w:type="spellEnd"/>
      <w:r w:rsidRPr="00987B52">
        <w:rPr>
          <w:w w:val="90"/>
          <w:sz w:val="26"/>
          <w:szCs w:val="26"/>
        </w:rPr>
        <w:t>.</w:t>
      </w:r>
    </w:p>
    <w:p w14:paraId="4A0347DC" w14:textId="33506370" w:rsidR="009006DD" w:rsidRPr="00987B52" w:rsidRDefault="0089778F" w:rsidP="009A1CA2">
      <w:pPr>
        <w:pStyle w:val="Listparagraf"/>
        <w:numPr>
          <w:ilvl w:val="0"/>
          <w:numId w:val="5"/>
        </w:numPr>
        <w:tabs>
          <w:tab w:val="left" w:pos="1221"/>
          <w:tab w:val="left" w:pos="2175"/>
        </w:tabs>
        <w:ind w:left="198" w:right="211" w:firstLine="710"/>
        <w:jc w:val="both"/>
        <w:rPr>
          <w:w w:val="90"/>
          <w:sz w:val="26"/>
          <w:szCs w:val="26"/>
        </w:rPr>
      </w:pPr>
      <w:proofErr w:type="spellStart"/>
      <w:r w:rsidRPr="00987B52">
        <w:rPr>
          <w:w w:val="90"/>
          <w:sz w:val="26"/>
          <w:szCs w:val="26"/>
        </w:rPr>
        <w:t>Ofertantul</w:t>
      </w:r>
      <w:proofErr w:type="spellEnd"/>
      <w:r w:rsidRPr="00987B52">
        <w:rPr>
          <w:w w:val="90"/>
          <w:sz w:val="26"/>
          <w:szCs w:val="26"/>
        </w:rPr>
        <w:t xml:space="preserve"> </w:t>
      </w:r>
      <w:proofErr w:type="spellStart"/>
      <w:r w:rsidRPr="00987B52">
        <w:rPr>
          <w:w w:val="90"/>
          <w:sz w:val="26"/>
          <w:szCs w:val="26"/>
        </w:rPr>
        <w:t>va</w:t>
      </w:r>
      <w:proofErr w:type="spellEnd"/>
      <w:r w:rsidRPr="00987B52">
        <w:rPr>
          <w:w w:val="90"/>
          <w:sz w:val="26"/>
          <w:szCs w:val="26"/>
        </w:rPr>
        <w:t xml:space="preserve"> </w:t>
      </w:r>
      <w:proofErr w:type="spellStart"/>
      <w:r w:rsidRPr="00987B52">
        <w:rPr>
          <w:w w:val="90"/>
          <w:sz w:val="26"/>
          <w:szCs w:val="26"/>
        </w:rPr>
        <w:t>prezenta</w:t>
      </w:r>
      <w:proofErr w:type="spellEnd"/>
      <w:r w:rsidRPr="00987B52">
        <w:rPr>
          <w:w w:val="90"/>
          <w:sz w:val="26"/>
          <w:szCs w:val="26"/>
        </w:rPr>
        <w:t xml:space="preserve"> </w:t>
      </w:r>
      <w:proofErr w:type="spellStart"/>
      <w:r w:rsidRPr="00987B52">
        <w:rPr>
          <w:w w:val="90"/>
          <w:sz w:val="26"/>
          <w:szCs w:val="26"/>
        </w:rPr>
        <w:t>planul</w:t>
      </w:r>
      <w:proofErr w:type="spellEnd"/>
      <w:r w:rsidRPr="00987B52">
        <w:rPr>
          <w:w w:val="90"/>
          <w:sz w:val="26"/>
          <w:szCs w:val="26"/>
        </w:rPr>
        <w:t xml:space="preserve"> de </w:t>
      </w:r>
      <w:proofErr w:type="spellStart"/>
      <w:r w:rsidRPr="00987B52">
        <w:rPr>
          <w:w w:val="90"/>
          <w:sz w:val="26"/>
          <w:szCs w:val="26"/>
        </w:rPr>
        <w:t>rev</w:t>
      </w:r>
      <w:r w:rsidR="004B3C3D" w:rsidRPr="00987B52">
        <w:rPr>
          <w:w w:val="90"/>
          <w:sz w:val="26"/>
          <w:szCs w:val="26"/>
        </w:rPr>
        <w:t>i</w:t>
      </w:r>
      <w:r w:rsidRPr="00987B52">
        <w:rPr>
          <w:w w:val="90"/>
          <w:sz w:val="26"/>
          <w:szCs w:val="26"/>
        </w:rPr>
        <w:t>zii</w:t>
      </w:r>
      <w:proofErr w:type="spellEnd"/>
      <w:r w:rsidRPr="00987B52">
        <w:rPr>
          <w:w w:val="90"/>
          <w:sz w:val="26"/>
          <w:szCs w:val="26"/>
        </w:rPr>
        <w:t xml:space="preserve"> </w:t>
      </w:r>
      <w:proofErr w:type="spellStart"/>
      <w:r w:rsidRPr="00987B52">
        <w:rPr>
          <w:w w:val="90"/>
          <w:sz w:val="26"/>
          <w:szCs w:val="26"/>
        </w:rPr>
        <w:t>planificate</w:t>
      </w:r>
      <w:proofErr w:type="spellEnd"/>
      <w:r w:rsidRPr="00987B52">
        <w:rPr>
          <w:w w:val="90"/>
          <w:sz w:val="26"/>
          <w:szCs w:val="26"/>
        </w:rPr>
        <w:t xml:space="preserve"> cu </w:t>
      </w:r>
      <w:proofErr w:type="spellStart"/>
      <w:r w:rsidRPr="00987B52">
        <w:rPr>
          <w:w w:val="90"/>
          <w:sz w:val="26"/>
          <w:szCs w:val="26"/>
        </w:rPr>
        <w:t>manopera</w:t>
      </w:r>
      <w:proofErr w:type="spellEnd"/>
      <w:r w:rsidRPr="00987B52">
        <w:rPr>
          <w:w w:val="90"/>
          <w:sz w:val="26"/>
          <w:szCs w:val="26"/>
        </w:rPr>
        <w:t xml:space="preserve"> </w:t>
      </w:r>
      <w:proofErr w:type="spellStart"/>
      <w:r w:rsidRPr="00987B52">
        <w:rPr>
          <w:w w:val="90"/>
          <w:sz w:val="26"/>
          <w:szCs w:val="26"/>
        </w:rPr>
        <w:t>aferenta</w:t>
      </w:r>
      <w:proofErr w:type="spellEnd"/>
      <w:r w:rsidRPr="00987B52">
        <w:rPr>
          <w:w w:val="90"/>
          <w:sz w:val="26"/>
          <w:szCs w:val="26"/>
        </w:rPr>
        <w:t xml:space="preserve"> </w:t>
      </w:r>
      <w:proofErr w:type="spellStart"/>
      <w:r w:rsidRPr="00987B52">
        <w:rPr>
          <w:w w:val="90"/>
          <w:sz w:val="26"/>
          <w:szCs w:val="26"/>
        </w:rPr>
        <w:t>si</w:t>
      </w:r>
      <w:proofErr w:type="spellEnd"/>
      <w:r w:rsidRPr="00987B52">
        <w:rPr>
          <w:w w:val="90"/>
          <w:sz w:val="26"/>
          <w:szCs w:val="26"/>
        </w:rPr>
        <w:t xml:space="preserve"> </w:t>
      </w:r>
      <w:proofErr w:type="spellStart"/>
      <w:r w:rsidRPr="00987B52">
        <w:rPr>
          <w:w w:val="90"/>
          <w:sz w:val="26"/>
          <w:szCs w:val="26"/>
        </w:rPr>
        <w:t>timpi</w:t>
      </w:r>
      <w:proofErr w:type="spellEnd"/>
      <w:r w:rsidRPr="00987B52">
        <w:rPr>
          <w:w w:val="90"/>
          <w:sz w:val="26"/>
          <w:szCs w:val="26"/>
        </w:rPr>
        <w:t xml:space="preserve"> </w:t>
      </w:r>
      <w:proofErr w:type="spellStart"/>
      <w:r w:rsidRPr="00987B52">
        <w:rPr>
          <w:w w:val="90"/>
          <w:sz w:val="26"/>
          <w:szCs w:val="26"/>
        </w:rPr>
        <w:t>aferenti</w:t>
      </w:r>
      <w:proofErr w:type="spellEnd"/>
      <w:r w:rsidRPr="00987B52">
        <w:rPr>
          <w:w w:val="90"/>
          <w:sz w:val="26"/>
          <w:szCs w:val="26"/>
        </w:rPr>
        <w:t xml:space="preserve"> pe </w:t>
      </w:r>
      <w:proofErr w:type="spellStart"/>
      <w:r w:rsidRPr="00987B52">
        <w:rPr>
          <w:w w:val="90"/>
          <w:sz w:val="26"/>
          <w:szCs w:val="26"/>
        </w:rPr>
        <w:t>operatii</w:t>
      </w:r>
      <w:proofErr w:type="spellEnd"/>
      <w:r w:rsidRPr="00987B52">
        <w:rPr>
          <w:w w:val="90"/>
          <w:sz w:val="26"/>
          <w:szCs w:val="26"/>
        </w:rPr>
        <w:t>.</w:t>
      </w:r>
    </w:p>
    <w:p w14:paraId="7AE8903F" w14:textId="2D7D45ED" w:rsidR="009006DD" w:rsidRPr="00987B52" w:rsidRDefault="0089778F" w:rsidP="009A1CA2">
      <w:pPr>
        <w:pStyle w:val="Listparagraf"/>
        <w:numPr>
          <w:ilvl w:val="0"/>
          <w:numId w:val="5"/>
        </w:numPr>
        <w:tabs>
          <w:tab w:val="left" w:pos="1221"/>
          <w:tab w:val="left" w:pos="2175"/>
        </w:tabs>
        <w:ind w:left="198" w:right="211" w:firstLine="710"/>
        <w:jc w:val="both"/>
        <w:rPr>
          <w:w w:val="90"/>
          <w:sz w:val="26"/>
          <w:szCs w:val="26"/>
        </w:rPr>
      </w:pPr>
      <w:proofErr w:type="spellStart"/>
      <w:r w:rsidRPr="00987B52">
        <w:rPr>
          <w:w w:val="90"/>
          <w:sz w:val="26"/>
          <w:szCs w:val="26"/>
        </w:rPr>
        <w:t>Ofertantul</w:t>
      </w:r>
      <w:proofErr w:type="spellEnd"/>
      <w:r w:rsidRPr="00987B52">
        <w:rPr>
          <w:w w:val="90"/>
          <w:sz w:val="26"/>
          <w:szCs w:val="26"/>
        </w:rPr>
        <w:t xml:space="preserve"> </w:t>
      </w:r>
      <w:proofErr w:type="spellStart"/>
      <w:r w:rsidRPr="00987B52">
        <w:rPr>
          <w:w w:val="90"/>
          <w:sz w:val="26"/>
          <w:szCs w:val="26"/>
        </w:rPr>
        <w:t>va</w:t>
      </w:r>
      <w:proofErr w:type="spellEnd"/>
      <w:r w:rsidRPr="00987B52">
        <w:rPr>
          <w:w w:val="90"/>
          <w:sz w:val="26"/>
          <w:szCs w:val="26"/>
        </w:rPr>
        <w:t xml:space="preserve"> </w:t>
      </w:r>
      <w:proofErr w:type="spellStart"/>
      <w:r w:rsidRPr="00987B52">
        <w:rPr>
          <w:w w:val="90"/>
          <w:sz w:val="26"/>
          <w:szCs w:val="26"/>
        </w:rPr>
        <w:t>prezenta</w:t>
      </w:r>
      <w:proofErr w:type="spellEnd"/>
      <w:r w:rsidRPr="00987B52">
        <w:rPr>
          <w:w w:val="90"/>
          <w:sz w:val="26"/>
          <w:szCs w:val="26"/>
        </w:rPr>
        <w:t xml:space="preserve"> </w:t>
      </w:r>
      <w:proofErr w:type="spellStart"/>
      <w:r w:rsidRPr="00987B52">
        <w:rPr>
          <w:w w:val="90"/>
          <w:sz w:val="26"/>
          <w:szCs w:val="26"/>
        </w:rPr>
        <w:t>termenele</w:t>
      </w:r>
      <w:proofErr w:type="spellEnd"/>
      <w:r w:rsidRPr="00987B52">
        <w:rPr>
          <w:w w:val="90"/>
          <w:sz w:val="26"/>
          <w:szCs w:val="26"/>
        </w:rPr>
        <w:t xml:space="preserve"> de </w:t>
      </w:r>
      <w:proofErr w:type="spellStart"/>
      <w:r w:rsidRPr="00987B52">
        <w:rPr>
          <w:w w:val="90"/>
          <w:sz w:val="26"/>
          <w:szCs w:val="26"/>
        </w:rPr>
        <w:t>livrare</w:t>
      </w:r>
      <w:proofErr w:type="spellEnd"/>
      <w:r w:rsidRPr="00987B52">
        <w:rPr>
          <w:w w:val="90"/>
          <w:sz w:val="26"/>
          <w:szCs w:val="26"/>
        </w:rPr>
        <w:t xml:space="preserve"> </w:t>
      </w:r>
      <w:proofErr w:type="gramStart"/>
      <w:r w:rsidRPr="00987B52">
        <w:rPr>
          <w:w w:val="90"/>
          <w:sz w:val="26"/>
          <w:szCs w:val="26"/>
        </w:rPr>
        <w:t>a</w:t>
      </w:r>
      <w:proofErr w:type="gramEnd"/>
      <w:r w:rsidRPr="00987B52">
        <w:rPr>
          <w:w w:val="90"/>
          <w:sz w:val="26"/>
          <w:szCs w:val="26"/>
        </w:rPr>
        <w:t xml:space="preserve"> </w:t>
      </w:r>
      <w:proofErr w:type="spellStart"/>
      <w:r w:rsidRPr="00987B52">
        <w:rPr>
          <w:w w:val="90"/>
          <w:sz w:val="26"/>
          <w:szCs w:val="26"/>
        </w:rPr>
        <w:t>autobuzelor</w:t>
      </w:r>
      <w:proofErr w:type="spellEnd"/>
      <w:r w:rsidRPr="00987B52">
        <w:rPr>
          <w:w w:val="90"/>
          <w:sz w:val="26"/>
          <w:szCs w:val="26"/>
        </w:rPr>
        <w:t xml:space="preserve"> </w:t>
      </w:r>
      <w:proofErr w:type="spellStart"/>
      <w:r w:rsidR="00D501DF">
        <w:rPr>
          <w:w w:val="90"/>
          <w:sz w:val="26"/>
          <w:szCs w:val="26"/>
        </w:rPr>
        <w:t>hibrid</w:t>
      </w:r>
      <w:proofErr w:type="spellEnd"/>
      <w:r w:rsidR="00D501DF">
        <w:rPr>
          <w:w w:val="90"/>
          <w:sz w:val="26"/>
          <w:szCs w:val="26"/>
        </w:rPr>
        <w:t xml:space="preserve"> </w:t>
      </w:r>
      <w:r w:rsidRPr="00987B52">
        <w:rPr>
          <w:w w:val="90"/>
          <w:sz w:val="26"/>
          <w:szCs w:val="26"/>
        </w:rPr>
        <w:t xml:space="preserve">- </w:t>
      </w:r>
      <w:proofErr w:type="spellStart"/>
      <w:r w:rsidRPr="00987B52">
        <w:rPr>
          <w:w w:val="90"/>
          <w:sz w:val="26"/>
          <w:szCs w:val="26"/>
        </w:rPr>
        <w:t>formularul</w:t>
      </w:r>
      <w:proofErr w:type="spellEnd"/>
      <w:r w:rsidRPr="00987B52">
        <w:rPr>
          <w:w w:val="90"/>
          <w:sz w:val="26"/>
          <w:szCs w:val="26"/>
        </w:rPr>
        <w:t xml:space="preserve"> nr.9</w:t>
      </w:r>
      <w:r w:rsidR="00D501DF">
        <w:rPr>
          <w:w w:val="90"/>
          <w:sz w:val="26"/>
          <w:szCs w:val="26"/>
        </w:rPr>
        <w:t>.</w:t>
      </w:r>
    </w:p>
    <w:p w14:paraId="46F2AC1C" w14:textId="07B450DD" w:rsidR="009006DD" w:rsidRPr="00987B52" w:rsidRDefault="0089778F" w:rsidP="009A1CA2">
      <w:pPr>
        <w:pStyle w:val="Listparagraf"/>
        <w:numPr>
          <w:ilvl w:val="0"/>
          <w:numId w:val="5"/>
        </w:numPr>
        <w:tabs>
          <w:tab w:val="left" w:pos="1221"/>
          <w:tab w:val="left" w:pos="2175"/>
        </w:tabs>
        <w:ind w:left="198" w:right="211" w:firstLine="710"/>
        <w:jc w:val="both"/>
        <w:rPr>
          <w:w w:val="90"/>
          <w:sz w:val="26"/>
          <w:szCs w:val="26"/>
        </w:rPr>
      </w:pPr>
      <w:proofErr w:type="spellStart"/>
      <w:r w:rsidRPr="00987B52">
        <w:rPr>
          <w:w w:val="90"/>
          <w:sz w:val="26"/>
          <w:szCs w:val="26"/>
        </w:rPr>
        <w:t>Ofertantul</w:t>
      </w:r>
      <w:proofErr w:type="spellEnd"/>
      <w:r w:rsidRPr="00987B52">
        <w:rPr>
          <w:w w:val="90"/>
          <w:sz w:val="26"/>
          <w:szCs w:val="26"/>
        </w:rPr>
        <w:t xml:space="preserve"> </w:t>
      </w:r>
      <w:proofErr w:type="spellStart"/>
      <w:r w:rsidRPr="00987B52">
        <w:rPr>
          <w:w w:val="90"/>
          <w:sz w:val="26"/>
          <w:szCs w:val="26"/>
        </w:rPr>
        <w:t>va</w:t>
      </w:r>
      <w:proofErr w:type="spellEnd"/>
      <w:r w:rsidRPr="00987B52">
        <w:rPr>
          <w:w w:val="90"/>
          <w:sz w:val="26"/>
          <w:szCs w:val="26"/>
        </w:rPr>
        <w:t xml:space="preserve"> face </w:t>
      </w:r>
      <w:proofErr w:type="spellStart"/>
      <w:r w:rsidRPr="00987B52">
        <w:rPr>
          <w:w w:val="90"/>
          <w:sz w:val="26"/>
          <w:szCs w:val="26"/>
        </w:rPr>
        <w:t>referiri</w:t>
      </w:r>
      <w:proofErr w:type="spellEnd"/>
      <w:r w:rsidRPr="00987B52">
        <w:rPr>
          <w:w w:val="90"/>
          <w:sz w:val="26"/>
          <w:szCs w:val="26"/>
        </w:rPr>
        <w:t xml:space="preserve"> la </w:t>
      </w:r>
      <w:proofErr w:type="spellStart"/>
      <w:r w:rsidRPr="00987B52">
        <w:rPr>
          <w:w w:val="90"/>
          <w:sz w:val="26"/>
          <w:szCs w:val="26"/>
        </w:rPr>
        <w:t>modelul</w:t>
      </w:r>
      <w:proofErr w:type="spellEnd"/>
      <w:r w:rsidRPr="00987B52">
        <w:rPr>
          <w:w w:val="90"/>
          <w:sz w:val="26"/>
          <w:szCs w:val="26"/>
        </w:rPr>
        <w:t xml:space="preserve"> contractului de </w:t>
      </w:r>
      <w:proofErr w:type="spellStart"/>
      <w:r w:rsidRPr="00987B52">
        <w:rPr>
          <w:w w:val="90"/>
          <w:sz w:val="26"/>
          <w:szCs w:val="26"/>
        </w:rPr>
        <w:t>atribuire</w:t>
      </w:r>
      <w:proofErr w:type="spellEnd"/>
      <w:r w:rsidRPr="00987B52">
        <w:rPr>
          <w:w w:val="90"/>
          <w:sz w:val="26"/>
          <w:szCs w:val="26"/>
        </w:rPr>
        <w:t xml:space="preserve"> </w:t>
      </w:r>
      <w:proofErr w:type="spellStart"/>
      <w:r w:rsidRPr="00987B52">
        <w:rPr>
          <w:w w:val="90"/>
          <w:sz w:val="26"/>
          <w:szCs w:val="26"/>
        </w:rPr>
        <w:t>prezentat</w:t>
      </w:r>
      <w:proofErr w:type="spellEnd"/>
      <w:r w:rsidRPr="00987B52">
        <w:rPr>
          <w:w w:val="90"/>
          <w:sz w:val="26"/>
          <w:szCs w:val="26"/>
        </w:rPr>
        <w:t xml:space="preserve">. </w:t>
      </w:r>
      <w:proofErr w:type="spellStart"/>
      <w:r w:rsidRPr="00987B52">
        <w:rPr>
          <w:w w:val="90"/>
          <w:sz w:val="26"/>
          <w:szCs w:val="26"/>
        </w:rPr>
        <w:t>Clauzele</w:t>
      </w:r>
      <w:proofErr w:type="spellEnd"/>
      <w:r w:rsidRPr="00987B52">
        <w:rPr>
          <w:w w:val="90"/>
          <w:sz w:val="26"/>
          <w:szCs w:val="26"/>
        </w:rPr>
        <w:t xml:space="preserve"> </w:t>
      </w:r>
      <w:proofErr w:type="spellStart"/>
      <w:r w:rsidRPr="00987B52">
        <w:rPr>
          <w:w w:val="90"/>
          <w:sz w:val="26"/>
          <w:szCs w:val="26"/>
        </w:rPr>
        <w:t>obligatorii</w:t>
      </w:r>
      <w:proofErr w:type="spellEnd"/>
      <w:r w:rsidRPr="00987B52">
        <w:rPr>
          <w:w w:val="90"/>
          <w:sz w:val="26"/>
          <w:szCs w:val="26"/>
        </w:rPr>
        <w:t xml:space="preserve"> sunt imperative. </w:t>
      </w:r>
      <w:proofErr w:type="spellStart"/>
      <w:r w:rsidRPr="00987B52">
        <w:rPr>
          <w:w w:val="90"/>
          <w:sz w:val="26"/>
          <w:szCs w:val="26"/>
        </w:rPr>
        <w:t>Eventualele</w:t>
      </w:r>
      <w:proofErr w:type="spellEnd"/>
      <w:r w:rsidRPr="00987B52">
        <w:rPr>
          <w:w w:val="90"/>
          <w:sz w:val="26"/>
          <w:szCs w:val="26"/>
        </w:rPr>
        <w:t xml:space="preserve"> </w:t>
      </w:r>
      <w:proofErr w:type="spellStart"/>
      <w:r w:rsidRPr="00987B52">
        <w:rPr>
          <w:w w:val="90"/>
          <w:sz w:val="26"/>
          <w:szCs w:val="26"/>
        </w:rPr>
        <w:t>propuneri</w:t>
      </w:r>
      <w:proofErr w:type="spellEnd"/>
      <w:r w:rsidRPr="00987B52">
        <w:rPr>
          <w:w w:val="90"/>
          <w:sz w:val="26"/>
          <w:szCs w:val="26"/>
        </w:rPr>
        <w:t xml:space="preserve"> cu </w:t>
      </w:r>
      <w:proofErr w:type="spellStart"/>
      <w:r w:rsidRPr="00987B52">
        <w:rPr>
          <w:w w:val="90"/>
          <w:sz w:val="26"/>
          <w:szCs w:val="26"/>
        </w:rPr>
        <w:t>privire</w:t>
      </w:r>
      <w:proofErr w:type="spellEnd"/>
      <w:r w:rsidRPr="00987B52">
        <w:rPr>
          <w:w w:val="90"/>
          <w:sz w:val="26"/>
          <w:szCs w:val="26"/>
        </w:rPr>
        <w:t xml:space="preserve"> la </w:t>
      </w:r>
      <w:proofErr w:type="spellStart"/>
      <w:r w:rsidRPr="00987B52">
        <w:rPr>
          <w:w w:val="90"/>
          <w:sz w:val="26"/>
          <w:szCs w:val="26"/>
        </w:rPr>
        <w:t>clauzele</w:t>
      </w:r>
      <w:proofErr w:type="spellEnd"/>
      <w:r w:rsidRPr="00987B52">
        <w:rPr>
          <w:w w:val="90"/>
          <w:sz w:val="26"/>
          <w:szCs w:val="26"/>
        </w:rPr>
        <w:t xml:space="preserve"> </w:t>
      </w:r>
      <w:proofErr w:type="spellStart"/>
      <w:r w:rsidRPr="00987B52">
        <w:rPr>
          <w:w w:val="90"/>
          <w:sz w:val="26"/>
          <w:szCs w:val="26"/>
        </w:rPr>
        <w:t>contractuale</w:t>
      </w:r>
      <w:proofErr w:type="spellEnd"/>
      <w:r w:rsidRPr="00987B52">
        <w:rPr>
          <w:w w:val="90"/>
          <w:sz w:val="26"/>
          <w:szCs w:val="26"/>
        </w:rPr>
        <w:t xml:space="preserve"> </w:t>
      </w:r>
      <w:proofErr w:type="spellStart"/>
      <w:r w:rsidRPr="00987B52">
        <w:rPr>
          <w:w w:val="90"/>
          <w:sz w:val="26"/>
          <w:szCs w:val="26"/>
        </w:rPr>
        <w:t>specifice</w:t>
      </w:r>
      <w:proofErr w:type="spellEnd"/>
      <w:r w:rsidRPr="00987B52">
        <w:rPr>
          <w:w w:val="90"/>
          <w:sz w:val="26"/>
          <w:szCs w:val="26"/>
        </w:rPr>
        <w:t xml:space="preserve"> (</w:t>
      </w:r>
      <w:proofErr w:type="spellStart"/>
      <w:r w:rsidRPr="00987B52">
        <w:rPr>
          <w:w w:val="90"/>
          <w:sz w:val="26"/>
          <w:szCs w:val="26"/>
        </w:rPr>
        <w:t>negociabile</w:t>
      </w:r>
      <w:proofErr w:type="spellEnd"/>
      <w:r w:rsidRPr="00987B52">
        <w:rPr>
          <w:w w:val="90"/>
          <w:sz w:val="26"/>
          <w:szCs w:val="26"/>
        </w:rPr>
        <w:t xml:space="preserve">) se </w:t>
      </w:r>
      <w:proofErr w:type="spellStart"/>
      <w:r w:rsidRPr="00987B52">
        <w:rPr>
          <w:w w:val="90"/>
          <w:sz w:val="26"/>
          <w:szCs w:val="26"/>
        </w:rPr>
        <w:t>vor</w:t>
      </w:r>
      <w:proofErr w:type="spellEnd"/>
      <w:r w:rsidRPr="00987B52">
        <w:rPr>
          <w:w w:val="90"/>
          <w:sz w:val="26"/>
          <w:szCs w:val="26"/>
        </w:rPr>
        <w:t xml:space="preserve"> formula in </w:t>
      </w:r>
      <w:proofErr w:type="spellStart"/>
      <w:r w:rsidRPr="00987B52">
        <w:rPr>
          <w:w w:val="90"/>
          <w:sz w:val="26"/>
          <w:szCs w:val="26"/>
        </w:rPr>
        <w:t>scris</w:t>
      </w:r>
      <w:proofErr w:type="spellEnd"/>
      <w:r w:rsidRPr="00987B52">
        <w:rPr>
          <w:w w:val="90"/>
          <w:sz w:val="26"/>
          <w:szCs w:val="26"/>
        </w:rPr>
        <w:t xml:space="preserve"> sub forma de </w:t>
      </w:r>
      <w:proofErr w:type="spellStart"/>
      <w:r w:rsidRPr="00987B52">
        <w:rPr>
          <w:w w:val="90"/>
          <w:sz w:val="26"/>
          <w:szCs w:val="26"/>
        </w:rPr>
        <w:t>clarificari</w:t>
      </w:r>
      <w:proofErr w:type="spellEnd"/>
      <w:r w:rsidRPr="00987B52">
        <w:rPr>
          <w:w w:val="90"/>
          <w:sz w:val="26"/>
          <w:szCs w:val="26"/>
        </w:rPr>
        <w:t xml:space="preserve">, </w:t>
      </w:r>
      <w:proofErr w:type="spellStart"/>
      <w:r w:rsidRPr="00987B52">
        <w:rPr>
          <w:w w:val="90"/>
          <w:sz w:val="26"/>
          <w:szCs w:val="26"/>
        </w:rPr>
        <w:t>inainte</w:t>
      </w:r>
      <w:proofErr w:type="spellEnd"/>
      <w:r w:rsidRPr="00987B52">
        <w:rPr>
          <w:w w:val="90"/>
          <w:sz w:val="26"/>
          <w:szCs w:val="26"/>
        </w:rPr>
        <w:t xml:space="preserve"> de </w:t>
      </w:r>
      <w:proofErr w:type="spellStart"/>
      <w:r w:rsidRPr="00987B52">
        <w:rPr>
          <w:w w:val="90"/>
          <w:sz w:val="26"/>
          <w:szCs w:val="26"/>
        </w:rPr>
        <w:t>depunerea</w:t>
      </w:r>
      <w:proofErr w:type="spellEnd"/>
      <w:r w:rsidRPr="00987B52">
        <w:rPr>
          <w:w w:val="90"/>
          <w:sz w:val="26"/>
          <w:szCs w:val="26"/>
        </w:rPr>
        <w:t xml:space="preserve"> </w:t>
      </w:r>
      <w:proofErr w:type="spellStart"/>
      <w:r w:rsidRPr="00987B52">
        <w:rPr>
          <w:w w:val="90"/>
          <w:sz w:val="26"/>
          <w:szCs w:val="26"/>
        </w:rPr>
        <w:t>ofertei</w:t>
      </w:r>
      <w:proofErr w:type="spellEnd"/>
      <w:r w:rsidRPr="00987B52">
        <w:rPr>
          <w:w w:val="90"/>
          <w:sz w:val="26"/>
          <w:szCs w:val="26"/>
        </w:rPr>
        <w:t xml:space="preserve"> in format electronic, in </w:t>
      </w:r>
      <w:proofErr w:type="spellStart"/>
      <w:r w:rsidRPr="00987B52">
        <w:rPr>
          <w:w w:val="90"/>
          <w:sz w:val="26"/>
          <w:szCs w:val="26"/>
        </w:rPr>
        <w:t>sectiunea</w:t>
      </w:r>
      <w:proofErr w:type="spellEnd"/>
      <w:r w:rsidRPr="00987B52">
        <w:rPr>
          <w:w w:val="90"/>
          <w:sz w:val="26"/>
          <w:szCs w:val="26"/>
        </w:rPr>
        <w:t xml:space="preserve"> </w:t>
      </w:r>
      <w:proofErr w:type="spellStart"/>
      <w:r w:rsidR="00DA2ED0" w:rsidRPr="00987B52">
        <w:rPr>
          <w:w w:val="90"/>
          <w:sz w:val="26"/>
          <w:szCs w:val="26"/>
        </w:rPr>
        <w:t>I</w:t>
      </w:r>
      <w:r w:rsidRPr="00987B52">
        <w:rPr>
          <w:w w:val="90"/>
          <w:sz w:val="26"/>
          <w:szCs w:val="26"/>
        </w:rPr>
        <w:t>ntrebari</w:t>
      </w:r>
      <w:proofErr w:type="spellEnd"/>
      <w:r w:rsidRPr="00987B52">
        <w:rPr>
          <w:w w:val="90"/>
          <w:sz w:val="26"/>
          <w:szCs w:val="26"/>
        </w:rPr>
        <w:t xml:space="preserve">". </w:t>
      </w:r>
      <w:proofErr w:type="spellStart"/>
      <w:r w:rsidRPr="00987B52">
        <w:rPr>
          <w:w w:val="90"/>
          <w:sz w:val="26"/>
          <w:szCs w:val="26"/>
        </w:rPr>
        <w:t>Ofertantul</w:t>
      </w:r>
      <w:proofErr w:type="spellEnd"/>
      <w:r w:rsidRPr="00987B52">
        <w:rPr>
          <w:w w:val="90"/>
          <w:sz w:val="26"/>
          <w:szCs w:val="26"/>
        </w:rPr>
        <w:t xml:space="preserve"> </w:t>
      </w:r>
      <w:proofErr w:type="spellStart"/>
      <w:r w:rsidRPr="00987B52">
        <w:rPr>
          <w:w w:val="90"/>
          <w:sz w:val="26"/>
          <w:szCs w:val="26"/>
        </w:rPr>
        <w:t>va</w:t>
      </w:r>
      <w:proofErr w:type="spellEnd"/>
      <w:r w:rsidRPr="00987B52">
        <w:rPr>
          <w:w w:val="90"/>
          <w:sz w:val="26"/>
          <w:szCs w:val="26"/>
        </w:rPr>
        <w:t xml:space="preserve"> </w:t>
      </w:r>
      <w:proofErr w:type="spellStart"/>
      <w:r w:rsidRPr="00987B52">
        <w:rPr>
          <w:w w:val="90"/>
          <w:sz w:val="26"/>
          <w:szCs w:val="26"/>
        </w:rPr>
        <w:t>completa</w:t>
      </w:r>
      <w:proofErr w:type="spellEnd"/>
      <w:r w:rsidRPr="00987B52">
        <w:rPr>
          <w:w w:val="90"/>
          <w:sz w:val="26"/>
          <w:szCs w:val="26"/>
        </w:rPr>
        <w:t xml:space="preserve"> </w:t>
      </w:r>
      <w:proofErr w:type="spellStart"/>
      <w:r w:rsidRPr="00987B52">
        <w:rPr>
          <w:w w:val="90"/>
          <w:sz w:val="26"/>
          <w:szCs w:val="26"/>
        </w:rPr>
        <w:t>Declaratie</w:t>
      </w:r>
      <w:proofErr w:type="spellEnd"/>
      <w:r w:rsidRPr="00987B52">
        <w:rPr>
          <w:w w:val="90"/>
          <w:sz w:val="26"/>
          <w:szCs w:val="26"/>
        </w:rPr>
        <w:t xml:space="preserve"> de </w:t>
      </w:r>
      <w:proofErr w:type="spellStart"/>
      <w:r w:rsidRPr="00987B52">
        <w:rPr>
          <w:w w:val="90"/>
          <w:sz w:val="26"/>
          <w:szCs w:val="26"/>
        </w:rPr>
        <w:t>acceptare</w:t>
      </w:r>
      <w:proofErr w:type="spellEnd"/>
      <w:r w:rsidRPr="00987B52">
        <w:rPr>
          <w:w w:val="90"/>
          <w:sz w:val="26"/>
          <w:szCs w:val="26"/>
        </w:rPr>
        <w:t xml:space="preserve"> a </w:t>
      </w:r>
      <w:proofErr w:type="spellStart"/>
      <w:r w:rsidRPr="00987B52">
        <w:rPr>
          <w:w w:val="90"/>
          <w:sz w:val="26"/>
          <w:szCs w:val="26"/>
        </w:rPr>
        <w:t>conditiilor</w:t>
      </w:r>
      <w:proofErr w:type="spellEnd"/>
      <w:r w:rsidRPr="00987B52">
        <w:rPr>
          <w:w w:val="90"/>
          <w:sz w:val="26"/>
          <w:szCs w:val="26"/>
        </w:rPr>
        <w:t xml:space="preserve"> </w:t>
      </w:r>
      <w:proofErr w:type="spellStart"/>
      <w:r w:rsidRPr="00987B52">
        <w:rPr>
          <w:w w:val="90"/>
          <w:sz w:val="26"/>
          <w:szCs w:val="26"/>
        </w:rPr>
        <w:t>contractuale</w:t>
      </w:r>
      <w:proofErr w:type="spellEnd"/>
      <w:r w:rsidRPr="00987B52">
        <w:rPr>
          <w:w w:val="90"/>
          <w:sz w:val="26"/>
          <w:szCs w:val="26"/>
        </w:rPr>
        <w:t xml:space="preserve"> </w:t>
      </w:r>
      <w:proofErr w:type="spellStart"/>
      <w:r w:rsidRPr="00987B52">
        <w:rPr>
          <w:w w:val="90"/>
          <w:sz w:val="26"/>
          <w:szCs w:val="26"/>
        </w:rPr>
        <w:t>si</w:t>
      </w:r>
      <w:proofErr w:type="spellEnd"/>
      <w:r w:rsidRPr="00987B52">
        <w:rPr>
          <w:w w:val="90"/>
          <w:sz w:val="26"/>
          <w:szCs w:val="26"/>
        </w:rPr>
        <w:t xml:space="preserve"> </w:t>
      </w:r>
      <w:proofErr w:type="spellStart"/>
      <w:r w:rsidRPr="00987B52">
        <w:rPr>
          <w:w w:val="90"/>
          <w:sz w:val="26"/>
          <w:szCs w:val="26"/>
        </w:rPr>
        <w:t>modelul</w:t>
      </w:r>
      <w:proofErr w:type="spellEnd"/>
      <w:r w:rsidRPr="00987B52">
        <w:rPr>
          <w:w w:val="90"/>
          <w:sz w:val="26"/>
          <w:szCs w:val="26"/>
        </w:rPr>
        <w:t xml:space="preserve"> de contract </w:t>
      </w:r>
      <w:proofErr w:type="spellStart"/>
      <w:r w:rsidRPr="00987B52">
        <w:rPr>
          <w:w w:val="90"/>
          <w:sz w:val="26"/>
          <w:szCs w:val="26"/>
        </w:rPr>
        <w:t>propus</w:t>
      </w:r>
      <w:proofErr w:type="spellEnd"/>
      <w:r w:rsidRPr="00987B52">
        <w:rPr>
          <w:w w:val="90"/>
          <w:sz w:val="26"/>
          <w:szCs w:val="26"/>
        </w:rPr>
        <w:t xml:space="preserve"> de </w:t>
      </w:r>
      <w:proofErr w:type="spellStart"/>
      <w:r w:rsidRPr="00987B52">
        <w:rPr>
          <w:w w:val="90"/>
          <w:sz w:val="26"/>
          <w:szCs w:val="26"/>
        </w:rPr>
        <w:t>autoritate</w:t>
      </w:r>
      <w:proofErr w:type="spellEnd"/>
      <w:r w:rsidRPr="00987B52">
        <w:rPr>
          <w:w w:val="90"/>
          <w:sz w:val="26"/>
          <w:szCs w:val="26"/>
        </w:rPr>
        <w:t xml:space="preserve">, </w:t>
      </w:r>
      <w:proofErr w:type="spellStart"/>
      <w:r w:rsidRPr="00987B52">
        <w:rPr>
          <w:w w:val="90"/>
          <w:sz w:val="26"/>
          <w:szCs w:val="26"/>
        </w:rPr>
        <w:t>insusit</w:t>
      </w:r>
      <w:proofErr w:type="spellEnd"/>
      <w:r w:rsidRPr="00987B52">
        <w:rPr>
          <w:w w:val="90"/>
          <w:sz w:val="26"/>
          <w:szCs w:val="26"/>
        </w:rPr>
        <w:t xml:space="preserve"> de </w:t>
      </w:r>
      <w:proofErr w:type="spellStart"/>
      <w:r w:rsidRPr="00987B52">
        <w:rPr>
          <w:w w:val="90"/>
          <w:sz w:val="26"/>
          <w:szCs w:val="26"/>
        </w:rPr>
        <w:t>ofertant</w:t>
      </w:r>
      <w:proofErr w:type="spellEnd"/>
      <w:r w:rsidRPr="00987B52">
        <w:rPr>
          <w:w w:val="90"/>
          <w:sz w:val="26"/>
          <w:szCs w:val="26"/>
        </w:rPr>
        <w:t xml:space="preserve">- </w:t>
      </w:r>
      <w:proofErr w:type="spellStart"/>
      <w:r w:rsidRPr="00987B52">
        <w:rPr>
          <w:w w:val="90"/>
          <w:sz w:val="26"/>
          <w:szCs w:val="26"/>
        </w:rPr>
        <w:t>formularul</w:t>
      </w:r>
      <w:proofErr w:type="spellEnd"/>
      <w:r w:rsidRPr="00987B52">
        <w:rPr>
          <w:w w:val="90"/>
          <w:sz w:val="26"/>
          <w:szCs w:val="26"/>
        </w:rPr>
        <w:t xml:space="preserve"> nr.11.</w:t>
      </w:r>
    </w:p>
    <w:p w14:paraId="66C18550" w14:textId="6CD9623C" w:rsidR="009006DD" w:rsidRPr="00987B52" w:rsidRDefault="0089778F" w:rsidP="009A1CA2">
      <w:pPr>
        <w:pStyle w:val="Listparagraf"/>
        <w:numPr>
          <w:ilvl w:val="0"/>
          <w:numId w:val="5"/>
        </w:numPr>
        <w:tabs>
          <w:tab w:val="left" w:pos="1221"/>
          <w:tab w:val="left" w:pos="2175"/>
        </w:tabs>
        <w:ind w:left="198" w:right="211" w:firstLine="710"/>
        <w:jc w:val="both"/>
        <w:rPr>
          <w:w w:val="90"/>
          <w:sz w:val="26"/>
          <w:szCs w:val="26"/>
        </w:rPr>
      </w:pPr>
      <w:proofErr w:type="spellStart"/>
      <w:r w:rsidRPr="00987B52">
        <w:rPr>
          <w:w w:val="90"/>
          <w:sz w:val="26"/>
          <w:szCs w:val="26"/>
        </w:rPr>
        <w:t>Ofertantii</w:t>
      </w:r>
      <w:proofErr w:type="spellEnd"/>
      <w:r w:rsidRPr="00987B52">
        <w:rPr>
          <w:w w:val="90"/>
          <w:sz w:val="26"/>
          <w:szCs w:val="26"/>
        </w:rPr>
        <w:t xml:space="preserve"> </w:t>
      </w:r>
      <w:proofErr w:type="spellStart"/>
      <w:r w:rsidRPr="00987B52">
        <w:rPr>
          <w:w w:val="90"/>
          <w:sz w:val="26"/>
          <w:szCs w:val="26"/>
        </w:rPr>
        <w:t>trebuie</w:t>
      </w:r>
      <w:proofErr w:type="spellEnd"/>
      <w:r w:rsidRPr="00987B52">
        <w:rPr>
          <w:w w:val="90"/>
          <w:sz w:val="26"/>
          <w:szCs w:val="26"/>
        </w:rPr>
        <w:t xml:space="preserve"> </w:t>
      </w:r>
      <w:proofErr w:type="spellStart"/>
      <w:r w:rsidRPr="00987B52">
        <w:rPr>
          <w:w w:val="90"/>
          <w:sz w:val="26"/>
          <w:szCs w:val="26"/>
        </w:rPr>
        <w:t>sa</w:t>
      </w:r>
      <w:proofErr w:type="spellEnd"/>
      <w:r w:rsidRPr="00987B52">
        <w:rPr>
          <w:w w:val="90"/>
          <w:sz w:val="26"/>
          <w:szCs w:val="26"/>
        </w:rPr>
        <w:t xml:space="preserve"> </w:t>
      </w:r>
      <w:proofErr w:type="spellStart"/>
      <w:r w:rsidRPr="00987B52">
        <w:rPr>
          <w:w w:val="90"/>
          <w:sz w:val="26"/>
          <w:szCs w:val="26"/>
        </w:rPr>
        <w:t>respecte</w:t>
      </w:r>
      <w:proofErr w:type="spellEnd"/>
      <w:r w:rsidRPr="00987B52">
        <w:rPr>
          <w:w w:val="90"/>
          <w:sz w:val="26"/>
          <w:szCs w:val="26"/>
        </w:rPr>
        <w:t xml:space="preserve"> </w:t>
      </w:r>
      <w:proofErr w:type="spellStart"/>
      <w:r w:rsidRPr="00987B52">
        <w:rPr>
          <w:w w:val="90"/>
          <w:sz w:val="26"/>
          <w:szCs w:val="26"/>
        </w:rPr>
        <w:t>reglementarile</w:t>
      </w:r>
      <w:proofErr w:type="spellEnd"/>
      <w:r w:rsidRPr="00987B52">
        <w:rPr>
          <w:w w:val="90"/>
          <w:sz w:val="26"/>
          <w:szCs w:val="26"/>
        </w:rPr>
        <w:t xml:space="preserve"> </w:t>
      </w:r>
      <w:proofErr w:type="spellStart"/>
      <w:r w:rsidRPr="00987B52">
        <w:rPr>
          <w:w w:val="90"/>
          <w:sz w:val="26"/>
          <w:szCs w:val="26"/>
        </w:rPr>
        <w:t>privind</w:t>
      </w:r>
      <w:proofErr w:type="spellEnd"/>
      <w:r w:rsidRPr="00987B52">
        <w:rPr>
          <w:w w:val="90"/>
          <w:sz w:val="26"/>
          <w:szCs w:val="26"/>
        </w:rPr>
        <w:t xml:space="preserve"> </w:t>
      </w:r>
      <w:proofErr w:type="spellStart"/>
      <w:r w:rsidRPr="00987B52">
        <w:rPr>
          <w:w w:val="90"/>
          <w:sz w:val="26"/>
          <w:szCs w:val="26"/>
        </w:rPr>
        <w:t>domeniul</w:t>
      </w:r>
      <w:proofErr w:type="spellEnd"/>
      <w:r w:rsidRPr="00987B52">
        <w:rPr>
          <w:w w:val="90"/>
          <w:sz w:val="26"/>
          <w:szCs w:val="26"/>
        </w:rPr>
        <w:t xml:space="preserve"> </w:t>
      </w:r>
      <w:proofErr w:type="spellStart"/>
      <w:r w:rsidRPr="00987B52">
        <w:rPr>
          <w:w w:val="90"/>
          <w:sz w:val="26"/>
          <w:szCs w:val="26"/>
        </w:rPr>
        <w:t>mediului</w:t>
      </w:r>
      <w:proofErr w:type="spellEnd"/>
      <w:r w:rsidRPr="00987B52">
        <w:rPr>
          <w:w w:val="90"/>
          <w:sz w:val="26"/>
          <w:szCs w:val="26"/>
        </w:rPr>
        <w:t xml:space="preserve">, social </w:t>
      </w:r>
      <w:proofErr w:type="spellStart"/>
      <w:r w:rsidRPr="00987B52">
        <w:rPr>
          <w:w w:val="90"/>
          <w:sz w:val="26"/>
          <w:szCs w:val="26"/>
        </w:rPr>
        <w:t>si</w:t>
      </w:r>
      <w:proofErr w:type="spellEnd"/>
      <w:r w:rsidRPr="00987B52">
        <w:rPr>
          <w:w w:val="90"/>
          <w:sz w:val="26"/>
          <w:szCs w:val="26"/>
        </w:rPr>
        <w:t xml:space="preserve"> </w:t>
      </w:r>
      <w:proofErr w:type="spellStart"/>
      <w:r w:rsidRPr="00987B52">
        <w:rPr>
          <w:w w:val="90"/>
          <w:sz w:val="26"/>
          <w:szCs w:val="26"/>
        </w:rPr>
        <w:t>relatiilor</w:t>
      </w:r>
      <w:proofErr w:type="spellEnd"/>
      <w:r w:rsidRPr="00987B52">
        <w:rPr>
          <w:w w:val="90"/>
          <w:sz w:val="26"/>
          <w:szCs w:val="26"/>
        </w:rPr>
        <w:t xml:space="preserve"> de </w:t>
      </w:r>
      <w:proofErr w:type="spellStart"/>
      <w:r w:rsidRPr="00987B52">
        <w:rPr>
          <w:w w:val="90"/>
          <w:sz w:val="26"/>
          <w:szCs w:val="26"/>
        </w:rPr>
        <w:t>munca</w:t>
      </w:r>
      <w:proofErr w:type="spellEnd"/>
      <w:r w:rsidRPr="00987B52">
        <w:rPr>
          <w:w w:val="90"/>
          <w:sz w:val="26"/>
          <w:szCs w:val="26"/>
        </w:rPr>
        <w:t xml:space="preserve"> (</w:t>
      </w:r>
      <w:proofErr w:type="spellStart"/>
      <w:r w:rsidRPr="00987B52">
        <w:rPr>
          <w:w w:val="90"/>
          <w:sz w:val="26"/>
          <w:szCs w:val="26"/>
        </w:rPr>
        <w:t>stabilite</w:t>
      </w:r>
      <w:proofErr w:type="spellEnd"/>
      <w:r w:rsidRPr="00987B52">
        <w:rPr>
          <w:w w:val="90"/>
          <w:sz w:val="26"/>
          <w:szCs w:val="26"/>
        </w:rPr>
        <w:t xml:space="preserve"> </w:t>
      </w:r>
      <w:proofErr w:type="spellStart"/>
      <w:r w:rsidRPr="00987B52">
        <w:rPr>
          <w:w w:val="90"/>
          <w:sz w:val="26"/>
          <w:szCs w:val="26"/>
        </w:rPr>
        <w:t>prin</w:t>
      </w:r>
      <w:proofErr w:type="spellEnd"/>
      <w:r w:rsidRPr="00987B52">
        <w:rPr>
          <w:w w:val="90"/>
          <w:sz w:val="26"/>
          <w:szCs w:val="26"/>
        </w:rPr>
        <w:t xml:space="preserve"> </w:t>
      </w:r>
      <w:proofErr w:type="spellStart"/>
      <w:r w:rsidRPr="00987B52">
        <w:rPr>
          <w:w w:val="90"/>
          <w:sz w:val="26"/>
          <w:szCs w:val="26"/>
        </w:rPr>
        <w:t>legislatia</w:t>
      </w:r>
      <w:proofErr w:type="spellEnd"/>
      <w:r w:rsidRPr="00987B52">
        <w:rPr>
          <w:w w:val="90"/>
          <w:sz w:val="26"/>
          <w:szCs w:val="26"/>
        </w:rPr>
        <w:t xml:space="preserve"> </w:t>
      </w:r>
      <w:proofErr w:type="spellStart"/>
      <w:r w:rsidRPr="00987B52">
        <w:rPr>
          <w:w w:val="90"/>
          <w:sz w:val="26"/>
          <w:szCs w:val="26"/>
        </w:rPr>
        <w:t>adoptata</w:t>
      </w:r>
      <w:proofErr w:type="spellEnd"/>
      <w:r w:rsidRPr="00987B52">
        <w:rPr>
          <w:w w:val="90"/>
          <w:sz w:val="26"/>
          <w:szCs w:val="26"/>
        </w:rPr>
        <w:t xml:space="preserve"> la </w:t>
      </w:r>
      <w:proofErr w:type="spellStart"/>
      <w:r w:rsidRPr="00987B52">
        <w:rPr>
          <w:w w:val="90"/>
          <w:sz w:val="26"/>
          <w:szCs w:val="26"/>
        </w:rPr>
        <w:t>nivelul</w:t>
      </w:r>
      <w:proofErr w:type="spellEnd"/>
      <w:r w:rsidRPr="00987B52">
        <w:rPr>
          <w:w w:val="90"/>
          <w:sz w:val="26"/>
          <w:szCs w:val="26"/>
        </w:rPr>
        <w:t xml:space="preserve"> </w:t>
      </w:r>
      <w:proofErr w:type="spellStart"/>
      <w:r w:rsidRPr="00987B52">
        <w:rPr>
          <w:w w:val="90"/>
          <w:sz w:val="26"/>
          <w:szCs w:val="26"/>
        </w:rPr>
        <w:t>Uniunii</w:t>
      </w:r>
      <w:proofErr w:type="spellEnd"/>
      <w:r w:rsidRPr="00987B52">
        <w:rPr>
          <w:w w:val="90"/>
          <w:sz w:val="26"/>
          <w:szCs w:val="26"/>
        </w:rPr>
        <w:t xml:space="preserve"> </w:t>
      </w:r>
      <w:proofErr w:type="spellStart"/>
      <w:r w:rsidRPr="00987B52">
        <w:rPr>
          <w:w w:val="90"/>
          <w:sz w:val="26"/>
          <w:szCs w:val="26"/>
        </w:rPr>
        <w:t>Europene</w:t>
      </w:r>
      <w:proofErr w:type="spellEnd"/>
      <w:r w:rsidRPr="00987B52">
        <w:rPr>
          <w:w w:val="90"/>
          <w:sz w:val="26"/>
          <w:szCs w:val="26"/>
        </w:rPr>
        <w:t xml:space="preserve">, </w:t>
      </w:r>
      <w:proofErr w:type="spellStart"/>
      <w:r w:rsidRPr="00987B52">
        <w:rPr>
          <w:w w:val="90"/>
          <w:sz w:val="26"/>
          <w:szCs w:val="26"/>
        </w:rPr>
        <w:t>legislatia</w:t>
      </w:r>
      <w:proofErr w:type="spellEnd"/>
      <w:r w:rsidRPr="00987B52">
        <w:rPr>
          <w:w w:val="90"/>
          <w:sz w:val="26"/>
          <w:szCs w:val="26"/>
        </w:rPr>
        <w:t xml:space="preserve"> </w:t>
      </w:r>
      <w:proofErr w:type="spellStart"/>
      <w:r w:rsidRPr="00987B52">
        <w:rPr>
          <w:w w:val="90"/>
          <w:sz w:val="26"/>
          <w:szCs w:val="26"/>
        </w:rPr>
        <w:t>nationala</w:t>
      </w:r>
      <w:proofErr w:type="spellEnd"/>
      <w:r w:rsidRPr="00987B52">
        <w:rPr>
          <w:w w:val="90"/>
          <w:sz w:val="26"/>
          <w:szCs w:val="26"/>
        </w:rPr>
        <w:t xml:space="preserve">, </w:t>
      </w:r>
      <w:proofErr w:type="spellStart"/>
      <w:r w:rsidRPr="00987B52">
        <w:rPr>
          <w:w w:val="90"/>
          <w:sz w:val="26"/>
          <w:szCs w:val="26"/>
        </w:rPr>
        <w:t>prin</w:t>
      </w:r>
      <w:proofErr w:type="spellEnd"/>
      <w:r w:rsidRPr="00987B52">
        <w:rPr>
          <w:w w:val="90"/>
          <w:sz w:val="26"/>
          <w:szCs w:val="26"/>
        </w:rPr>
        <w:t xml:space="preserve"> </w:t>
      </w:r>
      <w:proofErr w:type="spellStart"/>
      <w:r w:rsidRPr="00987B52">
        <w:rPr>
          <w:w w:val="90"/>
          <w:sz w:val="26"/>
          <w:szCs w:val="26"/>
        </w:rPr>
        <w:t>acorduri</w:t>
      </w:r>
      <w:proofErr w:type="spellEnd"/>
      <w:r w:rsidRPr="00987B52">
        <w:rPr>
          <w:w w:val="90"/>
          <w:sz w:val="26"/>
          <w:szCs w:val="26"/>
        </w:rPr>
        <w:t xml:space="preserve"> </w:t>
      </w:r>
      <w:proofErr w:type="spellStart"/>
      <w:r w:rsidRPr="00987B52">
        <w:rPr>
          <w:w w:val="90"/>
          <w:sz w:val="26"/>
          <w:szCs w:val="26"/>
        </w:rPr>
        <w:t>colective</w:t>
      </w:r>
      <w:proofErr w:type="spellEnd"/>
      <w:r w:rsidRPr="00987B52">
        <w:rPr>
          <w:w w:val="90"/>
          <w:sz w:val="26"/>
          <w:szCs w:val="26"/>
        </w:rPr>
        <w:t xml:space="preserve"> </w:t>
      </w:r>
      <w:proofErr w:type="spellStart"/>
      <w:r w:rsidRPr="00987B52">
        <w:rPr>
          <w:w w:val="90"/>
          <w:sz w:val="26"/>
          <w:szCs w:val="26"/>
        </w:rPr>
        <w:t>sau</w:t>
      </w:r>
      <w:proofErr w:type="spellEnd"/>
      <w:r w:rsidRPr="00987B52">
        <w:rPr>
          <w:w w:val="90"/>
          <w:sz w:val="26"/>
          <w:szCs w:val="26"/>
        </w:rPr>
        <w:t xml:space="preserve"> </w:t>
      </w:r>
      <w:proofErr w:type="spellStart"/>
      <w:r w:rsidRPr="00987B52">
        <w:rPr>
          <w:w w:val="90"/>
          <w:sz w:val="26"/>
          <w:szCs w:val="26"/>
        </w:rPr>
        <w:t>prin</w:t>
      </w:r>
      <w:proofErr w:type="spellEnd"/>
      <w:r w:rsidRPr="00987B52">
        <w:rPr>
          <w:w w:val="90"/>
          <w:sz w:val="26"/>
          <w:szCs w:val="26"/>
        </w:rPr>
        <w:t xml:space="preserve"> </w:t>
      </w:r>
      <w:proofErr w:type="spellStart"/>
      <w:r w:rsidRPr="00987B52">
        <w:rPr>
          <w:w w:val="90"/>
          <w:sz w:val="26"/>
          <w:szCs w:val="26"/>
        </w:rPr>
        <w:t>tratatele</w:t>
      </w:r>
      <w:proofErr w:type="spellEnd"/>
      <w:r w:rsidRPr="00987B52">
        <w:rPr>
          <w:w w:val="90"/>
          <w:sz w:val="26"/>
          <w:szCs w:val="26"/>
        </w:rPr>
        <w:t xml:space="preserve">, </w:t>
      </w:r>
      <w:proofErr w:type="spellStart"/>
      <w:r w:rsidRPr="00987B52">
        <w:rPr>
          <w:w w:val="90"/>
          <w:sz w:val="26"/>
          <w:szCs w:val="26"/>
        </w:rPr>
        <w:t>conventiile</w:t>
      </w:r>
      <w:proofErr w:type="spellEnd"/>
      <w:r w:rsidRPr="00987B52">
        <w:rPr>
          <w:w w:val="90"/>
          <w:sz w:val="26"/>
          <w:szCs w:val="26"/>
        </w:rPr>
        <w:t xml:space="preserve"> </w:t>
      </w:r>
      <w:proofErr w:type="spellStart"/>
      <w:r w:rsidRPr="00987B52">
        <w:rPr>
          <w:w w:val="90"/>
          <w:sz w:val="26"/>
          <w:szCs w:val="26"/>
        </w:rPr>
        <w:t>si</w:t>
      </w:r>
      <w:proofErr w:type="spellEnd"/>
      <w:r w:rsidRPr="00987B52">
        <w:rPr>
          <w:w w:val="90"/>
          <w:sz w:val="26"/>
          <w:szCs w:val="26"/>
        </w:rPr>
        <w:t xml:space="preserve"> </w:t>
      </w:r>
      <w:proofErr w:type="spellStart"/>
      <w:r w:rsidRPr="00987B52">
        <w:rPr>
          <w:w w:val="90"/>
          <w:sz w:val="26"/>
          <w:szCs w:val="26"/>
        </w:rPr>
        <w:t>acordurile</w:t>
      </w:r>
      <w:proofErr w:type="spellEnd"/>
      <w:r w:rsidRPr="00987B52">
        <w:rPr>
          <w:w w:val="90"/>
          <w:sz w:val="26"/>
          <w:szCs w:val="26"/>
        </w:rPr>
        <w:t xml:space="preserve"> </w:t>
      </w:r>
      <w:proofErr w:type="spellStart"/>
      <w:r w:rsidRPr="00987B52">
        <w:rPr>
          <w:w w:val="90"/>
          <w:sz w:val="26"/>
          <w:szCs w:val="26"/>
        </w:rPr>
        <w:t>internationale</w:t>
      </w:r>
      <w:proofErr w:type="spellEnd"/>
      <w:r w:rsidRPr="00987B52">
        <w:rPr>
          <w:w w:val="90"/>
          <w:sz w:val="26"/>
          <w:szCs w:val="26"/>
        </w:rPr>
        <w:t xml:space="preserve"> in </w:t>
      </w:r>
      <w:proofErr w:type="spellStart"/>
      <w:r w:rsidRPr="00987B52">
        <w:rPr>
          <w:w w:val="90"/>
          <w:sz w:val="26"/>
          <w:szCs w:val="26"/>
        </w:rPr>
        <w:t>aceste</w:t>
      </w:r>
      <w:proofErr w:type="spellEnd"/>
      <w:r w:rsidRPr="00987B52">
        <w:rPr>
          <w:w w:val="90"/>
          <w:sz w:val="26"/>
          <w:szCs w:val="26"/>
        </w:rPr>
        <w:t xml:space="preserve"> </w:t>
      </w:r>
      <w:proofErr w:type="spellStart"/>
      <w:r w:rsidRPr="00987B52">
        <w:rPr>
          <w:w w:val="90"/>
          <w:sz w:val="26"/>
          <w:szCs w:val="26"/>
        </w:rPr>
        <w:t>domenii</w:t>
      </w:r>
      <w:proofErr w:type="spellEnd"/>
      <w:r w:rsidRPr="00987B52">
        <w:rPr>
          <w:w w:val="90"/>
          <w:sz w:val="26"/>
          <w:szCs w:val="26"/>
        </w:rPr>
        <w:t xml:space="preserve">). </w:t>
      </w:r>
      <w:proofErr w:type="spellStart"/>
      <w:r w:rsidRPr="00987B52">
        <w:rPr>
          <w:w w:val="90"/>
          <w:sz w:val="26"/>
          <w:szCs w:val="26"/>
        </w:rPr>
        <w:t>lnstitutiile</w:t>
      </w:r>
      <w:proofErr w:type="spellEnd"/>
      <w:r w:rsidRPr="00987B52">
        <w:rPr>
          <w:w w:val="90"/>
          <w:sz w:val="26"/>
          <w:szCs w:val="26"/>
        </w:rPr>
        <w:t xml:space="preserve"> </w:t>
      </w:r>
      <w:proofErr w:type="spellStart"/>
      <w:r w:rsidRPr="00987B52">
        <w:rPr>
          <w:w w:val="90"/>
          <w:sz w:val="26"/>
          <w:szCs w:val="26"/>
        </w:rPr>
        <w:t>competente</w:t>
      </w:r>
      <w:proofErr w:type="spellEnd"/>
      <w:r w:rsidRPr="00987B52">
        <w:rPr>
          <w:w w:val="90"/>
          <w:sz w:val="26"/>
          <w:szCs w:val="26"/>
        </w:rPr>
        <w:t xml:space="preserve"> de la care </w:t>
      </w:r>
      <w:proofErr w:type="spellStart"/>
      <w:r w:rsidRPr="00987B52">
        <w:rPr>
          <w:w w:val="90"/>
          <w:sz w:val="26"/>
          <w:szCs w:val="26"/>
        </w:rPr>
        <w:t>operatorii</w:t>
      </w:r>
      <w:proofErr w:type="spellEnd"/>
      <w:r w:rsidRPr="00987B52">
        <w:rPr>
          <w:w w:val="90"/>
          <w:sz w:val="26"/>
          <w:szCs w:val="26"/>
        </w:rPr>
        <w:t xml:space="preserve"> economici pot </w:t>
      </w:r>
      <w:proofErr w:type="spellStart"/>
      <w:r w:rsidRPr="00987B52">
        <w:rPr>
          <w:w w:val="90"/>
          <w:sz w:val="26"/>
          <w:szCs w:val="26"/>
        </w:rPr>
        <w:t>obtine</w:t>
      </w:r>
      <w:proofErr w:type="spellEnd"/>
      <w:r w:rsidRPr="00987B52">
        <w:rPr>
          <w:w w:val="90"/>
          <w:sz w:val="26"/>
          <w:szCs w:val="26"/>
        </w:rPr>
        <w:t xml:space="preserve"> </w:t>
      </w:r>
      <w:proofErr w:type="spellStart"/>
      <w:r w:rsidRPr="00987B52">
        <w:rPr>
          <w:w w:val="90"/>
          <w:sz w:val="26"/>
          <w:szCs w:val="26"/>
        </w:rPr>
        <w:t>informatiile</w:t>
      </w:r>
      <w:proofErr w:type="spellEnd"/>
      <w:r w:rsidRPr="00987B52">
        <w:rPr>
          <w:w w:val="90"/>
          <w:sz w:val="26"/>
          <w:szCs w:val="26"/>
        </w:rPr>
        <w:t xml:space="preserve"> </w:t>
      </w:r>
      <w:proofErr w:type="spellStart"/>
      <w:r w:rsidRPr="00987B52">
        <w:rPr>
          <w:w w:val="90"/>
          <w:sz w:val="26"/>
          <w:szCs w:val="26"/>
        </w:rPr>
        <w:t>detaliate</w:t>
      </w:r>
      <w:proofErr w:type="spellEnd"/>
      <w:r w:rsidRPr="00987B52">
        <w:rPr>
          <w:w w:val="90"/>
          <w:sz w:val="26"/>
          <w:szCs w:val="26"/>
        </w:rPr>
        <w:t xml:space="preserve"> </w:t>
      </w:r>
      <w:proofErr w:type="spellStart"/>
      <w:r w:rsidRPr="00987B52">
        <w:rPr>
          <w:w w:val="90"/>
          <w:sz w:val="26"/>
          <w:szCs w:val="26"/>
        </w:rPr>
        <w:t>privind</w:t>
      </w:r>
      <w:proofErr w:type="spellEnd"/>
      <w:r w:rsidRPr="00987B52">
        <w:rPr>
          <w:w w:val="90"/>
          <w:sz w:val="26"/>
          <w:szCs w:val="26"/>
        </w:rPr>
        <w:t xml:space="preserve"> </w:t>
      </w:r>
      <w:proofErr w:type="spellStart"/>
      <w:r w:rsidRPr="00987B52">
        <w:rPr>
          <w:w w:val="90"/>
          <w:sz w:val="26"/>
          <w:szCs w:val="26"/>
        </w:rPr>
        <w:t>obligatiile</w:t>
      </w:r>
      <w:proofErr w:type="spellEnd"/>
      <w:r w:rsidRPr="00987B52">
        <w:rPr>
          <w:w w:val="90"/>
          <w:sz w:val="26"/>
          <w:szCs w:val="26"/>
        </w:rPr>
        <w:t xml:space="preserve"> </w:t>
      </w:r>
      <w:proofErr w:type="spellStart"/>
      <w:r w:rsidRPr="00987B52">
        <w:rPr>
          <w:w w:val="90"/>
          <w:sz w:val="26"/>
          <w:szCs w:val="26"/>
        </w:rPr>
        <w:t>relevante</w:t>
      </w:r>
      <w:proofErr w:type="spellEnd"/>
      <w:r w:rsidRPr="00987B52">
        <w:rPr>
          <w:w w:val="90"/>
          <w:sz w:val="26"/>
          <w:szCs w:val="26"/>
        </w:rPr>
        <w:t xml:space="preserve"> din </w:t>
      </w:r>
      <w:proofErr w:type="spellStart"/>
      <w:r w:rsidRPr="00987B52">
        <w:rPr>
          <w:w w:val="90"/>
          <w:sz w:val="26"/>
          <w:szCs w:val="26"/>
        </w:rPr>
        <w:t>domeniile</w:t>
      </w:r>
      <w:proofErr w:type="spellEnd"/>
      <w:r w:rsidRPr="00987B52">
        <w:rPr>
          <w:w w:val="90"/>
          <w:sz w:val="26"/>
          <w:szCs w:val="26"/>
        </w:rPr>
        <w:t xml:space="preserve"> </w:t>
      </w:r>
      <w:proofErr w:type="spellStart"/>
      <w:r w:rsidRPr="00987B52">
        <w:rPr>
          <w:w w:val="90"/>
          <w:sz w:val="26"/>
          <w:szCs w:val="26"/>
        </w:rPr>
        <w:t>mediului</w:t>
      </w:r>
      <w:proofErr w:type="spellEnd"/>
      <w:r w:rsidRPr="00987B52">
        <w:rPr>
          <w:w w:val="90"/>
          <w:sz w:val="26"/>
          <w:szCs w:val="26"/>
        </w:rPr>
        <w:t xml:space="preserve">, social </w:t>
      </w:r>
      <w:proofErr w:type="spellStart"/>
      <w:r w:rsidRPr="00987B52">
        <w:rPr>
          <w:w w:val="90"/>
          <w:sz w:val="26"/>
          <w:szCs w:val="26"/>
        </w:rPr>
        <w:t>si</w:t>
      </w:r>
      <w:proofErr w:type="spellEnd"/>
      <w:r w:rsidRPr="00987B52">
        <w:rPr>
          <w:w w:val="90"/>
          <w:sz w:val="26"/>
          <w:szCs w:val="26"/>
        </w:rPr>
        <w:t xml:space="preserve"> al </w:t>
      </w:r>
      <w:proofErr w:type="spellStart"/>
      <w:r w:rsidRPr="00987B52">
        <w:rPr>
          <w:w w:val="90"/>
          <w:sz w:val="26"/>
          <w:szCs w:val="26"/>
        </w:rPr>
        <w:t>relatiilor</w:t>
      </w:r>
      <w:proofErr w:type="spellEnd"/>
      <w:r w:rsidRPr="00987B52">
        <w:rPr>
          <w:w w:val="90"/>
          <w:sz w:val="26"/>
          <w:szCs w:val="26"/>
        </w:rPr>
        <w:t xml:space="preserve"> de </w:t>
      </w:r>
      <w:proofErr w:type="spellStart"/>
      <w:r w:rsidRPr="00987B52">
        <w:rPr>
          <w:w w:val="90"/>
          <w:sz w:val="26"/>
          <w:szCs w:val="26"/>
        </w:rPr>
        <w:t>munca</w:t>
      </w:r>
      <w:proofErr w:type="spellEnd"/>
      <w:r w:rsidRPr="00987B52">
        <w:rPr>
          <w:w w:val="90"/>
          <w:sz w:val="26"/>
          <w:szCs w:val="26"/>
        </w:rPr>
        <w:t xml:space="preserve"> sunt </w:t>
      </w:r>
      <w:proofErr w:type="spellStart"/>
      <w:r w:rsidRPr="00987B52">
        <w:rPr>
          <w:w w:val="90"/>
          <w:sz w:val="26"/>
          <w:szCs w:val="26"/>
        </w:rPr>
        <w:t>Ministerul</w:t>
      </w:r>
      <w:proofErr w:type="spellEnd"/>
      <w:r w:rsidRPr="00987B52">
        <w:rPr>
          <w:w w:val="90"/>
          <w:sz w:val="26"/>
          <w:szCs w:val="26"/>
        </w:rPr>
        <w:t xml:space="preserve"> </w:t>
      </w:r>
      <w:proofErr w:type="spellStart"/>
      <w:r w:rsidRPr="00987B52">
        <w:rPr>
          <w:w w:val="90"/>
          <w:sz w:val="26"/>
          <w:szCs w:val="26"/>
        </w:rPr>
        <w:t>Mediului</w:t>
      </w:r>
      <w:proofErr w:type="spellEnd"/>
      <w:r w:rsidRPr="00987B52">
        <w:rPr>
          <w:w w:val="90"/>
          <w:sz w:val="26"/>
          <w:szCs w:val="26"/>
        </w:rPr>
        <w:t xml:space="preserve"> </w:t>
      </w:r>
      <w:proofErr w:type="spellStart"/>
      <w:r w:rsidRPr="00987B52">
        <w:rPr>
          <w:w w:val="90"/>
          <w:sz w:val="26"/>
          <w:szCs w:val="26"/>
        </w:rPr>
        <w:t>si</w:t>
      </w:r>
      <w:proofErr w:type="spellEnd"/>
      <w:r w:rsidRPr="00987B52">
        <w:rPr>
          <w:w w:val="90"/>
          <w:sz w:val="26"/>
          <w:szCs w:val="26"/>
        </w:rPr>
        <w:t xml:space="preserve"> </w:t>
      </w:r>
      <w:proofErr w:type="spellStart"/>
      <w:r w:rsidRPr="00987B52">
        <w:rPr>
          <w:w w:val="90"/>
          <w:sz w:val="26"/>
          <w:szCs w:val="26"/>
        </w:rPr>
        <w:t>Ministerul</w:t>
      </w:r>
      <w:proofErr w:type="spellEnd"/>
      <w:r w:rsidRPr="00987B52">
        <w:rPr>
          <w:w w:val="90"/>
          <w:sz w:val="26"/>
          <w:szCs w:val="26"/>
        </w:rPr>
        <w:t xml:space="preserve"> </w:t>
      </w:r>
      <w:proofErr w:type="spellStart"/>
      <w:r w:rsidRPr="00987B52">
        <w:rPr>
          <w:w w:val="90"/>
          <w:sz w:val="26"/>
          <w:szCs w:val="26"/>
        </w:rPr>
        <w:t>Muncii</w:t>
      </w:r>
      <w:proofErr w:type="spellEnd"/>
      <w:r w:rsidRPr="00987B52">
        <w:rPr>
          <w:w w:val="90"/>
          <w:sz w:val="26"/>
          <w:szCs w:val="26"/>
        </w:rPr>
        <w:t xml:space="preserve">, </w:t>
      </w:r>
      <w:proofErr w:type="spellStart"/>
      <w:r w:rsidRPr="00987B52">
        <w:rPr>
          <w:w w:val="90"/>
          <w:sz w:val="26"/>
          <w:szCs w:val="26"/>
        </w:rPr>
        <w:t>Familiei</w:t>
      </w:r>
      <w:proofErr w:type="spellEnd"/>
      <w:r w:rsidRPr="00987B52">
        <w:rPr>
          <w:w w:val="90"/>
          <w:sz w:val="26"/>
          <w:szCs w:val="26"/>
        </w:rPr>
        <w:t xml:space="preserve"> (Formular nr. 10).</w:t>
      </w:r>
    </w:p>
    <w:p w14:paraId="2924316B" w14:textId="730E5EEC" w:rsidR="009006DD" w:rsidRPr="00987B52" w:rsidRDefault="0089778F" w:rsidP="009A1CA2">
      <w:pPr>
        <w:pStyle w:val="Listparagraf"/>
        <w:numPr>
          <w:ilvl w:val="0"/>
          <w:numId w:val="5"/>
        </w:numPr>
        <w:tabs>
          <w:tab w:val="left" w:pos="1221"/>
          <w:tab w:val="left" w:pos="2175"/>
        </w:tabs>
        <w:ind w:left="198" w:right="211" w:firstLine="710"/>
        <w:jc w:val="both"/>
        <w:rPr>
          <w:w w:val="90"/>
          <w:sz w:val="26"/>
          <w:szCs w:val="26"/>
        </w:rPr>
      </w:pPr>
      <w:proofErr w:type="spellStart"/>
      <w:r w:rsidRPr="00987B52">
        <w:rPr>
          <w:w w:val="90"/>
          <w:sz w:val="26"/>
          <w:szCs w:val="26"/>
        </w:rPr>
        <w:t>Ofertantul</w:t>
      </w:r>
      <w:proofErr w:type="spellEnd"/>
      <w:r w:rsidRPr="00987B52">
        <w:rPr>
          <w:w w:val="90"/>
          <w:sz w:val="26"/>
          <w:szCs w:val="26"/>
        </w:rPr>
        <w:t xml:space="preserve"> </w:t>
      </w:r>
      <w:proofErr w:type="spellStart"/>
      <w:r w:rsidRPr="00987B52">
        <w:rPr>
          <w:w w:val="90"/>
          <w:sz w:val="26"/>
          <w:szCs w:val="26"/>
        </w:rPr>
        <w:t>va</w:t>
      </w:r>
      <w:proofErr w:type="spellEnd"/>
      <w:r w:rsidRPr="00987B52">
        <w:rPr>
          <w:w w:val="90"/>
          <w:sz w:val="26"/>
          <w:szCs w:val="26"/>
        </w:rPr>
        <w:t xml:space="preserve"> </w:t>
      </w:r>
      <w:proofErr w:type="spellStart"/>
      <w:r w:rsidRPr="00987B52">
        <w:rPr>
          <w:w w:val="90"/>
          <w:sz w:val="26"/>
          <w:szCs w:val="26"/>
        </w:rPr>
        <w:t>prezenta</w:t>
      </w:r>
      <w:proofErr w:type="spellEnd"/>
      <w:r w:rsidRPr="00987B52">
        <w:rPr>
          <w:w w:val="90"/>
          <w:sz w:val="26"/>
          <w:szCs w:val="26"/>
        </w:rPr>
        <w:t xml:space="preserve"> o </w:t>
      </w:r>
      <w:proofErr w:type="spellStart"/>
      <w:r w:rsidRPr="00987B52">
        <w:rPr>
          <w:w w:val="90"/>
          <w:sz w:val="26"/>
          <w:szCs w:val="26"/>
        </w:rPr>
        <w:t>Declaratie</w:t>
      </w:r>
      <w:proofErr w:type="spellEnd"/>
      <w:r w:rsidRPr="00987B52">
        <w:rPr>
          <w:w w:val="90"/>
          <w:sz w:val="26"/>
          <w:szCs w:val="26"/>
        </w:rPr>
        <w:t xml:space="preserve"> -</w:t>
      </w:r>
      <w:proofErr w:type="spellStart"/>
      <w:r w:rsidRPr="00987B52">
        <w:rPr>
          <w:w w:val="90"/>
          <w:sz w:val="26"/>
          <w:szCs w:val="26"/>
        </w:rPr>
        <w:t>Angajament</w:t>
      </w:r>
      <w:proofErr w:type="spellEnd"/>
      <w:r w:rsidRPr="00987B52">
        <w:rPr>
          <w:w w:val="90"/>
          <w:sz w:val="26"/>
          <w:szCs w:val="26"/>
        </w:rPr>
        <w:t xml:space="preserve"> </w:t>
      </w:r>
      <w:proofErr w:type="spellStart"/>
      <w:r w:rsidRPr="00987B52">
        <w:rPr>
          <w:w w:val="90"/>
          <w:sz w:val="26"/>
          <w:szCs w:val="26"/>
        </w:rPr>
        <w:t>ferm</w:t>
      </w:r>
      <w:proofErr w:type="spellEnd"/>
      <w:r w:rsidRPr="00987B52">
        <w:rPr>
          <w:w w:val="90"/>
          <w:sz w:val="26"/>
          <w:szCs w:val="26"/>
        </w:rPr>
        <w:t xml:space="preserve"> </w:t>
      </w:r>
      <w:proofErr w:type="spellStart"/>
      <w:r w:rsidRPr="00987B52">
        <w:rPr>
          <w:w w:val="90"/>
          <w:sz w:val="26"/>
          <w:szCs w:val="26"/>
        </w:rPr>
        <w:t>privind</w:t>
      </w:r>
      <w:proofErr w:type="spellEnd"/>
      <w:r w:rsidRPr="00987B52">
        <w:rPr>
          <w:w w:val="90"/>
          <w:sz w:val="26"/>
          <w:szCs w:val="26"/>
        </w:rPr>
        <w:t xml:space="preserve"> </w:t>
      </w:r>
      <w:proofErr w:type="spellStart"/>
      <w:r w:rsidRPr="00987B52">
        <w:rPr>
          <w:w w:val="90"/>
          <w:sz w:val="26"/>
          <w:szCs w:val="26"/>
        </w:rPr>
        <w:t>cerintele</w:t>
      </w:r>
      <w:proofErr w:type="spellEnd"/>
      <w:r w:rsidRPr="00987B52">
        <w:rPr>
          <w:w w:val="90"/>
          <w:sz w:val="26"/>
          <w:szCs w:val="26"/>
        </w:rPr>
        <w:t xml:space="preserve">- </w:t>
      </w:r>
      <w:proofErr w:type="spellStart"/>
      <w:r w:rsidRPr="00987B52">
        <w:rPr>
          <w:w w:val="90"/>
          <w:sz w:val="26"/>
          <w:szCs w:val="26"/>
        </w:rPr>
        <w:t>Formularul</w:t>
      </w:r>
      <w:proofErr w:type="spellEnd"/>
      <w:r w:rsidRPr="00987B52">
        <w:rPr>
          <w:w w:val="90"/>
          <w:sz w:val="26"/>
          <w:szCs w:val="26"/>
        </w:rPr>
        <w:t xml:space="preserve"> nr.1</w:t>
      </w:r>
      <w:r w:rsidR="00DC0E1B" w:rsidRPr="00987B52">
        <w:rPr>
          <w:w w:val="90"/>
          <w:sz w:val="26"/>
          <w:szCs w:val="26"/>
        </w:rPr>
        <w:t>2</w:t>
      </w:r>
    </w:p>
    <w:p w14:paraId="51F4F45C" w14:textId="77777777" w:rsidR="009006DD" w:rsidRPr="00987B52" w:rsidRDefault="009006DD">
      <w:pPr>
        <w:pStyle w:val="Corptext"/>
        <w:spacing w:before="11"/>
      </w:pPr>
    </w:p>
    <w:p w14:paraId="65931129" w14:textId="7AD0F609" w:rsidR="009006DD" w:rsidRPr="00987B52" w:rsidRDefault="0089778F">
      <w:pPr>
        <w:spacing w:before="8" w:line="249" w:lineRule="auto"/>
        <w:ind w:left="240" w:right="179" w:firstLine="709"/>
        <w:jc w:val="both"/>
        <w:rPr>
          <w:w w:val="95"/>
          <w:sz w:val="26"/>
          <w:szCs w:val="26"/>
        </w:rPr>
      </w:pPr>
      <w:r w:rsidRPr="00987B52">
        <w:rPr>
          <w:w w:val="95"/>
          <w:sz w:val="26"/>
          <w:szCs w:val="26"/>
        </w:rPr>
        <w:t>N</w:t>
      </w:r>
      <w:r w:rsidR="0094786C" w:rsidRPr="00987B52">
        <w:rPr>
          <w:w w:val="95"/>
          <w:sz w:val="26"/>
          <w:szCs w:val="26"/>
        </w:rPr>
        <w:t>o</w:t>
      </w:r>
      <w:r w:rsidRPr="00987B52">
        <w:rPr>
          <w:w w:val="95"/>
          <w:sz w:val="26"/>
          <w:szCs w:val="26"/>
        </w:rPr>
        <w:t xml:space="preserve">ta </w:t>
      </w:r>
      <w:r w:rsidR="002D0944">
        <w:rPr>
          <w:w w:val="95"/>
          <w:sz w:val="26"/>
          <w:szCs w:val="26"/>
        </w:rPr>
        <w:t>1</w:t>
      </w:r>
      <w:r w:rsidRPr="00987B52">
        <w:rPr>
          <w:w w:val="95"/>
          <w:sz w:val="26"/>
          <w:szCs w:val="26"/>
        </w:rPr>
        <w:t xml:space="preserve">. Nu </w:t>
      </w:r>
      <w:proofErr w:type="spellStart"/>
      <w:r w:rsidRPr="00987B52">
        <w:rPr>
          <w:w w:val="95"/>
          <w:sz w:val="26"/>
          <w:szCs w:val="26"/>
        </w:rPr>
        <w:t>este</w:t>
      </w:r>
      <w:proofErr w:type="spellEnd"/>
      <w:r w:rsidRPr="00987B52">
        <w:rPr>
          <w:w w:val="95"/>
          <w:sz w:val="26"/>
          <w:szCs w:val="26"/>
        </w:rPr>
        <w:t xml:space="preserve"> </w:t>
      </w:r>
      <w:proofErr w:type="spellStart"/>
      <w:r w:rsidRPr="00987B52">
        <w:rPr>
          <w:w w:val="95"/>
          <w:sz w:val="26"/>
          <w:szCs w:val="26"/>
        </w:rPr>
        <w:t>permisa</w:t>
      </w:r>
      <w:proofErr w:type="spellEnd"/>
      <w:r w:rsidRPr="00987B52">
        <w:rPr>
          <w:w w:val="95"/>
          <w:sz w:val="26"/>
          <w:szCs w:val="26"/>
        </w:rPr>
        <w:t xml:space="preserve">, in </w:t>
      </w:r>
      <w:proofErr w:type="spellStart"/>
      <w:r w:rsidRPr="00987B52">
        <w:rPr>
          <w:w w:val="95"/>
          <w:sz w:val="26"/>
          <w:szCs w:val="26"/>
        </w:rPr>
        <w:t>perioada</w:t>
      </w:r>
      <w:proofErr w:type="spellEnd"/>
      <w:r w:rsidRPr="00987B52">
        <w:rPr>
          <w:w w:val="95"/>
          <w:sz w:val="26"/>
          <w:szCs w:val="26"/>
        </w:rPr>
        <w:t xml:space="preserve"> de </w:t>
      </w:r>
      <w:proofErr w:type="spellStart"/>
      <w:r w:rsidRPr="00987B52">
        <w:rPr>
          <w:w w:val="95"/>
          <w:sz w:val="26"/>
          <w:szCs w:val="26"/>
        </w:rPr>
        <w:t>evaluare</w:t>
      </w:r>
      <w:proofErr w:type="spellEnd"/>
      <w:r w:rsidRPr="00987B52">
        <w:rPr>
          <w:w w:val="95"/>
          <w:sz w:val="26"/>
          <w:szCs w:val="26"/>
        </w:rPr>
        <w:t xml:space="preserve"> </w:t>
      </w:r>
      <w:proofErr w:type="gramStart"/>
      <w:r w:rsidRPr="00987B52">
        <w:rPr>
          <w:w w:val="95"/>
          <w:sz w:val="26"/>
          <w:szCs w:val="26"/>
        </w:rPr>
        <w:t>a</w:t>
      </w:r>
      <w:proofErr w:type="gramEnd"/>
      <w:r w:rsidRPr="00987B52">
        <w:rPr>
          <w:w w:val="95"/>
          <w:sz w:val="26"/>
          <w:szCs w:val="26"/>
        </w:rPr>
        <w:t xml:space="preserve"> </w:t>
      </w:r>
      <w:proofErr w:type="spellStart"/>
      <w:r w:rsidRPr="00987B52">
        <w:rPr>
          <w:w w:val="95"/>
          <w:sz w:val="26"/>
          <w:szCs w:val="26"/>
        </w:rPr>
        <w:t>ofertelor</w:t>
      </w:r>
      <w:proofErr w:type="spellEnd"/>
      <w:r w:rsidRPr="00987B52">
        <w:rPr>
          <w:w w:val="95"/>
          <w:sz w:val="26"/>
          <w:szCs w:val="26"/>
        </w:rPr>
        <w:t xml:space="preserve">, </w:t>
      </w:r>
      <w:proofErr w:type="spellStart"/>
      <w:r w:rsidRPr="00987B52">
        <w:rPr>
          <w:w w:val="95"/>
          <w:sz w:val="26"/>
          <w:szCs w:val="26"/>
        </w:rPr>
        <w:t>inlocuirea</w:t>
      </w:r>
      <w:proofErr w:type="spellEnd"/>
      <w:r w:rsidRPr="00987B52">
        <w:rPr>
          <w:w w:val="95"/>
          <w:sz w:val="26"/>
          <w:szCs w:val="26"/>
        </w:rPr>
        <w:t xml:space="preserve"> </w:t>
      </w:r>
      <w:proofErr w:type="spellStart"/>
      <w:r w:rsidRPr="00987B52">
        <w:rPr>
          <w:w w:val="95"/>
          <w:sz w:val="26"/>
          <w:szCs w:val="26"/>
        </w:rPr>
        <w:t>documentelor</w:t>
      </w:r>
      <w:proofErr w:type="spellEnd"/>
      <w:r w:rsidRPr="00987B52">
        <w:rPr>
          <w:w w:val="95"/>
          <w:sz w:val="26"/>
          <w:szCs w:val="26"/>
        </w:rPr>
        <w:t xml:space="preserve"> </w:t>
      </w:r>
      <w:proofErr w:type="spellStart"/>
      <w:r w:rsidRPr="00987B52">
        <w:rPr>
          <w:w w:val="95"/>
          <w:sz w:val="26"/>
          <w:szCs w:val="26"/>
        </w:rPr>
        <w:t>prezentate</w:t>
      </w:r>
      <w:proofErr w:type="spellEnd"/>
      <w:r w:rsidRPr="00987B52">
        <w:rPr>
          <w:w w:val="95"/>
          <w:sz w:val="26"/>
          <w:szCs w:val="26"/>
        </w:rPr>
        <w:t xml:space="preserve"> initial </w:t>
      </w:r>
      <w:proofErr w:type="spellStart"/>
      <w:r w:rsidRPr="00987B52">
        <w:rPr>
          <w:w w:val="95"/>
          <w:sz w:val="26"/>
          <w:szCs w:val="26"/>
        </w:rPr>
        <w:t>si</w:t>
      </w:r>
      <w:proofErr w:type="spellEnd"/>
      <w:r w:rsidRPr="00987B52">
        <w:rPr>
          <w:w w:val="95"/>
          <w:sz w:val="26"/>
          <w:szCs w:val="26"/>
        </w:rPr>
        <w:t>/</w:t>
      </w:r>
      <w:proofErr w:type="spellStart"/>
      <w:r w:rsidRPr="00987B52">
        <w:rPr>
          <w:w w:val="95"/>
          <w:sz w:val="26"/>
          <w:szCs w:val="26"/>
        </w:rPr>
        <w:t>sau</w:t>
      </w:r>
      <w:proofErr w:type="spellEnd"/>
      <w:r w:rsidRPr="00987B52">
        <w:rPr>
          <w:w w:val="95"/>
          <w:sz w:val="26"/>
          <w:szCs w:val="26"/>
        </w:rPr>
        <w:t xml:space="preserve"> </w:t>
      </w:r>
      <w:proofErr w:type="spellStart"/>
      <w:r w:rsidRPr="00987B52">
        <w:rPr>
          <w:w w:val="95"/>
          <w:sz w:val="26"/>
          <w:szCs w:val="26"/>
        </w:rPr>
        <w:t>completarea</w:t>
      </w:r>
      <w:proofErr w:type="spellEnd"/>
      <w:r w:rsidRPr="00987B52">
        <w:rPr>
          <w:w w:val="95"/>
          <w:sz w:val="26"/>
          <w:szCs w:val="26"/>
        </w:rPr>
        <w:t xml:space="preserve"> </w:t>
      </w:r>
      <w:proofErr w:type="spellStart"/>
      <w:r w:rsidRPr="00987B52">
        <w:rPr>
          <w:w w:val="95"/>
          <w:sz w:val="26"/>
          <w:szCs w:val="26"/>
        </w:rPr>
        <w:t>ulterioara</w:t>
      </w:r>
      <w:proofErr w:type="spellEnd"/>
      <w:r w:rsidRPr="00987B52">
        <w:rPr>
          <w:w w:val="95"/>
          <w:sz w:val="26"/>
          <w:szCs w:val="26"/>
        </w:rPr>
        <w:t xml:space="preserve"> a </w:t>
      </w:r>
      <w:proofErr w:type="spellStart"/>
      <w:r w:rsidRPr="00987B52">
        <w:rPr>
          <w:w w:val="95"/>
          <w:sz w:val="26"/>
          <w:szCs w:val="26"/>
        </w:rPr>
        <w:t>documentelor</w:t>
      </w:r>
      <w:proofErr w:type="spellEnd"/>
      <w:r w:rsidRPr="00987B52">
        <w:rPr>
          <w:w w:val="95"/>
          <w:sz w:val="26"/>
          <w:szCs w:val="26"/>
        </w:rPr>
        <w:t xml:space="preserve"> din </w:t>
      </w:r>
      <w:proofErr w:type="spellStart"/>
      <w:r w:rsidRPr="00987B52">
        <w:rPr>
          <w:w w:val="95"/>
          <w:sz w:val="26"/>
          <w:szCs w:val="26"/>
        </w:rPr>
        <w:t>propunerea</w:t>
      </w:r>
      <w:proofErr w:type="spellEnd"/>
      <w:r w:rsidRPr="00987B52">
        <w:rPr>
          <w:w w:val="95"/>
          <w:sz w:val="26"/>
          <w:szCs w:val="26"/>
        </w:rPr>
        <w:t xml:space="preserve"> </w:t>
      </w:r>
      <w:proofErr w:type="spellStart"/>
      <w:r w:rsidRPr="00987B52">
        <w:rPr>
          <w:w w:val="95"/>
          <w:sz w:val="26"/>
          <w:szCs w:val="26"/>
        </w:rPr>
        <w:t>tehnica</w:t>
      </w:r>
      <w:proofErr w:type="spellEnd"/>
      <w:r w:rsidRPr="00987B52">
        <w:rPr>
          <w:w w:val="95"/>
          <w:sz w:val="26"/>
          <w:szCs w:val="26"/>
        </w:rPr>
        <w:t xml:space="preserve"> cu </w:t>
      </w:r>
      <w:proofErr w:type="spellStart"/>
      <w:r w:rsidRPr="00987B52">
        <w:rPr>
          <w:w w:val="95"/>
          <w:sz w:val="26"/>
          <w:szCs w:val="26"/>
        </w:rPr>
        <w:t>documente</w:t>
      </w:r>
      <w:proofErr w:type="spellEnd"/>
      <w:r w:rsidRPr="00987B52">
        <w:rPr>
          <w:w w:val="95"/>
          <w:sz w:val="26"/>
          <w:szCs w:val="26"/>
        </w:rPr>
        <w:t xml:space="preserve"> care au </w:t>
      </w:r>
      <w:proofErr w:type="spellStart"/>
      <w:r w:rsidRPr="00987B52">
        <w:rPr>
          <w:w w:val="95"/>
          <w:sz w:val="26"/>
          <w:szCs w:val="26"/>
        </w:rPr>
        <w:t>f</w:t>
      </w:r>
      <w:r w:rsidR="000F1B65" w:rsidRPr="00987B52">
        <w:rPr>
          <w:w w:val="95"/>
          <w:sz w:val="26"/>
          <w:szCs w:val="26"/>
        </w:rPr>
        <w:t>o</w:t>
      </w:r>
      <w:r w:rsidRPr="00987B52">
        <w:rPr>
          <w:w w:val="95"/>
          <w:sz w:val="26"/>
          <w:szCs w:val="26"/>
        </w:rPr>
        <w:t>st</w:t>
      </w:r>
      <w:proofErr w:type="spellEnd"/>
      <w:r w:rsidRPr="00987B52">
        <w:rPr>
          <w:w w:val="95"/>
          <w:sz w:val="26"/>
          <w:szCs w:val="26"/>
        </w:rPr>
        <w:t xml:space="preserve"> solicitate </w:t>
      </w:r>
      <w:proofErr w:type="spellStart"/>
      <w:r w:rsidRPr="00987B52">
        <w:rPr>
          <w:w w:val="95"/>
          <w:sz w:val="26"/>
          <w:szCs w:val="26"/>
        </w:rPr>
        <w:t>si</w:t>
      </w:r>
      <w:proofErr w:type="spellEnd"/>
      <w:r w:rsidRPr="00987B52">
        <w:rPr>
          <w:w w:val="95"/>
          <w:sz w:val="26"/>
          <w:szCs w:val="26"/>
        </w:rPr>
        <w:t xml:space="preserve"> </w:t>
      </w:r>
      <w:proofErr w:type="spellStart"/>
      <w:r w:rsidRPr="00987B52">
        <w:rPr>
          <w:w w:val="95"/>
          <w:sz w:val="26"/>
          <w:szCs w:val="26"/>
        </w:rPr>
        <w:t>trebuiau</w:t>
      </w:r>
      <w:proofErr w:type="spellEnd"/>
      <w:r w:rsidRPr="00987B52">
        <w:rPr>
          <w:w w:val="95"/>
          <w:sz w:val="26"/>
          <w:szCs w:val="26"/>
        </w:rPr>
        <w:t xml:space="preserve"> </w:t>
      </w:r>
      <w:proofErr w:type="spellStart"/>
      <w:r w:rsidRPr="00987B52">
        <w:rPr>
          <w:w w:val="95"/>
          <w:sz w:val="26"/>
          <w:szCs w:val="26"/>
        </w:rPr>
        <w:t>prezentate</w:t>
      </w:r>
      <w:proofErr w:type="spellEnd"/>
      <w:r w:rsidRPr="00987B52">
        <w:rPr>
          <w:w w:val="95"/>
          <w:sz w:val="26"/>
          <w:szCs w:val="26"/>
        </w:rPr>
        <w:t xml:space="preserve"> </w:t>
      </w:r>
      <w:proofErr w:type="spellStart"/>
      <w:r w:rsidRPr="00987B52">
        <w:rPr>
          <w:w w:val="95"/>
          <w:sz w:val="26"/>
          <w:szCs w:val="26"/>
        </w:rPr>
        <w:t>pana</w:t>
      </w:r>
      <w:proofErr w:type="spellEnd"/>
      <w:r w:rsidRPr="00987B52">
        <w:rPr>
          <w:w w:val="95"/>
          <w:sz w:val="26"/>
          <w:szCs w:val="26"/>
        </w:rPr>
        <w:t xml:space="preserve"> la data </w:t>
      </w:r>
      <w:proofErr w:type="spellStart"/>
      <w:r w:rsidRPr="00987B52">
        <w:rPr>
          <w:w w:val="95"/>
          <w:sz w:val="26"/>
          <w:szCs w:val="26"/>
        </w:rPr>
        <w:t>limita</w:t>
      </w:r>
      <w:proofErr w:type="spellEnd"/>
      <w:r w:rsidRPr="00987B52">
        <w:rPr>
          <w:w w:val="95"/>
          <w:sz w:val="26"/>
          <w:szCs w:val="26"/>
        </w:rPr>
        <w:t xml:space="preserve"> de </w:t>
      </w:r>
      <w:proofErr w:type="spellStart"/>
      <w:r w:rsidRPr="00987B52">
        <w:rPr>
          <w:w w:val="95"/>
          <w:sz w:val="26"/>
          <w:szCs w:val="26"/>
        </w:rPr>
        <w:t>depunere</w:t>
      </w:r>
      <w:proofErr w:type="spellEnd"/>
      <w:r w:rsidRPr="00987B52">
        <w:rPr>
          <w:w w:val="95"/>
          <w:sz w:val="26"/>
          <w:szCs w:val="26"/>
        </w:rPr>
        <w:t xml:space="preserve"> a </w:t>
      </w:r>
      <w:proofErr w:type="spellStart"/>
      <w:r w:rsidRPr="00987B52">
        <w:rPr>
          <w:w w:val="95"/>
          <w:sz w:val="26"/>
          <w:szCs w:val="26"/>
        </w:rPr>
        <w:t>ofertelor</w:t>
      </w:r>
      <w:proofErr w:type="spellEnd"/>
      <w:r w:rsidRPr="00987B52">
        <w:rPr>
          <w:w w:val="95"/>
          <w:sz w:val="26"/>
          <w:szCs w:val="26"/>
        </w:rPr>
        <w:t>.</w:t>
      </w:r>
    </w:p>
    <w:p w14:paraId="560630C1" w14:textId="4B54D012" w:rsidR="009006DD" w:rsidRPr="00987B52" w:rsidRDefault="007948B0">
      <w:pPr>
        <w:spacing w:before="1" w:line="249" w:lineRule="auto"/>
        <w:ind w:left="235" w:right="172" w:firstLine="709"/>
        <w:jc w:val="both"/>
        <w:rPr>
          <w:w w:val="95"/>
          <w:sz w:val="26"/>
          <w:szCs w:val="26"/>
        </w:rPr>
      </w:pPr>
      <w:r w:rsidRPr="00987B52">
        <w:rPr>
          <w:w w:val="95"/>
          <w:sz w:val="26"/>
          <w:szCs w:val="26"/>
        </w:rPr>
        <w:t>Nota</w:t>
      </w:r>
      <w:r w:rsidR="0089778F" w:rsidRPr="00987B52">
        <w:rPr>
          <w:w w:val="95"/>
          <w:sz w:val="26"/>
          <w:szCs w:val="26"/>
        </w:rPr>
        <w:t xml:space="preserve"> </w:t>
      </w:r>
      <w:r w:rsidR="002D0944">
        <w:rPr>
          <w:w w:val="95"/>
          <w:sz w:val="26"/>
          <w:szCs w:val="26"/>
        </w:rPr>
        <w:t>2</w:t>
      </w:r>
      <w:r w:rsidR="0089778F" w:rsidRPr="00987B52">
        <w:rPr>
          <w:w w:val="95"/>
          <w:sz w:val="26"/>
          <w:szCs w:val="26"/>
        </w:rPr>
        <w:t xml:space="preserve">. Nu </w:t>
      </w:r>
      <w:proofErr w:type="spellStart"/>
      <w:r w:rsidR="0089778F" w:rsidRPr="00987B52">
        <w:rPr>
          <w:w w:val="95"/>
          <w:sz w:val="26"/>
          <w:szCs w:val="26"/>
        </w:rPr>
        <w:t>este</w:t>
      </w:r>
      <w:proofErr w:type="spellEnd"/>
      <w:r w:rsidR="0089778F" w:rsidRPr="00987B52">
        <w:rPr>
          <w:w w:val="95"/>
          <w:sz w:val="26"/>
          <w:szCs w:val="26"/>
        </w:rPr>
        <w:t xml:space="preserve"> </w:t>
      </w:r>
      <w:proofErr w:type="spellStart"/>
      <w:r w:rsidR="0089778F" w:rsidRPr="00987B52">
        <w:rPr>
          <w:w w:val="95"/>
          <w:sz w:val="26"/>
          <w:szCs w:val="26"/>
        </w:rPr>
        <w:t>permisa</w:t>
      </w:r>
      <w:proofErr w:type="spellEnd"/>
      <w:r w:rsidR="0089778F" w:rsidRPr="00987B52">
        <w:rPr>
          <w:w w:val="95"/>
          <w:sz w:val="26"/>
          <w:szCs w:val="26"/>
        </w:rPr>
        <w:t xml:space="preserve"> la </w:t>
      </w:r>
      <w:proofErr w:type="spellStart"/>
      <w:r w:rsidR="0089778F" w:rsidRPr="00987B52">
        <w:rPr>
          <w:w w:val="95"/>
          <w:sz w:val="26"/>
          <w:szCs w:val="26"/>
        </w:rPr>
        <w:t>ofertare</w:t>
      </w:r>
      <w:proofErr w:type="spellEnd"/>
      <w:r w:rsidR="0089778F" w:rsidRPr="00987B52">
        <w:rPr>
          <w:w w:val="95"/>
          <w:sz w:val="26"/>
          <w:szCs w:val="26"/>
        </w:rPr>
        <w:t xml:space="preserve"> </w:t>
      </w:r>
      <w:proofErr w:type="spellStart"/>
      <w:r w:rsidR="0089778F" w:rsidRPr="00987B52">
        <w:rPr>
          <w:w w:val="95"/>
          <w:sz w:val="26"/>
          <w:szCs w:val="26"/>
        </w:rPr>
        <w:t>modificarea</w:t>
      </w:r>
      <w:proofErr w:type="spellEnd"/>
      <w:r w:rsidR="0089778F" w:rsidRPr="00987B52">
        <w:rPr>
          <w:w w:val="95"/>
          <w:sz w:val="26"/>
          <w:szCs w:val="26"/>
        </w:rPr>
        <w:t xml:space="preserve"> </w:t>
      </w:r>
      <w:proofErr w:type="spellStart"/>
      <w:r w:rsidR="0089778F" w:rsidRPr="00987B52">
        <w:rPr>
          <w:w w:val="95"/>
          <w:sz w:val="26"/>
          <w:szCs w:val="26"/>
        </w:rPr>
        <w:t>specificatiilor</w:t>
      </w:r>
      <w:proofErr w:type="spellEnd"/>
      <w:r w:rsidR="0089778F" w:rsidRPr="00987B52">
        <w:rPr>
          <w:w w:val="95"/>
          <w:sz w:val="26"/>
          <w:szCs w:val="26"/>
        </w:rPr>
        <w:t xml:space="preserve"> </w:t>
      </w:r>
      <w:proofErr w:type="spellStart"/>
      <w:r w:rsidR="0089778F" w:rsidRPr="00987B52">
        <w:rPr>
          <w:w w:val="95"/>
          <w:sz w:val="26"/>
          <w:szCs w:val="26"/>
        </w:rPr>
        <w:t>tehnice</w:t>
      </w:r>
      <w:proofErr w:type="spellEnd"/>
      <w:r w:rsidR="0089778F" w:rsidRPr="00987B52">
        <w:rPr>
          <w:w w:val="95"/>
          <w:sz w:val="26"/>
          <w:szCs w:val="26"/>
        </w:rPr>
        <w:t xml:space="preserve">, </w:t>
      </w:r>
      <w:proofErr w:type="spellStart"/>
      <w:r w:rsidR="0089778F" w:rsidRPr="00987B52">
        <w:rPr>
          <w:w w:val="95"/>
          <w:sz w:val="26"/>
          <w:szCs w:val="26"/>
        </w:rPr>
        <w:t>exceptie</w:t>
      </w:r>
      <w:proofErr w:type="spellEnd"/>
      <w:r w:rsidR="0089778F" w:rsidRPr="00987B52">
        <w:rPr>
          <w:w w:val="95"/>
          <w:sz w:val="26"/>
          <w:szCs w:val="26"/>
        </w:rPr>
        <w:t xml:space="preserve"> </w:t>
      </w:r>
      <w:proofErr w:type="spellStart"/>
      <w:r w:rsidR="0089778F" w:rsidRPr="00987B52">
        <w:rPr>
          <w:w w:val="95"/>
          <w:sz w:val="26"/>
          <w:szCs w:val="26"/>
        </w:rPr>
        <w:t>facand</w:t>
      </w:r>
      <w:proofErr w:type="spellEnd"/>
      <w:r w:rsidR="0089778F" w:rsidRPr="00987B52">
        <w:rPr>
          <w:w w:val="95"/>
          <w:sz w:val="26"/>
          <w:szCs w:val="26"/>
        </w:rPr>
        <w:t xml:space="preserve"> </w:t>
      </w:r>
      <w:proofErr w:type="spellStart"/>
      <w:r w:rsidR="0089778F" w:rsidRPr="00987B52">
        <w:rPr>
          <w:w w:val="95"/>
          <w:sz w:val="26"/>
          <w:szCs w:val="26"/>
        </w:rPr>
        <w:t>modificarile</w:t>
      </w:r>
      <w:proofErr w:type="spellEnd"/>
      <w:r w:rsidR="0089778F" w:rsidRPr="00987B52">
        <w:rPr>
          <w:w w:val="95"/>
          <w:sz w:val="26"/>
          <w:szCs w:val="26"/>
        </w:rPr>
        <w:t xml:space="preserve"> </w:t>
      </w:r>
      <w:proofErr w:type="spellStart"/>
      <w:r w:rsidR="0089778F" w:rsidRPr="00987B52">
        <w:rPr>
          <w:w w:val="95"/>
          <w:sz w:val="26"/>
          <w:szCs w:val="26"/>
        </w:rPr>
        <w:t>aduse</w:t>
      </w:r>
      <w:proofErr w:type="spellEnd"/>
      <w:r w:rsidR="0089778F" w:rsidRPr="00987B52">
        <w:rPr>
          <w:w w:val="95"/>
          <w:sz w:val="26"/>
          <w:szCs w:val="26"/>
        </w:rPr>
        <w:t xml:space="preserve"> de </w:t>
      </w:r>
      <w:proofErr w:type="spellStart"/>
      <w:r w:rsidR="0089778F" w:rsidRPr="00987B52">
        <w:rPr>
          <w:w w:val="95"/>
          <w:sz w:val="26"/>
          <w:szCs w:val="26"/>
        </w:rPr>
        <w:t>catre</w:t>
      </w:r>
      <w:proofErr w:type="spellEnd"/>
      <w:r w:rsidR="0089778F" w:rsidRPr="00987B52">
        <w:rPr>
          <w:w w:val="95"/>
          <w:sz w:val="26"/>
          <w:szCs w:val="26"/>
        </w:rPr>
        <w:t xml:space="preserve"> </w:t>
      </w:r>
      <w:proofErr w:type="spellStart"/>
      <w:r w:rsidR="0089778F" w:rsidRPr="00987B52">
        <w:rPr>
          <w:w w:val="95"/>
          <w:sz w:val="26"/>
          <w:szCs w:val="26"/>
        </w:rPr>
        <w:t>autoritatea</w:t>
      </w:r>
      <w:proofErr w:type="spellEnd"/>
      <w:r w:rsidR="0089778F" w:rsidRPr="00987B52">
        <w:rPr>
          <w:w w:val="95"/>
          <w:sz w:val="26"/>
          <w:szCs w:val="26"/>
        </w:rPr>
        <w:t xml:space="preserve"> </w:t>
      </w:r>
      <w:proofErr w:type="spellStart"/>
      <w:r w:rsidR="0089778F" w:rsidRPr="00987B52">
        <w:rPr>
          <w:w w:val="95"/>
          <w:sz w:val="26"/>
          <w:szCs w:val="26"/>
        </w:rPr>
        <w:t>contractanta</w:t>
      </w:r>
      <w:proofErr w:type="spellEnd"/>
      <w:r w:rsidR="0089778F" w:rsidRPr="00987B52">
        <w:rPr>
          <w:w w:val="95"/>
          <w:sz w:val="26"/>
          <w:szCs w:val="26"/>
        </w:rPr>
        <w:t xml:space="preserve"> in </w:t>
      </w:r>
      <w:proofErr w:type="spellStart"/>
      <w:r w:rsidR="0089778F" w:rsidRPr="00987B52">
        <w:rPr>
          <w:w w:val="95"/>
          <w:sz w:val="26"/>
          <w:szCs w:val="26"/>
        </w:rPr>
        <w:t>perioada</w:t>
      </w:r>
      <w:proofErr w:type="spellEnd"/>
      <w:r w:rsidR="0089778F" w:rsidRPr="00987B52">
        <w:rPr>
          <w:w w:val="95"/>
          <w:sz w:val="26"/>
          <w:szCs w:val="26"/>
        </w:rPr>
        <w:t xml:space="preserve"> de </w:t>
      </w:r>
      <w:proofErr w:type="spellStart"/>
      <w:r w:rsidR="0089778F" w:rsidRPr="00987B52">
        <w:rPr>
          <w:w w:val="95"/>
          <w:sz w:val="26"/>
          <w:szCs w:val="26"/>
        </w:rPr>
        <w:t>depunere</w:t>
      </w:r>
      <w:proofErr w:type="spellEnd"/>
      <w:r w:rsidR="0089778F" w:rsidRPr="00987B52">
        <w:rPr>
          <w:w w:val="95"/>
          <w:sz w:val="26"/>
          <w:szCs w:val="26"/>
        </w:rPr>
        <w:t xml:space="preserve"> </w:t>
      </w:r>
      <w:proofErr w:type="gramStart"/>
      <w:r w:rsidR="0089778F" w:rsidRPr="00987B52">
        <w:rPr>
          <w:w w:val="95"/>
          <w:sz w:val="26"/>
          <w:szCs w:val="26"/>
        </w:rPr>
        <w:t>a</w:t>
      </w:r>
      <w:proofErr w:type="gramEnd"/>
      <w:r w:rsidR="0089778F" w:rsidRPr="00987B52">
        <w:rPr>
          <w:w w:val="95"/>
          <w:sz w:val="26"/>
          <w:szCs w:val="26"/>
        </w:rPr>
        <w:t xml:space="preserve"> </w:t>
      </w:r>
      <w:proofErr w:type="spellStart"/>
      <w:r w:rsidR="0089778F" w:rsidRPr="00987B52">
        <w:rPr>
          <w:w w:val="95"/>
          <w:sz w:val="26"/>
          <w:szCs w:val="26"/>
        </w:rPr>
        <w:t>ofertelor</w:t>
      </w:r>
      <w:proofErr w:type="spellEnd"/>
      <w:r w:rsidR="0089778F" w:rsidRPr="00987B52">
        <w:rPr>
          <w:w w:val="95"/>
          <w:sz w:val="26"/>
          <w:szCs w:val="26"/>
        </w:rPr>
        <w:t xml:space="preserve"> </w:t>
      </w:r>
      <w:proofErr w:type="spellStart"/>
      <w:r w:rsidR="0089778F" w:rsidRPr="00987B52">
        <w:rPr>
          <w:w w:val="95"/>
          <w:sz w:val="26"/>
          <w:szCs w:val="26"/>
        </w:rPr>
        <w:t>prin</w:t>
      </w:r>
      <w:proofErr w:type="spellEnd"/>
      <w:r w:rsidR="0089778F" w:rsidRPr="00987B52">
        <w:rPr>
          <w:w w:val="95"/>
          <w:sz w:val="26"/>
          <w:szCs w:val="26"/>
        </w:rPr>
        <w:t xml:space="preserve"> </w:t>
      </w:r>
      <w:proofErr w:type="spellStart"/>
      <w:r w:rsidR="0089778F" w:rsidRPr="00987B52">
        <w:rPr>
          <w:w w:val="95"/>
          <w:sz w:val="26"/>
          <w:szCs w:val="26"/>
        </w:rPr>
        <w:t>clarificarile</w:t>
      </w:r>
      <w:proofErr w:type="spellEnd"/>
      <w:r w:rsidR="0089778F" w:rsidRPr="00987B52">
        <w:rPr>
          <w:w w:val="95"/>
          <w:sz w:val="26"/>
          <w:szCs w:val="26"/>
        </w:rPr>
        <w:t xml:space="preserve"> </w:t>
      </w:r>
      <w:proofErr w:type="spellStart"/>
      <w:r w:rsidR="0089778F" w:rsidRPr="00987B52">
        <w:rPr>
          <w:w w:val="95"/>
          <w:sz w:val="26"/>
          <w:szCs w:val="26"/>
        </w:rPr>
        <w:t>aduse</w:t>
      </w:r>
      <w:proofErr w:type="spellEnd"/>
      <w:r w:rsidR="0089778F" w:rsidRPr="00987B52">
        <w:rPr>
          <w:w w:val="95"/>
          <w:sz w:val="26"/>
          <w:szCs w:val="26"/>
        </w:rPr>
        <w:t xml:space="preserve"> la </w:t>
      </w:r>
      <w:proofErr w:type="spellStart"/>
      <w:r w:rsidR="0089778F" w:rsidRPr="00987B52">
        <w:rPr>
          <w:w w:val="95"/>
          <w:sz w:val="26"/>
          <w:szCs w:val="26"/>
        </w:rPr>
        <w:t>cunostinta</w:t>
      </w:r>
      <w:proofErr w:type="spellEnd"/>
      <w:r w:rsidR="0089778F" w:rsidRPr="00987B52">
        <w:rPr>
          <w:w w:val="95"/>
          <w:sz w:val="26"/>
          <w:szCs w:val="26"/>
        </w:rPr>
        <w:t xml:space="preserve"> </w:t>
      </w:r>
      <w:proofErr w:type="spellStart"/>
      <w:r w:rsidR="0089778F" w:rsidRPr="00987B52">
        <w:rPr>
          <w:w w:val="95"/>
          <w:sz w:val="26"/>
          <w:szCs w:val="26"/>
        </w:rPr>
        <w:t>tuturor</w:t>
      </w:r>
      <w:proofErr w:type="spellEnd"/>
      <w:r w:rsidR="0089778F" w:rsidRPr="00987B52">
        <w:rPr>
          <w:w w:val="95"/>
          <w:sz w:val="26"/>
          <w:szCs w:val="26"/>
        </w:rPr>
        <w:t xml:space="preserve"> </w:t>
      </w:r>
      <w:proofErr w:type="spellStart"/>
      <w:r w:rsidR="0089778F" w:rsidRPr="00987B52">
        <w:rPr>
          <w:w w:val="95"/>
          <w:sz w:val="26"/>
          <w:szCs w:val="26"/>
        </w:rPr>
        <w:t>ofertantilor</w:t>
      </w:r>
      <w:proofErr w:type="spellEnd"/>
      <w:r w:rsidR="0089778F" w:rsidRPr="00987B52">
        <w:rPr>
          <w:w w:val="95"/>
          <w:sz w:val="26"/>
          <w:szCs w:val="26"/>
        </w:rPr>
        <w:t xml:space="preserve"> </w:t>
      </w:r>
      <w:proofErr w:type="spellStart"/>
      <w:r w:rsidR="0089778F" w:rsidRPr="00987B52">
        <w:rPr>
          <w:w w:val="95"/>
          <w:sz w:val="26"/>
          <w:szCs w:val="26"/>
        </w:rPr>
        <w:t>postate</w:t>
      </w:r>
      <w:proofErr w:type="spellEnd"/>
      <w:r w:rsidR="0089778F" w:rsidRPr="00987B52">
        <w:rPr>
          <w:w w:val="95"/>
          <w:sz w:val="26"/>
          <w:szCs w:val="26"/>
        </w:rPr>
        <w:t xml:space="preserve"> in S</w:t>
      </w:r>
      <w:r w:rsidR="00147AB8">
        <w:rPr>
          <w:w w:val="95"/>
          <w:sz w:val="26"/>
          <w:szCs w:val="26"/>
        </w:rPr>
        <w:t>E</w:t>
      </w:r>
      <w:r w:rsidR="0089778F" w:rsidRPr="00987B52">
        <w:rPr>
          <w:w w:val="95"/>
          <w:sz w:val="26"/>
          <w:szCs w:val="26"/>
        </w:rPr>
        <w:t>AP.</w:t>
      </w:r>
    </w:p>
    <w:p w14:paraId="4689344E" w14:textId="3106EE8B" w:rsidR="009006DD" w:rsidRPr="00987B52" w:rsidRDefault="007948B0">
      <w:pPr>
        <w:spacing w:line="249" w:lineRule="auto"/>
        <w:ind w:left="224" w:right="169" w:firstLine="715"/>
        <w:jc w:val="both"/>
        <w:rPr>
          <w:w w:val="95"/>
          <w:sz w:val="26"/>
          <w:szCs w:val="26"/>
        </w:rPr>
      </w:pPr>
      <w:r w:rsidRPr="00987B52">
        <w:rPr>
          <w:w w:val="95"/>
          <w:sz w:val="26"/>
          <w:szCs w:val="26"/>
        </w:rPr>
        <w:t>Nota</w:t>
      </w:r>
      <w:r w:rsidR="0089778F" w:rsidRPr="00987B52">
        <w:rPr>
          <w:w w:val="95"/>
          <w:sz w:val="26"/>
          <w:szCs w:val="26"/>
        </w:rPr>
        <w:t xml:space="preserve"> </w:t>
      </w:r>
      <w:r w:rsidR="002D0944">
        <w:rPr>
          <w:w w:val="95"/>
          <w:sz w:val="26"/>
          <w:szCs w:val="26"/>
        </w:rPr>
        <w:t>3</w:t>
      </w:r>
      <w:r w:rsidR="0089778F" w:rsidRPr="00987B52">
        <w:rPr>
          <w:w w:val="95"/>
          <w:sz w:val="26"/>
          <w:szCs w:val="26"/>
        </w:rPr>
        <w:t xml:space="preserve">. In </w:t>
      </w:r>
      <w:proofErr w:type="spellStart"/>
      <w:r w:rsidR="0089778F" w:rsidRPr="00987B52">
        <w:rPr>
          <w:w w:val="95"/>
          <w:sz w:val="26"/>
          <w:szCs w:val="26"/>
        </w:rPr>
        <w:t>situatia</w:t>
      </w:r>
      <w:proofErr w:type="spellEnd"/>
      <w:r w:rsidR="0089778F" w:rsidRPr="00987B52">
        <w:rPr>
          <w:w w:val="95"/>
          <w:sz w:val="26"/>
          <w:szCs w:val="26"/>
        </w:rPr>
        <w:t xml:space="preserve"> in care, in </w:t>
      </w:r>
      <w:proofErr w:type="spellStart"/>
      <w:r w:rsidR="0089778F" w:rsidRPr="00987B52">
        <w:rPr>
          <w:w w:val="95"/>
          <w:sz w:val="26"/>
          <w:szCs w:val="26"/>
        </w:rPr>
        <w:t>Specificatiile</w:t>
      </w:r>
      <w:proofErr w:type="spellEnd"/>
      <w:r w:rsidR="0089778F" w:rsidRPr="00987B52">
        <w:rPr>
          <w:w w:val="95"/>
          <w:sz w:val="26"/>
          <w:szCs w:val="26"/>
        </w:rPr>
        <w:t xml:space="preserve"> </w:t>
      </w:r>
      <w:proofErr w:type="spellStart"/>
      <w:r w:rsidR="0089778F" w:rsidRPr="00987B52">
        <w:rPr>
          <w:w w:val="95"/>
          <w:sz w:val="26"/>
          <w:szCs w:val="26"/>
        </w:rPr>
        <w:t>tehnice</w:t>
      </w:r>
      <w:proofErr w:type="spellEnd"/>
      <w:r w:rsidR="0089778F" w:rsidRPr="00987B52">
        <w:rPr>
          <w:w w:val="95"/>
          <w:sz w:val="26"/>
          <w:szCs w:val="26"/>
        </w:rPr>
        <w:t xml:space="preserve"> </w:t>
      </w:r>
      <w:proofErr w:type="spellStart"/>
      <w:r w:rsidR="0089778F" w:rsidRPr="00987B52">
        <w:rPr>
          <w:w w:val="95"/>
          <w:sz w:val="26"/>
          <w:szCs w:val="26"/>
        </w:rPr>
        <w:t>cuprinse</w:t>
      </w:r>
      <w:proofErr w:type="spellEnd"/>
      <w:r w:rsidR="0089778F" w:rsidRPr="00987B52">
        <w:rPr>
          <w:w w:val="95"/>
          <w:sz w:val="26"/>
          <w:szCs w:val="26"/>
        </w:rPr>
        <w:t xml:space="preserve"> in </w:t>
      </w:r>
      <w:proofErr w:type="spellStart"/>
      <w:r w:rsidR="0089778F" w:rsidRPr="00987B52">
        <w:rPr>
          <w:w w:val="95"/>
          <w:sz w:val="26"/>
          <w:szCs w:val="26"/>
        </w:rPr>
        <w:t>Caietul</w:t>
      </w:r>
      <w:proofErr w:type="spellEnd"/>
      <w:r w:rsidR="0089778F" w:rsidRPr="00987B52">
        <w:rPr>
          <w:w w:val="95"/>
          <w:sz w:val="26"/>
          <w:szCs w:val="26"/>
        </w:rPr>
        <w:t xml:space="preserve"> de </w:t>
      </w:r>
      <w:proofErr w:type="spellStart"/>
      <w:r w:rsidR="0089778F" w:rsidRPr="00987B52">
        <w:rPr>
          <w:w w:val="95"/>
          <w:sz w:val="26"/>
          <w:szCs w:val="26"/>
        </w:rPr>
        <w:t>sarcini</w:t>
      </w:r>
      <w:proofErr w:type="spellEnd"/>
      <w:r w:rsidR="0089778F" w:rsidRPr="00987B52">
        <w:rPr>
          <w:w w:val="95"/>
          <w:sz w:val="26"/>
          <w:szCs w:val="26"/>
        </w:rPr>
        <w:t xml:space="preserve"> </w:t>
      </w:r>
      <w:proofErr w:type="spellStart"/>
      <w:r w:rsidR="0089778F" w:rsidRPr="00987B52">
        <w:rPr>
          <w:w w:val="95"/>
          <w:sz w:val="26"/>
          <w:szCs w:val="26"/>
        </w:rPr>
        <w:t>si</w:t>
      </w:r>
      <w:proofErr w:type="spellEnd"/>
      <w:r w:rsidR="0089778F" w:rsidRPr="00987B52">
        <w:rPr>
          <w:w w:val="95"/>
          <w:sz w:val="26"/>
          <w:szCs w:val="26"/>
        </w:rPr>
        <w:t xml:space="preserve"> </w:t>
      </w:r>
      <w:proofErr w:type="spellStart"/>
      <w:r w:rsidR="0089778F" w:rsidRPr="00987B52">
        <w:rPr>
          <w:w w:val="95"/>
          <w:sz w:val="26"/>
          <w:szCs w:val="26"/>
        </w:rPr>
        <w:t>anexele</w:t>
      </w:r>
      <w:proofErr w:type="spellEnd"/>
      <w:r w:rsidR="0089778F" w:rsidRPr="00987B52">
        <w:rPr>
          <w:w w:val="95"/>
          <w:sz w:val="26"/>
          <w:szCs w:val="26"/>
        </w:rPr>
        <w:t xml:space="preserve"> la </w:t>
      </w:r>
      <w:proofErr w:type="spellStart"/>
      <w:r w:rsidR="0089778F" w:rsidRPr="00987B52">
        <w:rPr>
          <w:w w:val="95"/>
          <w:sz w:val="26"/>
          <w:szCs w:val="26"/>
        </w:rPr>
        <w:t>Caietul</w:t>
      </w:r>
      <w:proofErr w:type="spellEnd"/>
      <w:r w:rsidR="0089778F" w:rsidRPr="00987B52">
        <w:rPr>
          <w:w w:val="95"/>
          <w:sz w:val="26"/>
          <w:szCs w:val="26"/>
        </w:rPr>
        <w:t xml:space="preserve"> de </w:t>
      </w:r>
      <w:proofErr w:type="spellStart"/>
      <w:r w:rsidR="0089778F" w:rsidRPr="00987B52">
        <w:rPr>
          <w:w w:val="95"/>
          <w:sz w:val="26"/>
          <w:szCs w:val="26"/>
        </w:rPr>
        <w:t>sacini</w:t>
      </w:r>
      <w:proofErr w:type="spellEnd"/>
      <w:r w:rsidR="0089778F" w:rsidRPr="00987B52">
        <w:rPr>
          <w:w w:val="95"/>
          <w:sz w:val="26"/>
          <w:szCs w:val="26"/>
        </w:rPr>
        <w:t xml:space="preserve">, </w:t>
      </w:r>
      <w:proofErr w:type="spellStart"/>
      <w:r w:rsidR="0089778F" w:rsidRPr="00987B52">
        <w:rPr>
          <w:w w:val="95"/>
          <w:sz w:val="26"/>
          <w:szCs w:val="26"/>
        </w:rPr>
        <w:t>puse</w:t>
      </w:r>
      <w:proofErr w:type="spellEnd"/>
      <w:r w:rsidR="0089778F" w:rsidRPr="00987B52">
        <w:rPr>
          <w:w w:val="95"/>
          <w:sz w:val="26"/>
          <w:szCs w:val="26"/>
        </w:rPr>
        <w:t xml:space="preserve"> la </w:t>
      </w:r>
      <w:proofErr w:type="spellStart"/>
      <w:r w:rsidR="0089778F" w:rsidRPr="00987B52">
        <w:rPr>
          <w:w w:val="95"/>
          <w:sz w:val="26"/>
          <w:szCs w:val="26"/>
        </w:rPr>
        <w:t>dispozitie</w:t>
      </w:r>
      <w:proofErr w:type="spellEnd"/>
      <w:r w:rsidR="0089778F" w:rsidRPr="00987B52">
        <w:rPr>
          <w:w w:val="95"/>
          <w:sz w:val="26"/>
          <w:szCs w:val="26"/>
        </w:rPr>
        <w:t xml:space="preserve">, care indica o </w:t>
      </w:r>
      <w:proofErr w:type="spellStart"/>
      <w:r w:rsidR="0089778F" w:rsidRPr="00987B52">
        <w:rPr>
          <w:w w:val="95"/>
          <w:sz w:val="26"/>
          <w:szCs w:val="26"/>
        </w:rPr>
        <w:t>anumita</w:t>
      </w:r>
      <w:proofErr w:type="spellEnd"/>
      <w:r w:rsidR="0089778F" w:rsidRPr="00987B52">
        <w:rPr>
          <w:w w:val="95"/>
          <w:sz w:val="26"/>
          <w:szCs w:val="26"/>
        </w:rPr>
        <w:t xml:space="preserve"> </w:t>
      </w:r>
      <w:proofErr w:type="spellStart"/>
      <w:r w:rsidR="0089778F" w:rsidRPr="00987B52">
        <w:rPr>
          <w:w w:val="95"/>
          <w:sz w:val="26"/>
          <w:szCs w:val="26"/>
        </w:rPr>
        <w:t>sursa</w:t>
      </w:r>
      <w:proofErr w:type="spellEnd"/>
      <w:r w:rsidR="0089778F" w:rsidRPr="00987B52">
        <w:rPr>
          <w:w w:val="95"/>
          <w:sz w:val="26"/>
          <w:szCs w:val="26"/>
        </w:rPr>
        <w:t xml:space="preserve">, </w:t>
      </w:r>
      <w:proofErr w:type="spellStart"/>
      <w:r w:rsidR="0089778F" w:rsidRPr="00987B52">
        <w:rPr>
          <w:w w:val="95"/>
          <w:sz w:val="26"/>
          <w:szCs w:val="26"/>
        </w:rPr>
        <w:t>marca</w:t>
      </w:r>
      <w:proofErr w:type="spellEnd"/>
      <w:r w:rsidR="0089778F" w:rsidRPr="00987B52">
        <w:rPr>
          <w:w w:val="95"/>
          <w:sz w:val="26"/>
          <w:szCs w:val="26"/>
        </w:rPr>
        <w:t xml:space="preserve"> de </w:t>
      </w:r>
      <w:proofErr w:type="spellStart"/>
      <w:r w:rsidR="0089778F" w:rsidRPr="00987B52">
        <w:rPr>
          <w:w w:val="95"/>
          <w:sz w:val="26"/>
          <w:szCs w:val="26"/>
        </w:rPr>
        <w:t>fabrica</w:t>
      </w:r>
      <w:proofErr w:type="spellEnd"/>
      <w:r w:rsidR="0089778F" w:rsidRPr="00987B52">
        <w:rPr>
          <w:w w:val="95"/>
          <w:sz w:val="26"/>
          <w:szCs w:val="26"/>
        </w:rPr>
        <w:t xml:space="preserve"> </w:t>
      </w:r>
      <w:proofErr w:type="spellStart"/>
      <w:r w:rsidR="0089778F" w:rsidRPr="00987B52">
        <w:rPr>
          <w:w w:val="95"/>
          <w:sz w:val="26"/>
          <w:szCs w:val="26"/>
        </w:rPr>
        <w:t>sau</w:t>
      </w:r>
      <w:proofErr w:type="spellEnd"/>
      <w:r w:rsidR="0089778F" w:rsidRPr="00987B52">
        <w:rPr>
          <w:w w:val="95"/>
          <w:sz w:val="26"/>
          <w:szCs w:val="26"/>
        </w:rPr>
        <w:t xml:space="preserve"> de </w:t>
      </w:r>
      <w:proofErr w:type="spellStart"/>
      <w:r w:rsidR="0089778F" w:rsidRPr="00987B52">
        <w:rPr>
          <w:w w:val="95"/>
          <w:sz w:val="26"/>
          <w:szCs w:val="26"/>
        </w:rPr>
        <w:t>comert</w:t>
      </w:r>
      <w:proofErr w:type="spellEnd"/>
      <w:r w:rsidR="0089778F" w:rsidRPr="00987B52">
        <w:rPr>
          <w:w w:val="95"/>
          <w:sz w:val="26"/>
          <w:szCs w:val="26"/>
        </w:rPr>
        <w:t xml:space="preserve">, </w:t>
      </w:r>
      <w:proofErr w:type="spellStart"/>
      <w:r w:rsidR="0089778F" w:rsidRPr="00987B52">
        <w:rPr>
          <w:w w:val="95"/>
          <w:sz w:val="26"/>
          <w:szCs w:val="26"/>
        </w:rPr>
        <w:t>pentru</w:t>
      </w:r>
      <w:proofErr w:type="spellEnd"/>
      <w:r w:rsidR="0089778F" w:rsidRPr="00987B52">
        <w:rPr>
          <w:w w:val="95"/>
          <w:sz w:val="26"/>
          <w:szCs w:val="26"/>
        </w:rPr>
        <w:t xml:space="preserve"> un </w:t>
      </w:r>
      <w:proofErr w:type="spellStart"/>
      <w:r w:rsidR="0089778F" w:rsidRPr="00987B52">
        <w:rPr>
          <w:w w:val="95"/>
          <w:sz w:val="26"/>
          <w:szCs w:val="26"/>
        </w:rPr>
        <w:t>anumit</w:t>
      </w:r>
      <w:proofErr w:type="spellEnd"/>
      <w:r w:rsidR="0089778F" w:rsidRPr="00987B52">
        <w:rPr>
          <w:w w:val="95"/>
          <w:sz w:val="26"/>
          <w:szCs w:val="26"/>
        </w:rPr>
        <w:t xml:space="preserve"> </w:t>
      </w:r>
      <w:proofErr w:type="spellStart"/>
      <w:r w:rsidR="0089778F" w:rsidRPr="00987B52">
        <w:rPr>
          <w:w w:val="95"/>
          <w:sz w:val="26"/>
          <w:szCs w:val="26"/>
        </w:rPr>
        <w:t>produs</w:t>
      </w:r>
      <w:proofErr w:type="spellEnd"/>
      <w:r w:rsidR="0089778F" w:rsidRPr="00987B52">
        <w:rPr>
          <w:w w:val="95"/>
          <w:sz w:val="26"/>
          <w:szCs w:val="26"/>
        </w:rPr>
        <w:t xml:space="preserve"> </w:t>
      </w:r>
      <w:proofErr w:type="spellStart"/>
      <w:r w:rsidR="0089778F" w:rsidRPr="00987B52">
        <w:rPr>
          <w:w w:val="95"/>
          <w:sz w:val="26"/>
          <w:szCs w:val="26"/>
        </w:rPr>
        <w:t>sau</w:t>
      </w:r>
      <w:proofErr w:type="spellEnd"/>
      <w:r w:rsidR="0089778F" w:rsidRPr="00987B52">
        <w:rPr>
          <w:w w:val="95"/>
          <w:sz w:val="26"/>
          <w:szCs w:val="26"/>
        </w:rPr>
        <w:t>/</w:t>
      </w:r>
      <w:proofErr w:type="spellStart"/>
      <w:r w:rsidR="0089778F" w:rsidRPr="00987B52">
        <w:rPr>
          <w:w w:val="95"/>
          <w:sz w:val="26"/>
          <w:szCs w:val="26"/>
        </w:rPr>
        <w:t>si</w:t>
      </w:r>
      <w:proofErr w:type="spellEnd"/>
      <w:r w:rsidR="0089778F" w:rsidRPr="00987B52">
        <w:rPr>
          <w:w w:val="95"/>
          <w:sz w:val="26"/>
          <w:szCs w:val="26"/>
        </w:rPr>
        <w:t xml:space="preserve"> </w:t>
      </w:r>
      <w:proofErr w:type="spellStart"/>
      <w:r w:rsidR="0089778F" w:rsidRPr="00987B52">
        <w:rPr>
          <w:w w:val="95"/>
          <w:sz w:val="26"/>
          <w:szCs w:val="26"/>
        </w:rPr>
        <w:t>producator</w:t>
      </w:r>
      <w:proofErr w:type="spellEnd"/>
      <w:r w:rsidR="0089778F" w:rsidRPr="00987B52">
        <w:rPr>
          <w:w w:val="95"/>
          <w:sz w:val="26"/>
          <w:szCs w:val="26"/>
        </w:rPr>
        <w:t xml:space="preserve"> nu sunt </w:t>
      </w:r>
      <w:proofErr w:type="spellStart"/>
      <w:r w:rsidR="0089778F" w:rsidRPr="00987B52">
        <w:rPr>
          <w:w w:val="95"/>
          <w:sz w:val="26"/>
          <w:szCs w:val="26"/>
        </w:rPr>
        <w:t>impuse</w:t>
      </w:r>
      <w:proofErr w:type="spellEnd"/>
      <w:r w:rsidR="0089778F" w:rsidRPr="00987B52">
        <w:rPr>
          <w:w w:val="95"/>
          <w:sz w:val="26"/>
          <w:szCs w:val="26"/>
        </w:rPr>
        <w:t xml:space="preserve"> in mod prohibit, </w:t>
      </w:r>
      <w:proofErr w:type="spellStart"/>
      <w:r w:rsidR="0089778F" w:rsidRPr="00987B52">
        <w:rPr>
          <w:w w:val="95"/>
          <w:sz w:val="26"/>
          <w:szCs w:val="26"/>
        </w:rPr>
        <w:t>Autoritatea</w:t>
      </w:r>
      <w:proofErr w:type="spellEnd"/>
      <w:r w:rsidR="0089778F" w:rsidRPr="00987B52">
        <w:rPr>
          <w:w w:val="95"/>
          <w:sz w:val="26"/>
          <w:szCs w:val="26"/>
        </w:rPr>
        <w:t xml:space="preserve"> </w:t>
      </w:r>
      <w:proofErr w:type="spellStart"/>
      <w:r w:rsidR="0089778F" w:rsidRPr="00987B52">
        <w:rPr>
          <w:w w:val="95"/>
          <w:sz w:val="26"/>
          <w:szCs w:val="26"/>
        </w:rPr>
        <w:t>contractanta</w:t>
      </w:r>
      <w:proofErr w:type="spellEnd"/>
      <w:r w:rsidR="0089778F" w:rsidRPr="00987B52">
        <w:rPr>
          <w:w w:val="95"/>
          <w:sz w:val="26"/>
          <w:szCs w:val="26"/>
        </w:rPr>
        <w:t xml:space="preserve"> </w:t>
      </w:r>
      <w:proofErr w:type="spellStart"/>
      <w:r w:rsidR="0089778F" w:rsidRPr="00987B52">
        <w:rPr>
          <w:w w:val="95"/>
          <w:sz w:val="26"/>
          <w:szCs w:val="26"/>
        </w:rPr>
        <w:t>va</w:t>
      </w:r>
      <w:proofErr w:type="spellEnd"/>
      <w:r w:rsidR="0089778F" w:rsidRPr="00987B52">
        <w:rPr>
          <w:w w:val="95"/>
          <w:sz w:val="26"/>
          <w:szCs w:val="26"/>
        </w:rPr>
        <w:t xml:space="preserve"> </w:t>
      </w:r>
      <w:proofErr w:type="spellStart"/>
      <w:r w:rsidR="0089778F" w:rsidRPr="00987B52">
        <w:rPr>
          <w:w w:val="95"/>
          <w:sz w:val="26"/>
          <w:szCs w:val="26"/>
        </w:rPr>
        <w:t>accepta</w:t>
      </w:r>
      <w:proofErr w:type="spellEnd"/>
      <w:r w:rsidR="0089778F" w:rsidRPr="00987B52">
        <w:rPr>
          <w:w w:val="95"/>
          <w:sz w:val="26"/>
          <w:szCs w:val="26"/>
        </w:rPr>
        <w:t xml:space="preserve"> </w:t>
      </w:r>
      <w:proofErr w:type="spellStart"/>
      <w:r w:rsidR="0089778F" w:rsidRPr="00987B52">
        <w:rPr>
          <w:w w:val="95"/>
          <w:sz w:val="26"/>
          <w:szCs w:val="26"/>
        </w:rPr>
        <w:t>si</w:t>
      </w:r>
      <w:proofErr w:type="spellEnd"/>
      <w:r w:rsidR="0089778F" w:rsidRPr="00987B52">
        <w:rPr>
          <w:w w:val="95"/>
          <w:sz w:val="26"/>
          <w:szCs w:val="26"/>
        </w:rPr>
        <w:t xml:space="preserve"> </w:t>
      </w:r>
      <w:proofErr w:type="spellStart"/>
      <w:r w:rsidR="0089778F" w:rsidRPr="00987B52">
        <w:rPr>
          <w:w w:val="95"/>
          <w:sz w:val="26"/>
          <w:szCs w:val="26"/>
        </w:rPr>
        <w:t>alte</w:t>
      </w:r>
      <w:proofErr w:type="spellEnd"/>
      <w:r w:rsidR="0089778F" w:rsidRPr="00987B52">
        <w:rPr>
          <w:w w:val="95"/>
          <w:sz w:val="26"/>
          <w:szCs w:val="26"/>
        </w:rPr>
        <w:t xml:space="preserve"> </w:t>
      </w:r>
      <w:proofErr w:type="spellStart"/>
      <w:r w:rsidR="0089778F" w:rsidRPr="00987B52">
        <w:rPr>
          <w:w w:val="95"/>
          <w:sz w:val="26"/>
          <w:szCs w:val="26"/>
        </w:rPr>
        <w:t>specificatii</w:t>
      </w:r>
      <w:proofErr w:type="spellEnd"/>
      <w:r w:rsidR="0089778F" w:rsidRPr="00987B52">
        <w:rPr>
          <w:w w:val="95"/>
          <w:sz w:val="26"/>
          <w:szCs w:val="26"/>
        </w:rPr>
        <w:t xml:space="preserve"> </w:t>
      </w:r>
      <w:proofErr w:type="spellStart"/>
      <w:r w:rsidR="0089778F" w:rsidRPr="00987B52">
        <w:rPr>
          <w:w w:val="95"/>
          <w:sz w:val="26"/>
          <w:szCs w:val="26"/>
        </w:rPr>
        <w:t>tehnice</w:t>
      </w:r>
      <w:proofErr w:type="spellEnd"/>
      <w:r w:rsidR="0089778F" w:rsidRPr="00987B52">
        <w:rPr>
          <w:w w:val="95"/>
          <w:sz w:val="26"/>
          <w:szCs w:val="26"/>
        </w:rPr>
        <w:t xml:space="preserve"> ECHIVALENTE, </w:t>
      </w:r>
      <w:proofErr w:type="spellStart"/>
      <w:r w:rsidR="0089778F" w:rsidRPr="00987B52">
        <w:rPr>
          <w:w w:val="95"/>
          <w:sz w:val="26"/>
          <w:szCs w:val="26"/>
        </w:rPr>
        <w:t>dar</w:t>
      </w:r>
      <w:proofErr w:type="spellEnd"/>
      <w:r w:rsidR="0089778F" w:rsidRPr="00987B52">
        <w:rPr>
          <w:w w:val="95"/>
          <w:sz w:val="26"/>
          <w:szCs w:val="26"/>
        </w:rPr>
        <w:t xml:space="preserve"> cu </w:t>
      </w:r>
      <w:proofErr w:type="spellStart"/>
      <w:r w:rsidR="0089778F" w:rsidRPr="00987B52">
        <w:rPr>
          <w:w w:val="95"/>
          <w:sz w:val="26"/>
          <w:szCs w:val="26"/>
        </w:rPr>
        <w:t>respectarea</w:t>
      </w:r>
      <w:proofErr w:type="spellEnd"/>
      <w:r w:rsidR="0089778F" w:rsidRPr="00987B52">
        <w:rPr>
          <w:w w:val="95"/>
          <w:sz w:val="26"/>
          <w:szCs w:val="26"/>
        </w:rPr>
        <w:t xml:space="preserve"> </w:t>
      </w:r>
      <w:proofErr w:type="spellStart"/>
      <w:r w:rsidR="0089778F" w:rsidRPr="00987B52">
        <w:rPr>
          <w:w w:val="95"/>
          <w:sz w:val="26"/>
          <w:szCs w:val="26"/>
        </w:rPr>
        <w:t>parametrilor</w:t>
      </w:r>
      <w:proofErr w:type="spellEnd"/>
      <w:r w:rsidR="0089778F" w:rsidRPr="00987B52">
        <w:rPr>
          <w:w w:val="95"/>
          <w:sz w:val="26"/>
          <w:szCs w:val="26"/>
        </w:rPr>
        <w:t xml:space="preserve"> </w:t>
      </w:r>
      <w:proofErr w:type="spellStart"/>
      <w:r w:rsidR="0089778F" w:rsidRPr="00987B52">
        <w:rPr>
          <w:w w:val="95"/>
          <w:sz w:val="26"/>
          <w:szCs w:val="26"/>
        </w:rPr>
        <w:t>tehnici</w:t>
      </w:r>
      <w:proofErr w:type="spellEnd"/>
      <w:r w:rsidR="0089778F" w:rsidRPr="00987B52">
        <w:rPr>
          <w:w w:val="95"/>
          <w:sz w:val="26"/>
          <w:szCs w:val="26"/>
        </w:rPr>
        <w:t xml:space="preserve"> din </w:t>
      </w:r>
      <w:proofErr w:type="spellStart"/>
      <w:r w:rsidR="0089778F" w:rsidRPr="00987B52">
        <w:rPr>
          <w:w w:val="95"/>
          <w:sz w:val="26"/>
          <w:szCs w:val="26"/>
        </w:rPr>
        <w:t>documentatie</w:t>
      </w:r>
      <w:proofErr w:type="spellEnd"/>
      <w:r w:rsidR="0089778F" w:rsidRPr="00987B52">
        <w:rPr>
          <w:w w:val="95"/>
          <w:sz w:val="26"/>
          <w:szCs w:val="26"/>
        </w:rPr>
        <w:t>.</w:t>
      </w:r>
    </w:p>
    <w:p w14:paraId="0F63F3DC" w14:textId="20711589" w:rsidR="009006DD" w:rsidRPr="00987B52" w:rsidRDefault="0089778F">
      <w:pPr>
        <w:spacing w:line="247" w:lineRule="auto"/>
        <w:ind w:left="210" w:right="204" w:firstLine="705"/>
        <w:jc w:val="both"/>
        <w:rPr>
          <w:w w:val="95"/>
          <w:sz w:val="26"/>
          <w:szCs w:val="26"/>
        </w:rPr>
      </w:pPr>
      <w:r w:rsidRPr="00987B52">
        <w:rPr>
          <w:w w:val="95"/>
          <w:sz w:val="26"/>
          <w:szCs w:val="26"/>
        </w:rPr>
        <w:t xml:space="preserve">Nota </w:t>
      </w:r>
      <w:r w:rsidR="002D0944">
        <w:rPr>
          <w:w w:val="95"/>
          <w:sz w:val="26"/>
          <w:szCs w:val="26"/>
        </w:rPr>
        <w:t>4</w:t>
      </w:r>
      <w:r w:rsidRPr="00987B52">
        <w:rPr>
          <w:w w:val="95"/>
          <w:sz w:val="26"/>
          <w:szCs w:val="26"/>
        </w:rPr>
        <w:t xml:space="preserve">: </w:t>
      </w:r>
      <w:proofErr w:type="spellStart"/>
      <w:r w:rsidRPr="00987B52">
        <w:rPr>
          <w:w w:val="95"/>
          <w:sz w:val="26"/>
          <w:szCs w:val="26"/>
        </w:rPr>
        <w:t>Oferta</w:t>
      </w:r>
      <w:proofErr w:type="spellEnd"/>
      <w:r w:rsidRPr="00987B52">
        <w:rPr>
          <w:w w:val="95"/>
          <w:sz w:val="26"/>
          <w:szCs w:val="26"/>
        </w:rPr>
        <w:t xml:space="preserve"> nu </w:t>
      </w:r>
      <w:proofErr w:type="spellStart"/>
      <w:r w:rsidRPr="00987B52">
        <w:rPr>
          <w:w w:val="95"/>
          <w:sz w:val="26"/>
          <w:szCs w:val="26"/>
        </w:rPr>
        <w:t>va</w:t>
      </w:r>
      <w:proofErr w:type="spellEnd"/>
      <w:r w:rsidRPr="00987B52">
        <w:rPr>
          <w:w w:val="95"/>
          <w:sz w:val="26"/>
          <w:szCs w:val="26"/>
        </w:rPr>
        <w:t xml:space="preserve"> fi </w:t>
      </w:r>
      <w:proofErr w:type="spellStart"/>
      <w:r w:rsidRPr="00987B52">
        <w:rPr>
          <w:w w:val="95"/>
          <w:sz w:val="26"/>
          <w:szCs w:val="26"/>
        </w:rPr>
        <w:t>considerata</w:t>
      </w:r>
      <w:proofErr w:type="spellEnd"/>
      <w:r w:rsidRPr="00987B52">
        <w:rPr>
          <w:w w:val="95"/>
          <w:sz w:val="26"/>
          <w:szCs w:val="26"/>
        </w:rPr>
        <w:t xml:space="preserve"> </w:t>
      </w:r>
      <w:proofErr w:type="spellStart"/>
      <w:r w:rsidRPr="00987B52">
        <w:rPr>
          <w:w w:val="95"/>
          <w:sz w:val="26"/>
          <w:szCs w:val="26"/>
        </w:rPr>
        <w:t>neconforma</w:t>
      </w:r>
      <w:proofErr w:type="spellEnd"/>
      <w:r w:rsidRPr="00987B52">
        <w:rPr>
          <w:w w:val="95"/>
          <w:sz w:val="26"/>
          <w:szCs w:val="26"/>
        </w:rPr>
        <w:t xml:space="preserve"> in </w:t>
      </w:r>
      <w:proofErr w:type="spellStart"/>
      <w:r w:rsidRPr="00987B52">
        <w:rPr>
          <w:w w:val="95"/>
          <w:sz w:val="26"/>
          <w:szCs w:val="26"/>
        </w:rPr>
        <w:t>masura</w:t>
      </w:r>
      <w:proofErr w:type="spellEnd"/>
      <w:r w:rsidRPr="00987B52">
        <w:rPr>
          <w:w w:val="95"/>
          <w:sz w:val="26"/>
          <w:szCs w:val="26"/>
        </w:rPr>
        <w:t xml:space="preserve"> in care </w:t>
      </w:r>
      <w:proofErr w:type="spellStart"/>
      <w:r w:rsidRPr="00987B52">
        <w:rPr>
          <w:w w:val="95"/>
          <w:sz w:val="26"/>
          <w:szCs w:val="26"/>
        </w:rPr>
        <w:t>modificarile</w:t>
      </w:r>
      <w:proofErr w:type="spellEnd"/>
      <w:r w:rsidRPr="00987B52">
        <w:rPr>
          <w:w w:val="95"/>
          <w:sz w:val="26"/>
          <w:szCs w:val="26"/>
        </w:rPr>
        <w:t xml:space="preserve"> operate de </w:t>
      </w:r>
      <w:proofErr w:type="spellStart"/>
      <w:r w:rsidRPr="00987B52">
        <w:rPr>
          <w:w w:val="95"/>
          <w:sz w:val="26"/>
          <w:szCs w:val="26"/>
        </w:rPr>
        <w:t>ofertant</w:t>
      </w:r>
      <w:proofErr w:type="spellEnd"/>
      <w:r w:rsidRPr="00987B52">
        <w:rPr>
          <w:w w:val="95"/>
          <w:sz w:val="26"/>
          <w:szCs w:val="26"/>
        </w:rPr>
        <w:t xml:space="preserve"> in </w:t>
      </w:r>
      <w:proofErr w:type="spellStart"/>
      <w:r w:rsidRPr="00987B52">
        <w:rPr>
          <w:w w:val="95"/>
          <w:sz w:val="26"/>
          <w:szCs w:val="26"/>
        </w:rPr>
        <w:t>legatura</w:t>
      </w:r>
      <w:proofErr w:type="spellEnd"/>
      <w:r w:rsidRPr="00987B52">
        <w:rPr>
          <w:w w:val="95"/>
          <w:sz w:val="26"/>
          <w:szCs w:val="26"/>
        </w:rPr>
        <w:t xml:space="preserve"> cu </w:t>
      </w:r>
      <w:proofErr w:type="spellStart"/>
      <w:r w:rsidRPr="00987B52">
        <w:rPr>
          <w:w w:val="95"/>
          <w:sz w:val="26"/>
          <w:szCs w:val="26"/>
        </w:rPr>
        <w:t>propunerea</w:t>
      </w:r>
      <w:proofErr w:type="spellEnd"/>
      <w:r w:rsidRPr="00987B52">
        <w:rPr>
          <w:w w:val="95"/>
          <w:sz w:val="26"/>
          <w:szCs w:val="26"/>
        </w:rPr>
        <w:t xml:space="preserve"> </w:t>
      </w:r>
      <w:proofErr w:type="spellStart"/>
      <w:r w:rsidRPr="00987B52">
        <w:rPr>
          <w:w w:val="95"/>
          <w:sz w:val="26"/>
          <w:szCs w:val="26"/>
        </w:rPr>
        <w:t>sa</w:t>
      </w:r>
      <w:proofErr w:type="spellEnd"/>
      <w:r w:rsidRPr="00987B52">
        <w:rPr>
          <w:w w:val="95"/>
          <w:sz w:val="26"/>
          <w:szCs w:val="26"/>
        </w:rPr>
        <w:t xml:space="preserve"> </w:t>
      </w:r>
      <w:proofErr w:type="spellStart"/>
      <w:r w:rsidRPr="00987B52">
        <w:rPr>
          <w:w w:val="95"/>
          <w:sz w:val="26"/>
          <w:szCs w:val="26"/>
        </w:rPr>
        <w:t>tehnica</w:t>
      </w:r>
      <w:proofErr w:type="spellEnd"/>
      <w:r w:rsidRPr="00987B52">
        <w:rPr>
          <w:w w:val="95"/>
          <w:sz w:val="26"/>
          <w:szCs w:val="26"/>
        </w:rPr>
        <w:t xml:space="preserve"> se </w:t>
      </w:r>
      <w:proofErr w:type="spellStart"/>
      <w:r w:rsidRPr="00987B52">
        <w:rPr>
          <w:w w:val="95"/>
          <w:sz w:val="26"/>
          <w:szCs w:val="26"/>
        </w:rPr>
        <w:t>incadreaza</w:t>
      </w:r>
      <w:proofErr w:type="spellEnd"/>
      <w:r w:rsidRPr="00987B52">
        <w:rPr>
          <w:w w:val="95"/>
          <w:sz w:val="26"/>
          <w:szCs w:val="26"/>
        </w:rPr>
        <w:t xml:space="preserve"> in una din </w:t>
      </w:r>
      <w:proofErr w:type="spellStart"/>
      <w:r w:rsidRPr="00987B52">
        <w:rPr>
          <w:w w:val="95"/>
          <w:sz w:val="26"/>
          <w:szCs w:val="26"/>
        </w:rPr>
        <w:t>categoriile</w:t>
      </w:r>
      <w:proofErr w:type="spellEnd"/>
      <w:r w:rsidRPr="00987B52">
        <w:rPr>
          <w:w w:val="95"/>
          <w:sz w:val="26"/>
          <w:szCs w:val="26"/>
        </w:rPr>
        <w:t xml:space="preserve"> de </w:t>
      </w:r>
      <w:proofErr w:type="spellStart"/>
      <w:r w:rsidRPr="00987B52">
        <w:rPr>
          <w:w w:val="95"/>
          <w:sz w:val="26"/>
          <w:szCs w:val="26"/>
        </w:rPr>
        <w:t>mai</w:t>
      </w:r>
      <w:proofErr w:type="spellEnd"/>
      <w:r w:rsidRPr="00987B52">
        <w:rPr>
          <w:w w:val="95"/>
          <w:sz w:val="26"/>
          <w:szCs w:val="26"/>
        </w:rPr>
        <w:t xml:space="preserve"> </w:t>
      </w:r>
      <w:proofErr w:type="spellStart"/>
      <w:r w:rsidRPr="00987B52">
        <w:rPr>
          <w:w w:val="95"/>
          <w:sz w:val="26"/>
          <w:szCs w:val="26"/>
        </w:rPr>
        <w:t>jos</w:t>
      </w:r>
      <w:proofErr w:type="spellEnd"/>
      <w:r w:rsidRPr="00987B52">
        <w:rPr>
          <w:w w:val="95"/>
          <w:sz w:val="26"/>
          <w:szCs w:val="26"/>
        </w:rPr>
        <w:t>:</w:t>
      </w:r>
    </w:p>
    <w:p w14:paraId="088F04E9" w14:textId="77777777" w:rsidR="009006DD" w:rsidRPr="00987B52" w:rsidRDefault="0089778F">
      <w:pPr>
        <w:pStyle w:val="Listparagraf"/>
        <w:numPr>
          <w:ilvl w:val="0"/>
          <w:numId w:val="4"/>
        </w:numPr>
        <w:tabs>
          <w:tab w:val="left" w:pos="1155"/>
        </w:tabs>
        <w:rPr>
          <w:w w:val="95"/>
          <w:sz w:val="26"/>
          <w:szCs w:val="26"/>
        </w:rPr>
      </w:pPr>
      <w:r w:rsidRPr="00987B52">
        <w:rPr>
          <w:w w:val="95"/>
          <w:sz w:val="26"/>
          <w:szCs w:val="26"/>
        </w:rPr>
        <w:t xml:space="preserve">pot fi </w:t>
      </w:r>
      <w:proofErr w:type="spellStart"/>
      <w:r w:rsidRPr="00987B52">
        <w:rPr>
          <w:w w:val="95"/>
          <w:sz w:val="26"/>
          <w:szCs w:val="26"/>
        </w:rPr>
        <w:t>incadrate</w:t>
      </w:r>
      <w:proofErr w:type="spellEnd"/>
      <w:r w:rsidRPr="00987B52">
        <w:rPr>
          <w:w w:val="95"/>
          <w:sz w:val="26"/>
          <w:szCs w:val="26"/>
        </w:rPr>
        <w:t xml:space="preserve"> in </w:t>
      </w:r>
      <w:proofErr w:type="spellStart"/>
      <w:r w:rsidRPr="00987B52">
        <w:rPr>
          <w:w w:val="95"/>
          <w:sz w:val="26"/>
          <w:szCs w:val="26"/>
        </w:rPr>
        <w:t>categoria</w:t>
      </w:r>
      <w:proofErr w:type="spellEnd"/>
      <w:r w:rsidRPr="00987B52">
        <w:rPr>
          <w:w w:val="95"/>
          <w:sz w:val="26"/>
          <w:szCs w:val="26"/>
        </w:rPr>
        <w:t xml:space="preserve"> </w:t>
      </w:r>
      <w:proofErr w:type="spellStart"/>
      <w:r w:rsidRPr="00987B52">
        <w:rPr>
          <w:w w:val="95"/>
          <w:sz w:val="26"/>
          <w:szCs w:val="26"/>
        </w:rPr>
        <w:t>viciilor</w:t>
      </w:r>
      <w:proofErr w:type="spellEnd"/>
      <w:r w:rsidRPr="00987B52">
        <w:rPr>
          <w:w w:val="95"/>
          <w:sz w:val="26"/>
          <w:szCs w:val="26"/>
        </w:rPr>
        <w:t xml:space="preserve"> de forma; </w:t>
      </w:r>
      <w:proofErr w:type="spellStart"/>
      <w:r w:rsidRPr="00987B52">
        <w:rPr>
          <w:w w:val="95"/>
          <w:sz w:val="26"/>
          <w:szCs w:val="26"/>
        </w:rPr>
        <w:t>sau</w:t>
      </w:r>
      <w:proofErr w:type="spellEnd"/>
    </w:p>
    <w:p w14:paraId="71BC04C8" w14:textId="77777777" w:rsidR="009006DD" w:rsidRPr="00987B52" w:rsidRDefault="0089778F">
      <w:pPr>
        <w:pStyle w:val="Listparagraf"/>
        <w:numPr>
          <w:ilvl w:val="0"/>
          <w:numId w:val="4"/>
        </w:numPr>
        <w:tabs>
          <w:tab w:val="left" w:pos="1188"/>
        </w:tabs>
        <w:spacing w:before="1" w:line="249" w:lineRule="auto"/>
        <w:ind w:left="197" w:right="213" w:firstLine="716"/>
        <w:jc w:val="both"/>
        <w:rPr>
          <w:w w:val="95"/>
          <w:sz w:val="26"/>
          <w:szCs w:val="26"/>
        </w:rPr>
      </w:pPr>
      <w:proofErr w:type="spellStart"/>
      <w:r w:rsidRPr="00987B52">
        <w:rPr>
          <w:w w:val="95"/>
          <w:sz w:val="26"/>
          <w:szCs w:val="26"/>
        </w:rPr>
        <w:t>reprezinta</w:t>
      </w:r>
      <w:proofErr w:type="spellEnd"/>
      <w:r w:rsidRPr="00987B52">
        <w:rPr>
          <w:w w:val="95"/>
          <w:sz w:val="26"/>
          <w:szCs w:val="26"/>
        </w:rPr>
        <w:t xml:space="preserve"> </w:t>
      </w:r>
      <w:proofErr w:type="spellStart"/>
      <w:r w:rsidRPr="00987B52">
        <w:rPr>
          <w:w w:val="95"/>
          <w:sz w:val="26"/>
          <w:szCs w:val="26"/>
        </w:rPr>
        <w:t>corectari</w:t>
      </w:r>
      <w:proofErr w:type="spellEnd"/>
      <w:r w:rsidRPr="00987B52">
        <w:rPr>
          <w:w w:val="95"/>
          <w:sz w:val="26"/>
          <w:szCs w:val="26"/>
        </w:rPr>
        <w:t xml:space="preserve"> ale </w:t>
      </w:r>
      <w:proofErr w:type="spellStart"/>
      <w:r w:rsidRPr="00987B52">
        <w:rPr>
          <w:w w:val="95"/>
          <w:sz w:val="26"/>
          <w:szCs w:val="26"/>
        </w:rPr>
        <w:t>unor</w:t>
      </w:r>
      <w:proofErr w:type="spellEnd"/>
      <w:r w:rsidRPr="00987B52">
        <w:rPr>
          <w:w w:val="95"/>
          <w:sz w:val="26"/>
          <w:szCs w:val="26"/>
        </w:rPr>
        <w:t xml:space="preserve"> </w:t>
      </w:r>
      <w:proofErr w:type="spellStart"/>
      <w:r w:rsidRPr="00987B52">
        <w:rPr>
          <w:w w:val="95"/>
          <w:sz w:val="26"/>
          <w:szCs w:val="26"/>
        </w:rPr>
        <w:t>abateri</w:t>
      </w:r>
      <w:proofErr w:type="spellEnd"/>
      <w:r w:rsidRPr="00987B52">
        <w:rPr>
          <w:w w:val="95"/>
          <w:sz w:val="26"/>
          <w:szCs w:val="26"/>
        </w:rPr>
        <w:t xml:space="preserve"> </w:t>
      </w:r>
      <w:proofErr w:type="spellStart"/>
      <w:r w:rsidRPr="00987B52">
        <w:rPr>
          <w:w w:val="95"/>
          <w:sz w:val="26"/>
          <w:szCs w:val="26"/>
        </w:rPr>
        <w:t>tehnice</w:t>
      </w:r>
      <w:proofErr w:type="spellEnd"/>
      <w:r w:rsidRPr="00987B52">
        <w:rPr>
          <w:w w:val="95"/>
          <w:sz w:val="26"/>
          <w:szCs w:val="26"/>
        </w:rPr>
        <w:t xml:space="preserve"> </w:t>
      </w:r>
      <w:proofErr w:type="spellStart"/>
      <w:r w:rsidRPr="00987B52">
        <w:rPr>
          <w:w w:val="95"/>
          <w:sz w:val="26"/>
          <w:szCs w:val="26"/>
        </w:rPr>
        <w:t>minore</w:t>
      </w:r>
      <w:proofErr w:type="spellEnd"/>
      <w:r w:rsidRPr="00987B52">
        <w:rPr>
          <w:w w:val="95"/>
          <w:sz w:val="26"/>
          <w:szCs w:val="26"/>
        </w:rPr>
        <w:t xml:space="preserve">, </w:t>
      </w:r>
      <w:proofErr w:type="spellStart"/>
      <w:r w:rsidRPr="00987B52">
        <w:rPr>
          <w:w w:val="95"/>
          <w:sz w:val="26"/>
          <w:szCs w:val="26"/>
        </w:rPr>
        <w:t>iar</w:t>
      </w:r>
      <w:proofErr w:type="spellEnd"/>
      <w:r w:rsidRPr="00987B52">
        <w:rPr>
          <w:w w:val="95"/>
          <w:sz w:val="26"/>
          <w:szCs w:val="26"/>
        </w:rPr>
        <w:t xml:space="preserve"> o </w:t>
      </w:r>
      <w:proofErr w:type="spellStart"/>
      <w:r w:rsidRPr="00987B52">
        <w:rPr>
          <w:w w:val="95"/>
          <w:sz w:val="26"/>
          <w:szCs w:val="26"/>
        </w:rPr>
        <w:t>eventuala</w:t>
      </w:r>
      <w:proofErr w:type="spellEnd"/>
      <w:r w:rsidRPr="00987B52">
        <w:rPr>
          <w:w w:val="95"/>
          <w:sz w:val="26"/>
          <w:szCs w:val="26"/>
        </w:rPr>
        <w:t xml:space="preserve"> </w:t>
      </w:r>
      <w:proofErr w:type="spellStart"/>
      <w:r w:rsidRPr="00987B52">
        <w:rPr>
          <w:w w:val="95"/>
          <w:sz w:val="26"/>
          <w:szCs w:val="26"/>
        </w:rPr>
        <w:t>modificare</w:t>
      </w:r>
      <w:proofErr w:type="spellEnd"/>
      <w:r w:rsidRPr="00987B52">
        <w:rPr>
          <w:w w:val="95"/>
          <w:sz w:val="26"/>
          <w:szCs w:val="26"/>
        </w:rPr>
        <w:t xml:space="preserve"> a </w:t>
      </w:r>
      <w:proofErr w:type="spellStart"/>
      <w:r w:rsidRPr="00987B52">
        <w:rPr>
          <w:w w:val="95"/>
          <w:sz w:val="26"/>
          <w:szCs w:val="26"/>
        </w:rPr>
        <w:t>pretului</w:t>
      </w:r>
      <w:proofErr w:type="spellEnd"/>
      <w:r w:rsidRPr="00987B52">
        <w:rPr>
          <w:w w:val="95"/>
          <w:sz w:val="26"/>
          <w:szCs w:val="26"/>
        </w:rPr>
        <w:t xml:space="preserve"> total al </w:t>
      </w:r>
      <w:proofErr w:type="spellStart"/>
      <w:r w:rsidRPr="00987B52">
        <w:rPr>
          <w:w w:val="95"/>
          <w:sz w:val="26"/>
          <w:szCs w:val="26"/>
        </w:rPr>
        <w:t>ofertei</w:t>
      </w:r>
      <w:proofErr w:type="spellEnd"/>
      <w:r w:rsidRPr="00987B52">
        <w:rPr>
          <w:w w:val="95"/>
          <w:sz w:val="26"/>
          <w:szCs w:val="26"/>
        </w:rPr>
        <w:t xml:space="preserve">, </w:t>
      </w:r>
      <w:proofErr w:type="spellStart"/>
      <w:r w:rsidRPr="00987B52">
        <w:rPr>
          <w:w w:val="95"/>
          <w:sz w:val="26"/>
          <w:szCs w:val="26"/>
        </w:rPr>
        <w:t>indusa</w:t>
      </w:r>
      <w:proofErr w:type="spellEnd"/>
      <w:r w:rsidRPr="00987B52">
        <w:rPr>
          <w:w w:val="95"/>
          <w:sz w:val="26"/>
          <w:szCs w:val="26"/>
        </w:rPr>
        <w:t xml:space="preserve"> de </w:t>
      </w:r>
      <w:proofErr w:type="spellStart"/>
      <w:r w:rsidRPr="00987B52">
        <w:rPr>
          <w:w w:val="95"/>
          <w:sz w:val="26"/>
          <w:szCs w:val="26"/>
        </w:rPr>
        <w:t>aceste</w:t>
      </w:r>
      <w:proofErr w:type="spellEnd"/>
      <w:r w:rsidRPr="00987B52">
        <w:rPr>
          <w:w w:val="95"/>
          <w:sz w:val="26"/>
          <w:szCs w:val="26"/>
        </w:rPr>
        <w:t xml:space="preserve"> </w:t>
      </w:r>
      <w:proofErr w:type="spellStart"/>
      <w:r w:rsidRPr="00987B52">
        <w:rPr>
          <w:w w:val="95"/>
          <w:sz w:val="26"/>
          <w:szCs w:val="26"/>
        </w:rPr>
        <w:t>corectari</w:t>
      </w:r>
      <w:proofErr w:type="spellEnd"/>
      <w:r w:rsidRPr="00987B52">
        <w:rPr>
          <w:w w:val="95"/>
          <w:sz w:val="26"/>
          <w:szCs w:val="26"/>
        </w:rPr>
        <w:t xml:space="preserve">, nu </w:t>
      </w:r>
      <w:proofErr w:type="spellStart"/>
      <w:r w:rsidRPr="00987B52">
        <w:rPr>
          <w:w w:val="95"/>
          <w:sz w:val="26"/>
          <w:szCs w:val="26"/>
        </w:rPr>
        <w:t>ar</w:t>
      </w:r>
      <w:proofErr w:type="spellEnd"/>
      <w:r w:rsidRPr="00987B52">
        <w:rPr>
          <w:w w:val="95"/>
          <w:sz w:val="26"/>
          <w:szCs w:val="26"/>
        </w:rPr>
        <w:t xml:space="preserve"> fi </w:t>
      </w:r>
      <w:proofErr w:type="spellStart"/>
      <w:r w:rsidRPr="00987B52">
        <w:rPr>
          <w:w w:val="95"/>
          <w:sz w:val="26"/>
          <w:szCs w:val="26"/>
        </w:rPr>
        <w:t>condus</w:t>
      </w:r>
      <w:proofErr w:type="spellEnd"/>
      <w:r w:rsidRPr="00987B52">
        <w:rPr>
          <w:w w:val="95"/>
          <w:sz w:val="26"/>
          <w:szCs w:val="26"/>
        </w:rPr>
        <w:t xml:space="preserve"> la </w:t>
      </w:r>
      <w:proofErr w:type="spellStart"/>
      <w:r w:rsidRPr="00987B52">
        <w:rPr>
          <w:w w:val="95"/>
          <w:sz w:val="26"/>
          <w:szCs w:val="26"/>
        </w:rPr>
        <w:t>modificarea</w:t>
      </w:r>
      <w:proofErr w:type="spellEnd"/>
      <w:r w:rsidRPr="00987B52">
        <w:rPr>
          <w:w w:val="95"/>
          <w:sz w:val="26"/>
          <w:szCs w:val="26"/>
        </w:rPr>
        <w:t xml:space="preserve"> </w:t>
      </w:r>
      <w:proofErr w:type="spellStart"/>
      <w:r w:rsidRPr="00987B52">
        <w:rPr>
          <w:w w:val="95"/>
          <w:sz w:val="26"/>
          <w:szCs w:val="26"/>
        </w:rPr>
        <w:t>clasamentului</w:t>
      </w:r>
      <w:proofErr w:type="spellEnd"/>
      <w:r w:rsidRPr="00987B52">
        <w:rPr>
          <w:w w:val="95"/>
          <w:sz w:val="26"/>
          <w:szCs w:val="26"/>
        </w:rPr>
        <w:t xml:space="preserve"> </w:t>
      </w:r>
      <w:proofErr w:type="spellStart"/>
      <w:r w:rsidRPr="00987B52">
        <w:rPr>
          <w:w w:val="95"/>
          <w:sz w:val="26"/>
          <w:szCs w:val="26"/>
        </w:rPr>
        <w:t>ofertantilor</w:t>
      </w:r>
      <w:proofErr w:type="spellEnd"/>
      <w:r w:rsidRPr="00987B52">
        <w:rPr>
          <w:w w:val="95"/>
          <w:sz w:val="26"/>
          <w:szCs w:val="26"/>
        </w:rPr>
        <w:t xml:space="preserve"> </w:t>
      </w:r>
      <w:proofErr w:type="spellStart"/>
      <w:r w:rsidRPr="00987B52">
        <w:rPr>
          <w:w w:val="95"/>
          <w:sz w:val="26"/>
          <w:szCs w:val="26"/>
        </w:rPr>
        <w:t>participanti</w:t>
      </w:r>
      <w:proofErr w:type="spellEnd"/>
      <w:r w:rsidRPr="00987B52">
        <w:rPr>
          <w:w w:val="95"/>
          <w:sz w:val="26"/>
          <w:szCs w:val="26"/>
        </w:rPr>
        <w:t xml:space="preserve"> la </w:t>
      </w:r>
      <w:proofErr w:type="spellStart"/>
      <w:r w:rsidRPr="00987B52">
        <w:rPr>
          <w:w w:val="95"/>
          <w:sz w:val="26"/>
          <w:szCs w:val="26"/>
        </w:rPr>
        <w:t>procedura</w:t>
      </w:r>
      <w:proofErr w:type="spellEnd"/>
      <w:r w:rsidRPr="00987B52">
        <w:rPr>
          <w:w w:val="95"/>
          <w:sz w:val="26"/>
          <w:szCs w:val="26"/>
        </w:rPr>
        <w:t xml:space="preserve"> de </w:t>
      </w:r>
      <w:proofErr w:type="spellStart"/>
      <w:r w:rsidRPr="00987B52">
        <w:rPr>
          <w:w w:val="95"/>
          <w:sz w:val="26"/>
          <w:szCs w:val="26"/>
        </w:rPr>
        <w:t>atribuire</w:t>
      </w:r>
      <w:proofErr w:type="spellEnd"/>
      <w:r w:rsidRPr="00987B52">
        <w:rPr>
          <w:w w:val="95"/>
          <w:sz w:val="26"/>
          <w:szCs w:val="26"/>
        </w:rPr>
        <w:t>.</w:t>
      </w:r>
    </w:p>
    <w:p w14:paraId="551057F4" w14:textId="77777777" w:rsidR="009006DD" w:rsidRPr="00987B52" w:rsidRDefault="0089778F">
      <w:pPr>
        <w:spacing w:line="249" w:lineRule="auto"/>
        <w:ind w:left="192" w:right="216" w:firstLine="721"/>
        <w:jc w:val="both"/>
        <w:rPr>
          <w:w w:val="95"/>
          <w:sz w:val="26"/>
          <w:szCs w:val="26"/>
        </w:rPr>
      </w:pPr>
      <w:r w:rsidRPr="00987B52">
        <w:rPr>
          <w:w w:val="95"/>
          <w:sz w:val="26"/>
          <w:szCs w:val="26"/>
        </w:rPr>
        <w:t xml:space="preserve">Sunt considerate </w:t>
      </w:r>
      <w:proofErr w:type="spellStart"/>
      <w:r w:rsidRPr="00987B52">
        <w:rPr>
          <w:w w:val="95"/>
          <w:sz w:val="26"/>
          <w:szCs w:val="26"/>
        </w:rPr>
        <w:t>abateri</w:t>
      </w:r>
      <w:proofErr w:type="spellEnd"/>
      <w:r w:rsidRPr="00987B52">
        <w:rPr>
          <w:w w:val="95"/>
          <w:sz w:val="26"/>
          <w:szCs w:val="26"/>
        </w:rPr>
        <w:t xml:space="preserve"> </w:t>
      </w:r>
      <w:proofErr w:type="spellStart"/>
      <w:r w:rsidRPr="00987B52">
        <w:rPr>
          <w:w w:val="95"/>
          <w:sz w:val="26"/>
          <w:szCs w:val="26"/>
        </w:rPr>
        <w:t>tehnice</w:t>
      </w:r>
      <w:proofErr w:type="spellEnd"/>
      <w:r w:rsidRPr="00987B52">
        <w:rPr>
          <w:w w:val="95"/>
          <w:sz w:val="26"/>
          <w:szCs w:val="26"/>
        </w:rPr>
        <w:t xml:space="preserve"> </w:t>
      </w:r>
      <w:proofErr w:type="spellStart"/>
      <w:r w:rsidRPr="00987B52">
        <w:rPr>
          <w:w w:val="95"/>
          <w:sz w:val="26"/>
          <w:szCs w:val="26"/>
        </w:rPr>
        <w:t>minore</w:t>
      </w:r>
      <w:proofErr w:type="spellEnd"/>
      <w:r w:rsidRPr="00987B52">
        <w:rPr>
          <w:w w:val="95"/>
          <w:sz w:val="26"/>
          <w:szCs w:val="26"/>
        </w:rPr>
        <w:t xml:space="preserve"> </w:t>
      </w:r>
      <w:proofErr w:type="spellStart"/>
      <w:r w:rsidRPr="00987B52">
        <w:rPr>
          <w:w w:val="95"/>
          <w:sz w:val="26"/>
          <w:szCs w:val="26"/>
        </w:rPr>
        <w:t>acele</w:t>
      </w:r>
      <w:proofErr w:type="spellEnd"/>
      <w:r w:rsidRPr="00987B52">
        <w:rPr>
          <w:w w:val="95"/>
          <w:sz w:val="26"/>
          <w:szCs w:val="26"/>
        </w:rPr>
        <w:t xml:space="preserve"> </w:t>
      </w:r>
      <w:proofErr w:type="spellStart"/>
      <w:r w:rsidRPr="00987B52">
        <w:rPr>
          <w:w w:val="95"/>
          <w:sz w:val="26"/>
          <w:szCs w:val="26"/>
        </w:rPr>
        <w:t>omisiuni</w:t>
      </w:r>
      <w:proofErr w:type="spellEnd"/>
      <w:r w:rsidRPr="00987B52">
        <w:rPr>
          <w:w w:val="95"/>
          <w:sz w:val="26"/>
          <w:szCs w:val="26"/>
        </w:rPr>
        <w:t>/</w:t>
      </w:r>
      <w:proofErr w:type="spellStart"/>
      <w:r w:rsidRPr="00987B52">
        <w:rPr>
          <w:w w:val="95"/>
          <w:sz w:val="26"/>
          <w:szCs w:val="26"/>
        </w:rPr>
        <w:t>abateri</w:t>
      </w:r>
      <w:proofErr w:type="spellEnd"/>
      <w:r w:rsidRPr="00987B52">
        <w:rPr>
          <w:w w:val="95"/>
          <w:sz w:val="26"/>
          <w:szCs w:val="26"/>
        </w:rPr>
        <w:t xml:space="preserve"> din </w:t>
      </w:r>
      <w:proofErr w:type="spellStart"/>
      <w:r w:rsidRPr="00987B52">
        <w:rPr>
          <w:w w:val="95"/>
          <w:sz w:val="26"/>
          <w:szCs w:val="26"/>
        </w:rPr>
        <w:t>propunerea</w:t>
      </w:r>
      <w:proofErr w:type="spellEnd"/>
      <w:r w:rsidRPr="00987B52">
        <w:rPr>
          <w:w w:val="95"/>
          <w:sz w:val="26"/>
          <w:szCs w:val="26"/>
        </w:rPr>
        <w:t xml:space="preserve"> </w:t>
      </w:r>
      <w:proofErr w:type="spellStart"/>
      <w:r w:rsidRPr="00987B52">
        <w:rPr>
          <w:w w:val="95"/>
          <w:sz w:val="26"/>
          <w:szCs w:val="26"/>
        </w:rPr>
        <w:t>tehnica</w:t>
      </w:r>
      <w:proofErr w:type="spellEnd"/>
      <w:r w:rsidRPr="00987B52">
        <w:rPr>
          <w:w w:val="95"/>
          <w:sz w:val="26"/>
          <w:szCs w:val="26"/>
        </w:rPr>
        <w:t xml:space="preserve"> care pot fi </w:t>
      </w:r>
      <w:proofErr w:type="spellStart"/>
      <w:r w:rsidRPr="00987B52">
        <w:rPr>
          <w:w w:val="95"/>
          <w:sz w:val="26"/>
          <w:szCs w:val="26"/>
        </w:rPr>
        <w:t>completate</w:t>
      </w:r>
      <w:proofErr w:type="spellEnd"/>
      <w:r w:rsidRPr="00987B52">
        <w:rPr>
          <w:w w:val="95"/>
          <w:sz w:val="26"/>
          <w:szCs w:val="26"/>
        </w:rPr>
        <w:t>/</w:t>
      </w:r>
      <w:proofErr w:type="spellStart"/>
      <w:r w:rsidRPr="00987B52">
        <w:rPr>
          <w:w w:val="95"/>
          <w:sz w:val="26"/>
          <w:szCs w:val="26"/>
        </w:rPr>
        <w:t>corectate</w:t>
      </w:r>
      <w:proofErr w:type="spellEnd"/>
      <w:r w:rsidRPr="00987B52">
        <w:rPr>
          <w:w w:val="95"/>
          <w:sz w:val="26"/>
          <w:szCs w:val="26"/>
        </w:rPr>
        <w:t xml:space="preserve"> </w:t>
      </w:r>
      <w:proofErr w:type="spellStart"/>
      <w:r w:rsidRPr="00987B52">
        <w:rPr>
          <w:w w:val="95"/>
          <w:sz w:val="26"/>
          <w:szCs w:val="26"/>
        </w:rPr>
        <w:t>intr</w:t>
      </w:r>
      <w:proofErr w:type="spellEnd"/>
      <w:r w:rsidRPr="00987B52">
        <w:rPr>
          <w:w w:val="95"/>
          <w:sz w:val="26"/>
          <w:szCs w:val="26"/>
        </w:rPr>
        <w:t xml:space="preserve">-un mod care nu conduce la </w:t>
      </w:r>
      <w:proofErr w:type="spellStart"/>
      <w:r w:rsidRPr="00987B52">
        <w:rPr>
          <w:w w:val="95"/>
          <w:sz w:val="26"/>
          <w:szCs w:val="26"/>
        </w:rPr>
        <w:t>depunerea</w:t>
      </w:r>
      <w:proofErr w:type="spellEnd"/>
      <w:r w:rsidRPr="00987B52">
        <w:rPr>
          <w:w w:val="95"/>
          <w:sz w:val="26"/>
          <w:szCs w:val="26"/>
        </w:rPr>
        <w:t xml:space="preserve"> </w:t>
      </w:r>
      <w:proofErr w:type="spellStart"/>
      <w:r w:rsidRPr="00987B52">
        <w:rPr>
          <w:w w:val="95"/>
          <w:sz w:val="26"/>
          <w:szCs w:val="26"/>
        </w:rPr>
        <w:t>unei</w:t>
      </w:r>
      <w:proofErr w:type="spellEnd"/>
      <w:r w:rsidRPr="00987B52">
        <w:rPr>
          <w:w w:val="95"/>
          <w:sz w:val="26"/>
          <w:szCs w:val="26"/>
        </w:rPr>
        <w:t xml:space="preserve"> </w:t>
      </w:r>
      <w:proofErr w:type="spellStart"/>
      <w:r w:rsidRPr="00987B52">
        <w:rPr>
          <w:w w:val="95"/>
          <w:sz w:val="26"/>
          <w:szCs w:val="26"/>
        </w:rPr>
        <w:t>noi</w:t>
      </w:r>
      <w:proofErr w:type="spellEnd"/>
      <w:r w:rsidRPr="00987B52">
        <w:rPr>
          <w:w w:val="95"/>
          <w:sz w:val="26"/>
          <w:szCs w:val="26"/>
        </w:rPr>
        <w:t xml:space="preserve"> </w:t>
      </w:r>
      <w:proofErr w:type="spellStart"/>
      <w:r w:rsidRPr="00987B52">
        <w:rPr>
          <w:w w:val="95"/>
          <w:sz w:val="26"/>
          <w:szCs w:val="26"/>
        </w:rPr>
        <w:t>oferte</w:t>
      </w:r>
      <w:proofErr w:type="spellEnd"/>
      <w:r w:rsidRPr="00987B52">
        <w:rPr>
          <w:w w:val="95"/>
          <w:sz w:val="26"/>
          <w:szCs w:val="26"/>
        </w:rPr>
        <w:t>.</w:t>
      </w:r>
    </w:p>
    <w:p w14:paraId="6F0B09AC" w14:textId="061CE5FB" w:rsidR="009006DD" w:rsidRPr="00987B52" w:rsidRDefault="00AA5340">
      <w:pPr>
        <w:spacing w:line="244" w:lineRule="auto"/>
        <w:ind w:left="192" w:right="229" w:firstLine="717"/>
        <w:jc w:val="both"/>
        <w:rPr>
          <w:w w:val="95"/>
          <w:sz w:val="26"/>
          <w:szCs w:val="26"/>
        </w:rPr>
      </w:pPr>
      <w:r w:rsidRPr="00987B52">
        <w:rPr>
          <w:w w:val="95"/>
          <w:sz w:val="26"/>
          <w:szCs w:val="26"/>
        </w:rPr>
        <w:t>O</w:t>
      </w:r>
      <w:r w:rsidR="0089778F" w:rsidRPr="00987B52">
        <w:rPr>
          <w:w w:val="95"/>
          <w:sz w:val="26"/>
          <w:szCs w:val="26"/>
        </w:rPr>
        <w:t xml:space="preserve"> </w:t>
      </w:r>
      <w:proofErr w:type="spellStart"/>
      <w:r w:rsidR="0089778F" w:rsidRPr="00987B52">
        <w:rPr>
          <w:w w:val="95"/>
          <w:sz w:val="26"/>
          <w:szCs w:val="26"/>
        </w:rPr>
        <w:t>modificare</w:t>
      </w:r>
      <w:proofErr w:type="spellEnd"/>
      <w:r w:rsidR="0089778F" w:rsidRPr="00987B52">
        <w:rPr>
          <w:w w:val="95"/>
          <w:sz w:val="26"/>
          <w:szCs w:val="26"/>
        </w:rPr>
        <w:t xml:space="preserve"> a </w:t>
      </w:r>
      <w:proofErr w:type="spellStart"/>
      <w:r w:rsidR="0089778F" w:rsidRPr="00987B52">
        <w:rPr>
          <w:w w:val="95"/>
          <w:sz w:val="26"/>
          <w:szCs w:val="26"/>
        </w:rPr>
        <w:t>propunerii</w:t>
      </w:r>
      <w:proofErr w:type="spellEnd"/>
      <w:r w:rsidR="0089778F" w:rsidRPr="00987B52">
        <w:rPr>
          <w:w w:val="95"/>
          <w:sz w:val="26"/>
          <w:szCs w:val="26"/>
        </w:rPr>
        <w:t xml:space="preserve"> </w:t>
      </w:r>
      <w:proofErr w:type="spellStart"/>
      <w:r w:rsidR="0089778F" w:rsidRPr="00987B52">
        <w:rPr>
          <w:w w:val="95"/>
          <w:sz w:val="26"/>
          <w:szCs w:val="26"/>
        </w:rPr>
        <w:t>tehnice</w:t>
      </w:r>
      <w:proofErr w:type="spellEnd"/>
      <w:r w:rsidR="0089778F" w:rsidRPr="00987B52">
        <w:rPr>
          <w:w w:val="95"/>
          <w:sz w:val="26"/>
          <w:szCs w:val="26"/>
        </w:rPr>
        <w:t xml:space="preserve"> nu </w:t>
      </w:r>
      <w:proofErr w:type="spellStart"/>
      <w:r w:rsidR="0089778F" w:rsidRPr="00987B52">
        <w:rPr>
          <w:w w:val="95"/>
          <w:sz w:val="26"/>
          <w:szCs w:val="26"/>
        </w:rPr>
        <w:t>poate</w:t>
      </w:r>
      <w:proofErr w:type="spellEnd"/>
      <w:r w:rsidR="0089778F" w:rsidRPr="00987B52">
        <w:rPr>
          <w:w w:val="95"/>
          <w:sz w:val="26"/>
          <w:szCs w:val="26"/>
        </w:rPr>
        <w:t xml:space="preserve"> fi </w:t>
      </w:r>
      <w:proofErr w:type="spellStart"/>
      <w:r w:rsidR="0089778F" w:rsidRPr="00987B52">
        <w:rPr>
          <w:w w:val="95"/>
          <w:sz w:val="26"/>
          <w:szCs w:val="26"/>
        </w:rPr>
        <w:t>considerata</w:t>
      </w:r>
      <w:proofErr w:type="spellEnd"/>
      <w:r w:rsidR="0089778F" w:rsidRPr="00987B52">
        <w:rPr>
          <w:w w:val="95"/>
          <w:sz w:val="26"/>
          <w:szCs w:val="26"/>
        </w:rPr>
        <w:t xml:space="preserve"> o </w:t>
      </w:r>
      <w:proofErr w:type="spellStart"/>
      <w:r w:rsidR="0089778F" w:rsidRPr="00987B52">
        <w:rPr>
          <w:w w:val="95"/>
          <w:sz w:val="26"/>
          <w:szCs w:val="26"/>
        </w:rPr>
        <w:t>abatere</w:t>
      </w:r>
      <w:proofErr w:type="spellEnd"/>
      <w:r w:rsidR="0089778F" w:rsidRPr="00987B52">
        <w:rPr>
          <w:w w:val="95"/>
          <w:sz w:val="26"/>
          <w:szCs w:val="26"/>
        </w:rPr>
        <w:t xml:space="preserve"> </w:t>
      </w:r>
      <w:proofErr w:type="spellStart"/>
      <w:r w:rsidR="0089778F" w:rsidRPr="00987B52">
        <w:rPr>
          <w:w w:val="95"/>
          <w:sz w:val="26"/>
          <w:szCs w:val="26"/>
        </w:rPr>
        <w:t>tehnica</w:t>
      </w:r>
      <w:proofErr w:type="spellEnd"/>
      <w:r w:rsidR="0089778F" w:rsidRPr="00987B52">
        <w:rPr>
          <w:w w:val="95"/>
          <w:sz w:val="26"/>
          <w:szCs w:val="26"/>
        </w:rPr>
        <w:t xml:space="preserve"> minora </w:t>
      </w:r>
      <w:proofErr w:type="gramStart"/>
      <w:r w:rsidR="0089778F" w:rsidRPr="00987B52">
        <w:rPr>
          <w:w w:val="95"/>
          <w:sz w:val="26"/>
          <w:szCs w:val="26"/>
        </w:rPr>
        <w:t>a</w:t>
      </w:r>
      <w:proofErr w:type="gramEnd"/>
      <w:r w:rsidR="0089778F" w:rsidRPr="00987B52">
        <w:rPr>
          <w:w w:val="95"/>
          <w:sz w:val="26"/>
          <w:szCs w:val="26"/>
        </w:rPr>
        <w:t xml:space="preserve"> </w:t>
      </w:r>
      <w:proofErr w:type="spellStart"/>
      <w:r w:rsidR="0089778F" w:rsidRPr="00987B52">
        <w:rPr>
          <w:w w:val="95"/>
          <w:sz w:val="26"/>
          <w:szCs w:val="26"/>
        </w:rPr>
        <w:t>ofertei</w:t>
      </w:r>
      <w:proofErr w:type="spellEnd"/>
      <w:r w:rsidR="0089778F" w:rsidRPr="00987B52">
        <w:rPr>
          <w:w w:val="95"/>
          <w:sz w:val="26"/>
          <w:szCs w:val="26"/>
        </w:rPr>
        <w:t xml:space="preserve"> </w:t>
      </w:r>
      <w:proofErr w:type="spellStart"/>
      <w:r w:rsidR="0089778F" w:rsidRPr="00987B52">
        <w:rPr>
          <w:w w:val="95"/>
          <w:sz w:val="26"/>
          <w:szCs w:val="26"/>
        </w:rPr>
        <w:t>initiale</w:t>
      </w:r>
      <w:proofErr w:type="spellEnd"/>
      <w:r w:rsidR="0089778F" w:rsidRPr="00987B52">
        <w:rPr>
          <w:w w:val="95"/>
          <w:sz w:val="26"/>
          <w:szCs w:val="26"/>
        </w:rPr>
        <w:t xml:space="preserve"> in </w:t>
      </w:r>
      <w:proofErr w:type="spellStart"/>
      <w:r w:rsidR="0089778F" w:rsidRPr="00987B52">
        <w:rPr>
          <w:w w:val="95"/>
          <w:sz w:val="26"/>
          <w:szCs w:val="26"/>
        </w:rPr>
        <w:t>urmatoarele</w:t>
      </w:r>
      <w:proofErr w:type="spellEnd"/>
      <w:r w:rsidR="0089778F" w:rsidRPr="00987B52">
        <w:rPr>
          <w:w w:val="95"/>
          <w:sz w:val="26"/>
          <w:szCs w:val="26"/>
        </w:rPr>
        <w:t xml:space="preserve"> </w:t>
      </w:r>
      <w:proofErr w:type="spellStart"/>
      <w:r w:rsidR="0089778F" w:rsidRPr="00987B52">
        <w:rPr>
          <w:w w:val="95"/>
          <w:sz w:val="26"/>
          <w:szCs w:val="26"/>
        </w:rPr>
        <w:t>situatii</w:t>
      </w:r>
      <w:proofErr w:type="spellEnd"/>
      <w:r w:rsidR="0089778F" w:rsidRPr="00987B52">
        <w:rPr>
          <w:w w:val="95"/>
          <w:sz w:val="26"/>
          <w:szCs w:val="26"/>
        </w:rPr>
        <w:t>:</w:t>
      </w:r>
    </w:p>
    <w:p w14:paraId="157F0A1E" w14:textId="77777777" w:rsidR="009006DD" w:rsidRPr="00987B52" w:rsidRDefault="0089778F">
      <w:pPr>
        <w:pStyle w:val="Listparagraf"/>
        <w:numPr>
          <w:ilvl w:val="0"/>
          <w:numId w:val="3"/>
        </w:numPr>
        <w:tabs>
          <w:tab w:val="left" w:pos="1156"/>
        </w:tabs>
        <w:spacing w:before="4" w:line="244" w:lineRule="auto"/>
        <w:ind w:right="214" w:firstLine="709"/>
        <w:jc w:val="both"/>
        <w:rPr>
          <w:w w:val="95"/>
          <w:sz w:val="26"/>
          <w:szCs w:val="26"/>
        </w:rPr>
      </w:pPr>
      <w:proofErr w:type="spellStart"/>
      <w:r w:rsidRPr="00987B52">
        <w:rPr>
          <w:w w:val="95"/>
          <w:sz w:val="26"/>
          <w:szCs w:val="26"/>
        </w:rPr>
        <w:t>cuantificarea</w:t>
      </w:r>
      <w:proofErr w:type="spellEnd"/>
      <w:r w:rsidRPr="00987B52">
        <w:rPr>
          <w:w w:val="95"/>
          <w:sz w:val="26"/>
          <w:szCs w:val="26"/>
        </w:rPr>
        <w:t xml:space="preserve"> </w:t>
      </w:r>
      <w:proofErr w:type="spellStart"/>
      <w:r w:rsidRPr="00987B52">
        <w:rPr>
          <w:w w:val="95"/>
          <w:sz w:val="26"/>
          <w:szCs w:val="26"/>
        </w:rPr>
        <w:t>teoretica</w:t>
      </w:r>
      <w:proofErr w:type="spellEnd"/>
      <w:r w:rsidRPr="00987B52">
        <w:rPr>
          <w:w w:val="95"/>
          <w:sz w:val="26"/>
          <w:szCs w:val="26"/>
        </w:rPr>
        <w:t xml:space="preserve"> in </w:t>
      </w:r>
      <w:proofErr w:type="spellStart"/>
      <w:r w:rsidRPr="00987B52">
        <w:rPr>
          <w:w w:val="95"/>
          <w:sz w:val="26"/>
          <w:szCs w:val="26"/>
        </w:rPr>
        <w:t>valoare</w:t>
      </w:r>
      <w:proofErr w:type="spellEnd"/>
      <w:r w:rsidRPr="00987B52">
        <w:rPr>
          <w:w w:val="95"/>
          <w:sz w:val="26"/>
          <w:szCs w:val="26"/>
        </w:rPr>
        <w:t xml:space="preserve"> </w:t>
      </w:r>
      <w:proofErr w:type="spellStart"/>
      <w:r w:rsidRPr="00987B52">
        <w:rPr>
          <w:w w:val="95"/>
          <w:sz w:val="26"/>
          <w:szCs w:val="26"/>
        </w:rPr>
        <w:t>monetara</w:t>
      </w:r>
      <w:proofErr w:type="spellEnd"/>
      <w:r w:rsidRPr="00987B52">
        <w:rPr>
          <w:w w:val="95"/>
          <w:sz w:val="26"/>
          <w:szCs w:val="26"/>
        </w:rPr>
        <w:t xml:space="preserve"> a </w:t>
      </w:r>
      <w:proofErr w:type="spellStart"/>
      <w:r w:rsidRPr="00987B52">
        <w:rPr>
          <w:w w:val="95"/>
          <w:sz w:val="26"/>
          <w:szCs w:val="26"/>
        </w:rPr>
        <w:t>respectivei</w:t>
      </w:r>
      <w:proofErr w:type="spellEnd"/>
      <w:r w:rsidRPr="00987B52">
        <w:rPr>
          <w:w w:val="95"/>
          <w:sz w:val="26"/>
          <w:szCs w:val="26"/>
        </w:rPr>
        <w:t xml:space="preserve"> </w:t>
      </w:r>
      <w:proofErr w:type="spellStart"/>
      <w:r w:rsidRPr="00987B52">
        <w:rPr>
          <w:w w:val="95"/>
          <w:sz w:val="26"/>
          <w:szCs w:val="26"/>
        </w:rPr>
        <w:t>abateri</w:t>
      </w:r>
      <w:proofErr w:type="spellEnd"/>
      <w:r w:rsidRPr="00987B52">
        <w:rPr>
          <w:w w:val="95"/>
          <w:sz w:val="26"/>
          <w:szCs w:val="26"/>
        </w:rPr>
        <w:t>/</w:t>
      </w:r>
      <w:proofErr w:type="spellStart"/>
      <w:r w:rsidRPr="00987B52">
        <w:rPr>
          <w:w w:val="95"/>
          <w:sz w:val="26"/>
          <w:szCs w:val="26"/>
        </w:rPr>
        <w:t>omisiuni</w:t>
      </w:r>
      <w:proofErr w:type="spellEnd"/>
      <w:r w:rsidRPr="00987B52">
        <w:rPr>
          <w:w w:val="95"/>
          <w:sz w:val="26"/>
          <w:szCs w:val="26"/>
        </w:rPr>
        <w:t xml:space="preserve"> </w:t>
      </w:r>
      <w:proofErr w:type="spellStart"/>
      <w:r w:rsidRPr="00987B52">
        <w:rPr>
          <w:w w:val="95"/>
          <w:sz w:val="26"/>
          <w:szCs w:val="26"/>
        </w:rPr>
        <w:t>depaseste</w:t>
      </w:r>
      <w:proofErr w:type="spellEnd"/>
      <w:r w:rsidRPr="00987B52">
        <w:rPr>
          <w:w w:val="95"/>
          <w:sz w:val="26"/>
          <w:szCs w:val="26"/>
        </w:rPr>
        <w:t xml:space="preserve"> 1% din </w:t>
      </w:r>
      <w:proofErr w:type="spellStart"/>
      <w:r w:rsidRPr="00987B52">
        <w:rPr>
          <w:w w:val="95"/>
          <w:sz w:val="26"/>
          <w:szCs w:val="26"/>
        </w:rPr>
        <w:t>pretul</w:t>
      </w:r>
      <w:proofErr w:type="spellEnd"/>
      <w:r w:rsidRPr="00987B52">
        <w:rPr>
          <w:w w:val="95"/>
          <w:sz w:val="26"/>
          <w:szCs w:val="26"/>
        </w:rPr>
        <w:t xml:space="preserve"> total al </w:t>
      </w:r>
      <w:proofErr w:type="spellStart"/>
      <w:r w:rsidRPr="00987B52">
        <w:rPr>
          <w:w w:val="95"/>
          <w:sz w:val="26"/>
          <w:szCs w:val="26"/>
        </w:rPr>
        <w:t>ofertei</w:t>
      </w:r>
      <w:proofErr w:type="spellEnd"/>
      <w:r w:rsidRPr="00987B52">
        <w:rPr>
          <w:w w:val="95"/>
          <w:sz w:val="26"/>
          <w:szCs w:val="26"/>
        </w:rPr>
        <w:t>;</w:t>
      </w:r>
    </w:p>
    <w:p w14:paraId="45B3D37A" w14:textId="7744AEC6" w:rsidR="009006DD" w:rsidRPr="00987B52" w:rsidRDefault="0089778F">
      <w:pPr>
        <w:pStyle w:val="Listparagraf"/>
        <w:numPr>
          <w:ilvl w:val="0"/>
          <w:numId w:val="3"/>
        </w:numPr>
        <w:tabs>
          <w:tab w:val="left" w:pos="1219"/>
        </w:tabs>
        <w:spacing w:before="9" w:line="247" w:lineRule="auto"/>
        <w:ind w:left="189" w:right="223" w:firstLine="705"/>
        <w:jc w:val="both"/>
        <w:rPr>
          <w:w w:val="95"/>
          <w:sz w:val="26"/>
          <w:szCs w:val="26"/>
        </w:rPr>
      </w:pPr>
      <w:proofErr w:type="spellStart"/>
      <w:r w:rsidRPr="00987B52">
        <w:rPr>
          <w:w w:val="95"/>
          <w:sz w:val="26"/>
          <w:szCs w:val="26"/>
        </w:rPr>
        <w:t>cuantificarea</w:t>
      </w:r>
      <w:proofErr w:type="spellEnd"/>
      <w:r w:rsidRPr="00987B52">
        <w:rPr>
          <w:w w:val="95"/>
          <w:sz w:val="26"/>
          <w:szCs w:val="26"/>
        </w:rPr>
        <w:t xml:space="preserve"> </w:t>
      </w:r>
      <w:proofErr w:type="spellStart"/>
      <w:r w:rsidRPr="00987B52">
        <w:rPr>
          <w:w w:val="95"/>
          <w:sz w:val="26"/>
          <w:szCs w:val="26"/>
        </w:rPr>
        <w:t>teoretica</w:t>
      </w:r>
      <w:proofErr w:type="spellEnd"/>
      <w:r w:rsidRPr="00987B52">
        <w:rPr>
          <w:w w:val="95"/>
          <w:sz w:val="26"/>
          <w:szCs w:val="26"/>
        </w:rPr>
        <w:t xml:space="preserve"> in </w:t>
      </w:r>
      <w:proofErr w:type="spellStart"/>
      <w:r w:rsidRPr="00987B52">
        <w:rPr>
          <w:w w:val="95"/>
          <w:sz w:val="26"/>
          <w:szCs w:val="26"/>
        </w:rPr>
        <w:t>valoare</w:t>
      </w:r>
      <w:proofErr w:type="spellEnd"/>
      <w:r w:rsidRPr="00987B52">
        <w:rPr>
          <w:w w:val="95"/>
          <w:sz w:val="26"/>
          <w:szCs w:val="26"/>
        </w:rPr>
        <w:t xml:space="preserve"> </w:t>
      </w:r>
      <w:proofErr w:type="spellStart"/>
      <w:r w:rsidRPr="00987B52">
        <w:rPr>
          <w:w w:val="95"/>
          <w:sz w:val="26"/>
          <w:szCs w:val="26"/>
        </w:rPr>
        <w:t>monetara</w:t>
      </w:r>
      <w:proofErr w:type="spellEnd"/>
      <w:r w:rsidRPr="00987B52">
        <w:rPr>
          <w:w w:val="95"/>
          <w:sz w:val="26"/>
          <w:szCs w:val="26"/>
        </w:rPr>
        <w:t xml:space="preserve"> a </w:t>
      </w:r>
      <w:proofErr w:type="spellStart"/>
      <w:r w:rsidRPr="00987B52">
        <w:rPr>
          <w:w w:val="95"/>
          <w:sz w:val="26"/>
          <w:szCs w:val="26"/>
        </w:rPr>
        <w:t>respectivei</w:t>
      </w:r>
      <w:proofErr w:type="spellEnd"/>
      <w:r w:rsidRPr="00987B52">
        <w:rPr>
          <w:w w:val="95"/>
          <w:sz w:val="26"/>
          <w:szCs w:val="26"/>
        </w:rPr>
        <w:t xml:space="preserve"> </w:t>
      </w:r>
      <w:proofErr w:type="spellStart"/>
      <w:r w:rsidRPr="00987B52">
        <w:rPr>
          <w:w w:val="95"/>
          <w:sz w:val="26"/>
          <w:szCs w:val="26"/>
        </w:rPr>
        <w:t>abateri</w:t>
      </w:r>
      <w:proofErr w:type="spellEnd"/>
      <w:r w:rsidRPr="00987B52">
        <w:rPr>
          <w:w w:val="95"/>
          <w:sz w:val="26"/>
          <w:szCs w:val="26"/>
        </w:rPr>
        <w:t>/</w:t>
      </w:r>
      <w:proofErr w:type="spellStart"/>
      <w:r w:rsidRPr="00987B52">
        <w:rPr>
          <w:w w:val="95"/>
          <w:sz w:val="26"/>
          <w:szCs w:val="26"/>
        </w:rPr>
        <w:t>omisiuni</w:t>
      </w:r>
      <w:proofErr w:type="spellEnd"/>
      <w:r w:rsidRPr="00987B52">
        <w:rPr>
          <w:w w:val="95"/>
          <w:sz w:val="26"/>
          <w:szCs w:val="26"/>
        </w:rPr>
        <w:t xml:space="preserve"> conduce la </w:t>
      </w:r>
      <w:proofErr w:type="spellStart"/>
      <w:r w:rsidRPr="00987B52">
        <w:rPr>
          <w:w w:val="95"/>
          <w:sz w:val="26"/>
          <w:szCs w:val="26"/>
        </w:rPr>
        <w:t>eludarea</w:t>
      </w:r>
      <w:proofErr w:type="spellEnd"/>
      <w:r w:rsidRPr="00987B52">
        <w:rPr>
          <w:w w:val="95"/>
          <w:sz w:val="26"/>
          <w:szCs w:val="26"/>
        </w:rPr>
        <w:t xml:space="preserve"> </w:t>
      </w:r>
      <w:proofErr w:type="spellStart"/>
      <w:r w:rsidRPr="00987B52">
        <w:rPr>
          <w:w w:val="95"/>
          <w:sz w:val="26"/>
          <w:szCs w:val="26"/>
        </w:rPr>
        <w:t>aplicarii</w:t>
      </w:r>
      <w:proofErr w:type="spellEnd"/>
      <w:r w:rsidRPr="00987B52">
        <w:rPr>
          <w:w w:val="95"/>
          <w:sz w:val="26"/>
          <w:szCs w:val="26"/>
        </w:rPr>
        <w:t xml:space="preserve"> </w:t>
      </w:r>
      <w:proofErr w:type="spellStart"/>
      <w:r w:rsidRPr="00987B52">
        <w:rPr>
          <w:w w:val="95"/>
          <w:sz w:val="26"/>
          <w:szCs w:val="26"/>
        </w:rPr>
        <w:t>acelor</w:t>
      </w:r>
      <w:proofErr w:type="spellEnd"/>
      <w:r w:rsidRPr="00987B52">
        <w:rPr>
          <w:w w:val="95"/>
          <w:sz w:val="26"/>
          <w:szCs w:val="26"/>
        </w:rPr>
        <w:t xml:space="preserve"> </w:t>
      </w:r>
      <w:proofErr w:type="spellStart"/>
      <w:r w:rsidRPr="00987B52">
        <w:rPr>
          <w:w w:val="95"/>
          <w:sz w:val="26"/>
          <w:szCs w:val="26"/>
        </w:rPr>
        <w:t>prevederi</w:t>
      </w:r>
      <w:proofErr w:type="spellEnd"/>
      <w:r w:rsidRPr="00987B52">
        <w:rPr>
          <w:w w:val="95"/>
          <w:sz w:val="26"/>
          <w:szCs w:val="26"/>
        </w:rPr>
        <w:t xml:space="preserve"> ale </w:t>
      </w:r>
      <w:proofErr w:type="spellStart"/>
      <w:r w:rsidRPr="00987B52">
        <w:rPr>
          <w:w w:val="95"/>
          <w:sz w:val="26"/>
          <w:szCs w:val="26"/>
        </w:rPr>
        <w:t>legii</w:t>
      </w:r>
      <w:proofErr w:type="spellEnd"/>
      <w:r w:rsidRPr="00987B52">
        <w:rPr>
          <w:w w:val="95"/>
          <w:sz w:val="26"/>
          <w:szCs w:val="26"/>
        </w:rPr>
        <w:t xml:space="preserve"> care </w:t>
      </w:r>
      <w:proofErr w:type="spellStart"/>
      <w:r w:rsidRPr="00987B52">
        <w:rPr>
          <w:w w:val="95"/>
          <w:sz w:val="26"/>
          <w:szCs w:val="26"/>
        </w:rPr>
        <w:t>instituie</w:t>
      </w:r>
      <w:proofErr w:type="spellEnd"/>
      <w:r w:rsidRPr="00987B52">
        <w:rPr>
          <w:w w:val="95"/>
          <w:sz w:val="26"/>
          <w:szCs w:val="26"/>
        </w:rPr>
        <w:t xml:space="preserve"> </w:t>
      </w:r>
      <w:proofErr w:type="spellStart"/>
      <w:r w:rsidRPr="00987B52">
        <w:rPr>
          <w:w w:val="95"/>
          <w:sz w:val="26"/>
          <w:szCs w:val="26"/>
        </w:rPr>
        <w:t>obligatii</w:t>
      </w:r>
      <w:proofErr w:type="spellEnd"/>
      <w:r w:rsidRPr="00987B52">
        <w:rPr>
          <w:w w:val="95"/>
          <w:sz w:val="26"/>
          <w:szCs w:val="26"/>
        </w:rPr>
        <w:t xml:space="preserve"> ale </w:t>
      </w:r>
      <w:proofErr w:type="spellStart"/>
      <w:r w:rsidRPr="00987B52">
        <w:rPr>
          <w:w w:val="95"/>
          <w:sz w:val="26"/>
          <w:szCs w:val="26"/>
        </w:rPr>
        <w:t>autoritatii</w:t>
      </w:r>
      <w:proofErr w:type="spellEnd"/>
      <w:r w:rsidRPr="00987B52">
        <w:rPr>
          <w:w w:val="95"/>
          <w:sz w:val="26"/>
          <w:szCs w:val="26"/>
        </w:rPr>
        <w:t xml:space="preserve"> </w:t>
      </w:r>
      <w:proofErr w:type="spellStart"/>
      <w:r w:rsidRPr="00987B52">
        <w:rPr>
          <w:w w:val="95"/>
          <w:sz w:val="26"/>
          <w:szCs w:val="26"/>
        </w:rPr>
        <w:t>contractante</w:t>
      </w:r>
      <w:proofErr w:type="spellEnd"/>
      <w:r w:rsidRPr="00987B52">
        <w:rPr>
          <w:w w:val="95"/>
          <w:sz w:val="26"/>
          <w:szCs w:val="26"/>
        </w:rPr>
        <w:t xml:space="preserve"> in </w:t>
      </w:r>
      <w:proofErr w:type="spellStart"/>
      <w:r w:rsidRPr="00987B52">
        <w:rPr>
          <w:w w:val="95"/>
          <w:sz w:val="26"/>
          <w:szCs w:val="26"/>
        </w:rPr>
        <w:t>raport</w:t>
      </w:r>
      <w:proofErr w:type="spellEnd"/>
      <w:r w:rsidRPr="00987B52">
        <w:rPr>
          <w:w w:val="95"/>
          <w:sz w:val="26"/>
          <w:szCs w:val="26"/>
        </w:rPr>
        <w:t xml:space="preserve"> cu </w:t>
      </w:r>
      <w:proofErr w:type="spellStart"/>
      <w:r w:rsidRPr="00987B52">
        <w:rPr>
          <w:w w:val="95"/>
          <w:sz w:val="26"/>
          <w:szCs w:val="26"/>
        </w:rPr>
        <w:t>anum</w:t>
      </w:r>
      <w:r w:rsidR="00AA5340" w:rsidRPr="00987B52">
        <w:rPr>
          <w:w w:val="95"/>
          <w:sz w:val="26"/>
          <w:szCs w:val="26"/>
        </w:rPr>
        <w:t>i</w:t>
      </w:r>
      <w:r w:rsidRPr="00987B52">
        <w:rPr>
          <w:w w:val="95"/>
          <w:sz w:val="26"/>
          <w:szCs w:val="26"/>
        </w:rPr>
        <w:t>te</w:t>
      </w:r>
      <w:proofErr w:type="spellEnd"/>
      <w:r w:rsidRPr="00987B52">
        <w:rPr>
          <w:w w:val="95"/>
          <w:sz w:val="26"/>
          <w:szCs w:val="26"/>
        </w:rPr>
        <w:t xml:space="preserve"> </w:t>
      </w:r>
      <w:proofErr w:type="spellStart"/>
      <w:r w:rsidRPr="00987B52">
        <w:rPr>
          <w:w w:val="95"/>
          <w:sz w:val="26"/>
          <w:szCs w:val="26"/>
        </w:rPr>
        <w:t>praguri</w:t>
      </w:r>
      <w:proofErr w:type="spellEnd"/>
      <w:r w:rsidRPr="00987B52">
        <w:rPr>
          <w:w w:val="95"/>
          <w:sz w:val="26"/>
          <w:szCs w:val="26"/>
        </w:rPr>
        <w:t xml:space="preserve"> </w:t>
      </w:r>
      <w:proofErr w:type="spellStart"/>
      <w:r w:rsidRPr="00987B52">
        <w:rPr>
          <w:w w:val="95"/>
          <w:sz w:val="26"/>
          <w:szCs w:val="26"/>
        </w:rPr>
        <w:t>valorice</w:t>
      </w:r>
      <w:proofErr w:type="spellEnd"/>
      <w:r w:rsidRPr="00987B52">
        <w:rPr>
          <w:w w:val="95"/>
          <w:sz w:val="26"/>
          <w:szCs w:val="26"/>
        </w:rPr>
        <w:t>;</w:t>
      </w:r>
    </w:p>
    <w:p w14:paraId="1EC4BA1A" w14:textId="00542991" w:rsidR="009006DD" w:rsidRPr="00987B52" w:rsidRDefault="0089778F">
      <w:pPr>
        <w:pStyle w:val="Listparagraf"/>
        <w:numPr>
          <w:ilvl w:val="0"/>
          <w:numId w:val="3"/>
        </w:numPr>
        <w:tabs>
          <w:tab w:val="left" w:pos="1164"/>
        </w:tabs>
        <w:spacing w:before="1" w:line="249" w:lineRule="auto"/>
        <w:ind w:left="186" w:right="244" w:firstLine="710"/>
        <w:jc w:val="both"/>
        <w:rPr>
          <w:w w:val="95"/>
          <w:sz w:val="26"/>
          <w:szCs w:val="26"/>
        </w:rPr>
      </w:pPr>
      <w:r w:rsidRPr="00987B52">
        <w:rPr>
          <w:w w:val="95"/>
          <w:sz w:val="26"/>
          <w:szCs w:val="26"/>
        </w:rPr>
        <w:t xml:space="preserve">in </w:t>
      </w:r>
      <w:proofErr w:type="spellStart"/>
      <w:r w:rsidRPr="00987B52">
        <w:rPr>
          <w:w w:val="95"/>
          <w:sz w:val="26"/>
          <w:szCs w:val="26"/>
        </w:rPr>
        <w:t>urma</w:t>
      </w:r>
      <w:proofErr w:type="spellEnd"/>
      <w:r w:rsidRPr="00987B52">
        <w:rPr>
          <w:w w:val="95"/>
          <w:sz w:val="26"/>
          <w:szCs w:val="26"/>
        </w:rPr>
        <w:t xml:space="preserve"> </w:t>
      </w:r>
      <w:proofErr w:type="spellStart"/>
      <w:r w:rsidRPr="00987B52">
        <w:rPr>
          <w:w w:val="95"/>
          <w:sz w:val="26"/>
          <w:szCs w:val="26"/>
        </w:rPr>
        <w:t>corectarii</w:t>
      </w:r>
      <w:proofErr w:type="spellEnd"/>
      <w:r w:rsidRPr="00987B52">
        <w:rPr>
          <w:w w:val="95"/>
          <w:sz w:val="26"/>
          <w:szCs w:val="26"/>
        </w:rPr>
        <w:t xml:space="preserve"> </w:t>
      </w:r>
      <w:proofErr w:type="spellStart"/>
      <w:r w:rsidRPr="00987B52">
        <w:rPr>
          <w:w w:val="95"/>
          <w:sz w:val="26"/>
          <w:szCs w:val="26"/>
        </w:rPr>
        <w:t>respectivei</w:t>
      </w:r>
      <w:proofErr w:type="spellEnd"/>
      <w:r w:rsidRPr="00987B52">
        <w:rPr>
          <w:w w:val="95"/>
          <w:sz w:val="26"/>
          <w:szCs w:val="26"/>
        </w:rPr>
        <w:t xml:space="preserve"> </w:t>
      </w:r>
      <w:proofErr w:type="spellStart"/>
      <w:r w:rsidRPr="00987B52">
        <w:rPr>
          <w:w w:val="95"/>
          <w:sz w:val="26"/>
          <w:szCs w:val="26"/>
        </w:rPr>
        <w:t>abateri</w:t>
      </w:r>
      <w:proofErr w:type="spellEnd"/>
      <w:r w:rsidRPr="00987B52">
        <w:rPr>
          <w:w w:val="95"/>
          <w:sz w:val="26"/>
          <w:szCs w:val="26"/>
        </w:rPr>
        <w:t>/</w:t>
      </w:r>
      <w:proofErr w:type="spellStart"/>
      <w:r w:rsidRPr="00987B52">
        <w:rPr>
          <w:w w:val="95"/>
          <w:sz w:val="26"/>
          <w:szCs w:val="26"/>
        </w:rPr>
        <w:t>omisiuni</w:t>
      </w:r>
      <w:r w:rsidR="00822A2E" w:rsidRPr="00987B52">
        <w:rPr>
          <w:w w:val="95"/>
          <w:sz w:val="26"/>
          <w:szCs w:val="26"/>
        </w:rPr>
        <w:t>i</w:t>
      </w:r>
      <w:proofErr w:type="spellEnd"/>
      <w:r w:rsidRPr="00987B52">
        <w:rPr>
          <w:w w:val="95"/>
          <w:sz w:val="26"/>
          <w:szCs w:val="26"/>
        </w:rPr>
        <w:t xml:space="preserve"> se </w:t>
      </w:r>
      <w:proofErr w:type="spellStart"/>
      <w:r w:rsidRPr="00987B52">
        <w:rPr>
          <w:w w:val="95"/>
          <w:sz w:val="26"/>
          <w:szCs w:val="26"/>
        </w:rPr>
        <w:t>constata</w:t>
      </w:r>
      <w:proofErr w:type="spellEnd"/>
      <w:r w:rsidRPr="00987B52">
        <w:rPr>
          <w:w w:val="95"/>
          <w:sz w:val="26"/>
          <w:szCs w:val="26"/>
        </w:rPr>
        <w:t xml:space="preserve"> ca s-</w:t>
      </w:r>
      <w:proofErr w:type="spellStart"/>
      <w:r w:rsidRPr="00987B52">
        <w:rPr>
          <w:w w:val="95"/>
          <w:sz w:val="26"/>
          <w:szCs w:val="26"/>
        </w:rPr>
        <w:t>ar</w:t>
      </w:r>
      <w:proofErr w:type="spellEnd"/>
      <w:r w:rsidRPr="00987B52">
        <w:rPr>
          <w:w w:val="95"/>
          <w:sz w:val="26"/>
          <w:szCs w:val="26"/>
        </w:rPr>
        <w:t xml:space="preserve"> </w:t>
      </w:r>
      <w:proofErr w:type="spellStart"/>
      <w:r w:rsidRPr="00987B52">
        <w:rPr>
          <w:w w:val="95"/>
          <w:sz w:val="26"/>
          <w:szCs w:val="26"/>
        </w:rPr>
        <w:t>schimba</w:t>
      </w:r>
      <w:proofErr w:type="spellEnd"/>
      <w:r w:rsidRPr="00987B52">
        <w:rPr>
          <w:w w:val="95"/>
          <w:sz w:val="26"/>
          <w:szCs w:val="26"/>
        </w:rPr>
        <w:t xml:space="preserve"> </w:t>
      </w:r>
      <w:proofErr w:type="spellStart"/>
      <w:r w:rsidRPr="00987B52">
        <w:rPr>
          <w:w w:val="95"/>
          <w:sz w:val="26"/>
          <w:szCs w:val="26"/>
        </w:rPr>
        <w:t>clasamentul</w:t>
      </w:r>
      <w:proofErr w:type="spellEnd"/>
      <w:r w:rsidRPr="00987B52">
        <w:rPr>
          <w:w w:val="95"/>
          <w:sz w:val="26"/>
          <w:szCs w:val="26"/>
        </w:rPr>
        <w:t xml:space="preserve"> </w:t>
      </w:r>
      <w:proofErr w:type="spellStart"/>
      <w:r w:rsidRPr="00987B52">
        <w:rPr>
          <w:w w:val="95"/>
          <w:sz w:val="26"/>
          <w:szCs w:val="26"/>
        </w:rPr>
        <w:t>ofertantiior</w:t>
      </w:r>
      <w:proofErr w:type="spellEnd"/>
      <w:r w:rsidRPr="00987B52">
        <w:rPr>
          <w:w w:val="95"/>
          <w:sz w:val="26"/>
          <w:szCs w:val="26"/>
        </w:rPr>
        <w:t>;</w:t>
      </w:r>
    </w:p>
    <w:p w14:paraId="7C24358F" w14:textId="77777777" w:rsidR="009006DD" w:rsidRPr="00987B52" w:rsidRDefault="0089778F">
      <w:pPr>
        <w:pStyle w:val="Listparagraf"/>
        <w:numPr>
          <w:ilvl w:val="0"/>
          <w:numId w:val="3"/>
        </w:numPr>
        <w:tabs>
          <w:tab w:val="left" w:pos="1131"/>
        </w:tabs>
        <w:spacing w:line="285" w:lineRule="exact"/>
        <w:ind w:left="1130" w:hanging="242"/>
        <w:rPr>
          <w:w w:val="95"/>
          <w:sz w:val="26"/>
          <w:szCs w:val="26"/>
        </w:rPr>
      </w:pPr>
      <w:proofErr w:type="spellStart"/>
      <w:r w:rsidRPr="00987B52">
        <w:rPr>
          <w:w w:val="95"/>
          <w:sz w:val="26"/>
          <w:szCs w:val="26"/>
        </w:rPr>
        <w:t>modificarea</w:t>
      </w:r>
      <w:proofErr w:type="spellEnd"/>
      <w:r w:rsidRPr="00987B52">
        <w:rPr>
          <w:w w:val="95"/>
          <w:sz w:val="26"/>
          <w:szCs w:val="26"/>
        </w:rPr>
        <w:t xml:space="preserve"> </w:t>
      </w:r>
      <w:proofErr w:type="spellStart"/>
      <w:r w:rsidRPr="00987B52">
        <w:rPr>
          <w:w w:val="95"/>
          <w:sz w:val="26"/>
          <w:szCs w:val="26"/>
        </w:rPr>
        <w:t>ar</w:t>
      </w:r>
      <w:proofErr w:type="spellEnd"/>
      <w:r w:rsidRPr="00987B52">
        <w:rPr>
          <w:w w:val="95"/>
          <w:sz w:val="26"/>
          <w:szCs w:val="26"/>
        </w:rPr>
        <w:t xml:space="preserve"> </w:t>
      </w:r>
      <w:proofErr w:type="spellStart"/>
      <w:r w:rsidRPr="00987B52">
        <w:rPr>
          <w:w w:val="95"/>
          <w:sz w:val="26"/>
          <w:szCs w:val="26"/>
        </w:rPr>
        <w:t>presupune</w:t>
      </w:r>
      <w:proofErr w:type="spellEnd"/>
      <w:r w:rsidRPr="00987B52">
        <w:rPr>
          <w:w w:val="95"/>
          <w:sz w:val="26"/>
          <w:szCs w:val="26"/>
        </w:rPr>
        <w:t xml:space="preserve"> o </w:t>
      </w:r>
      <w:proofErr w:type="spellStart"/>
      <w:r w:rsidRPr="00987B52">
        <w:rPr>
          <w:w w:val="95"/>
          <w:sz w:val="26"/>
          <w:szCs w:val="26"/>
        </w:rPr>
        <w:t>diminuare</w:t>
      </w:r>
      <w:proofErr w:type="spellEnd"/>
      <w:r w:rsidRPr="00987B52">
        <w:rPr>
          <w:w w:val="95"/>
          <w:sz w:val="26"/>
          <w:szCs w:val="26"/>
        </w:rPr>
        <w:t xml:space="preserve"> </w:t>
      </w:r>
      <w:proofErr w:type="spellStart"/>
      <w:r w:rsidRPr="00987B52">
        <w:rPr>
          <w:w w:val="95"/>
          <w:sz w:val="26"/>
          <w:szCs w:val="26"/>
        </w:rPr>
        <w:t>calitativa</w:t>
      </w:r>
      <w:proofErr w:type="spellEnd"/>
      <w:r w:rsidRPr="00987B52">
        <w:rPr>
          <w:w w:val="95"/>
          <w:sz w:val="26"/>
          <w:szCs w:val="26"/>
        </w:rPr>
        <w:t xml:space="preserve"> in </w:t>
      </w:r>
      <w:proofErr w:type="spellStart"/>
      <w:r w:rsidRPr="00987B52">
        <w:rPr>
          <w:w w:val="95"/>
          <w:sz w:val="26"/>
          <w:szCs w:val="26"/>
        </w:rPr>
        <w:t>comparatie</w:t>
      </w:r>
      <w:proofErr w:type="spellEnd"/>
      <w:r w:rsidRPr="00987B52">
        <w:rPr>
          <w:w w:val="95"/>
          <w:sz w:val="26"/>
          <w:szCs w:val="26"/>
        </w:rPr>
        <w:t xml:space="preserve"> cu </w:t>
      </w:r>
      <w:proofErr w:type="spellStart"/>
      <w:r w:rsidRPr="00987B52">
        <w:rPr>
          <w:w w:val="95"/>
          <w:sz w:val="26"/>
          <w:szCs w:val="26"/>
        </w:rPr>
        <w:t>oferta</w:t>
      </w:r>
      <w:proofErr w:type="spellEnd"/>
      <w:r w:rsidRPr="00987B52">
        <w:rPr>
          <w:w w:val="95"/>
          <w:sz w:val="26"/>
          <w:szCs w:val="26"/>
        </w:rPr>
        <w:t xml:space="preserve"> </w:t>
      </w:r>
      <w:proofErr w:type="spellStart"/>
      <w:r w:rsidRPr="00987B52">
        <w:rPr>
          <w:w w:val="95"/>
          <w:sz w:val="26"/>
          <w:szCs w:val="26"/>
        </w:rPr>
        <w:t>initiala</w:t>
      </w:r>
      <w:proofErr w:type="spellEnd"/>
      <w:r w:rsidRPr="00987B52">
        <w:rPr>
          <w:w w:val="95"/>
          <w:sz w:val="26"/>
          <w:szCs w:val="26"/>
        </w:rPr>
        <w:t>;</w:t>
      </w:r>
    </w:p>
    <w:p w14:paraId="14279F0C" w14:textId="77777777" w:rsidR="009006DD" w:rsidRPr="00987B52" w:rsidRDefault="0089778F">
      <w:pPr>
        <w:pStyle w:val="Listparagraf"/>
        <w:numPr>
          <w:ilvl w:val="0"/>
          <w:numId w:val="3"/>
        </w:numPr>
        <w:tabs>
          <w:tab w:val="left" w:pos="1164"/>
        </w:tabs>
        <w:spacing w:before="11" w:line="247" w:lineRule="auto"/>
        <w:ind w:left="181" w:right="233" w:firstLine="711"/>
        <w:jc w:val="both"/>
        <w:rPr>
          <w:w w:val="95"/>
          <w:sz w:val="26"/>
          <w:szCs w:val="26"/>
        </w:rPr>
      </w:pPr>
      <w:proofErr w:type="spellStart"/>
      <w:r w:rsidRPr="00987B52">
        <w:rPr>
          <w:w w:val="95"/>
          <w:sz w:val="26"/>
          <w:szCs w:val="26"/>
        </w:rPr>
        <w:t>modificarea</w:t>
      </w:r>
      <w:proofErr w:type="spellEnd"/>
      <w:r w:rsidRPr="00987B52">
        <w:rPr>
          <w:w w:val="95"/>
          <w:sz w:val="26"/>
          <w:szCs w:val="26"/>
        </w:rPr>
        <w:t xml:space="preserve"> </w:t>
      </w:r>
      <w:proofErr w:type="spellStart"/>
      <w:r w:rsidRPr="00987B52">
        <w:rPr>
          <w:w w:val="95"/>
          <w:sz w:val="26"/>
          <w:szCs w:val="26"/>
        </w:rPr>
        <w:t>vizeaza</w:t>
      </w:r>
      <w:proofErr w:type="spellEnd"/>
      <w:r w:rsidRPr="00987B52">
        <w:rPr>
          <w:w w:val="95"/>
          <w:sz w:val="26"/>
          <w:szCs w:val="26"/>
        </w:rPr>
        <w:t xml:space="preserve"> o </w:t>
      </w:r>
      <w:proofErr w:type="spellStart"/>
      <w:r w:rsidRPr="00987B52">
        <w:rPr>
          <w:w w:val="95"/>
          <w:sz w:val="26"/>
          <w:szCs w:val="26"/>
        </w:rPr>
        <w:t>parte</w:t>
      </w:r>
      <w:proofErr w:type="spellEnd"/>
      <w:r w:rsidRPr="00987B52">
        <w:rPr>
          <w:w w:val="95"/>
          <w:sz w:val="26"/>
          <w:szCs w:val="26"/>
        </w:rPr>
        <w:t xml:space="preserve"> din </w:t>
      </w:r>
      <w:proofErr w:type="spellStart"/>
      <w:r w:rsidRPr="00987B52">
        <w:rPr>
          <w:w w:val="95"/>
          <w:sz w:val="26"/>
          <w:szCs w:val="26"/>
        </w:rPr>
        <w:t>oferta</w:t>
      </w:r>
      <w:proofErr w:type="spellEnd"/>
      <w:r w:rsidRPr="00987B52">
        <w:rPr>
          <w:w w:val="95"/>
          <w:sz w:val="26"/>
          <w:szCs w:val="26"/>
        </w:rPr>
        <w:t xml:space="preserve"> </w:t>
      </w:r>
      <w:proofErr w:type="spellStart"/>
      <w:r w:rsidRPr="00987B52">
        <w:rPr>
          <w:w w:val="95"/>
          <w:sz w:val="26"/>
          <w:szCs w:val="26"/>
        </w:rPr>
        <w:t>pentru</w:t>
      </w:r>
      <w:proofErr w:type="spellEnd"/>
      <w:r w:rsidRPr="00987B52">
        <w:rPr>
          <w:w w:val="95"/>
          <w:sz w:val="26"/>
          <w:szCs w:val="26"/>
        </w:rPr>
        <w:t xml:space="preserve"> care </w:t>
      </w:r>
      <w:proofErr w:type="spellStart"/>
      <w:r w:rsidRPr="00987B52">
        <w:rPr>
          <w:w w:val="95"/>
          <w:sz w:val="26"/>
          <w:szCs w:val="26"/>
        </w:rPr>
        <w:t>documentatia</w:t>
      </w:r>
      <w:proofErr w:type="spellEnd"/>
      <w:r w:rsidRPr="00987B52">
        <w:rPr>
          <w:w w:val="95"/>
          <w:sz w:val="26"/>
          <w:szCs w:val="26"/>
        </w:rPr>
        <w:t xml:space="preserve"> de </w:t>
      </w:r>
      <w:proofErr w:type="spellStart"/>
      <w:r w:rsidRPr="00987B52">
        <w:rPr>
          <w:w w:val="95"/>
          <w:sz w:val="26"/>
          <w:szCs w:val="26"/>
        </w:rPr>
        <w:t>atribuire</w:t>
      </w:r>
      <w:proofErr w:type="spellEnd"/>
      <w:r w:rsidRPr="00987B52">
        <w:rPr>
          <w:w w:val="95"/>
          <w:sz w:val="26"/>
          <w:szCs w:val="26"/>
        </w:rPr>
        <w:t xml:space="preserve"> </w:t>
      </w:r>
      <w:proofErr w:type="gramStart"/>
      <w:r w:rsidRPr="00987B52">
        <w:rPr>
          <w:w w:val="95"/>
          <w:sz w:val="26"/>
          <w:szCs w:val="26"/>
        </w:rPr>
        <w:t>a</w:t>
      </w:r>
      <w:proofErr w:type="gramEnd"/>
      <w:r w:rsidRPr="00987B52">
        <w:rPr>
          <w:w w:val="95"/>
          <w:sz w:val="26"/>
          <w:szCs w:val="26"/>
        </w:rPr>
        <w:t xml:space="preserve"> </w:t>
      </w:r>
      <w:proofErr w:type="spellStart"/>
      <w:r w:rsidRPr="00987B52">
        <w:rPr>
          <w:w w:val="95"/>
          <w:sz w:val="26"/>
          <w:szCs w:val="26"/>
        </w:rPr>
        <w:t>exclus</w:t>
      </w:r>
      <w:proofErr w:type="spellEnd"/>
      <w:r w:rsidRPr="00987B52">
        <w:rPr>
          <w:w w:val="95"/>
          <w:sz w:val="26"/>
          <w:szCs w:val="26"/>
        </w:rPr>
        <w:t xml:space="preserve"> in mod </w:t>
      </w:r>
      <w:proofErr w:type="spellStart"/>
      <w:r w:rsidRPr="00987B52">
        <w:rPr>
          <w:w w:val="95"/>
          <w:sz w:val="26"/>
          <w:szCs w:val="26"/>
        </w:rPr>
        <w:t>clar</w:t>
      </w:r>
      <w:proofErr w:type="spellEnd"/>
      <w:r w:rsidRPr="00987B52">
        <w:rPr>
          <w:w w:val="95"/>
          <w:sz w:val="26"/>
          <w:szCs w:val="26"/>
        </w:rPr>
        <w:t xml:space="preserve"> </w:t>
      </w:r>
      <w:proofErr w:type="spellStart"/>
      <w:r w:rsidRPr="00987B52">
        <w:rPr>
          <w:w w:val="95"/>
          <w:sz w:val="26"/>
          <w:szCs w:val="26"/>
        </w:rPr>
        <w:t>posibilitatea</w:t>
      </w:r>
      <w:proofErr w:type="spellEnd"/>
      <w:r w:rsidRPr="00987B52">
        <w:rPr>
          <w:w w:val="95"/>
          <w:sz w:val="26"/>
          <w:szCs w:val="26"/>
        </w:rPr>
        <w:t xml:space="preserve"> ca </w:t>
      </w:r>
      <w:proofErr w:type="spellStart"/>
      <w:r w:rsidRPr="00987B52">
        <w:rPr>
          <w:w w:val="95"/>
          <w:sz w:val="26"/>
          <w:szCs w:val="26"/>
        </w:rPr>
        <w:t>ofertantii</w:t>
      </w:r>
      <w:proofErr w:type="spellEnd"/>
      <w:r w:rsidRPr="00987B52">
        <w:rPr>
          <w:w w:val="95"/>
          <w:sz w:val="26"/>
          <w:szCs w:val="26"/>
        </w:rPr>
        <w:t xml:space="preserve"> </w:t>
      </w:r>
      <w:proofErr w:type="spellStart"/>
      <w:r w:rsidRPr="00987B52">
        <w:rPr>
          <w:w w:val="95"/>
          <w:sz w:val="26"/>
          <w:szCs w:val="26"/>
        </w:rPr>
        <w:t>sa</w:t>
      </w:r>
      <w:proofErr w:type="spellEnd"/>
      <w:r w:rsidRPr="00987B52">
        <w:rPr>
          <w:w w:val="95"/>
          <w:sz w:val="26"/>
          <w:szCs w:val="26"/>
        </w:rPr>
        <w:t xml:space="preserve"> se </w:t>
      </w:r>
      <w:proofErr w:type="spellStart"/>
      <w:r w:rsidRPr="00987B52">
        <w:rPr>
          <w:w w:val="95"/>
          <w:sz w:val="26"/>
          <w:szCs w:val="26"/>
        </w:rPr>
        <w:t>abata</w:t>
      </w:r>
      <w:proofErr w:type="spellEnd"/>
      <w:r w:rsidRPr="00987B52">
        <w:rPr>
          <w:w w:val="95"/>
          <w:sz w:val="26"/>
          <w:szCs w:val="26"/>
        </w:rPr>
        <w:t xml:space="preserve"> de la </w:t>
      </w:r>
      <w:proofErr w:type="spellStart"/>
      <w:r w:rsidRPr="00987B52">
        <w:rPr>
          <w:w w:val="95"/>
          <w:sz w:val="26"/>
          <w:szCs w:val="26"/>
        </w:rPr>
        <w:t>cerintele</w:t>
      </w:r>
      <w:proofErr w:type="spellEnd"/>
      <w:r w:rsidRPr="00987B52">
        <w:rPr>
          <w:w w:val="95"/>
          <w:sz w:val="26"/>
          <w:szCs w:val="26"/>
        </w:rPr>
        <w:t xml:space="preserve"> </w:t>
      </w:r>
      <w:proofErr w:type="spellStart"/>
      <w:r w:rsidRPr="00987B52">
        <w:rPr>
          <w:w w:val="95"/>
          <w:sz w:val="26"/>
          <w:szCs w:val="26"/>
        </w:rPr>
        <w:t>exacte</w:t>
      </w:r>
      <w:proofErr w:type="spellEnd"/>
      <w:r w:rsidRPr="00987B52">
        <w:rPr>
          <w:w w:val="95"/>
          <w:sz w:val="26"/>
          <w:szCs w:val="26"/>
        </w:rPr>
        <w:t xml:space="preserve"> ale </w:t>
      </w:r>
      <w:proofErr w:type="spellStart"/>
      <w:r w:rsidRPr="00987B52">
        <w:rPr>
          <w:w w:val="95"/>
          <w:sz w:val="26"/>
          <w:szCs w:val="26"/>
        </w:rPr>
        <w:t>respectivei</w:t>
      </w:r>
      <w:proofErr w:type="spellEnd"/>
      <w:r w:rsidRPr="00987B52">
        <w:rPr>
          <w:w w:val="95"/>
          <w:sz w:val="26"/>
          <w:szCs w:val="26"/>
        </w:rPr>
        <w:t xml:space="preserve"> </w:t>
      </w:r>
      <w:proofErr w:type="spellStart"/>
      <w:r w:rsidRPr="00987B52">
        <w:rPr>
          <w:w w:val="95"/>
          <w:sz w:val="26"/>
          <w:szCs w:val="26"/>
        </w:rPr>
        <w:t>documentatii</w:t>
      </w:r>
      <w:proofErr w:type="spellEnd"/>
      <w:r w:rsidRPr="00987B52">
        <w:rPr>
          <w:w w:val="95"/>
          <w:sz w:val="26"/>
          <w:szCs w:val="26"/>
        </w:rPr>
        <w:t xml:space="preserve">, </w:t>
      </w:r>
      <w:proofErr w:type="spellStart"/>
      <w:r w:rsidRPr="00987B52">
        <w:rPr>
          <w:w w:val="95"/>
          <w:sz w:val="26"/>
          <w:szCs w:val="26"/>
        </w:rPr>
        <w:t>iar</w:t>
      </w:r>
      <w:proofErr w:type="spellEnd"/>
      <w:r w:rsidRPr="00987B52">
        <w:rPr>
          <w:w w:val="95"/>
          <w:sz w:val="26"/>
          <w:szCs w:val="26"/>
        </w:rPr>
        <w:t xml:space="preserve"> </w:t>
      </w:r>
      <w:proofErr w:type="spellStart"/>
      <w:r w:rsidRPr="00987B52">
        <w:rPr>
          <w:w w:val="95"/>
          <w:sz w:val="26"/>
          <w:szCs w:val="26"/>
        </w:rPr>
        <w:t>oferta</w:t>
      </w:r>
      <w:proofErr w:type="spellEnd"/>
      <w:r w:rsidRPr="00987B52">
        <w:rPr>
          <w:w w:val="95"/>
          <w:sz w:val="26"/>
          <w:szCs w:val="26"/>
        </w:rPr>
        <w:t xml:space="preserve"> </w:t>
      </w:r>
      <w:proofErr w:type="spellStart"/>
      <w:r w:rsidRPr="00987B52">
        <w:rPr>
          <w:w w:val="95"/>
          <w:sz w:val="26"/>
          <w:szCs w:val="26"/>
        </w:rPr>
        <w:t>initiala</w:t>
      </w:r>
      <w:proofErr w:type="spellEnd"/>
      <w:r w:rsidRPr="00987B52">
        <w:rPr>
          <w:w w:val="95"/>
          <w:sz w:val="26"/>
          <w:szCs w:val="26"/>
        </w:rPr>
        <w:t xml:space="preserve"> nu a </w:t>
      </w:r>
      <w:proofErr w:type="spellStart"/>
      <w:r w:rsidRPr="00987B52">
        <w:rPr>
          <w:w w:val="95"/>
          <w:sz w:val="26"/>
          <w:szCs w:val="26"/>
        </w:rPr>
        <w:t>fost</w:t>
      </w:r>
      <w:proofErr w:type="spellEnd"/>
      <w:r w:rsidRPr="00987B52">
        <w:rPr>
          <w:w w:val="95"/>
          <w:sz w:val="26"/>
          <w:szCs w:val="26"/>
        </w:rPr>
        <w:t xml:space="preserve"> in </w:t>
      </w:r>
      <w:proofErr w:type="spellStart"/>
      <w:r w:rsidRPr="00987B52">
        <w:rPr>
          <w:w w:val="95"/>
          <w:sz w:val="26"/>
          <w:szCs w:val="26"/>
        </w:rPr>
        <w:t>conformitate</w:t>
      </w:r>
      <w:proofErr w:type="spellEnd"/>
      <w:r w:rsidRPr="00987B52">
        <w:rPr>
          <w:w w:val="95"/>
          <w:sz w:val="26"/>
          <w:szCs w:val="26"/>
        </w:rPr>
        <w:t xml:space="preserve"> cu </w:t>
      </w:r>
      <w:proofErr w:type="spellStart"/>
      <w:r w:rsidRPr="00987B52">
        <w:rPr>
          <w:w w:val="95"/>
          <w:sz w:val="26"/>
          <w:szCs w:val="26"/>
        </w:rPr>
        <w:t>aceste</w:t>
      </w:r>
      <w:proofErr w:type="spellEnd"/>
      <w:r w:rsidRPr="00987B52">
        <w:rPr>
          <w:w w:val="95"/>
          <w:sz w:val="26"/>
          <w:szCs w:val="26"/>
        </w:rPr>
        <w:t xml:space="preserve"> </w:t>
      </w:r>
      <w:proofErr w:type="spellStart"/>
      <w:r w:rsidRPr="00987B52">
        <w:rPr>
          <w:w w:val="95"/>
          <w:sz w:val="26"/>
          <w:szCs w:val="26"/>
        </w:rPr>
        <w:t>cerinte</w:t>
      </w:r>
      <w:proofErr w:type="spellEnd"/>
      <w:r w:rsidRPr="00987B52">
        <w:rPr>
          <w:w w:val="95"/>
          <w:sz w:val="26"/>
          <w:szCs w:val="26"/>
        </w:rPr>
        <w:t>.</w:t>
      </w:r>
    </w:p>
    <w:p w14:paraId="40346683" w14:textId="50442072" w:rsidR="009006DD" w:rsidRPr="00987B52" w:rsidRDefault="0089778F" w:rsidP="00822A2E">
      <w:pPr>
        <w:spacing w:line="249" w:lineRule="auto"/>
        <w:ind w:left="175" w:right="241" w:firstLine="719"/>
        <w:jc w:val="both"/>
        <w:rPr>
          <w:w w:val="95"/>
          <w:sz w:val="26"/>
          <w:szCs w:val="26"/>
        </w:rPr>
      </w:pPr>
      <w:proofErr w:type="spellStart"/>
      <w:r w:rsidRPr="00987B52">
        <w:rPr>
          <w:w w:val="95"/>
          <w:sz w:val="26"/>
          <w:szCs w:val="26"/>
        </w:rPr>
        <w:t>Viciile</w:t>
      </w:r>
      <w:proofErr w:type="spellEnd"/>
      <w:r w:rsidRPr="00987B52">
        <w:rPr>
          <w:w w:val="95"/>
          <w:sz w:val="26"/>
          <w:szCs w:val="26"/>
        </w:rPr>
        <w:t xml:space="preserve"> de forma </w:t>
      </w:r>
      <w:proofErr w:type="spellStart"/>
      <w:r w:rsidRPr="00987B52">
        <w:rPr>
          <w:w w:val="95"/>
          <w:sz w:val="26"/>
          <w:szCs w:val="26"/>
        </w:rPr>
        <w:t>reprezinta</w:t>
      </w:r>
      <w:proofErr w:type="spellEnd"/>
      <w:r w:rsidRPr="00987B52">
        <w:rPr>
          <w:w w:val="95"/>
          <w:sz w:val="26"/>
          <w:szCs w:val="26"/>
        </w:rPr>
        <w:t xml:space="preserve"> </w:t>
      </w:r>
      <w:proofErr w:type="spellStart"/>
      <w:r w:rsidRPr="00987B52">
        <w:rPr>
          <w:w w:val="95"/>
          <w:sz w:val="26"/>
          <w:szCs w:val="26"/>
        </w:rPr>
        <w:t>acele</w:t>
      </w:r>
      <w:proofErr w:type="spellEnd"/>
      <w:r w:rsidRPr="00987B52">
        <w:rPr>
          <w:w w:val="95"/>
          <w:sz w:val="26"/>
          <w:szCs w:val="26"/>
        </w:rPr>
        <w:t xml:space="preserve"> </w:t>
      </w:r>
      <w:proofErr w:type="spellStart"/>
      <w:r w:rsidRPr="00987B52">
        <w:rPr>
          <w:w w:val="95"/>
          <w:sz w:val="26"/>
          <w:szCs w:val="26"/>
        </w:rPr>
        <w:t>erori</w:t>
      </w:r>
      <w:proofErr w:type="spellEnd"/>
      <w:r w:rsidRPr="00987B52">
        <w:rPr>
          <w:w w:val="95"/>
          <w:sz w:val="26"/>
          <w:szCs w:val="26"/>
        </w:rPr>
        <w:t xml:space="preserve"> </w:t>
      </w:r>
      <w:proofErr w:type="spellStart"/>
      <w:r w:rsidRPr="00987B52">
        <w:rPr>
          <w:w w:val="95"/>
          <w:sz w:val="26"/>
          <w:szCs w:val="26"/>
        </w:rPr>
        <w:t>sau</w:t>
      </w:r>
      <w:proofErr w:type="spellEnd"/>
      <w:r w:rsidRPr="00987B52">
        <w:rPr>
          <w:w w:val="95"/>
          <w:sz w:val="26"/>
          <w:szCs w:val="26"/>
        </w:rPr>
        <w:t xml:space="preserve"> </w:t>
      </w:r>
      <w:proofErr w:type="spellStart"/>
      <w:r w:rsidRPr="00987B52">
        <w:rPr>
          <w:w w:val="95"/>
          <w:sz w:val="26"/>
          <w:szCs w:val="26"/>
        </w:rPr>
        <w:t>omisiuni</w:t>
      </w:r>
      <w:proofErr w:type="spellEnd"/>
      <w:r w:rsidRPr="00987B52">
        <w:rPr>
          <w:w w:val="95"/>
          <w:sz w:val="26"/>
          <w:szCs w:val="26"/>
        </w:rPr>
        <w:t xml:space="preserve"> din </w:t>
      </w:r>
      <w:proofErr w:type="spellStart"/>
      <w:r w:rsidRPr="00987B52">
        <w:rPr>
          <w:w w:val="95"/>
          <w:sz w:val="26"/>
          <w:szCs w:val="26"/>
        </w:rPr>
        <w:t>cadrul</w:t>
      </w:r>
      <w:proofErr w:type="spellEnd"/>
      <w:r w:rsidRPr="00987B52">
        <w:rPr>
          <w:w w:val="95"/>
          <w:sz w:val="26"/>
          <w:szCs w:val="26"/>
        </w:rPr>
        <w:t xml:space="preserve"> </w:t>
      </w:r>
      <w:proofErr w:type="spellStart"/>
      <w:r w:rsidRPr="00987B52">
        <w:rPr>
          <w:w w:val="95"/>
          <w:sz w:val="26"/>
          <w:szCs w:val="26"/>
        </w:rPr>
        <w:t>unui</w:t>
      </w:r>
      <w:proofErr w:type="spellEnd"/>
      <w:r w:rsidRPr="00987B52">
        <w:rPr>
          <w:w w:val="95"/>
          <w:sz w:val="26"/>
          <w:szCs w:val="26"/>
        </w:rPr>
        <w:t xml:space="preserve"> document a </w:t>
      </w:r>
      <w:proofErr w:type="spellStart"/>
      <w:r w:rsidRPr="00987B52">
        <w:rPr>
          <w:w w:val="95"/>
          <w:sz w:val="26"/>
          <w:szCs w:val="26"/>
        </w:rPr>
        <w:t>care</w:t>
      </w:r>
      <w:r w:rsidR="00AA5340" w:rsidRPr="00987B52">
        <w:rPr>
          <w:w w:val="95"/>
          <w:sz w:val="26"/>
          <w:szCs w:val="26"/>
        </w:rPr>
        <w:t>i</w:t>
      </w:r>
      <w:proofErr w:type="spellEnd"/>
      <w:r w:rsidRPr="00987B52">
        <w:rPr>
          <w:w w:val="95"/>
          <w:sz w:val="26"/>
          <w:szCs w:val="26"/>
        </w:rPr>
        <w:t xml:space="preserve"> </w:t>
      </w:r>
      <w:proofErr w:type="spellStart"/>
      <w:r w:rsidRPr="00987B52">
        <w:rPr>
          <w:w w:val="90"/>
          <w:sz w:val="26"/>
          <w:szCs w:val="26"/>
        </w:rPr>
        <w:t>corectare</w:t>
      </w:r>
      <w:proofErr w:type="spellEnd"/>
      <w:r w:rsidRPr="00987B52">
        <w:rPr>
          <w:w w:val="90"/>
          <w:sz w:val="26"/>
          <w:szCs w:val="26"/>
        </w:rPr>
        <w:t xml:space="preserve">/ </w:t>
      </w:r>
      <w:proofErr w:type="spellStart"/>
      <w:r w:rsidRPr="00987B52">
        <w:rPr>
          <w:w w:val="90"/>
          <w:sz w:val="26"/>
          <w:szCs w:val="26"/>
        </w:rPr>
        <w:t>completare</w:t>
      </w:r>
      <w:proofErr w:type="spellEnd"/>
      <w:r w:rsidRPr="00987B52">
        <w:rPr>
          <w:w w:val="90"/>
          <w:sz w:val="26"/>
          <w:szCs w:val="26"/>
        </w:rPr>
        <w:t xml:space="preserve"> </w:t>
      </w:r>
      <w:proofErr w:type="spellStart"/>
      <w:r w:rsidRPr="00987B52">
        <w:rPr>
          <w:w w:val="90"/>
          <w:sz w:val="26"/>
          <w:szCs w:val="26"/>
        </w:rPr>
        <w:t>este</w:t>
      </w:r>
      <w:proofErr w:type="spellEnd"/>
      <w:r w:rsidRPr="00987B52">
        <w:rPr>
          <w:w w:val="90"/>
          <w:sz w:val="26"/>
          <w:szCs w:val="26"/>
        </w:rPr>
        <w:t xml:space="preserve"> </w:t>
      </w:r>
      <w:proofErr w:type="spellStart"/>
      <w:r w:rsidRPr="00987B52">
        <w:rPr>
          <w:w w:val="90"/>
          <w:sz w:val="26"/>
          <w:szCs w:val="26"/>
        </w:rPr>
        <w:t>sustinuta</w:t>
      </w:r>
      <w:proofErr w:type="spellEnd"/>
      <w:r w:rsidRPr="00987B52">
        <w:rPr>
          <w:w w:val="90"/>
          <w:sz w:val="26"/>
          <w:szCs w:val="26"/>
        </w:rPr>
        <w:t xml:space="preserve"> in mod </w:t>
      </w:r>
      <w:proofErr w:type="spellStart"/>
      <w:r w:rsidRPr="00987B52">
        <w:rPr>
          <w:w w:val="90"/>
          <w:sz w:val="26"/>
          <w:szCs w:val="26"/>
        </w:rPr>
        <w:t>neechivoc</w:t>
      </w:r>
      <w:proofErr w:type="spellEnd"/>
      <w:r w:rsidRPr="00987B52">
        <w:rPr>
          <w:w w:val="90"/>
          <w:sz w:val="26"/>
          <w:szCs w:val="26"/>
        </w:rPr>
        <w:t xml:space="preserve"> de </w:t>
      </w:r>
      <w:proofErr w:type="spellStart"/>
      <w:r w:rsidRPr="00987B52">
        <w:rPr>
          <w:w w:val="90"/>
          <w:sz w:val="26"/>
          <w:szCs w:val="26"/>
        </w:rPr>
        <w:t>sensul</w:t>
      </w:r>
      <w:proofErr w:type="spellEnd"/>
      <w:r w:rsidRPr="00987B52">
        <w:rPr>
          <w:w w:val="90"/>
          <w:sz w:val="26"/>
          <w:szCs w:val="26"/>
        </w:rPr>
        <w:t xml:space="preserve"> </w:t>
      </w:r>
      <w:proofErr w:type="spellStart"/>
      <w:r w:rsidRPr="00987B52">
        <w:rPr>
          <w:w w:val="90"/>
          <w:sz w:val="26"/>
          <w:szCs w:val="26"/>
        </w:rPr>
        <w:t>si</w:t>
      </w:r>
      <w:proofErr w:type="spellEnd"/>
      <w:r w:rsidRPr="00987B52">
        <w:rPr>
          <w:w w:val="90"/>
          <w:sz w:val="26"/>
          <w:szCs w:val="26"/>
        </w:rPr>
        <w:t xml:space="preserve"> de </w:t>
      </w:r>
      <w:proofErr w:type="spellStart"/>
      <w:r w:rsidRPr="00987B52">
        <w:rPr>
          <w:w w:val="90"/>
          <w:sz w:val="26"/>
          <w:szCs w:val="26"/>
        </w:rPr>
        <w:t>continutul</w:t>
      </w:r>
      <w:proofErr w:type="spellEnd"/>
      <w:r w:rsidRPr="00987B52">
        <w:rPr>
          <w:w w:val="90"/>
          <w:sz w:val="26"/>
          <w:szCs w:val="26"/>
        </w:rPr>
        <w:t xml:space="preserve"> </w:t>
      </w:r>
      <w:proofErr w:type="spellStart"/>
      <w:r w:rsidRPr="00987B52">
        <w:rPr>
          <w:w w:val="90"/>
          <w:sz w:val="26"/>
          <w:szCs w:val="26"/>
        </w:rPr>
        <w:t>alt</w:t>
      </w:r>
      <w:r w:rsidR="00900321" w:rsidRPr="00987B52">
        <w:rPr>
          <w:w w:val="90"/>
          <w:sz w:val="26"/>
          <w:szCs w:val="26"/>
        </w:rPr>
        <w:t>o</w:t>
      </w:r>
      <w:r w:rsidRPr="00987B52">
        <w:rPr>
          <w:w w:val="90"/>
          <w:sz w:val="26"/>
          <w:szCs w:val="26"/>
        </w:rPr>
        <w:t>r</w:t>
      </w:r>
      <w:proofErr w:type="spellEnd"/>
      <w:r w:rsidRPr="00987B52">
        <w:rPr>
          <w:w w:val="90"/>
          <w:sz w:val="26"/>
          <w:szCs w:val="26"/>
        </w:rPr>
        <w:t xml:space="preserve"> </w:t>
      </w:r>
      <w:proofErr w:type="spellStart"/>
      <w:r w:rsidRPr="00987B52">
        <w:rPr>
          <w:w w:val="90"/>
          <w:sz w:val="26"/>
          <w:szCs w:val="26"/>
        </w:rPr>
        <w:t>informatii</w:t>
      </w:r>
      <w:proofErr w:type="spellEnd"/>
      <w:r w:rsidRPr="00987B52">
        <w:rPr>
          <w:w w:val="90"/>
          <w:sz w:val="26"/>
          <w:szCs w:val="26"/>
        </w:rPr>
        <w:t xml:space="preserve"> </w:t>
      </w:r>
      <w:proofErr w:type="spellStart"/>
      <w:r w:rsidRPr="00987B52">
        <w:rPr>
          <w:w w:val="90"/>
          <w:sz w:val="26"/>
          <w:szCs w:val="26"/>
        </w:rPr>
        <w:t>existente</w:t>
      </w:r>
      <w:proofErr w:type="spellEnd"/>
      <w:r w:rsidRPr="00987B52">
        <w:rPr>
          <w:spacing w:val="-28"/>
          <w:w w:val="90"/>
          <w:sz w:val="26"/>
          <w:szCs w:val="26"/>
        </w:rPr>
        <w:t xml:space="preserve"> </w:t>
      </w:r>
      <w:r w:rsidRPr="00987B52">
        <w:rPr>
          <w:w w:val="90"/>
          <w:sz w:val="26"/>
          <w:szCs w:val="26"/>
        </w:rPr>
        <w:t>initial</w:t>
      </w:r>
      <w:r w:rsidRPr="00987B52">
        <w:rPr>
          <w:spacing w:val="-32"/>
          <w:w w:val="90"/>
          <w:sz w:val="26"/>
          <w:szCs w:val="26"/>
        </w:rPr>
        <w:t xml:space="preserve"> </w:t>
      </w:r>
      <w:r w:rsidRPr="00987B52">
        <w:rPr>
          <w:w w:val="90"/>
          <w:sz w:val="26"/>
          <w:szCs w:val="26"/>
        </w:rPr>
        <w:t>in</w:t>
      </w:r>
      <w:r w:rsidRPr="00987B52">
        <w:rPr>
          <w:spacing w:val="-34"/>
          <w:w w:val="90"/>
          <w:sz w:val="26"/>
          <w:szCs w:val="26"/>
        </w:rPr>
        <w:t xml:space="preserve"> </w:t>
      </w:r>
      <w:proofErr w:type="spellStart"/>
      <w:r w:rsidRPr="00987B52">
        <w:rPr>
          <w:w w:val="90"/>
          <w:sz w:val="26"/>
          <w:szCs w:val="26"/>
        </w:rPr>
        <w:t>alte</w:t>
      </w:r>
      <w:proofErr w:type="spellEnd"/>
      <w:r w:rsidRPr="00987B52">
        <w:rPr>
          <w:spacing w:val="-29"/>
          <w:w w:val="90"/>
          <w:sz w:val="26"/>
          <w:szCs w:val="26"/>
        </w:rPr>
        <w:t xml:space="preserve"> </w:t>
      </w:r>
      <w:proofErr w:type="spellStart"/>
      <w:r w:rsidRPr="00987B52">
        <w:rPr>
          <w:w w:val="90"/>
          <w:sz w:val="26"/>
          <w:szCs w:val="26"/>
        </w:rPr>
        <w:t>documente</w:t>
      </w:r>
      <w:proofErr w:type="spellEnd"/>
      <w:r w:rsidRPr="00987B52">
        <w:rPr>
          <w:spacing w:val="-26"/>
          <w:w w:val="90"/>
          <w:sz w:val="26"/>
          <w:szCs w:val="26"/>
        </w:rPr>
        <w:t xml:space="preserve"> </w:t>
      </w:r>
      <w:proofErr w:type="spellStart"/>
      <w:r w:rsidRPr="00987B52">
        <w:rPr>
          <w:w w:val="90"/>
          <w:sz w:val="26"/>
          <w:szCs w:val="26"/>
        </w:rPr>
        <w:t>prezentate</w:t>
      </w:r>
      <w:proofErr w:type="spellEnd"/>
      <w:r w:rsidRPr="00987B52">
        <w:rPr>
          <w:spacing w:val="-22"/>
          <w:w w:val="90"/>
          <w:sz w:val="26"/>
          <w:szCs w:val="26"/>
        </w:rPr>
        <w:t xml:space="preserve"> </w:t>
      </w:r>
      <w:r w:rsidRPr="00987B52">
        <w:rPr>
          <w:w w:val="90"/>
          <w:sz w:val="26"/>
          <w:szCs w:val="26"/>
        </w:rPr>
        <w:t>de</w:t>
      </w:r>
      <w:r w:rsidRPr="00987B52">
        <w:rPr>
          <w:spacing w:val="-32"/>
          <w:w w:val="90"/>
          <w:sz w:val="26"/>
          <w:szCs w:val="26"/>
        </w:rPr>
        <w:t xml:space="preserve"> </w:t>
      </w:r>
      <w:proofErr w:type="spellStart"/>
      <w:r w:rsidRPr="00987B52">
        <w:rPr>
          <w:w w:val="90"/>
          <w:sz w:val="26"/>
          <w:szCs w:val="26"/>
        </w:rPr>
        <w:t>ofertant</w:t>
      </w:r>
      <w:proofErr w:type="spellEnd"/>
      <w:r w:rsidRPr="00987B52">
        <w:rPr>
          <w:spacing w:val="-26"/>
          <w:w w:val="90"/>
          <w:sz w:val="26"/>
          <w:szCs w:val="26"/>
        </w:rPr>
        <w:t xml:space="preserve"> </w:t>
      </w:r>
      <w:proofErr w:type="spellStart"/>
      <w:r w:rsidRPr="00987B52">
        <w:rPr>
          <w:w w:val="90"/>
          <w:sz w:val="26"/>
          <w:szCs w:val="26"/>
        </w:rPr>
        <w:t>sau</w:t>
      </w:r>
      <w:proofErr w:type="spellEnd"/>
      <w:r w:rsidRPr="00987B52">
        <w:rPr>
          <w:spacing w:val="-32"/>
          <w:w w:val="90"/>
          <w:sz w:val="26"/>
          <w:szCs w:val="26"/>
        </w:rPr>
        <w:t xml:space="preserve"> </w:t>
      </w:r>
      <w:r w:rsidRPr="00987B52">
        <w:rPr>
          <w:w w:val="90"/>
          <w:sz w:val="26"/>
          <w:szCs w:val="26"/>
        </w:rPr>
        <w:t>a</w:t>
      </w:r>
      <w:r w:rsidRPr="00987B52">
        <w:rPr>
          <w:spacing w:val="-35"/>
          <w:w w:val="90"/>
          <w:sz w:val="26"/>
          <w:szCs w:val="26"/>
        </w:rPr>
        <w:t xml:space="preserve"> </w:t>
      </w:r>
      <w:proofErr w:type="spellStart"/>
      <w:r w:rsidRPr="00987B52">
        <w:rPr>
          <w:w w:val="90"/>
          <w:sz w:val="26"/>
          <w:szCs w:val="26"/>
        </w:rPr>
        <w:t>car</w:t>
      </w:r>
      <w:r w:rsidR="005C65F7" w:rsidRPr="00987B52">
        <w:rPr>
          <w:w w:val="90"/>
          <w:sz w:val="26"/>
          <w:szCs w:val="26"/>
        </w:rPr>
        <w:t>o</w:t>
      </w:r>
      <w:r w:rsidRPr="00987B52">
        <w:rPr>
          <w:w w:val="90"/>
          <w:sz w:val="26"/>
          <w:szCs w:val="26"/>
        </w:rPr>
        <w:t>r</w:t>
      </w:r>
      <w:proofErr w:type="spellEnd"/>
      <w:r w:rsidRPr="00987B52">
        <w:rPr>
          <w:spacing w:val="-33"/>
          <w:w w:val="90"/>
          <w:sz w:val="26"/>
          <w:szCs w:val="26"/>
        </w:rPr>
        <w:t xml:space="preserve"> </w:t>
      </w:r>
      <w:proofErr w:type="spellStart"/>
      <w:r w:rsidRPr="00987B52">
        <w:rPr>
          <w:w w:val="90"/>
          <w:sz w:val="26"/>
          <w:szCs w:val="26"/>
        </w:rPr>
        <w:t>corectare</w:t>
      </w:r>
      <w:proofErr w:type="spellEnd"/>
      <w:r w:rsidRPr="00987B52">
        <w:rPr>
          <w:w w:val="90"/>
          <w:sz w:val="26"/>
          <w:szCs w:val="26"/>
        </w:rPr>
        <w:t>/</w:t>
      </w:r>
      <w:r w:rsidRPr="00987B52">
        <w:rPr>
          <w:spacing w:val="-27"/>
          <w:w w:val="90"/>
          <w:sz w:val="26"/>
          <w:szCs w:val="26"/>
        </w:rPr>
        <w:t xml:space="preserve"> </w:t>
      </w:r>
      <w:proofErr w:type="spellStart"/>
      <w:r w:rsidRPr="00987B52">
        <w:rPr>
          <w:w w:val="90"/>
          <w:sz w:val="26"/>
          <w:szCs w:val="26"/>
        </w:rPr>
        <w:t>completare</w:t>
      </w:r>
      <w:proofErr w:type="spellEnd"/>
      <w:r w:rsidRPr="00987B52">
        <w:rPr>
          <w:spacing w:val="-21"/>
          <w:w w:val="90"/>
          <w:sz w:val="26"/>
          <w:szCs w:val="26"/>
        </w:rPr>
        <w:t xml:space="preserve"> </w:t>
      </w:r>
      <w:r w:rsidRPr="00987B52">
        <w:rPr>
          <w:w w:val="95"/>
          <w:sz w:val="26"/>
          <w:szCs w:val="26"/>
        </w:rPr>
        <w:t xml:space="preserve">are </w:t>
      </w:r>
      <w:proofErr w:type="spellStart"/>
      <w:r w:rsidRPr="00987B52">
        <w:rPr>
          <w:w w:val="95"/>
          <w:sz w:val="26"/>
          <w:szCs w:val="26"/>
        </w:rPr>
        <w:t>rol</w:t>
      </w:r>
      <w:proofErr w:type="spellEnd"/>
      <w:r w:rsidRPr="00987B52">
        <w:rPr>
          <w:w w:val="95"/>
          <w:sz w:val="26"/>
          <w:szCs w:val="26"/>
        </w:rPr>
        <w:t xml:space="preserve"> de</w:t>
      </w:r>
      <w:r w:rsidR="00822A2E" w:rsidRPr="00987B52">
        <w:rPr>
          <w:w w:val="95"/>
          <w:sz w:val="26"/>
          <w:szCs w:val="26"/>
        </w:rPr>
        <w:t xml:space="preserve"> </w:t>
      </w:r>
      <w:proofErr w:type="spellStart"/>
      <w:r w:rsidRPr="00987B52">
        <w:rPr>
          <w:w w:val="95"/>
          <w:sz w:val="26"/>
          <w:szCs w:val="26"/>
        </w:rPr>
        <w:t>clarificare</w:t>
      </w:r>
      <w:proofErr w:type="spellEnd"/>
      <w:r w:rsidRPr="00987B52">
        <w:rPr>
          <w:w w:val="95"/>
          <w:sz w:val="26"/>
          <w:szCs w:val="26"/>
        </w:rPr>
        <w:t xml:space="preserve"> </w:t>
      </w:r>
      <w:proofErr w:type="spellStart"/>
      <w:r w:rsidRPr="00987B52">
        <w:rPr>
          <w:w w:val="95"/>
          <w:sz w:val="26"/>
          <w:szCs w:val="26"/>
        </w:rPr>
        <w:t>sau</w:t>
      </w:r>
      <w:proofErr w:type="spellEnd"/>
      <w:r w:rsidRPr="00987B52">
        <w:rPr>
          <w:w w:val="95"/>
          <w:sz w:val="26"/>
          <w:szCs w:val="26"/>
        </w:rPr>
        <w:t xml:space="preserve"> de </w:t>
      </w:r>
      <w:proofErr w:type="spellStart"/>
      <w:r w:rsidRPr="00987B52">
        <w:rPr>
          <w:w w:val="95"/>
          <w:sz w:val="26"/>
          <w:szCs w:val="26"/>
        </w:rPr>
        <w:t>confirmare</w:t>
      </w:r>
      <w:proofErr w:type="spellEnd"/>
      <w:r w:rsidRPr="00987B52">
        <w:rPr>
          <w:w w:val="95"/>
          <w:sz w:val="26"/>
          <w:szCs w:val="26"/>
        </w:rPr>
        <w:t xml:space="preserve">, </w:t>
      </w:r>
      <w:proofErr w:type="spellStart"/>
      <w:r w:rsidRPr="00987B52">
        <w:rPr>
          <w:w w:val="95"/>
          <w:sz w:val="26"/>
          <w:szCs w:val="26"/>
        </w:rPr>
        <w:t>nefiind</w:t>
      </w:r>
      <w:proofErr w:type="spellEnd"/>
      <w:r w:rsidRPr="00987B52">
        <w:rPr>
          <w:w w:val="95"/>
          <w:sz w:val="26"/>
          <w:szCs w:val="26"/>
        </w:rPr>
        <w:t xml:space="preserve"> </w:t>
      </w:r>
      <w:proofErr w:type="spellStart"/>
      <w:r w:rsidRPr="00987B52">
        <w:rPr>
          <w:w w:val="95"/>
          <w:sz w:val="26"/>
          <w:szCs w:val="26"/>
        </w:rPr>
        <w:t>susceptibile</w:t>
      </w:r>
      <w:proofErr w:type="spellEnd"/>
      <w:r w:rsidRPr="00987B52">
        <w:rPr>
          <w:w w:val="95"/>
          <w:sz w:val="26"/>
          <w:szCs w:val="26"/>
        </w:rPr>
        <w:t xml:space="preserve"> de a produce un </w:t>
      </w:r>
      <w:proofErr w:type="spellStart"/>
      <w:r w:rsidRPr="00987B52">
        <w:rPr>
          <w:w w:val="95"/>
          <w:sz w:val="26"/>
          <w:szCs w:val="26"/>
        </w:rPr>
        <w:t>avantaj</w:t>
      </w:r>
      <w:proofErr w:type="spellEnd"/>
      <w:r w:rsidRPr="00987B52">
        <w:rPr>
          <w:w w:val="95"/>
          <w:sz w:val="26"/>
          <w:szCs w:val="26"/>
        </w:rPr>
        <w:t xml:space="preserve"> </w:t>
      </w:r>
      <w:proofErr w:type="spellStart"/>
      <w:r w:rsidRPr="00987B52">
        <w:rPr>
          <w:w w:val="95"/>
          <w:sz w:val="26"/>
          <w:szCs w:val="26"/>
        </w:rPr>
        <w:t>incorect</w:t>
      </w:r>
      <w:proofErr w:type="spellEnd"/>
      <w:r w:rsidRPr="00987B52">
        <w:rPr>
          <w:w w:val="95"/>
          <w:sz w:val="26"/>
          <w:szCs w:val="26"/>
        </w:rPr>
        <w:t xml:space="preserve"> in </w:t>
      </w:r>
      <w:proofErr w:type="spellStart"/>
      <w:r w:rsidRPr="00987B52">
        <w:rPr>
          <w:w w:val="95"/>
          <w:sz w:val="26"/>
          <w:szCs w:val="26"/>
        </w:rPr>
        <w:t>raport</w:t>
      </w:r>
      <w:proofErr w:type="spellEnd"/>
      <w:r w:rsidRPr="00987B52">
        <w:rPr>
          <w:w w:val="95"/>
          <w:sz w:val="26"/>
          <w:szCs w:val="26"/>
        </w:rPr>
        <w:t xml:space="preserve"> cu </w:t>
      </w:r>
      <w:proofErr w:type="spellStart"/>
      <w:r w:rsidRPr="00987B52">
        <w:rPr>
          <w:w w:val="95"/>
          <w:sz w:val="26"/>
          <w:szCs w:val="26"/>
        </w:rPr>
        <w:t>ceilalti</w:t>
      </w:r>
      <w:proofErr w:type="spellEnd"/>
      <w:r w:rsidRPr="00987B52">
        <w:rPr>
          <w:w w:val="95"/>
          <w:sz w:val="26"/>
          <w:szCs w:val="26"/>
        </w:rPr>
        <w:t xml:space="preserve"> </w:t>
      </w:r>
      <w:proofErr w:type="spellStart"/>
      <w:r w:rsidRPr="00987B52">
        <w:rPr>
          <w:w w:val="95"/>
          <w:sz w:val="26"/>
          <w:szCs w:val="26"/>
        </w:rPr>
        <w:t>participanti</w:t>
      </w:r>
      <w:proofErr w:type="spellEnd"/>
      <w:r w:rsidRPr="00987B52">
        <w:rPr>
          <w:w w:val="95"/>
          <w:sz w:val="26"/>
          <w:szCs w:val="26"/>
        </w:rPr>
        <w:t xml:space="preserve"> la </w:t>
      </w:r>
      <w:proofErr w:type="spellStart"/>
      <w:r w:rsidRPr="00987B52">
        <w:rPr>
          <w:w w:val="95"/>
          <w:sz w:val="26"/>
          <w:szCs w:val="26"/>
        </w:rPr>
        <w:t>procedura</w:t>
      </w:r>
      <w:proofErr w:type="spellEnd"/>
      <w:r w:rsidRPr="00987B52">
        <w:rPr>
          <w:w w:val="95"/>
          <w:sz w:val="26"/>
          <w:szCs w:val="26"/>
        </w:rPr>
        <w:t xml:space="preserve"> de </w:t>
      </w:r>
      <w:proofErr w:type="spellStart"/>
      <w:r w:rsidRPr="00987B52">
        <w:rPr>
          <w:w w:val="95"/>
          <w:sz w:val="26"/>
          <w:szCs w:val="26"/>
        </w:rPr>
        <w:t>atribuire</w:t>
      </w:r>
      <w:proofErr w:type="spellEnd"/>
      <w:r w:rsidRPr="00987B52">
        <w:rPr>
          <w:w w:val="95"/>
          <w:sz w:val="26"/>
          <w:szCs w:val="26"/>
        </w:rPr>
        <w:t>.</w:t>
      </w:r>
    </w:p>
    <w:p w14:paraId="354D8DC7" w14:textId="057FEB33" w:rsidR="009006DD" w:rsidRPr="00987B52" w:rsidRDefault="007948B0">
      <w:pPr>
        <w:pStyle w:val="Corptext"/>
        <w:ind w:left="225" w:right="214" w:firstLine="699"/>
        <w:jc w:val="both"/>
        <w:rPr>
          <w:w w:val="95"/>
        </w:rPr>
      </w:pPr>
      <w:r w:rsidRPr="00987B52">
        <w:rPr>
          <w:w w:val="95"/>
        </w:rPr>
        <w:t>Nota</w:t>
      </w:r>
      <w:r w:rsidR="0089778F" w:rsidRPr="00987B52">
        <w:rPr>
          <w:w w:val="95"/>
        </w:rPr>
        <w:t xml:space="preserve"> </w:t>
      </w:r>
      <w:r w:rsidR="002D0944">
        <w:rPr>
          <w:w w:val="95"/>
        </w:rPr>
        <w:t>5</w:t>
      </w:r>
      <w:r w:rsidR="0089778F" w:rsidRPr="00987B52">
        <w:rPr>
          <w:w w:val="95"/>
        </w:rPr>
        <w:t xml:space="preserve">. </w:t>
      </w:r>
      <w:proofErr w:type="spellStart"/>
      <w:r w:rsidR="0089778F" w:rsidRPr="00987B52">
        <w:rPr>
          <w:w w:val="95"/>
        </w:rPr>
        <w:t>Autoritatea</w:t>
      </w:r>
      <w:proofErr w:type="spellEnd"/>
      <w:r w:rsidR="0089778F" w:rsidRPr="00987B52">
        <w:rPr>
          <w:w w:val="95"/>
        </w:rPr>
        <w:t xml:space="preserve"> </w:t>
      </w:r>
      <w:proofErr w:type="spellStart"/>
      <w:r w:rsidR="0089778F" w:rsidRPr="00987B52">
        <w:rPr>
          <w:w w:val="95"/>
        </w:rPr>
        <w:t>Contractanta</w:t>
      </w:r>
      <w:proofErr w:type="spellEnd"/>
      <w:r w:rsidR="0089778F" w:rsidRPr="00987B52">
        <w:rPr>
          <w:w w:val="95"/>
        </w:rPr>
        <w:t xml:space="preserve"> </w:t>
      </w:r>
      <w:proofErr w:type="spellStart"/>
      <w:r w:rsidR="0089778F" w:rsidRPr="00987B52">
        <w:rPr>
          <w:w w:val="95"/>
        </w:rPr>
        <w:t>va</w:t>
      </w:r>
      <w:proofErr w:type="spellEnd"/>
      <w:r w:rsidR="0089778F" w:rsidRPr="00987B52">
        <w:rPr>
          <w:w w:val="95"/>
        </w:rPr>
        <w:t xml:space="preserve"> </w:t>
      </w:r>
      <w:proofErr w:type="spellStart"/>
      <w:r w:rsidR="0089778F" w:rsidRPr="00987B52">
        <w:rPr>
          <w:w w:val="95"/>
        </w:rPr>
        <w:t>asigura</w:t>
      </w:r>
      <w:proofErr w:type="spellEnd"/>
      <w:r w:rsidR="0089778F" w:rsidRPr="00987B52">
        <w:rPr>
          <w:w w:val="95"/>
        </w:rPr>
        <w:t xml:space="preserve"> </w:t>
      </w:r>
      <w:proofErr w:type="spellStart"/>
      <w:r w:rsidR="0089778F" w:rsidRPr="00987B52">
        <w:rPr>
          <w:w w:val="95"/>
        </w:rPr>
        <w:t>aplicarea</w:t>
      </w:r>
      <w:proofErr w:type="spellEnd"/>
      <w:r w:rsidR="0089778F" w:rsidRPr="00987B52">
        <w:rPr>
          <w:w w:val="95"/>
        </w:rPr>
        <w:t xml:space="preserve"> art. 65, </w:t>
      </w:r>
      <w:proofErr w:type="spellStart"/>
      <w:r w:rsidR="0089778F" w:rsidRPr="00987B52">
        <w:rPr>
          <w:w w:val="95"/>
        </w:rPr>
        <w:t>alin</w:t>
      </w:r>
      <w:proofErr w:type="spellEnd"/>
      <w:r w:rsidR="0089778F" w:rsidRPr="00987B52">
        <w:rPr>
          <w:w w:val="95"/>
        </w:rPr>
        <w:t xml:space="preserve"> (3) </w:t>
      </w:r>
      <w:proofErr w:type="spellStart"/>
      <w:r w:rsidR="0089778F" w:rsidRPr="00987B52">
        <w:rPr>
          <w:w w:val="95"/>
        </w:rPr>
        <w:t>si</w:t>
      </w:r>
      <w:proofErr w:type="spellEnd"/>
      <w:r w:rsidR="0089778F" w:rsidRPr="00987B52">
        <w:rPr>
          <w:w w:val="95"/>
        </w:rPr>
        <w:t xml:space="preserve"> (4) din HG 395/2016 </w:t>
      </w:r>
      <w:proofErr w:type="spellStart"/>
      <w:r w:rsidR="0089778F" w:rsidRPr="00987B52">
        <w:rPr>
          <w:w w:val="95"/>
        </w:rPr>
        <w:t>privind</w:t>
      </w:r>
      <w:proofErr w:type="spellEnd"/>
      <w:r w:rsidR="0089778F" w:rsidRPr="00987B52">
        <w:rPr>
          <w:w w:val="95"/>
        </w:rPr>
        <w:t xml:space="preserve"> </w:t>
      </w:r>
      <w:proofErr w:type="spellStart"/>
      <w:r w:rsidR="0089778F" w:rsidRPr="00987B52">
        <w:rPr>
          <w:w w:val="95"/>
        </w:rPr>
        <w:t>rezultatul</w:t>
      </w:r>
      <w:proofErr w:type="spellEnd"/>
      <w:r w:rsidR="0089778F" w:rsidRPr="00987B52">
        <w:rPr>
          <w:w w:val="95"/>
        </w:rPr>
        <w:t xml:space="preserve"> </w:t>
      </w:r>
      <w:proofErr w:type="spellStart"/>
      <w:r w:rsidR="0089778F" w:rsidRPr="00987B52">
        <w:rPr>
          <w:w w:val="95"/>
        </w:rPr>
        <w:t>etapei</w:t>
      </w:r>
      <w:proofErr w:type="spellEnd"/>
      <w:r w:rsidR="0089778F" w:rsidRPr="00987B52">
        <w:rPr>
          <w:w w:val="95"/>
        </w:rPr>
        <w:t xml:space="preserve"> de </w:t>
      </w:r>
      <w:proofErr w:type="spellStart"/>
      <w:r w:rsidR="0089778F" w:rsidRPr="00987B52">
        <w:rPr>
          <w:w w:val="95"/>
        </w:rPr>
        <w:t>verificare</w:t>
      </w:r>
      <w:proofErr w:type="spellEnd"/>
      <w:r w:rsidR="0089778F" w:rsidRPr="00987B52">
        <w:rPr>
          <w:w w:val="95"/>
        </w:rPr>
        <w:t xml:space="preserve"> a </w:t>
      </w:r>
      <w:proofErr w:type="spellStart"/>
      <w:r w:rsidR="0089778F" w:rsidRPr="00987B52">
        <w:rPr>
          <w:w w:val="95"/>
        </w:rPr>
        <w:t>Propunerilor</w:t>
      </w:r>
      <w:proofErr w:type="spellEnd"/>
      <w:r w:rsidR="0089778F" w:rsidRPr="00987B52">
        <w:rPr>
          <w:w w:val="95"/>
        </w:rPr>
        <w:t xml:space="preserve"> </w:t>
      </w:r>
      <w:proofErr w:type="spellStart"/>
      <w:r w:rsidR="0089778F" w:rsidRPr="00987B52">
        <w:rPr>
          <w:w w:val="95"/>
        </w:rPr>
        <w:t>Tehnice</w:t>
      </w:r>
      <w:proofErr w:type="spellEnd"/>
      <w:r w:rsidR="0089778F" w:rsidRPr="00987B52">
        <w:rPr>
          <w:w w:val="95"/>
        </w:rPr>
        <w:t>.</w:t>
      </w:r>
    </w:p>
    <w:p w14:paraId="7B44CB21" w14:textId="0E8EE61B" w:rsidR="009006DD" w:rsidRPr="00987B52" w:rsidRDefault="0089778F">
      <w:pPr>
        <w:pStyle w:val="Corptext"/>
        <w:ind w:left="214" w:right="195" w:firstLine="710"/>
        <w:jc w:val="both"/>
        <w:rPr>
          <w:w w:val="95"/>
        </w:rPr>
      </w:pPr>
      <w:r w:rsidRPr="00987B52">
        <w:rPr>
          <w:w w:val="95"/>
        </w:rPr>
        <w:t xml:space="preserve">Nota </w:t>
      </w:r>
      <w:r w:rsidR="002D0944">
        <w:rPr>
          <w:w w:val="95"/>
        </w:rPr>
        <w:t>6</w:t>
      </w:r>
      <w:r w:rsidRPr="00987B52">
        <w:rPr>
          <w:w w:val="95"/>
        </w:rPr>
        <w:t xml:space="preserve">. </w:t>
      </w:r>
      <w:proofErr w:type="spellStart"/>
      <w:r w:rsidRPr="00987B52">
        <w:rPr>
          <w:w w:val="95"/>
        </w:rPr>
        <w:t>Ofertantii</w:t>
      </w:r>
      <w:proofErr w:type="spellEnd"/>
      <w:r w:rsidRPr="00987B52">
        <w:rPr>
          <w:w w:val="95"/>
        </w:rPr>
        <w:t xml:space="preserve"> </w:t>
      </w:r>
      <w:proofErr w:type="spellStart"/>
      <w:r w:rsidRPr="00987B52">
        <w:rPr>
          <w:w w:val="95"/>
        </w:rPr>
        <w:t>vor</w:t>
      </w:r>
      <w:proofErr w:type="spellEnd"/>
      <w:r w:rsidRPr="00987B52">
        <w:rPr>
          <w:w w:val="95"/>
        </w:rPr>
        <w:t xml:space="preserve"> </w:t>
      </w:r>
      <w:proofErr w:type="spellStart"/>
      <w:r w:rsidR="00AA5340" w:rsidRPr="00987B52">
        <w:rPr>
          <w:w w:val="95"/>
        </w:rPr>
        <w:t>î</w:t>
      </w:r>
      <w:r w:rsidRPr="00987B52">
        <w:rPr>
          <w:w w:val="95"/>
        </w:rPr>
        <w:t>ntocmi</w:t>
      </w:r>
      <w:proofErr w:type="spellEnd"/>
      <w:r w:rsidRPr="00987B52">
        <w:rPr>
          <w:w w:val="95"/>
        </w:rPr>
        <w:t xml:space="preserve"> </w:t>
      </w:r>
      <w:proofErr w:type="spellStart"/>
      <w:r w:rsidRPr="00987B52">
        <w:rPr>
          <w:w w:val="95"/>
        </w:rPr>
        <w:t>propunerea</w:t>
      </w:r>
      <w:proofErr w:type="spellEnd"/>
      <w:r w:rsidRPr="00987B52">
        <w:rPr>
          <w:w w:val="95"/>
        </w:rPr>
        <w:t xml:space="preserve"> </w:t>
      </w:r>
      <w:proofErr w:type="spellStart"/>
      <w:r w:rsidRPr="00987B52">
        <w:rPr>
          <w:w w:val="95"/>
        </w:rPr>
        <w:t>tehnica</w:t>
      </w:r>
      <w:proofErr w:type="spellEnd"/>
      <w:r w:rsidRPr="00987B52">
        <w:rPr>
          <w:w w:val="95"/>
        </w:rPr>
        <w:t xml:space="preserve"> </w:t>
      </w:r>
      <w:proofErr w:type="spellStart"/>
      <w:r w:rsidRPr="00987B52">
        <w:rPr>
          <w:w w:val="95"/>
        </w:rPr>
        <w:t>intr</w:t>
      </w:r>
      <w:proofErr w:type="spellEnd"/>
      <w:r w:rsidRPr="00987B52">
        <w:rPr>
          <w:w w:val="95"/>
        </w:rPr>
        <w:t xml:space="preserve">-o </w:t>
      </w:r>
      <w:proofErr w:type="spellStart"/>
      <w:r w:rsidRPr="00987B52">
        <w:rPr>
          <w:w w:val="95"/>
        </w:rPr>
        <w:t>maniera</w:t>
      </w:r>
      <w:proofErr w:type="spellEnd"/>
      <w:r w:rsidRPr="00987B52">
        <w:rPr>
          <w:w w:val="95"/>
        </w:rPr>
        <w:t xml:space="preserve"> </w:t>
      </w:r>
      <w:proofErr w:type="spellStart"/>
      <w:r w:rsidRPr="00987B52">
        <w:rPr>
          <w:w w:val="95"/>
        </w:rPr>
        <w:t>organizata</w:t>
      </w:r>
      <w:proofErr w:type="spellEnd"/>
      <w:r w:rsidRPr="00987B52">
        <w:rPr>
          <w:w w:val="95"/>
        </w:rPr>
        <w:t xml:space="preserve">, </w:t>
      </w:r>
      <w:proofErr w:type="spellStart"/>
      <w:r w:rsidRPr="00987B52">
        <w:rPr>
          <w:w w:val="95"/>
        </w:rPr>
        <w:t>astfel</w:t>
      </w:r>
      <w:proofErr w:type="spellEnd"/>
      <w:r w:rsidRPr="00987B52">
        <w:rPr>
          <w:w w:val="95"/>
        </w:rPr>
        <w:t xml:space="preserve"> </w:t>
      </w:r>
      <w:proofErr w:type="spellStart"/>
      <w:r w:rsidRPr="00987B52">
        <w:rPr>
          <w:w w:val="95"/>
        </w:rPr>
        <w:t>incat</w:t>
      </w:r>
      <w:proofErr w:type="spellEnd"/>
      <w:r w:rsidRPr="00987B52">
        <w:rPr>
          <w:w w:val="95"/>
        </w:rPr>
        <w:t xml:space="preserve"> </w:t>
      </w:r>
      <w:proofErr w:type="spellStart"/>
      <w:r w:rsidRPr="00987B52">
        <w:rPr>
          <w:w w:val="95"/>
        </w:rPr>
        <w:t>aceasta</w:t>
      </w:r>
      <w:proofErr w:type="spellEnd"/>
      <w:r w:rsidRPr="00987B52">
        <w:rPr>
          <w:w w:val="95"/>
        </w:rPr>
        <w:t xml:space="preserve"> </w:t>
      </w:r>
      <w:proofErr w:type="spellStart"/>
      <w:r w:rsidRPr="00987B52">
        <w:rPr>
          <w:w w:val="95"/>
        </w:rPr>
        <w:t>sa</w:t>
      </w:r>
      <w:proofErr w:type="spellEnd"/>
      <w:r w:rsidRPr="00987B52">
        <w:rPr>
          <w:w w:val="95"/>
        </w:rPr>
        <w:t xml:space="preserve"> </w:t>
      </w:r>
      <w:proofErr w:type="spellStart"/>
      <w:r w:rsidRPr="00987B52">
        <w:rPr>
          <w:w w:val="95"/>
        </w:rPr>
        <w:t>asigure</w:t>
      </w:r>
      <w:proofErr w:type="spellEnd"/>
      <w:r w:rsidRPr="00987B52">
        <w:rPr>
          <w:w w:val="95"/>
        </w:rPr>
        <w:t xml:space="preserve"> </w:t>
      </w:r>
      <w:proofErr w:type="spellStart"/>
      <w:r w:rsidRPr="00987B52">
        <w:rPr>
          <w:w w:val="95"/>
        </w:rPr>
        <w:t>posibilitatea</w:t>
      </w:r>
      <w:proofErr w:type="spellEnd"/>
      <w:r w:rsidRPr="00987B52">
        <w:rPr>
          <w:w w:val="95"/>
        </w:rPr>
        <w:t xml:space="preserve"> </w:t>
      </w:r>
      <w:proofErr w:type="spellStart"/>
      <w:r w:rsidRPr="00987B52">
        <w:rPr>
          <w:w w:val="95"/>
        </w:rPr>
        <w:t>verificarii</w:t>
      </w:r>
      <w:proofErr w:type="spellEnd"/>
      <w:r w:rsidRPr="00987B52">
        <w:rPr>
          <w:w w:val="95"/>
        </w:rPr>
        <w:t xml:space="preserve"> in mod </w:t>
      </w:r>
      <w:proofErr w:type="spellStart"/>
      <w:r w:rsidRPr="00987B52">
        <w:rPr>
          <w:w w:val="95"/>
        </w:rPr>
        <w:t>facil</w:t>
      </w:r>
      <w:proofErr w:type="spellEnd"/>
      <w:r w:rsidRPr="00987B52">
        <w:rPr>
          <w:w w:val="95"/>
        </w:rPr>
        <w:t xml:space="preserve"> a </w:t>
      </w:r>
      <w:proofErr w:type="spellStart"/>
      <w:r w:rsidRPr="00987B52">
        <w:rPr>
          <w:w w:val="95"/>
        </w:rPr>
        <w:t>coresponden</w:t>
      </w:r>
      <w:r w:rsidR="00AA5340" w:rsidRPr="00987B52">
        <w:rPr>
          <w:w w:val="95"/>
        </w:rPr>
        <w:t>ț</w:t>
      </w:r>
      <w:r w:rsidRPr="00987B52">
        <w:rPr>
          <w:w w:val="95"/>
        </w:rPr>
        <w:t>ei</w:t>
      </w:r>
      <w:proofErr w:type="spellEnd"/>
      <w:r w:rsidRPr="00987B52">
        <w:rPr>
          <w:w w:val="95"/>
        </w:rPr>
        <w:t xml:space="preserve"> cu </w:t>
      </w:r>
      <w:proofErr w:type="spellStart"/>
      <w:r w:rsidRPr="00987B52">
        <w:rPr>
          <w:w w:val="95"/>
        </w:rPr>
        <w:t>cerintele</w:t>
      </w:r>
      <w:proofErr w:type="spellEnd"/>
      <w:r w:rsidRPr="00987B52">
        <w:rPr>
          <w:w w:val="95"/>
        </w:rPr>
        <w:t>/</w:t>
      </w:r>
      <w:proofErr w:type="spellStart"/>
      <w:r w:rsidRPr="00987B52">
        <w:rPr>
          <w:w w:val="95"/>
        </w:rPr>
        <w:t>specificatiile</w:t>
      </w:r>
      <w:proofErr w:type="spellEnd"/>
      <w:r w:rsidRPr="00987B52">
        <w:rPr>
          <w:w w:val="95"/>
        </w:rPr>
        <w:t xml:space="preserve"> </w:t>
      </w:r>
      <w:proofErr w:type="spellStart"/>
      <w:r w:rsidRPr="00987B52">
        <w:rPr>
          <w:w w:val="95"/>
        </w:rPr>
        <w:t>prevazute</w:t>
      </w:r>
      <w:proofErr w:type="spellEnd"/>
      <w:r w:rsidRPr="00987B52">
        <w:rPr>
          <w:w w:val="95"/>
        </w:rPr>
        <w:t xml:space="preserve"> in </w:t>
      </w:r>
      <w:proofErr w:type="spellStart"/>
      <w:r w:rsidRPr="00987B52">
        <w:rPr>
          <w:w w:val="95"/>
        </w:rPr>
        <w:t>cadrul</w:t>
      </w:r>
      <w:proofErr w:type="spellEnd"/>
      <w:r w:rsidRPr="00987B52">
        <w:rPr>
          <w:w w:val="95"/>
        </w:rPr>
        <w:t xml:space="preserve"> </w:t>
      </w:r>
      <w:proofErr w:type="spellStart"/>
      <w:r w:rsidRPr="00987B52">
        <w:rPr>
          <w:w w:val="95"/>
        </w:rPr>
        <w:t>prezentei</w:t>
      </w:r>
      <w:proofErr w:type="spellEnd"/>
      <w:r w:rsidRPr="00987B52">
        <w:rPr>
          <w:w w:val="95"/>
        </w:rPr>
        <w:t xml:space="preserve"> </w:t>
      </w:r>
      <w:proofErr w:type="spellStart"/>
      <w:r w:rsidRPr="00987B52">
        <w:rPr>
          <w:w w:val="95"/>
        </w:rPr>
        <w:t>sectiuni</w:t>
      </w:r>
      <w:proofErr w:type="spellEnd"/>
      <w:r w:rsidRPr="00987B52">
        <w:rPr>
          <w:w w:val="95"/>
        </w:rPr>
        <w:t xml:space="preserve">, </w:t>
      </w:r>
      <w:proofErr w:type="spellStart"/>
      <w:r w:rsidRPr="00987B52">
        <w:rPr>
          <w:w w:val="95"/>
        </w:rPr>
        <w:t>respectiv</w:t>
      </w:r>
      <w:proofErr w:type="spellEnd"/>
      <w:r w:rsidRPr="00987B52">
        <w:rPr>
          <w:w w:val="95"/>
        </w:rPr>
        <w:t xml:space="preserve"> cu </w:t>
      </w:r>
      <w:proofErr w:type="spellStart"/>
      <w:r w:rsidRPr="00987B52">
        <w:rPr>
          <w:w w:val="95"/>
        </w:rPr>
        <w:t>cele</w:t>
      </w:r>
      <w:proofErr w:type="spellEnd"/>
      <w:r w:rsidRPr="00987B52">
        <w:rPr>
          <w:w w:val="95"/>
        </w:rPr>
        <w:t xml:space="preserve"> </w:t>
      </w:r>
      <w:proofErr w:type="spellStart"/>
      <w:r w:rsidRPr="00987B52">
        <w:rPr>
          <w:w w:val="95"/>
        </w:rPr>
        <w:t>prevazute</w:t>
      </w:r>
      <w:proofErr w:type="spellEnd"/>
      <w:r w:rsidRPr="00987B52">
        <w:rPr>
          <w:w w:val="95"/>
        </w:rPr>
        <w:t xml:space="preserve"> in </w:t>
      </w:r>
      <w:proofErr w:type="spellStart"/>
      <w:r w:rsidRPr="00987B52">
        <w:rPr>
          <w:w w:val="95"/>
        </w:rPr>
        <w:t>cadrul</w:t>
      </w:r>
      <w:proofErr w:type="spellEnd"/>
      <w:r w:rsidRPr="00987B52">
        <w:rPr>
          <w:w w:val="95"/>
        </w:rPr>
        <w:t xml:space="preserve"> </w:t>
      </w:r>
      <w:proofErr w:type="spellStart"/>
      <w:r w:rsidRPr="00987B52">
        <w:rPr>
          <w:w w:val="95"/>
        </w:rPr>
        <w:t>Caietului</w:t>
      </w:r>
      <w:proofErr w:type="spellEnd"/>
      <w:r w:rsidRPr="00987B52">
        <w:rPr>
          <w:w w:val="95"/>
        </w:rPr>
        <w:t xml:space="preserve"> de </w:t>
      </w:r>
      <w:proofErr w:type="spellStart"/>
      <w:r w:rsidRPr="00987B52">
        <w:rPr>
          <w:w w:val="95"/>
        </w:rPr>
        <w:t>sarcini</w:t>
      </w:r>
      <w:proofErr w:type="spellEnd"/>
      <w:r w:rsidRPr="00987B52">
        <w:rPr>
          <w:w w:val="95"/>
        </w:rPr>
        <w:t xml:space="preserve"> </w:t>
      </w:r>
      <w:proofErr w:type="spellStart"/>
      <w:r w:rsidR="00AA5340" w:rsidRPr="00987B52">
        <w:rPr>
          <w:w w:val="95"/>
        </w:rPr>
        <w:t>ș</w:t>
      </w:r>
      <w:r w:rsidRPr="00987B52">
        <w:rPr>
          <w:w w:val="95"/>
        </w:rPr>
        <w:t>i</w:t>
      </w:r>
      <w:proofErr w:type="spellEnd"/>
      <w:r w:rsidRPr="00987B52">
        <w:rPr>
          <w:w w:val="95"/>
        </w:rPr>
        <w:t xml:space="preserve"> a </w:t>
      </w:r>
      <w:proofErr w:type="spellStart"/>
      <w:r w:rsidRPr="00987B52">
        <w:rPr>
          <w:w w:val="95"/>
        </w:rPr>
        <w:t>documentelor</w:t>
      </w:r>
      <w:proofErr w:type="spellEnd"/>
      <w:r w:rsidRPr="00987B52">
        <w:rPr>
          <w:w w:val="95"/>
        </w:rPr>
        <w:t xml:space="preserve"> </w:t>
      </w:r>
      <w:proofErr w:type="spellStart"/>
      <w:r w:rsidRPr="00987B52">
        <w:rPr>
          <w:w w:val="95"/>
        </w:rPr>
        <w:t>anexate</w:t>
      </w:r>
      <w:proofErr w:type="spellEnd"/>
      <w:r w:rsidRPr="00987B52">
        <w:rPr>
          <w:w w:val="95"/>
        </w:rPr>
        <w:t xml:space="preserve"> la </w:t>
      </w:r>
      <w:proofErr w:type="spellStart"/>
      <w:r w:rsidRPr="00987B52">
        <w:rPr>
          <w:w w:val="95"/>
        </w:rPr>
        <w:t>acesta</w:t>
      </w:r>
      <w:proofErr w:type="spellEnd"/>
      <w:r w:rsidRPr="00987B52">
        <w:rPr>
          <w:w w:val="95"/>
        </w:rPr>
        <w:t xml:space="preserve">, care fac </w:t>
      </w:r>
      <w:proofErr w:type="spellStart"/>
      <w:r w:rsidRPr="00987B52">
        <w:rPr>
          <w:w w:val="95"/>
        </w:rPr>
        <w:t>parte</w:t>
      </w:r>
      <w:proofErr w:type="spellEnd"/>
      <w:r w:rsidRPr="00987B52">
        <w:rPr>
          <w:w w:val="95"/>
        </w:rPr>
        <w:t xml:space="preserve"> </w:t>
      </w:r>
      <w:proofErr w:type="spellStart"/>
      <w:r w:rsidRPr="00987B52">
        <w:rPr>
          <w:w w:val="95"/>
        </w:rPr>
        <w:t>integranta</w:t>
      </w:r>
      <w:proofErr w:type="spellEnd"/>
      <w:r w:rsidRPr="00987B52">
        <w:rPr>
          <w:w w:val="95"/>
        </w:rPr>
        <w:t xml:space="preserve"> din </w:t>
      </w:r>
      <w:proofErr w:type="spellStart"/>
      <w:r w:rsidRPr="00987B52">
        <w:rPr>
          <w:w w:val="95"/>
        </w:rPr>
        <w:t>documentatia</w:t>
      </w:r>
      <w:proofErr w:type="spellEnd"/>
      <w:r w:rsidRPr="00987B52">
        <w:rPr>
          <w:w w:val="95"/>
        </w:rPr>
        <w:t xml:space="preserve"> de </w:t>
      </w:r>
      <w:proofErr w:type="spellStart"/>
      <w:r w:rsidRPr="00987B52">
        <w:rPr>
          <w:w w:val="95"/>
        </w:rPr>
        <w:t>atribuire</w:t>
      </w:r>
      <w:proofErr w:type="spellEnd"/>
      <w:r w:rsidRPr="00987B52">
        <w:rPr>
          <w:w w:val="95"/>
        </w:rPr>
        <w:t>.</w:t>
      </w:r>
    </w:p>
    <w:p w14:paraId="1931A7E7" w14:textId="23AEAD99" w:rsidR="009006DD" w:rsidRPr="00987B52" w:rsidRDefault="007948B0">
      <w:pPr>
        <w:pStyle w:val="Corptext"/>
        <w:ind w:left="203" w:right="187" w:firstLine="704"/>
        <w:jc w:val="both"/>
        <w:rPr>
          <w:w w:val="95"/>
        </w:rPr>
      </w:pPr>
      <w:r w:rsidRPr="00987B52">
        <w:rPr>
          <w:w w:val="95"/>
        </w:rPr>
        <w:t>I</w:t>
      </w:r>
      <w:r w:rsidR="0089778F" w:rsidRPr="00987B52">
        <w:rPr>
          <w:w w:val="95"/>
        </w:rPr>
        <w:t xml:space="preserve">n </w:t>
      </w:r>
      <w:proofErr w:type="spellStart"/>
      <w:r w:rsidR="0089778F" w:rsidRPr="00987B52">
        <w:rPr>
          <w:w w:val="95"/>
        </w:rPr>
        <w:t>acest</w:t>
      </w:r>
      <w:proofErr w:type="spellEnd"/>
      <w:r w:rsidR="0089778F" w:rsidRPr="00987B52">
        <w:rPr>
          <w:w w:val="95"/>
        </w:rPr>
        <w:t xml:space="preserve"> scop, </w:t>
      </w:r>
      <w:proofErr w:type="spellStart"/>
      <w:r w:rsidR="0089778F" w:rsidRPr="00987B52">
        <w:rPr>
          <w:w w:val="95"/>
        </w:rPr>
        <w:t>pornind</w:t>
      </w:r>
      <w:proofErr w:type="spellEnd"/>
      <w:r w:rsidR="0089778F" w:rsidRPr="00987B52">
        <w:rPr>
          <w:w w:val="95"/>
        </w:rPr>
        <w:t xml:space="preserve"> de la propria </w:t>
      </w:r>
      <w:proofErr w:type="spellStart"/>
      <w:r w:rsidR="0089778F" w:rsidRPr="00987B52">
        <w:rPr>
          <w:w w:val="95"/>
        </w:rPr>
        <w:t>expertiza</w:t>
      </w:r>
      <w:proofErr w:type="spellEnd"/>
      <w:r w:rsidR="0089778F" w:rsidRPr="00987B52">
        <w:rPr>
          <w:w w:val="95"/>
        </w:rPr>
        <w:t xml:space="preserve"> </w:t>
      </w:r>
      <w:proofErr w:type="gramStart"/>
      <w:r w:rsidR="0089778F" w:rsidRPr="00987B52">
        <w:rPr>
          <w:w w:val="95"/>
        </w:rPr>
        <w:t>a</w:t>
      </w:r>
      <w:proofErr w:type="gramEnd"/>
      <w:r w:rsidR="0089778F" w:rsidRPr="00987B52">
        <w:rPr>
          <w:w w:val="95"/>
        </w:rPr>
        <w:t xml:space="preserve"> </w:t>
      </w:r>
      <w:proofErr w:type="spellStart"/>
      <w:r w:rsidR="0089778F" w:rsidRPr="00987B52">
        <w:rPr>
          <w:w w:val="95"/>
        </w:rPr>
        <w:t>ofertantului</w:t>
      </w:r>
      <w:proofErr w:type="spellEnd"/>
      <w:r w:rsidR="0089778F" w:rsidRPr="00987B52">
        <w:rPr>
          <w:w w:val="95"/>
        </w:rPr>
        <w:t xml:space="preserve"> in </w:t>
      </w:r>
      <w:proofErr w:type="spellStart"/>
      <w:r w:rsidR="0089778F" w:rsidRPr="00987B52">
        <w:rPr>
          <w:w w:val="95"/>
        </w:rPr>
        <w:t>domeniul</w:t>
      </w:r>
      <w:proofErr w:type="spellEnd"/>
      <w:r w:rsidR="0089778F" w:rsidRPr="00987B52">
        <w:rPr>
          <w:w w:val="95"/>
        </w:rPr>
        <w:t xml:space="preserve"> contractului </w:t>
      </w:r>
      <w:proofErr w:type="spellStart"/>
      <w:r w:rsidR="0089778F" w:rsidRPr="00987B52">
        <w:rPr>
          <w:w w:val="95"/>
        </w:rPr>
        <w:t>ce</w:t>
      </w:r>
      <w:proofErr w:type="spellEnd"/>
      <w:r w:rsidR="0089778F" w:rsidRPr="00987B52">
        <w:rPr>
          <w:w w:val="95"/>
        </w:rPr>
        <w:t xml:space="preserve"> </w:t>
      </w:r>
      <w:proofErr w:type="spellStart"/>
      <w:r w:rsidR="0089778F" w:rsidRPr="00987B52">
        <w:rPr>
          <w:w w:val="95"/>
        </w:rPr>
        <w:t>urmeaza</w:t>
      </w:r>
      <w:proofErr w:type="spellEnd"/>
      <w:r w:rsidR="0089778F" w:rsidRPr="00987B52">
        <w:rPr>
          <w:w w:val="95"/>
        </w:rPr>
        <w:t xml:space="preserve"> </w:t>
      </w:r>
      <w:proofErr w:type="spellStart"/>
      <w:r w:rsidR="0089778F" w:rsidRPr="00987B52">
        <w:rPr>
          <w:w w:val="95"/>
        </w:rPr>
        <w:t>sa</w:t>
      </w:r>
      <w:proofErr w:type="spellEnd"/>
      <w:r w:rsidR="0089778F" w:rsidRPr="00987B52">
        <w:rPr>
          <w:w w:val="95"/>
        </w:rPr>
        <w:t xml:space="preserve"> fie </w:t>
      </w:r>
      <w:proofErr w:type="spellStart"/>
      <w:r w:rsidR="0089778F" w:rsidRPr="00987B52">
        <w:rPr>
          <w:w w:val="95"/>
        </w:rPr>
        <w:t>atribuit</w:t>
      </w:r>
      <w:proofErr w:type="spellEnd"/>
      <w:r w:rsidR="0089778F" w:rsidRPr="00987B52">
        <w:rPr>
          <w:w w:val="95"/>
        </w:rPr>
        <w:t xml:space="preserve"> </w:t>
      </w:r>
      <w:proofErr w:type="spellStart"/>
      <w:r w:rsidR="00822A2E" w:rsidRPr="00987B52">
        <w:rPr>
          <w:w w:val="95"/>
        </w:rPr>
        <w:t>și</w:t>
      </w:r>
      <w:proofErr w:type="spellEnd"/>
      <w:r w:rsidR="0089778F" w:rsidRPr="00987B52">
        <w:rPr>
          <w:w w:val="95"/>
        </w:rPr>
        <w:t xml:space="preserve"> </w:t>
      </w:r>
      <w:proofErr w:type="spellStart"/>
      <w:r w:rsidR="0089778F" w:rsidRPr="00987B52">
        <w:rPr>
          <w:w w:val="95"/>
        </w:rPr>
        <w:t>prin</w:t>
      </w:r>
      <w:proofErr w:type="spellEnd"/>
      <w:r w:rsidR="0089778F" w:rsidRPr="00987B52">
        <w:rPr>
          <w:w w:val="95"/>
        </w:rPr>
        <w:t xml:space="preserve"> </w:t>
      </w:r>
      <w:proofErr w:type="spellStart"/>
      <w:r w:rsidR="0089778F" w:rsidRPr="00987B52">
        <w:rPr>
          <w:w w:val="95"/>
        </w:rPr>
        <w:t>raportare</w:t>
      </w:r>
      <w:proofErr w:type="spellEnd"/>
      <w:r w:rsidR="0089778F" w:rsidRPr="00987B52">
        <w:rPr>
          <w:w w:val="95"/>
        </w:rPr>
        <w:t xml:space="preserve"> la </w:t>
      </w:r>
      <w:proofErr w:type="spellStart"/>
      <w:r w:rsidR="0089778F" w:rsidRPr="00987B52">
        <w:rPr>
          <w:w w:val="95"/>
        </w:rPr>
        <w:t>necesitatile</w:t>
      </w:r>
      <w:proofErr w:type="spellEnd"/>
      <w:r w:rsidR="0089778F" w:rsidRPr="00987B52">
        <w:rPr>
          <w:w w:val="95"/>
        </w:rPr>
        <w:t xml:space="preserve">, </w:t>
      </w:r>
      <w:proofErr w:type="spellStart"/>
      <w:r w:rsidR="0089778F" w:rsidRPr="00987B52">
        <w:rPr>
          <w:w w:val="95"/>
        </w:rPr>
        <w:t>obiectivele</w:t>
      </w:r>
      <w:proofErr w:type="spellEnd"/>
      <w:r w:rsidR="0089778F" w:rsidRPr="00987B52">
        <w:rPr>
          <w:w w:val="95"/>
        </w:rPr>
        <w:t xml:space="preserve"> </w:t>
      </w:r>
      <w:proofErr w:type="spellStart"/>
      <w:r w:rsidR="00AD77F0" w:rsidRPr="00987B52">
        <w:rPr>
          <w:w w:val="95"/>
        </w:rPr>
        <w:t>ș</w:t>
      </w:r>
      <w:r w:rsidR="0089778F" w:rsidRPr="00987B52">
        <w:rPr>
          <w:w w:val="95"/>
        </w:rPr>
        <w:t>i</w:t>
      </w:r>
      <w:proofErr w:type="spellEnd"/>
      <w:r w:rsidR="0089778F" w:rsidRPr="00987B52">
        <w:rPr>
          <w:w w:val="95"/>
        </w:rPr>
        <w:t xml:space="preserve"> </w:t>
      </w:r>
      <w:proofErr w:type="spellStart"/>
      <w:r w:rsidR="0089778F" w:rsidRPr="00987B52">
        <w:rPr>
          <w:w w:val="95"/>
        </w:rPr>
        <w:t>constrangerile</w:t>
      </w:r>
      <w:proofErr w:type="spellEnd"/>
      <w:r w:rsidR="0089778F" w:rsidRPr="00987B52">
        <w:rPr>
          <w:w w:val="95"/>
        </w:rPr>
        <w:t xml:space="preserve"> </w:t>
      </w:r>
      <w:proofErr w:type="spellStart"/>
      <w:r w:rsidR="0089778F" w:rsidRPr="00987B52">
        <w:rPr>
          <w:w w:val="95"/>
        </w:rPr>
        <w:t>autoritatii</w:t>
      </w:r>
      <w:proofErr w:type="spellEnd"/>
      <w:r w:rsidR="0089778F" w:rsidRPr="00987B52">
        <w:rPr>
          <w:w w:val="95"/>
        </w:rPr>
        <w:t>/</w:t>
      </w:r>
      <w:proofErr w:type="spellStart"/>
      <w:r w:rsidR="0089778F" w:rsidRPr="00987B52">
        <w:rPr>
          <w:w w:val="95"/>
        </w:rPr>
        <w:t>entitatii</w:t>
      </w:r>
      <w:proofErr w:type="spellEnd"/>
      <w:r w:rsidR="0089778F" w:rsidRPr="00987B52">
        <w:rPr>
          <w:w w:val="95"/>
        </w:rPr>
        <w:t xml:space="preserve"> </w:t>
      </w:r>
      <w:proofErr w:type="spellStart"/>
      <w:r w:rsidR="0089778F" w:rsidRPr="00987B52">
        <w:rPr>
          <w:w w:val="95"/>
        </w:rPr>
        <w:t>contractante</w:t>
      </w:r>
      <w:proofErr w:type="spellEnd"/>
      <w:r w:rsidR="0089778F" w:rsidRPr="00987B52">
        <w:rPr>
          <w:w w:val="95"/>
        </w:rPr>
        <w:t xml:space="preserve">, </w:t>
      </w:r>
      <w:proofErr w:type="spellStart"/>
      <w:r w:rsidR="0089778F" w:rsidRPr="00987B52">
        <w:rPr>
          <w:w w:val="95"/>
        </w:rPr>
        <w:t>astfel</w:t>
      </w:r>
      <w:proofErr w:type="spellEnd"/>
      <w:r w:rsidR="0089778F" w:rsidRPr="00987B52">
        <w:rPr>
          <w:w w:val="95"/>
        </w:rPr>
        <w:t xml:space="preserve"> cum au </w:t>
      </w:r>
      <w:proofErr w:type="spellStart"/>
      <w:r w:rsidR="0089778F" w:rsidRPr="00987B52">
        <w:rPr>
          <w:w w:val="95"/>
        </w:rPr>
        <w:t>f</w:t>
      </w:r>
      <w:r w:rsidR="009F7912" w:rsidRPr="00987B52">
        <w:rPr>
          <w:w w:val="95"/>
        </w:rPr>
        <w:t>o</w:t>
      </w:r>
      <w:r w:rsidR="0089778F" w:rsidRPr="00987B52">
        <w:rPr>
          <w:w w:val="95"/>
        </w:rPr>
        <w:t>st</w:t>
      </w:r>
      <w:proofErr w:type="spellEnd"/>
      <w:r w:rsidR="0089778F" w:rsidRPr="00987B52">
        <w:rPr>
          <w:w w:val="95"/>
        </w:rPr>
        <w:t xml:space="preserve"> </w:t>
      </w:r>
      <w:proofErr w:type="spellStart"/>
      <w:r w:rsidR="0089778F" w:rsidRPr="00987B52">
        <w:rPr>
          <w:w w:val="95"/>
        </w:rPr>
        <w:t>acestea</w:t>
      </w:r>
      <w:proofErr w:type="spellEnd"/>
      <w:r w:rsidR="0089778F" w:rsidRPr="00987B52">
        <w:rPr>
          <w:w w:val="95"/>
        </w:rPr>
        <w:t xml:space="preserve"> </w:t>
      </w:r>
      <w:proofErr w:type="spellStart"/>
      <w:r w:rsidR="0089778F" w:rsidRPr="00987B52">
        <w:rPr>
          <w:w w:val="95"/>
        </w:rPr>
        <w:t>descrise</w:t>
      </w:r>
      <w:proofErr w:type="spellEnd"/>
      <w:r w:rsidR="0089778F" w:rsidRPr="00987B52">
        <w:rPr>
          <w:w w:val="95"/>
        </w:rPr>
        <w:t xml:space="preserve"> in </w:t>
      </w:r>
      <w:proofErr w:type="spellStart"/>
      <w:r w:rsidR="0089778F" w:rsidRPr="00987B52">
        <w:rPr>
          <w:w w:val="95"/>
        </w:rPr>
        <w:t>cadrul</w:t>
      </w:r>
      <w:proofErr w:type="spellEnd"/>
      <w:r w:rsidR="0089778F" w:rsidRPr="00987B52">
        <w:rPr>
          <w:w w:val="95"/>
        </w:rPr>
        <w:t xml:space="preserve"> </w:t>
      </w:r>
      <w:proofErr w:type="spellStart"/>
      <w:r w:rsidR="0089778F" w:rsidRPr="00987B52">
        <w:rPr>
          <w:w w:val="95"/>
        </w:rPr>
        <w:t>Caietului</w:t>
      </w:r>
      <w:proofErr w:type="spellEnd"/>
      <w:r w:rsidR="0089778F" w:rsidRPr="00987B52">
        <w:rPr>
          <w:w w:val="95"/>
        </w:rPr>
        <w:t xml:space="preserve"> de </w:t>
      </w:r>
      <w:proofErr w:type="spellStart"/>
      <w:r w:rsidR="0089778F" w:rsidRPr="00987B52">
        <w:rPr>
          <w:w w:val="95"/>
        </w:rPr>
        <w:t>sarcini</w:t>
      </w:r>
      <w:proofErr w:type="spellEnd"/>
      <w:r w:rsidR="0089778F" w:rsidRPr="00987B52">
        <w:rPr>
          <w:w w:val="95"/>
        </w:rPr>
        <w:t xml:space="preserve">, </w:t>
      </w:r>
      <w:proofErr w:type="spellStart"/>
      <w:r w:rsidR="0089778F" w:rsidRPr="00987B52">
        <w:rPr>
          <w:w w:val="95"/>
        </w:rPr>
        <w:t>propunerea</w:t>
      </w:r>
      <w:proofErr w:type="spellEnd"/>
      <w:r w:rsidR="0089778F" w:rsidRPr="00987B52">
        <w:rPr>
          <w:w w:val="95"/>
        </w:rPr>
        <w:t xml:space="preserve"> </w:t>
      </w:r>
      <w:proofErr w:type="spellStart"/>
      <w:r w:rsidR="0089778F" w:rsidRPr="00987B52">
        <w:rPr>
          <w:w w:val="95"/>
        </w:rPr>
        <w:t>tehnica</w:t>
      </w:r>
      <w:proofErr w:type="spellEnd"/>
      <w:r w:rsidR="0089778F" w:rsidRPr="00987B52">
        <w:rPr>
          <w:w w:val="95"/>
        </w:rPr>
        <w:t xml:space="preserve"> </w:t>
      </w:r>
      <w:proofErr w:type="spellStart"/>
      <w:r w:rsidR="0089778F" w:rsidRPr="00987B52">
        <w:rPr>
          <w:w w:val="95"/>
        </w:rPr>
        <w:t>va</w:t>
      </w:r>
      <w:proofErr w:type="spellEnd"/>
      <w:r w:rsidR="0089778F" w:rsidRPr="00987B52">
        <w:rPr>
          <w:w w:val="95"/>
        </w:rPr>
        <w:t xml:space="preserve"> </w:t>
      </w:r>
      <w:proofErr w:type="spellStart"/>
      <w:r w:rsidR="0089778F" w:rsidRPr="00987B52">
        <w:rPr>
          <w:w w:val="95"/>
        </w:rPr>
        <w:t>cuprinde</w:t>
      </w:r>
      <w:proofErr w:type="spellEnd"/>
      <w:r w:rsidR="0089778F" w:rsidRPr="00987B52">
        <w:rPr>
          <w:w w:val="95"/>
        </w:rPr>
        <w:t xml:space="preserve"> </w:t>
      </w:r>
      <w:proofErr w:type="spellStart"/>
      <w:r w:rsidR="0089778F" w:rsidRPr="00987B52">
        <w:rPr>
          <w:w w:val="95"/>
        </w:rPr>
        <w:t>informatii</w:t>
      </w:r>
      <w:proofErr w:type="spellEnd"/>
      <w:r w:rsidR="0089778F" w:rsidRPr="00987B52">
        <w:rPr>
          <w:w w:val="95"/>
        </w:rPr>
        <w:t xml:space="preserve"> </w:t>
      </w:r>
      <w:proofErr w:type="spellStart"/>
      <w:r w:rsidR="0089778F" w:rsidRPr="00987B52">
        <w:rPr>
          <w:w w:val="95"/>
        </w:rPr>
        <w:t>relevante</w:t>
      </w:r>
      <w:proofErr w:type="spellEnd"/>
      <w:r w:rsidR="0089778F" w:rsidRPr="00987B52">
        <w:rPr>
          <w:w w:val="95"/>
        </w:rPr>
        <w:t xml:space="preserve"> </w:t>
      </w:r>
      <w:proofErr w:type="spellStart"/>
      <w:r w:rsidR="0089778F" w:rsidRPr="00987B52">
        <w:rPr>
          <w:w w:val="95"/>
        </w:rPr>
        <w:t>privind</w:t>
      </w:r>
      <w:proofErr w:type="spellEnd"/>
      <w:r w:rsidR="0089778F" w:rsidRPr="00987B52">
        <w:rPr>
          <w:w w:val="95"/>
        </w:rPr>
        <w:t xml:space="preserve"> </w:t>
      </w:r>
      <w:proofErr w:type="spellStart"/>
      <w:r w:rsidR="0089778F" w:rsidRPr="00987B52">
        <w:rPr>
          <w:w w:val="95"/>
        </w:rPr>
        <w:t>abordarea</w:t>
      </w:r>
      <w:proofErr w:type="spellEnd"/>
      <w:r w:rsidR="0089778F" w:rsidRPr="00987B52">
        <w:rPr>
          <w:w w:val="95"/>
        </w:rPr>
        <w:t xml:space="preserve"> </w:t>
      </w:r>
      <w:proofErr w:type="spellStart"/>
      <w:r w:rsidR="0089778F" w:rsidRPr="00987B52">
        <w:rPr>
          <w:w w:val="95"/>
        </w:rPr>
        <w:t>propusa</w:t>
      </w:r>
      <w:proofErr w:type="spellEnd"/>
      <w:r w:rsidR="0089778F" w:rsidRPr="00987B52">
        <w:rPr>
          <w:w w:val="95"/>
        </w:rPr>
        <w:t xml:space="preserve"> de </w:t>
      </w:r>
      <w:proofErr w:type="spellStart"/>
      <w:r w:rsidR="0089778F" w:rsidRPr="00987B52">
        <w:rPr>
          <w:w w:val="95"/>
        </w:rPr>
        <w:t>ofertant</w:t>
      </w:r>
      <w:proofErr w:type="spellEnd"/>
      <w:r w:rsidR="0089778F" w:rsidRPr="00987B52">
        <w:rPr>
          <w:w w:val="95"/>
        </w:rPr>
        <w:t xml:space="preserve"> </w:t>
      </w:r>
      <w:proofErr w:type="spellStart"/>
      <w:r w:rsidR="0089778F" w:rsidRPr="00987B52">
        <w:rPr>
          <w:w w:val="95"/>
        </w:rPr>
        <w:t>pentru</w:t>
      </w:r>
      <w:proofErr w:type="spellEnd"/>
      <w:r w:rsidR="0089778F" w:rsidRPr="00987B52">
        <w:rPr>
          <w:w w:val="95"/>
        </w:rPr>
        <w:t xml:space="preserve"> </w:t>
      </w:r>
      <w:proofErr w:type="spellStart"/>
      <w:r w:rsidR="0089778F" w:rsidRPr="00987B52">
        <w:rPr>
          <w:w w:val="95"/>
        </w:rPr>
        <w:t>executia</w:t>
      </w:r>
      <w:proofErr w:type="spellEnd"/>
      <w:r w:rsidR="0089778F" w:rsidRPr="00987B52">
        <w:rPr>
          <w:w w:val="95"/>
        </w:rPr>
        <w:t xml:space="preserve"> contractului.</w:t>
      </w:r>
    </w:p>
    <w:p w14:paraId="21030696" w14:textId="75F1EAE5" w:rsidR="009006DD" w:rsidRPr="00D501DF" w:rsidRDefault="0089778F">
      <w:pPr>
        <w:pStyle w:val="Corptext"/>
        <w:spacing w:line="235" w:lineRule="auto"/>
        <w:ind w:left="194" w:right="224" w:firstLine="720"/>
        <w:jc w:val="both"/>
        <w:rPr>
          <w:w w:val="95"/>
          <w:u w:val="single"/>
        </w:rPr>
      </w:pPr>
      <w:r w:rsidRPr="00987B52">
        <w:rPr>
          <w:w w:val="95"/>
        </w:rPr>
        <w:t xml:space="preserve">Nota </w:t>
      </w:r>
      <w:r w:rsidR="002D0944">
        <w:rPr>
          <w:w w:val="95"/>
        </w:rPr>
        <w:t>7</w:t>
      </w:r>
      <w:r w:rsidRPr="00987B52">
        <w:rPr>
          <w:w w:val="95"/>
        </w:rPr>
        <w:t xml:space="preserve">. </w:t>
      </w:r>
      <w:proofErr w:type="spellStart"/>
      <w:r w:rsidRPr="00987B52">
        <w:rPr>
          <w:w w:val="95"/>
        </w:rPr>
        <w:t>Ofertan</w:t>
      </w:r>
      <w:r w:rsidR="00822A2E" w:rsidRPr="00987B52">
        <w:rPr>
          <w:w w:val="95"/>
        </w:rPr>
        <w:t>ț</w:t>
      </w:r>
      <w:r w:rsidRPr="00987B52">
        <w:rPr>
          <w:w w:val="95"/>
        </w:rPr>
        <w:t>ii</w:t>
      </w:r>
      <w:proofErr w:type="spellEnd"/>
      <w:r w:rsidRPr="00987B52">
        <w:rPr>
          <w:w w:val="95"/>
        </w:rPr>
        <w:t xml:space="preserve"> au </w:t>
      </w:r>
      <w:proofErr w:type="spellStart"/>
      <w:r w:rsidRPr="00987B52">
        <w:rPr>
          <w:w w:val="95"/>
        </w:rPr>
        <w:t>obligatia</w:t>
      </w:r>
      <w:proofErr w:type="spellEnd"/>
      <w:r w:rsidRPr="00987B52">
        <w:rPr>
          <w:w w:val="95"/>
        </w:rPr>
        <w:t xml:space="preserve"> de </w:t>
      </w:r>
      <w:proofErr w:type="gramStart"/>
      <w:r w:rsidRPr="00987B52">
        <w:rPr>
          <w:w w:val="95"/>
        </w:rPr>
        <w:t>a</w:t>
      </w:r>
      <w:proofErr w:type="gramEnd"/>
      <w:r w:rsidRPr="00987B52">
        <w:rPr>
          <w:w w:val="95"/>
        </w:rPr>
        <w:t xml:space="preserve"> indica </w:t>
      </w:r>
      <w:proofErr w:type="spellStart"/>
      <w:r w:rsidRPr="00987B52">
        <w:rPr>
          <w:w w:val="95"/>
        </w:rPr>
        <w:t>sau</w:t>
      </w:r>
      <w:proofErr w:type="spellEnd"/>
      <w:r w:rsidRPr="00987B52">
        <w:rPr>
          <w:w w:val="95"/>
        </w:rPr>
        <w:t xml:space="preserve"> </w:t>
      </w:r>
      <w:proofErr w:type="spellStart"/>
      <w:r w:rsidRPr="00987B52">
        <w:rPr>
          <w:w w:val="95"/>
        </w:rPr>
        <w:t>marca</w:t>
      </w:r>
      <w:proofErr w:type="spellEnd"/>
      <w:r w:rsidRPr="00987B52">
        <w:rPr>
          <w:w w:val="95"/>
        </w:rPr>
        <w:t xml:space="preserve"> </w:t>
      </w:r>
      <w:proofErr w:type="spellStart"/>
      <w:r w:rsidRPr="00987B52">
        <w:rPr>
          <w:w w:val="95"/>
        </w:rPr>
        <w:t>documentele</w:t>
      </w:r>
      <w:proofErr w:type="spellEnd"/>
      <w:r w:rsidRPr="00987B52">
        <w:rPr>
          <w:w w:val="95"/>
        </w:rPr>
        <w:t>/</w:t>
      </w:r>
      <w:proofErr w:type="spellStart"/>
      <w:r w:rsidRPr="00987B52">
        <w:rPr>
          <w:w w:val="95"/>
        </w:rPr>
        <w:t>informatiile</w:t>
      </w:r>
      <w:proofErr w:type="spellEnd"/>
      <w:r w:rsidRPr="00987B52">
        <w:rPr>
          <w:w w:val="95"/>
        </w:rPr>
        <w:t xml:space="preserve"> din </w:t>
      </w:r>
      <w:proofErr w:type="spellStart"/>
      <w:r w:rsidRPr="00987B52">
        <w:rPr>
          <w:w w:val="95"/>
        </w:rPr>
        <w:t>propunerea</w:t>
      </w:r>
      <w:proofErr w:type="spellEnd"/>
      <w:r w:rsidRPr="00987B52">
        <w:rPr>
          <w:w w:val="95"/>
        </w:rPr>
        <w:t xml:space="preserve"> </w:t>
      </w:r>
      <w:proofErr w:type="spellStart"/>
      <w:r w:rsidRPr="00987B52">
        <w:rPr>
          <w:w w:val="95"/>
        </w:rPr>
        <w:t>tehnica</w:t>
      </w:r>
      <w:proofErr w:type="spellEnd"/>
      <w:r w:rsidRPr="00987B52">
        <w:rPr>
          <w:w w:val="95"/>
        </w:rPr>
        <w:t xml:space="preserve"> pe care le </w:t>
      </w:r>
      <w:proofErr w:type="spellStart"/>
      <w:r w:rsidRPr="00987B52">
        <w:rPr>
          <w:w w:val="95"/>
        </w:rPr>
        <w:t>declara</w:t>
      </w:r>
      <w:proofErr w:type="spellEnd"/>
      <w:r w:rsidRPr="00987B52">
        <w:rPr>
          <w:w w:val="95"/>
        </w:rPr>
        <w:t xml:space="preserve"> ca </w:t>
      </w:r>
      <w:proofErr w:type="spellStart"/>
      <w:r w:rsidRPr="00987B52">
        <w:rPr>
          <w:w w:val="95"/>
        </w:rPr>
        <w:t>fiind</w:t>
      </w:r>
      <w:proofErr w:type="spellEnd"/>
      <w:r w:rsidRPr="00987B52">
        <w:rPr>
          <w:w w:val="95"/>
        </w:rPr>
        <w:t xml:space="preserve"> </w:t>
      </w:r>
      <w:proofErr w:type="spellStart"/>
      <w:r w:rsidRPr="00987B52">
        <w:rPr>
          <w:w w:val="95"/>
        </w:rPr>
        <w:t>confidentiale</w:t>
      </w:r>
      <w:proofErr w:type="spellEnd"/>
      <w:r w:rsidRPr="00987B52">
        <w:rPr>
          <w:w w:val="95"/>
        </w:rPr>
        <w:t xml:space="preserve">, </w:t>
      </w:r>
      <w:proofErr w:type="spellStart"/>
      <w:r w:rsidRPr="00987B52">
        <w:rPr>
          <w:w w:val="95"/>
        </w:rPr>
        <w:t>intrucat</w:t>
      </w:r>
      <w:proofErr w:type="spellEnd"/>
      <w:r w:rsidRPr="00987B52">
        <w:rPr>
          <w:w w:val="95"/>
        </w:rPr>
        <w:t xml:space="preserve"> </w:t>
      </w:r>
      <w:proofErr w:type="spellStart"/>
      <w:r w:rsidRPr="00987B52">
        <w:rPr>
          <w:w w:val="95"/>
        </w:rPr>
        <w:t>cuprind</w:t>
      </w:r>
      <w:proofErr w:type="spellEnd"/>
      <w:r w:rsidRPr="00987B52">
        <w:rPr>
          <w:w w:val="95"/>
        </w:rPr>
        <w:t xml:space="preserve"> secrete </w:t>
      </w:r>
      <w:proofErr w:type="spellStart"/>
      <w:r w:rsidRPr="00987B52">
        <w:rPr>
          <w:w w:val="95"/>
        </w:rPr>
        <w:lastRenderedPageBreak/>
        <w:t>tehnice</w:t>
      </w:r>
      <w:proofErr w:type="spellEnd"/>
      <w:r w:rsidRPr="00987B52">
        <w:rPr>
          <w:w w:val="95"/>
        </w:rPr>
        <w:t xml:space="preserve"> </w:t>
      </w:r>
      <w:proofErr w:type="spellStart"/>
      <w:r w:rsidR="005C65F7" w:rsidRPr="00987B52">
        <w:rPr>
          <w:w w:val="95"/>
        </w:rPr>
        <w:t>s</w:t>
      </w:r>
      <w:r w:rsidRPr="00987B52">
        <w:rPr>
          <w:w w:val="95"/>
        </w:rPr>
        <w:t>i</w:t>
      </w:r>
      <w:proofErr w:type="spellEnd"/>
      <w:r w:rsidRPr="00987B52">
        <w:rPr>
          <w:w w:val="95"/>
        </w:rPr>
        <w:t>/</w:t>
      </w:r>
      <w:proofErr w:type="spellStart"/>
      <w:r w:rsidRPr="00987B52">
        <w:rPr>
          <w:w w:val="95"/>
        </w:rPr>
        <w:t>sau</w:t>
      </w:r>
      <w:proofErr w:type="spellEnd"/>
      <w:r w:rsidRPr="00987B52">
        <w:rPr>
          <w:w w:val="95"/>
        </w:rPr>
        <w:t xml:space="preserve"> </w:t>
      </w:r>
      <w:proofErr w:type="spellStart"/>
      <w:r w:rsidRPr="00987B52">
        <w:rPr>
          <w:w w:val="95"/>
        </w:rPr>
        <w:t>comerciale</w:t>
      </w:r>
      <w:proofErr w:type="spellEnd"/>
      <w:r w:rsidRPr="00987B52">
        <w:rPr>
          <w:w w:val="95"/>
        </w:rPr>
        <w:t xml:space="preserve">, </w:t>
      </w:r>
      <w:proofErr w:type="spellStart"/>
      <w:r w:rsidRPr="00987B52">
        <w:rPr>
          <w:w w:val="95"/>
        </w:rPr>
        <w:t>stabilite</w:t>
      </w:r>
      <w:proofErr w:type="spellEnd"/>
      <w:r w:rsidRPr="00987B52">
        <w:rPr>
          <w:w w:val="95"/>
        </w:rPr>
        <w:t xml:space="preserve"> conform </w:t>
      </w:r>
      <w:proofErr w:type="spellStart"/>
      <w:r w:rsidRPr="00987B52">
        <w:rPr>
          <w:w w:val="95"/>
        </w:rPr>
        <w:t>legii</w:t>
      </w:r>
      <w:proofErr w:type="spellEnd"/>
      <w:r w:rsidRPr="00987B52">
        <w:rPr>
          <w:w w:val="95"/>
        </w:rPr>
        <w:t xml:space="preserve">, </w:t>
      </w:r>
      <w:proofErr w:type="spellStart"/>
      <w:r w:rsidRPr="00987B52">
        <w:rPr>
          <w:w w:val="95"/>
        </w:rPr>
        <w:t>iar</w:t>
      </w:r>
      <w:proofErr w:type="spellEnd"/>
      <w:r w:rsidRPr="00987B52">
        <w:rPr>
          <w:w w:val="95"/>
        </w:rPr>
        <w:t xml:space="preserve"> </w:t>
      </w:r>
      <w:proofErr w:type="spellStart"/>
      <w:r w:rsidRPr="00987B52">
        <w:rPr>
          <w:w w:val="95"/>
        </w:rPr>
        <w:t>dezvaluirea</w:t>
      </w:r>
      <w:proofErr w:type="spellEnd"/>
      <w:r w:rsidRPr="00987B52">
        <w:rPr>
          <w:w w:val="95"/>
        </w:rPr>
        <w:t xml:space="preserve"> </w:t>
      </w:r>
      <w:proofErr w:type="spellStart"/>
      <w:r w:rsidRPr="00987B52">
        <w:rPr>
          <w:w w:val="95"/>
        </w:rPr>
        <w:t>acestora</w:t>
      </w:r>
      <w:proofErr w:type="spellEnd"/>
      <w:r w:rsidRPr="00987B52">
        <w:rPr>
          <w:w w:val="95"/>
        </w:rPr>
        <w:t xml:space="preserve"> </w:t>
      </w:r>
      <w:proofErr w:type="spellStart"/>
      <w:r w:rsidRPr="00987B52">
        <w:rPr>
          <w:w w:val="95"/>
        </w:rPr>
        <w:t>ar</w:t>
      </w:r>
      <w:proofErr w:type="spellEnd"/>
      <w:r w:rsidRPr="00987B52">
        <w:rPr>
          <w:w w:val="95"/>
        </w:rPr>
        <w:t xml:space="preserve"> </w:t>
      </w:r>
      <w:proofErr w:type="spellStart"/>
      <w:r w:rsidRPr="00987B52">
        <w:rPr>
          <w:w w:val="95"/>
        </w:rPr>
        <w:t>prejudicia</w:t>
      </w:r>
      <w:proofErr w:type="spellEnd"/>
      <w:r w:rsidRPr="00987B52">
        <w:rPr>
          <w:w w:val="95"/>
        </w:rPr>
        <w:t xml:space="preserve"> </w:t>
      </w:r>
      <w:proofErr w:type="spellStart"/>
      <w:r w:rsidRPr="00987B52">
        <w:rPr>
          <w:w w:val="95"/>
        </w:rPr>
        <w:t>interesele</w:t>
      </w:r>
      <w:proofErr w:type="spellEnd"/>
      <w:r w:rsidRPr="00987B52">
        <w:rPr>
          <w:w w:val="95"/>
        </w:rPr>
        <w:t xml:space="preserve"> legitime ale </w:t>
      </w:r>
      <w:proofErr w:type="spellStart"/>
      <w:r w:rsidRPr="00987B52">
        <w:rPr>
          <w:w w:val="95"/>
        </w:rPr>
        <w:t>operatorilor</w:t>
      </w:r>
      <w:proofErr w:type="spellEnd"/>
      <w:r w:rsidRPr="00987B52">
        <w:rPr>
          <w:w w:val="95"/>
        </w:rPr>
        <w:t xml:space="preserve"> economici, in special in </w:t>
      </w:r>
      <w:proofErr w:type="spellStart"/>
      <w:r w:rsidRPr="00987B52">
        <w:rPr>
          <w:w w:val="95"/>
        </w:rPr>
        <w:t>ceea</w:t>
      </w:r>
      <w:proofErr w:type="spellEnd"/>
      <w:r w:rsidRPr="00987B52">
        <w:rPr>
          <w:w w:val="95"/>
        </w:rPr>
        <w:t xml:space="preserve"> </w:t>
      </w:r>
      <w:proofErr w:type="spellStart"/>
      <w:r w:rsidRPr="00987B52">
        <w:rPr>
          <w:w w:val="95"/>
        </w:rPr>
        <w:t>ce</w:t>
      </w:r>
      <w:proofErr w:type="spellEnd"/>
      <w:r w:rsidRPr="00987B52">
        <w:rPr>
          <w:w w:val="95"/>
        </w:rPr>
        <w:t xml:space="preserve"> </w:t>
      </w:r>
      <w:proofErr w:type="spellStart"/>
      <w:r w:rsidRPr="00987B52">
        <w:rPr>
          <w:w w:val="95"/>
        </w:rPr>
        <w:t>prive</w:t>
      </w:r>
      <w:r w:rsidR="005C65F7" w:rsidRPr="00987B52">
        <w:rPr>
          <w:w w:val="95"/>
        </w:rPr>
        <w:t>s</w:t>
      </w:r>
      <w:r w:rsidRPr="00987B52">
        <w:rPr>
          <w:w w:val="95"/>
        </w:rPr>
        <w:t>te</w:t>
      </w:r>
      <w:proofErr w:type="spellEnd"/>
      <w:r w:rsidRPr="00987B52">
        <w:rPr>
          <w:w w:val="95"/>
        </w:rPr>
        <w:t xml:space="preserve"> </w:t>
      </w:r>
      <w:proofErr w:type="spellStart"/>
      <w:r w:rsidRPr="00987B52">
        <w:rPr>
          <w:w w:val="95"/>
        </w:rPr>
        <w:t>secretul</w:t>
      </w:r>
      <w:proofErr w:type="spellEnd"/>
      <w:r w:rsidRPr="00987B52">
        <w:rPr>
          <w:w w:val="95"/>
        </w:rPr>
        <w:t xml:space="preserve"> </w:t>
      </w:r>
      <w:proofErr w:type="spellStart"/>
      <w:r w:rsidRPr="00987B52">
        <w:rPr>
          <w:w w:val="95"/>
        </w:rPr>
        <w:t>comercial</w:t>
      </w:r>
      <w:proofErr w:type="spellEnd"/>
      <w:r w:rsidRPr="00987B52">
        <w:rPr>
          <w:w w:val="95"/>
        </w:rPr>
        <w:t xml:space="preserve"> </w:t>
      </w:r>
      <w:proofErr w:type="spellStart"/>
      <w:r w:rsidR="00AA5340" w:rsidRPr="00987B52">
        <w:rPr>
          <w:w w:val="95"/>
        </w:rPr>
        <w:t>ș</w:t>
      </w:r>
      <w:r w:rsidRPr="00987B52">
        <w:rPr>
          <w:w w:val="95"/>
        </w:rPr>
        <w:t>i</w:t>
      </w:r>
      <w:proofErr w:type="spellEnd"/>
      <w:r w:rsidRPr="00987B52">
        <w:rPr>
          <w:w w:val="95"/>
        </w:rPr>
        <w:t xml:space="preserve"> </w:t>
      </w:r>
      <w:proofErr w:type="spellStart"/>
      <w:r w:rsidRPr="00987B52">
        <w:rPr>
          <w:w w:val="95"/>
        </w:rPr>
        <w:t>proprietatea</w:t>
      </w:r>
      <w:proofErr w:type="spellEnd"/>
      <w:r w:rsidRPr="00987B52">
        <w:rPr>
          <w:w w:val="95"/>
        </w:rPr>
        <w:t xml:space="preserve"> </w:t>
      </w:r>
      <w:proofErr w:type="spellStart"/>
      <w:r w:rsidRPr="00987B52">
        <w:rPr>
          <w:w w:val="95"/>
        </w:rPr>
        <w:t>intelectuala</w:t>
      </w:r>
      <w:proofErr w:type="spellEnd"/>
      <w:r w:rsidRPr="00987B52">
        <w:rPr>
          <w:w w:val="95"/>
        </w:rPr>
        <w:t xml:space="preserve">. </w:t>
      </w:r>
      <w:proofErr w:type="spellStart"/>
      <w:r w:rsidRPr="00D501DF">
        <w:rPr>
          <w:w w:val="95"/>
          <w:u w:val="single"/>
        </w:rPr>
        <w:t>Caracterul</w:t>
      </w:r>
      <w:proofErr w:type="spellEnd"/>
      <w:r w:rsidRPr="00D501DF">
        <w:rPr>
          <w:w w:val="95"/>
          <w:u w:val="single"/>
        </w:rPr>
        <w:t xml:space="preserve"> confidential </w:t>
      </w:r>
      <w:proofErr w:type="spellStart"/>
      <w:r w:rsidRPr="00D501DF">
        <w:rPr>
          <w:w w:val="95"/>
          <w:u w:val="single"/>
        </w:rPr>
        <w:t>trebuie</w:t>
      </w:r>
      <w:proofErr w:type="spellEnd"/>
      <w:r w:rsidRPr="00D501DF">
        <w:rPr>
          <w:w w:val="95"/>
          <w:u w:val="single"/>
        </w:rPr>
        <w:t xml:space="preserve"> </w:t>
      </w:r>
      <w:proofErr w:type="spellStart"/>
      <w:r w:rsidRPr="00D501DF">
        <w:rPr>
          <w:w w:val="95"/>
          <w:u w:val="single"/>
        </w:rPr>
        <w:t>demonstrat</w:t>
      </w:r>
      <w:proofErr w:type="spellEnd"/>
      <w:r w:rsidRPr="00D501DF">
        <w:rPr>
          <w:w w:val="95"/>
          <w:u w:val="single"/>
        </w:rPr>
        <w:t xml:space="preserve"> </w:t>
      </w:r>
      <w:proofErr w:type="spellStart"/>
      <w:r w:rsidRPr="00D501DF">
        <w:rPr>
          <w:w w:val="95"/>
          <w:u w:val="single"/>
        </w:rPr>
        <w:t>prin</w:t>
      </w:r>
      <w:proofErr w:type="spellEnd"/>
      <w:r w:rsidRPr="00D501DF">
        <w:rPr>
          <w:w w:val="95"/>
          <w:u w:val="single"/>
        </w:rPr>
        <w:t xml:space="preserve"> </w:t>
      </w:r>
      <w:proofErr w:type="spellStart"/>
      <w:r w:rsidRPr="00D501DF">
        <w:rPr>
          <w:w w:val="95"/>
          <w:u w:val="single"/>
        </w:rPr>
        <w:t>orice</w:t>
      </w:r>
      <w:proofErr w:type="spellEnd"/>
      <w:r w:rsidRPr="00D501DF">
        <w:rPr>
          <w:w w:val="95"/>
          <w:u w:val="single"/>
        </w:rPr>
        <w:t xml:space="preserve"> </w:t>
      </w:r>
      <w:proofErr w:type="spellStart"/>
      <w:r w:rsidRPr="00D501DF">
        <w:rPr>
          <w:w w:val="95"/>
          <w:u w:val="single"/>
        </w:rPr>
        <w:t>mijloace</w:t>
      </w:r>
      <w:proofErr w:type="spellEnd"/>
      <w:r w:rsidRPr="00D501DF">
        <w:rPr>
          <w:w w:val="95"/>
          <w:u w:val="single"/>
        </w:rPr>
        <w:t xml:space="preserve"> de </w:t>
      </w:r>
      <w:proofErr w:type="spellStart"/>
      <w:r w:rsidRPr="00D501DF">
        <w:rPr>
          <w:w w:val="95"/>
          <w:u w:val="single"/>
        </w:rPr>
        <w:t>proba</w:t>
      </w:r>
      <w:proofErr w:type="spellEnd"/>
      <w:r w:rsidRPr="00D501DF">
        <w:rPr>
          <w:w w:val="95"/>
          <w:u w:val="single"/>
        </w:rPr>
        <w:t>.</w:t>
      </w:r>
    </w:p>
    <w:p w14:paraId="0C206EC7" w14:textId="48E03FA6" w:rsidR="009006DD" w:rsidRPr="00987B52" w:rsidRDefault="006835A3">
      <w:pPr>
        <w:pStyle w:val="Corptext"/>
        <w:spacing w:before="2" w:line="237" w:lineRule="auto"/>
        <w:ind w:left="186" w:right="218" w:firstLine="714"/>
        <w:jc w:val="both"/>
        <w:rPr>
          <w:w w:val="95"/>
        </w:rPr>
      </w:pPr>
      <w:r w:rsidRPr="00987B52">
        <w:rPr>
          <w:w w:val="95"/>
        </w:rPr>
        <w:t>Nota</w:t>
      </w:r>
      <w:r w:rsidR="0089778F" w:rsidRPr="00987B52">
        <w:rPr>
          <w:w w:val="95"/>
        </w:rPr>
        <w:t xml:space="preserve"> </w:t>
      </w:r>
      <w:r w:rsidR="002D0944">
        <w:rPr>
          <w:w w:val="95"/>
        </w:rPr>
        <w:t>8</w:t>
      </w:r>
      <w:r w:rsidR="0089778F" w:rsidRPr="00987B52">
        <w:rPr>
          <w:w w:val="95"/>
        </w:rPr>
        <w:t xml:space="preserve">. Cu </w:t>
      </w:r>
      <w:proofErr w:type="spellStart"/>
      <w:r w:rsidR="0089778F" w:rsidRPr="00987B52">
        <w:rPr>
          <w:w w:val="95"/>
        </w:rPr>
        <w:t>excep</w:t>
      </w:r>
      <w:r w:rsidR="00AA5340" w:rsidRPr="00987B52">
        <w:rPr>
          <w:w w:val="95"/>
        </w:rPr>
        <w:t>ț</w:t>
      </w:r>
      <w:r w:rsidR="0089778F" w:rsidRPr="00987B52">
        <w:rPr>
          <w:w w:val="95"/>
        </w:rPr>
        <w:t>ia</w:t>
      </w:r>
      <w:proofErr w:type="spellEnd"/>
      <w:r w:rsidR="0089778F" w:rsidRPr="00987B52">
        <w:rPr>
          <w:w w:val="95"/>
        </w:rPr>
        <w:t xml:space="preserve"> </w:t>
      </w:r>
      <w:proofErr w:type="spellStart"/>
      <w:r w:rsidR="0089778F" w:rsidRPr="00987B52">
        <w:rPr>
          <w:w w:val="95"/>
        </w:rPr>
        <w:t>eventualelor</w:t>
      </w:r>
      <w:proofErr w:type="spellEnd"/>
      <w:r w:rsidR="0089778F" w:rsidRPr="00987B52">
        <w:rPr>
          <w:w w:val="95"/>
        </w:rPr>
        <w:t xml:space="preserve"> </w:t>
      </w:r>
      <w:proofErr w:type="spellStart"/>
      <w:r w:rsidR="0089778F" w:rsidRPr="00987B52">
        <w:rPr>
          <w:w w:val="95"/>
        </w:rPr>
        <w:t>constrangeri</w:t>
      </w:r>
      <w:proofErr w:type="spellEnd"/>
      <w:r w:rsidR="0089778F" w:rsidRPr="00987B52">
        <w:rPr>
          <w:w w:val="95"/>
        </w:rPr>
        <w:t xml:space="preserve"> de natura </w:t>
      </w:r>
      <w:proofErr w:type="spellStart"/>
      <w:r w:rsidR="0089778F" w:rsidRPr="00987B52">
        <w:rPr>
          <w:w w:val="95"/>
        </w:rPr>
        <w:t>tehnica</w:t>
      </w:r>
      <w:proofErr w:type="spellEnd"/>
      <w:r w:rsidR="0089778F" w:rsidRPr="00987B52">
        <w:rPr>
          <w:w w:val="95"/>
        </w:rPr>
        <w:t xml:space="preserve"> </w:t>
      </w:r>
      <w:proofErr w:type="spellStart"/>
      <w:r w:rsidR="00AA5340" w:rsidRPr="00987B52">
        <w:rPr>
          <w:w w:val="95"/>
        </w:rPr>
        <w:t>ș</w:t>
      </w:r>
      <w:r w:rsidR="0089778F" w:rsidRPr="00987B52">
        <w:rPr>
          <w:w w:val="95"/>
        </w:rPr>
        <w:t>i</w:t>
      </w:r>
      <w:proofErr w:type="spellEnd"/>
      <w:r w:rsidR="0089778F" w:rsidRPr="00987B52">
        <w:rPr>
          <w:w w:val="95"/>
        </w:rPr>
        <w:t>/</w:t>
      </w:r>
      <w:proofErr w:type="spellStart"/>
      <w:r w:rsidR="0089778F" w:rsidRPr="00987B52">
        <w:rPr>
          <w:w w:val="95"/>
        </w:rPr>
        <w:t>sau</w:t>
      </w:r>
      <w:proofErr w:type="spellEnd"/>
      <w:r w:rsidR="0089778F" w:rsidRPr="00987B52">
        <w:rPr>
          <w:w w:val="95"/>
        </w:rPr>
        <w:t xml:space="preserve"> </w:t>
      </w:r>
      <w:proofErr w:type="spellStart"/>
      <w:r w:rsidR="0089778F" w:rsidRPr="00987B52">
        <w:rPr>
          <w:w w:val="95"/>
        </w:rPr>
        <w:t>legala</w:t>
      </w:r>
      <w:proofErr w:type="spellEnd"/>
      <w:r w:rsidR="0089778F" w:rsidRPr="00987B52">
        <w:rPr>
          <w:w w:val="95"/>
        </w:rPr>
        <w:t xml:space="preserve">, </w:t>
      </w:r>
      <w:proofErr w:type="spellStart"/>
      <w:r w:rsidR="00AA5340" w:rsidRPr="00987B52">
        <w:rPr>
          <w:w w:val="95"/>
        </w:rPr>
        <w:t>î</w:t>
      </w:r>
      <w:r w:rsidR="0089778F" w:rsidRPr="00987B52">
        <w:rPr>
          <w:w w:val="95"/>
        </w:rPr>
        <w:t>n</w:t>
      </w:r>
      <w:proofErr w:type="spellEnd"/>
      <w:r w:rsidR="0089778F" w:rsidRPr="00987B52">
        <w:rPr>
          <w:w w:val="95"/>
        </w:rPr>
        <w:t xml:space="preserve"> </w:t>
      </w:r>
      <w:proofErr w:type="spellStart"/>
      <w:r w:rsidR="0089778F" w:rsidRPr="00987B52">
        <w:rPr>
          <w:w w:val="95"/>
        </w:rPr>
        <w:t>cazul</w:t>
      </w:r>
      <w:proofErr w:type="spellEnd"/>
      <w:r w:rsidR="0089778F" w:rsidRPr="00987B52">
        <w:rPr>
          <w:w w:val="95"/>
        </w:rPr>
        <w:t xml:space="preserve"> </w:t>
      </w:r>
      <w:proofErr w:type="spellStart"/>
      <w:r w:rsidR="00AA5340" w:rsidRPr="00987B52">
        <w:rPr>
          <w:w w:val="95"/>
        </w:rPr>
        <w:t>î</w:t>
      </w:r>
      <w:r w:rsidR="0089778F" w:rsidRPr="00987B52">
        <w:rPr>
          <w:w w:val="95"/>
        </w:rPr>
        <w:t>n</w:t>
      </w:r>
      <w:proofErr w:type="spellEnd"/>
      <w:r w:rsidR="0089778F" w:rsidRPr="00987B52">
        <w:rPr>
          <w:w w:val="95"/>
        </w:rPr>
        <w:t xml:space="preserve"> care </w:t>
      </w:r>
      <w:proofErr w:type="spellStart"/>
      <w:r w:rsidR="0089778F" w:rsidRPr="00987B52">
        <w:rPr>
          <w:w w:val="95"/>
        </w:rPr>
        <w:t>vor</w:t>
      </w:r>
      <w:proofErr w:type="spellEnd"/>
      <w:r w:rsidR="0089778F" w:rsidRPr="00987B52">
        <w:rPr>
          <w:w w:val="95"/>
        </w:rPr>
        <w:t xml:space="preserve"> </w:t>
      </w:r>
      <w:proofErr w:type="spellStart"/>
      <w:r w:rsidR="0089778F" w:rsidRPr="00987B52">
        <w:rPr>
          <w:w w:val="95"/>
        </w:rPr>
        <w:t>exista</w:t>
      </w:r>
      <w:proofErr w:type="spellEnd"/>
      <w:r w:rsidR="0089778F" w:rsidRPr="00987B52">
        <w:rPr>
          <w:w w:val="95"/>
        </w:rPr>
        <w:t xml:space="preserve"> </w:t>
      </w:r>
      <w:proofErr w:type="spellStart"/>
      <w:r w:rsidR="0089778F" w:rsidRPr="00987B52">
        <w:rPr>
          <w:w w:val="95"/>
        </w:rPr>
        <w:t>limitari</w:t>
      </w:r>
      <w:proofErr w:type="spellEnd"/>
      <w:r w:rsidR="0089778F" w:rsidRPr="00987B52">
        <w:rPr>
          <w:w w:val="95"/>
        </w:rPr>
        <w:t xml:space="preserve">, </w:t>
      </w:r>
      <w:proofErr w:type="spellStart"/>
      <w:r w:rsidR="0089778F" w:rsidRPr="00987B52">
        <w:rPr>
          <w:w w:val="95"/>
        </w:rPr>
        <w:t>condi</w:t>
      </w:r>
      <w:r w:rsidR="00AD77F0" w:rsidRPr="00987B52">
        <w:rPr>
          <w:w w:val="95"/>
        </w:rPr>
        <w:t>ț</w:t>
      </w:r>
      <w:r w:rsidR="0089778F" w:rsidRPr="00987B52">
        <w:rPr>
          <w:w w:val="95"/>
        </w:rPr>
        <w:t>ionari</w:t>
      </w:r>
      <w:proofErr w:type="spellEnd"/>
      <w:r w:rsidR="0089778F" w:rsidRPr="00987B52">
        <w:rPr>
          <w:w w:val="95"/>
        </w:rPr>
        <w:t xml:space="preserve"> </w:t>
      </w:r>
      <w:proofErr w:type="spellStart"/>
      <w:r w:rsidR="0089778F" w:rsidRPr="00987B52">
        <w:rPr>
          <w:w w:val="95"/>
        </w:rPr>
        <w:t>sau</w:t>
      </w:r>
      <w:proofErr w:type="spellEnd"/>
      <w:r w:rsidR="0089778F" w:rsidRPr="00987B52">
        <w:rPr>
          <w:w w:val="95"/>
        </w:rPr>
        <w:t xml:space="preserve"> </w:t>
      </w:r>
      <w:proofErr w:type="spellStart"/>
      <w:r w:rsidR="0089778F" w:rsidRPr="00987B52">
        <w:rPr>
          <w:w w:val="95"/>
        </w:rPr>
        <w:t>restric</w:t>
      </w:r>
      <w:r w:rsidR="00AD77F0" w:rsidRPr="00987B52">
        <w:rPr>
          <w:w w:val="95"/>
        </w:rPr>
        <w:t>ț</w:t>
      </w:r>
      <w:r w:rsidR="0089778F" w:rsidRPr="00987B52">
        <w:rPr>
          <w:w w:val="95"/>
        </w:rPr>
        <w:t>ii</w:t>
      </w:r>
      <w:proofErr w:type="spellEnd"/>
      <w:r w:rsidR="0089778F" w:rsidRPr="00987B52">
        <w:rPr>
          <w:w w:val="95"/>
        </w:rPr>
        <w:t xml:space="preserve"> </w:t>
      </w:r>
      <w:proofErr w:type="spellStart"/>
      <w:r w:rsidR="0089778F" w:rsidRPr="00987B52">
        <w:rPr>
          <w:w w:val="95"/>
        </w:rPr>
        <w:t>impuse</w:t>
      </w:r>
      <w:proofErr w:type="spellEnd"/>
      <w:r w:rsidR="0089778F" w:rsidRPr="00987B52">
        <w:rPr>
          <w:w w:val="95"/>
        </w:rPr>
        <w:t xml:space="preserve"> de </w:t>
      </w:r>
      <w:proofErr w:type="spellStart"/>
      <w:r w:rsidR="0089778F" w:rsidRPr="00987B52">
        <w:rPr>
          <w:w w:val="95"/>
        </w:rPr>
        <w:t>ofertant</w:t>
      </w:r>
      <w:proofErr w:type="spellEnd"/>
      <w:r w:rsidR="0089778F" w:rsidRPr="00987B52">
        <w:rPr>
          <w:w w:val="95"/>
        </w:rPr>
        <w:t xml:space="preserve"> in </w:t>
      </w:r>
      <w:proofErr w:type="spellStart"/>
      <w:r w:rsidR="0089778F" w:rsidRPr="00987B52">
        <w:rPr>
          <w:w w:val="95"/>
        </w:rPr>
        <w:t>raport</w:t>
      </w:r>
      <w:proofErr w:type="spellEnd"/>
      <w:r w:rsidR="0089778F" w:rsidRPr="00987B52">
        <w:rPr>
          <w:w w:val="95"/>
        </w:rPr>
        <w:t xml:space="preserve"> cu </w:t>
      </w:r>
      <w:proofErr w:type="spellStart"/>
      <w:r w:rsidR="0089778F" w:rsidRPr="00987B52">
        <w:rPr>
          <w:w w:val="95"/>
        </w:rPr>
        <w:t>cerintele</w:t>
      </w:r>
      <w:proofErr w:type="spellEnd"/>
      <w:r w:rsidR="0089778F" w:rsidRPr="00987B52">
        <w:rPr>
          <w:w w:val="95"/>
        </w:rPr>
        <w:t xml:space="preserve"> </w:t>
      </w:r>
      <w:proofErr w:type="spellStart"/>
      <w:r w:rsidR="0089778F" w:rsidRPr="00987B52">
        <w:rPr>
          <w:w w:val="95"/>
        </w:rPr>
        <w:t>caietului</w:t>
      </w:r>
      <w:proofErr w:type="spellEnd"/>
      <w:r w:rsidR="0089778F" w:rsidRPr="00987B52">
        <w:rPr>
          <w:w w:val="95"/>
        </w:rPr>
        <w:t xml:space="preserve"> de </w:t>
      </w:r>
      <w:proofErr w:type="spellStart"/>
      <w:r w:rsidR="0089778F" w:rsidRPr="00987B52">
        <w:rPr>
          <w:w w:val="95"/>
        </w:rPr>
        <w:t>sarcini</w:t>
      </w:r>
      <w:proofErr w:type="spellEnd"/>
      <w:r w:rsidR="0089778F" w:rsidRPr="00987B52">
        <w:rPr>
          <w:w w:val="95"/>
        </w:rPr>
        <w:t xml:space="preserve">, </w:t>
      </w:r>
      <w:proofErr w:type="spellStart"/>
      <w:r w:rsidR="0089778F" w:rsidRPr="00987B52">
        <w:rPr>
          <w:w w:val="95"/>
        </w:rPr>
        <w:t>oferta</w:t>
      </w:r>
      <w:proofErr w:type="spellEnd"/>
      <w:r w:rsidR="0089778F" w:rsidRPr="00987B52">
        <w:rPr>
          <w:w w:val="95"/>
        </w:rPr>
        <w:t xml:space="preserve"> </w:t>
      </w:r>
      <w:proofErr w:type="spellStart"/>
      <w:r w:rsidR="0089778F" w:rsidRPr="00987B52">
        <w:rPr>
          <w:w w:val="95"/>
        </w:rPr>
        <w:t>va</w:t>
      </w:r>
      <w:proofErr w:type="spellEnd"/>
      <w:r w:rsidR="0089778F" w:rsidRPr="00987B52">
        <w:rPr>
          <w:w w:val="95"/>
        </w:rPr>
        <w:t xml:space="preserve"> fi </w:t>
      </w:r>
      <w:proofErr w:type="spellStart"/>
      <w:r w:rsidR="0089778F" w:rsidRPr="00987B52">
        <w:rPr>
          <w:w w:val="95"/>
        </w:rPr>
        <w:t>declarata</w:t>
      </w:r>
      <w:proofErr w:type="spellEnd"/>
      <w:r w:rsidR="0089778F" w:rsidRPr="00987B52">
        <w:rPr>
          <w:w w:val="95"/>
        </w:rPr>
        <w:t xml:space="preserve"> ca </w:t>
      </w:r>
      <w:proofErr w:type="spellStart"/>
      <w:r w:rsidR="0089778F" w:rsidRPr="00987B52">
        <w:rPr>
          <w:w w:val="95"/>
        </w:rPr>
        <w:t>fiind</w:t>
      </w:r>
      <w:proofErr w:type="spellEnd"/>
      <w:r w:rsidR="0089778F" w:rsidRPr="00987B52">
        <w:rPr>
          <w:w w:val="95"/>
        </w:rPr>
        <w:t xml:space="preserve"> </w:t>
      </w:r>
      <w:proofErr w:type="spellStart"/>
      <w:r w:rsidR="0089778F" w:rsidRPr="00987B52">
        <w:rPr>
          <w:w w:val="95"/>
        </w:rPr>
        <w:t>neconforma</w:t>
      </w:r>
      <w:proofErr w:type="spellEnd"/>
      <w:r w:rsidR="0089778F" w:rsidRPr="00987B52">
        <w:rPr>
          <w:w w:val="95"/>
        </w:rPr>
        <w:t xml:space="preserve">. </w:t>
      </w:r>
      <w:proofErr w:type="spellStart"/>
      <w:r w:rsidR="0089778F" w:rsidRPr="00987B52">
        <w:rPr>
          <w:w w:val="95"/>
        </w:rPr>
        <w:t>Specificatiile</w:t>
      </w:r>
      <w:proofErr w:type="spellEnd"/>
      <w:r w:rsidR="0089778F" w:rsidRPr="00987B52">
        <w:rPr>
          <w:w w:val="95"/>
        </w:rPr>
        <w:t xml:space="preserve"> </w:t>
      </w:r>
      <w:proofErr w:type="spellStart"/>
      <w:r w:rsidR="0089778F" w:rsidRPr="00987B52">
        <w:rPr>
          <w:w w:val="95"/>
        </w:rPr>
        <w:t>tehnice</w:t>
      </w:r>
      <w:proofErr w:type="spellEnd"/>
      <w:r w:rsidR="0089778F" w:rsidRPr="00987B52">
        <w:rPr>
          <w:w w:val="95"/>
        </w:rPr>
        <w:t xml:space="preserve"> </w:t>
      </w:r>
      <w:proofErr w:type="spellStart"/>
      <w:r w:rsidR="0089778F" w:rsidRPr="00987B52">
        <w:rPr>
          <w:w w:val="95"/>
        </w:rPr>
        <w:t>aferente</w:t>
      </w:r>
      <w:proofErr w:type="spellEnd"/>
      <w:r w:rsidR="0089778F" w:rsidRPr="00987B52">
        <w:rPr>
          <w:w w:val="95"/>
        </w:rPr>
        <w:t xml:space="preserve"> </w:t>
      </w:r>
      <w:proofErr w:type="spellStart"/>
      <w:r w:rsidR="0089778F" w:rsidRPr="00987B52">
        <w:rPr>
          <w:w w:val="95"/>
        </w:rPr>
        <w:t>caietului</w:t>
      </w:r>
      <w:proofErr w:type="spellEnd"/>
      <w:r w:rsidR="0089778F" w:rsidRPr="00987B52">
        <w:rPr>
          <w:w w:val="95"/>
        </w:rPr>
        <w:t xml:space="preserve"> de </w:t>
      </w:r>
      <w:proofErr w:type="spellStart"/>
      <w:r w:rsidR="0089778F" w:rsidRPr="00987B52">
        <w:rPr>
          <w:w w:val="95"/>
        </w:rPr>
        <w:t>sarcini</w:t>
      </w:r>
      <w:proofErr w:type="spellEnd"/>
      <w:r w:rsidR="0089778F" w:rsidRPr="00987B52">
        <w:rPr>
          <w:w w:val="95"/>
        </w:rPr>
        <w:t xml:space="preserve"> </w:t>
      </w:r>
      <w:proofErr w:type="spellStart"/>
      <w:r w:rsidR="0089778F" w:rsidRPr="00987B52">
        <w:rPr>
          <w:w w:val="95"/>
        </w:rPr>
        <w:t>reprezinta</w:t>
      </w:r>
      <w:proofErr w:type="spellEnd"/>
      <w:r w:rsidR="0089778F" w:rsidRPr="00987B52">
        <w:rPr>
          <w:w w:val="95"/>
        </w:rPr>
        <w:t xml:space="preserve"> </w:t>
      </w:r>
      <w:proofErr w:type="spellStart"/>
      <w:r w:rsidR="0089778F" w:rsidRPr="00987B52">
        <w:rPr>
          <w:w w:val="95"/>
        </w:rPr>
        <w:t>cerinte</w:t>
      </w:r>
      <w:proofErr w:type="spellEnd"/>
      <w:r w:rsidR="0089778F" w:rsidRPr="00987B52">
        <w:rPr>
          <w:w w:val="95"/>
        </w:rPr>
        <w:t xml:space="preserve"> </w:t>
      </w:r>
      <w:proofErr w:type="spellStart"/>
      <w:r w:rsidR="0089778F" w:rsidRPr="00987B52">
        <w:rPr>
          <w:w w:val="95"/>
        </w:rPr>
        <w:t>minimale</w:t>
      </w:r>
      <w:proofErr w:type="spellEnd"/>
      <w:r w:rsidR="0089778F" w:rsidRPr="00987B52">
        <w:rPr>
          <w:w w:val="95"/>
        </w:rPr>
        <w:t xml:space="preserve"> </w:t>
      </w:r>
      <w:proofErr w:type="spellStart"/>
      <w:r w:rsidR="0089778F" w:rsidRPr="00987B52">
        <w:rPr>
          <w:w w:val="95"/>
        </w:rPr>
        <w:t>referit</w:t>
      </w:r>
      <w:r w:rsidR="00AA5340" w:rsidRPr="00987B52">
        <w:rPr>
          <w:w w:val="95"/>
        </w:rPr>
        <w:t>o</w:t>
      </w:r>
      <w:r w:rsidR="0089778F" w:rsidRPr="00987B52">
        <w:rPr>
          <w:w w:val="95"/>
        </w:rPr>
        <w:t>are</w:t>
      </w:r>
      <w:proofErr w:type="spellEnd"/>
      <w:r w:rsidR="0089778F" w:rsidRPr="00987B52">
        <w:rPr>
          <w:w w:val="95"/>
        </w:rPr>
        <w:t xml:space="preserve"> la </w:t>
      </w:r>
      <w:proofErr w:type="spellStart"/>
      <w:r w:rsidR="0089778F" w:rsidRPr="00987B52">
        <w:rPr>
          <w:w w:val="95"/>
        </w:rPr>
        <w:t>nivelul</w:t>
      </w:r>
      <w:proofErr w:type="spellEnd"/>
      <w:r w:rsidR="0089778F" w:rsidRPr="00987B52">
        <w:rPr>
          <w:w w:val="95"/>
        </w:rPr>
        <w:t xml:space="preserve"> </w:t>
      </w:r>
      <w:proofErr w:type="spellStart"/>
      <w:r w:rsidR="0089778F" w:rsidRPr="00987B52">
        <w:rPr>
          <w:w w:val="95"/>
        </w:rPr>
        <w:t>calitativ</w:t>
      </w:r>
      <w:proofErr w:type="spellEnd"/>
      <w:r w:rsidR="0089778F" w:rsidRPr="00987B52">
        <w:rPr>
          <w:w w:val="95"/>
        </w:rPr>
        <w:t xml:space="preserve">, </w:t>
      </w:r>
      <w:proofErr w:type="spellStart"/>
      <w:r w:rsidR="0089778F" w:rsidRPr="00987B52">
        <w:rPr>
          <w:w w:val="95"/>
        </w:rPr>
        <w:t>tehnic</w:t>
      </w:r>
      <w:proofErr w:type="spellEnd"/>
      <w:r w:rsidR="0089778F" w:rsidRPr="00987B52">
        <w:rPr>
          <w:w w:val="95"/>
        </w:rPr>
        <w:t xml:space="preserve"> </w:t>
      </w:r>
      <w:proofErr w:type="spellStart"/>
      <w:r w:rsidR="0089778F" w:rsidRPr="00987B52">
        <w:rPr>
          <w:w w:val="95"/>
        </w:rPr>
        <w:t>si</w:t>
      </w:r>
      <w:proofErr w:type="spellEnd"/>
      <w:r w:rsidR="0089778F" w:rsidRPr="00987B52">
        <w:rPr>
          <w:w w:val="95"/>
        </w:rPr>
        <w:t xml:space="preserve"> de </w:t>
      </w:r>
      <w:proofErr w:type="spellStart"/>
      <w:r w:rsidR="0089778F" w:rsidRPr="00987B52">
        <w:rPr>
          <w:w w:val="95"/>
        </w:rPr>
        <w:t>performanta</w:t>
      </w:r>
      <w:proofErr w:type="spellEnd"/>
      <w:r w:rsidR="0089778F" w:rsidRPr="00987B52">
        <w:rPr>
          <w:w w:val="95"/>
        </w:rPr>
        <w:t xml:space="preserve">, scop in care </w:t>
      </w:r>
      <w:proofErr w:type="spellStart"/>
      <w:r w:rsidR="0089778F" w:rsidRPr="00987B52">
        <w:rPr>
          <w:w w:val="95"/>
        </w:rPr>
        <w:t>solutiile</w:t>
      </w:r>
      <w:proofErr w:type="spellEnd"/>
      <w:r w:rsidR="0089778F" w:rsidRPr="00987B52">
        <w:rPr>
          <w:w w:val="95"/>
        </w:rPr>
        <w:t xml:space="preserve"> </w:t>
      </w:r>
      <w:proofErr w:type="spellStart"/>
      <w:r w:rsidR="0089778F" w:rsidRPr="00987B52">
        <w:rPr>
          <w:w w:val="95"/>
        </w:rPr>
        <w:t>ofertate</w:t>
      </w:r>
      <w:proofErr w:type="spellEnd"/>
      <w:r w:rsidR="0089778F" w:rsidRPr="00987B52">
        <w:rPr>
          <w:w w:val="95"/>
        </w:rPr>
        <w:t xml:space="preserve"> in </w:t>
      </w:r>
      <w:proofErr w:type="spellStart"/>
      <w:r w:rsidR="0089778F" w:rsidRPr="00987B52">
        <w:rPr>
          <w:w w:val="95"/>
        </w:rPr>
        <w:t>cadrul</w:t>
      </w:r>
      <w:proofErr w:type="spellEnd"/>
      <w:r w:rsidR="0089778F" w:rsidRPr="00987B52">
        <w:rPr>
          <w:w w:val="95"/>
        </w:rPr>
        <w:t xml:space="preserve"> </w:t>
      </w:r>
      <w:proofErr w:type="spellStart"/>
      <w:r w:rsidR="0089778F" w:rsidRPr="00987B52">
        <w:rPr>
          <w:w w:val="95"/>
        </w:rPr>
        <w:t>propunerii</w:t>
      </w:r>
      <w:proofErr w:type="spellEnd"/>
      <w:r w:rsidR="0089778F" w:rsidRPr="00987B52">
        <w:rPr>
          <w:w w:val="95"/>
        </w:rPr>
        <w:t xml:space="preserve"> </w:t>
      </w:r>
      <w:proofErr w:type="spellStart"/>
      <w:r w:rsidR="0089778F" w:rsidRPr="00987B52">
        <w:rPr>
          <w:w w:val="95"/>
        </w:rPr>
        <w:t>tehnice</w:t>
      </w:r>
      <w:proofErr w:type="spellEnd"/>
      <w:r w:rsidR="0089778F" w:rsidRPr="00987B52">
        <w:rPr>
          <w:w w:val="95"/>
        </w:rPr>
        <w:t xml:space="preserve"> pot face </w:t>
      </w:r>
      <w:proofErr w:type="spellStart"/>
      <w:r w:rsidR="0089778F" w:rsidRPr="00987B52">
        <w:rPr>
          <w:w w:val="95"/>
        </w:rPr>
        <w:t>referire</w:t>
      </w:r>
      <w:proofErr w:type="spellEnd"/>
      <w:r w:rsidR="0089778F" w:rsidRPr="00987B52">
        <w:rPr>
          <w:w w:val="95"/>
        </w:rPr>
        <w:t xml:space="preserve"> la </w:t>
      </w:r>
      <w:proofErr w:type="spellStart"/>
      <w:r w:rsidR="0089778F" w:rsidRPr="00987B52">
        <w:rPr>
          <w:w w:val="95"/>
        </w:rPr>
        <w:t>atingerea</w:t>
      </w:r>
      <w:proofErr w:type="spellEnd"/>
      <w:r w:rsidR="0089778F" w:rsidRPr="00987B52">
        <w:rPr>
          <w:w w:val="95"/>
        </w:rPr>
        <w:t xml:space="preserve"> </w:t>
      </w:r>
      <w:proofErr w:type="spellStart"/>
      <w:r w:rsidR="0089778F" w:rsidRPr="00987B52">
        <w:rPr>
          <w:w w:val="95"/>
        </w:rPr>
        <w:t>unor</w:t>
      </w:r>
      <w:proofErr w:type="spellEnd"/>
      <w:r w:rsidR="0089778F" w:rsidRPr="00987B52">
        <w:rPr>
          <w:w w:val="95"/>
        </w:rPr>
        <w:t xml:space="preserve"> </w:t>
      </w:r>
      <w:proofErr w:type="spellStart"/>
      <w:r w:rsidR="0089778F" w:rsidRPr="00987B52">
        <w:rPr>
          <w:w w:val="95"/>
        </w:rPr>
        <w:t>niveluri</w:t>
      </w:r>
      <w:proofErr w:type="spellEnd"/>
      <w:r w:rsidR="0089778F" w:rsidRPr="00987B52">
        <w:rPr>
          <w:w w:val="95"/>
        </w:rPr>
        <w:t xml:space="preserve"> </w:t>
      </w:r>
      <w:proofErr w:type="spellStart"/>
      <w:r w:rsidR="0089778F" w:rsidRPr="00987B52">
        <w:rPr>
          <w:w w:val="95"/>
        </w:rPr>
        <w:t>superioare</w:t>
      </w:r>
      <w:proofErr w:type="spellEnd"/>
      <w:r w:rsidR="0089778F" w:rsidRPr="00987B52">
        <w:rPr>
          <w:w w:val="95"/>
        </w:rPr>
        <w:t>.</w:t>
      </w:r>
    </w:p>
    <w:p w14:paraId="53468A4E" w14:textId="5A6475B0" w:rsidR="009006DD" w:rsidRPr="00987B52" w:rsidRDefault="006835A3">
      <w:pPr>
        <w:pStyle w:val="Corptext"/>
        <w:spacing w:before="10" w:line="237" w:lineRule="auto"/>
        <w:ind w:left="179" w:right="221" w:firstLine="716"/>
        <w:jc w:val="both"/>
        <w:rPr>
          <w:w w:val="90"/>
        </w:rPr>
      </w:pPr>
      <w:r w:rsidRPr="00987B52">
        <w:rPr>
          <w:w w:val="95"/>
        </w:rPr>
        <w:t>Nota</w:t>
      </w:r>
      <w:r w:rsidRPr="00987B52">
        <w:rPr>
          <w:w w:val="90"/>
        </w:rPr>
        <w:t xml:space="preserve"> </w:t>
      </w:r>
      <w:r w:rsidR="002D0944">
        <w:rPr>
          <w:w w:val="90"/>
        </w:rPr>
        <w:t>9</w:t>
      </w:r>
      <w:r w:rsidR="0089778F" w:rsidRPr="00987B52">
        <w:rPr>
          <w:w w:val="90"/>
        </w:rPr>
        <w:t>.</w:t>
      </w:r>
      <w:r w:rsidR="0089778F" w:rsidRPr="00987B52">
        <w:rPr>
          <w:spacing w:val="-38"/>
          <w:w w:val="90"/>
        </w:rPr>
        <w:t xml:space="preserve"> </w:t>
      </w:r>
      <w:proofErr w:type="spellStart"/>
      <w:r w:rsidR="00AA5340" w:rsidRPr="00987B52">
        <w:rPr>
          <w:w w:val="90"/>
        </w:rPr>
        <w:t>Î</w:t>
      </w:r>
      <w:r w:rsidR="0089778F" w:rsidRPr="00987B52">
        <w:rPr>
          <w:w w:val="90"/>
        </w:rPr>
        <w:t>n</w:t>
      </w:r>
      <w:proofErr w:type="spellEnd"/>
      <w:r w:rsidR="0089778F" w:rsidRPr="00987B52">
        <w:rPr>
          <w:spacing w:val="-38"/>
          <w:w w:val="90"/>
        </w:rPr>
        <w:t xml:space="preserve"> </w:t>
      </w:r>
      <w:proofErr w:type="spellStart"/>
      <w:r w:rsidR="0089778F" w:rsidRPr="00987B52">
        <w:rPr>
          <w:w w:val="90"/>
        </w:rPr>
        <w:t>cazul</w:t>
      </w:r>
      <w:proofErr w:type="spellEnd"/>
      <w:r w:rsidR="0089778F" w:rsidRPr="00987B52">
        <w:rPr>
          <w:spacing w:val="-35"/>
          <w:w w:val="90"/>
        </w:rPr>
        <w:t xml:space="preserve"> </w:t>
      </w:r>
      <w:proofErr w:type="spellStart"/>
      <w:r w:rsidR="00822A2E" w:rsidRPr="00987B52">
        <w:rPr>
          <w:w w:val="90"/>
        </w:rPr>
        <w:t>î</w:t>
      </w:r>
      <w:r w:rsidR="0089778F" w:rsidRPr="00987B52">
        <w:rPr>
          <w:w w:val="90"/>
        </w:rPr>
        <w:t>n</w:t>
      </w:r>
      <w:proofErr w:type="spellEnd"/>
      <w:r w:rsidR="0089778F" w:rsidRPr="00987B52">
        <w:rPr>
          <w:spacing w:val="-31"/>
          <w:w w:val="90"/>
        </w:rPr>
        <w:t xml:space="preserve"> </w:t>
      </w:r>
      <w:r w:rsidR="0089778F" w:rsidRPr="00987B52">
        <w:rPr>
          <w:w w:val="90"/>
        </w:rPr>
        <w:t>care</w:t>
      </w:r>
      <w:r w:rsidR="0089778F" w:rsidRPr="00987B52">
        <w:rPr>
          <w:spacing w:val="-33"/>
          <w:w w:val="90"/>
        </w:rPr>
        <w:t xml:space="preserve"> </w:t>
      </w:r>
      <w:r w:rsidR="0089778F" w:rsidRPr="00987B52">
        <w:rPr>
          <w:w w:val="90"/>
        </w:rPr>
        <w:t>pe</w:t>
      </w:r>
      <w:r w:rsidR="0089778F" w:rsidRPr="00987B52">
        <w:rPr>
          <w:spacing w:val="-32"/>
          <w:w w:val="90"/>
        </w:rPr>
        <w:t xml:space="preserve"> </w:t>
      </w:r>
      <w:proofErr w:type="spellStart"/>
      <w:r w:rsidR="0089778F" w:rsidRPr="00987B52">
        <w:rPr>
          <w:w w:val="90"/>
        </w:rPr>
        <w:t>parcursul</w:t>
      </w:r>
      <w:proofErr w:type="spellEnd"/>
      <w:r w:rsidR="0089778F" w:rsidRPr="00987B52">
        <w:rPr>
          <w:spacing w:val="-32"/>
          <w:w w:val="90"/>
        </w:rPr>
        <w:t xml:space="preserve"> </w:t>
      </w:r>
      <w:proofErr w:type="spellStart"/>
      <w:r w:rsidR="0089778F" w:rsidRPr="00987B52">
        <w:rPr>
          <w:w w:val="90"/>
        </w:rPr>
        <w:t>indeplinirii</w:t>
      </w:r>
      <w:proofErr w:type="spellEnd"/>
      <w:r w:rsidR="0089778F" w:rsidRPr="00987B52">
        <w:rPr>
          <w:spacing w:val="-27"/>
          <w:w w:val="90"/>
        </w:rPr>
        <w:t xml:space="preserve"> </w:t>
      </w:r>
      <w:r w:rsidR="0089778F" w:rsidRPr="00987B52">
        <w:rPr>
          <w:w w:val="90"/>
        </w:rPr>
        <w:t>contractului</w:t>
      </w:r>
      <w:r w:rsidR="0089778F" w:rsidRPr="00987B52">
        <w:rPr>
          <w:spacing w:val="-22"/>
          <w:w w:val="90"/>
        </w:rPr>
        <w:t xml:space="preserve"> </w:t>
      </w:r>
      <w:r w:rsidR="0089778F" w:rsidRPr="00987B52">
        <w:rPr>
          <w:w w:val="90"/>
        </w:rPr>
        <w:t>se</w:t>
      </w:r>
      <w:r w:rsidR="0089778F" w:rsidRPr="00987B52">
        <w:rPr>
          <w:spacing w:val="-33"/>
          <w:w w:val="90"/>
        </w:rPr>
        <w:t xml:space="preserve"> </w:t>
      </w:r>
      <w:proofErr w:type="spellStart"/>
      <w:r w:rsidR="0089778F" w:rsidRPr="00987B52">
        <w:rPr>
          <w:w w:val="90"/>
        </w:rPr>
        <w:t>constata</w:t>
      </w:r>
      <w:proofErr w:type="spellEnd"/>
      <w:r w:rsidR="0089778F" w:rsidRPr="00987B52">
        <w:rPr>
          <w:spacing w:val="-27"/>
          <w:w w:val="90"/>
        </w:rPr>
        <w:t xml:space="preserve"> </w:t>
      </w:r>
      <w:proofErr w:type="spellStart"/>
      <w:r w:rsidR="0089778F" w:rsidRPr="00987B52">
        <w:rPr>
          <w:w w:val="90"/>
        </w:rPr>
        <w:t>faptul</w:t>
      </w:r>
      <w:proofErr w:type="spellEnd"/>
      <w:r w:rsidR="0089778F" w:rsidRPr="00987B52">
        <w:rPr>
          <w:spacing w:val="-34"/>
          <w:w w:val="90"/>
        </w:rPr>
        <w:t xml:space="preserve"> </w:t>
      </w:r>
      <w:r w:rsidR="0089778F" w:rsidRPr="00987B52">
        <w:rPr>
          <w:w w:val="90"/>
        </w:rPr>
        <w:t>ca</w:t>
      </w:r>
      <w:r w:rsidR="0089778F" w:rsidRPr="00987B52">
        <w:rPr>
          <w:spacing w:val="-33"/>
          <w:w w:val="90"/>
        </w:rPr>
        <w:t xml:space="preserve"> </w:t>
      </w:r>
      <w:r w:rsidR="0089778F" w:rsidRPr="00987B52">
        <w:rPr>
          <w:w w:val="90"/>
        </w:rPr>
        <w:t>nu</w:t>
      </w:r>
      <w:r w:rsidR="0089778F" w:rsidRPr="00987B52">
        <w:rPr>
          <w:spacing w:val="-33"/>
          <w:w w:val="90"/>
        </w:rPr>
        <w:t xml:space="preserve"> </w:t>
      </w:r>
      <w:r w:rsidR="0089778F" w:rsidRPr="00987B52">
        <w:rPr>
          <w:w w:val="90"/>
        </w:rPr>
        <w:t xml:space="preserve">sunt </w:t>
      </w:r>
      <w:proofErr w:type="spellStart"/>
      <w:r w:rsidR="0089778F" w:rsidRPr="00987B52">
        <w:rPr>
          <w:w w:val="90"/>
        </w:rPr>
        <w:t>respectate</w:t>
      </w:r>
      <w:proofErr w:type="spellEnd"/>
      <w:r w:rsidR="0089778F" w:rsidRPr="00987B52">
        <w:rPr>
          <w:w w:val="90"/>
        </w:rPr>
        <w:t xml:space="preserve"> </w:t>
      </w:r>
      <w:proofErr w:type="spellStart"/>
      <w:r w:rsidR="0089778F" w:rsidRPr="00987B52">
        <w:rPr>
          <w:w w:val="90"/>
        </w:rPr>
        <w:t>elemente</w:t>
      </w:r>
      <w:proofErr w:type="spellEnd"/>
      <w:r w:rsidR="0089778F" w:rsidRPr="00987B52">
        <w:rPr>
          <w:w w:val="90"/>
        </w:rPr>
        <w:t xml:space="preserve"> ale </w:t>
      </w:r>
      <w:proofErr w:type="spellStart"/>
      <w:r w:rsidR="0089778F" w:rsidRPr="00987B52">
        <w:rPr>
          <w:w w:val="90"/>
        </w:rPr>
        <w:t>propunerii</w:t>
      </w:r>
      <w:proofErr w:type="spellEnd"/>
      <w:r w:rsidR="0089778F" w:rsidRPr="00987B52">
        <w:rPr>
          <w:w w:val="90"/>
        </w:rPr>
        <w:t xml:space="preserve"> </w:t>
      </w:r>
      <w:proofErr w:type="spellStart"/>
      <w:r w:rsidR="0089778F" w:rsidRPr="00987B52">
        <w:rPr>
          <w:w w:val="90"/>
        </w:rPr>
        <w:t>tehnice</w:t>
      </w:r>
      <w:proofErr w:type="spellEnd"/>
      <w:r w:rsidR="0089778F" w:rsidRPr="00987B52">
        <w:rPr>
          <w:w w:val="90"/>
        </w:rPr>
        <w:t xml:space="preserve"> (sunt </w:t>
      </w:r>
      <w:proofErr w:type="spellStart"/>
      <w:r w:rsidR="0089778F" w:rsidRPr="00987B52">
        <w:rPr>
          <w:w w:val="90"/>
        </w:rPr>
        <w:t>inferioare</w:t>
      </w:r>
      <w:proofErr w:type="spellEnd"/>
      <w:r w:rsidR="0089778F" w:rsidRPr="00987B52">
        <w:rPr>
          <w:w w:val="90"/>
        </w:rPr>
        <w:t xml:space="preserve"> </w:t>
      </w:r>
      <w:proofErr w:type="spellStart"/>
      <w:r w:rsidR="0089778F" w:rsidRPr="00987B52">
        <w:rPr>
          <w:w w:val="90"/>
        </w:rPr>
        <w:t>sau</w:t>
      </w:r>
      <w:proofErr w:type="spellEnd"/>
      <w:r w:rsidR="0089778F" w:rsidRPr="00987B52">
        <w:rPr>
          <w:w w:val="90"/>
        </w:rPr>
        <w:t xml:space="preserve"> nu </w:t>
      </w:r>
      <w:proofErr w:type="spellStart"/>
      <w:r w:rsidR="0089778F" w:rsidRPr="00987B52">
        <w:rPr>
          <w:w w:val="90"/>
        </w:rPr>
        <w:t>corespund</w:t>
      </w:r>
      <w:proofErr w:type="spellEnd"/>
      <w:r w:rsidR="0089778F" w:rsidRPr="00987B52">
        <w:rPr>
          <w:w w:val="90"/>
        </w:rPr>
        <w:t xml:space="preserve"> </w:t>
      </w:r>
      <w:proofErr w:type="spellStart"/>
      <w:r w:rsidR="0089778F" w:rsidRPr="00987B52">
        <w:rPr>
          <w:w w:val="90"/>
        </w:rPr>
        <w:t>cerintelor</w:t>
      </w:r>
      <w:proofErr w:type="spellEnd"/>
      <w:r w:rsidR="0089778F" w:rsidRPr="00987B52">
        <w:rPr>
          <w:w w:val="90"/>
        </w:rPr>
        <w:t xml:space="preserve"> </w:t>
      </w:r>
      <w:proofErr w:type="spellStart"/>
      <w:r w:rsidR="0089778F" w:rsidRPr="00987B52">
        <w:rPr>
          <w:w w:val="90"/>
        </w:rPr>
        <w:t>prevazute</w:t>
      </w:r>
      <w:proofErr w:type="spellEnd"/>
      <w:r w:rsidR="0089778F" w:rsidRPr="00987B52">
        <w:rPr>
          <w:w w:val="90"/>
        </w:rPr>
        <w:t xml:space="preserve"> in </w:t>
      </w:r>
      <w:proofErr w:type="spellStart"/>
      <w:r w:rsidR="0089778F" w:rsidRPr="00987B52">
        <w:rPr>
          <w:w w:val="90"/>
        </w:rPr>
        <w:t>caietul</w:t>
      </w:r>
      <w:proofErr w:type="spellEnd"/>
      <w:r w:rsidR="0089778F" w:rsidRPr="00987B52">
        <w:rPr>
          <w:w w:val="90"/>
        </w:rPr>
        <w:t xml:space="preserve"> de </w:t>
      </w:r>
      <w:proofErr w:type="spellStart"/>
      <w:r w:rsidR="0089778F" w:rsidRPr="00987B52">
        <w:rPr>
          <w:w w:val="90"/>
        </w:rPr>
        <w:t>sarcini</w:t>
      </w:r>
      <w:proofErr w:type="spellEnd"/>
      <w:r w:rsidR="0089778F" w:rsidRPr="00987B52">
        <w:rPr>
          <w:w w:val="90"/>
        </w:rPr>
        <w:t xml:space="preserve">), </w:t>
      </w:r>
      <w:proofErr w:type="spellStart"/>
      <w:r w:rsidR="0089778F" w:rsidRPr="00987B52">
        <w:rPr>
          <w:w w:val="90"/>
        </w:rPr>
        <w:t>autoritatea</w:t>
      </w:r>
      <w:proofErr w:type="spellEnd"/>
      <w:r w:rsidR="0089778F" w:rsidRPr="00987B52">
        <w:rPr>
          <w:w w:val="90"/>
        </w:rPr>
        <w:t>/</w:t>
      </w:r>
      <w:proofErr w:type="spellStart"/>
      <w:r w:rsidR="0089778F" w:rsidRPr="00987B52">
        <w:rPr>
          <w:w w:val="90"/>
        </w:rPr>
        <w:t>entitatea</w:t>
      </w:r>
      <w:proofErr w:type="spellEnd"/>
      <w:r w:rsidR="0089778F" w:rsidRPr="00987B52">
        <w:rPr>
          <w:w w:val="90"/>
        </w:rPr>
        <w:t xml:space="preserve"> </w:t>
      </w:r>
      <w:proofErr w:type="spellStart"/>
      <w:r w:rsidR="0089778F" w:rsidRPr="00987B52">
        <w:rPr>
          <w:w w:val="90"/>
        </w:rPr>
        <w:t>c</w:t>
      </w:r>
      <w:r w:rsidR="00AA5340" w:rsidRPr="00987B52">
        <w:rPr>
          <w:w w:val="90"/>
        </w:rPr>
        <w:t>o</w:t>
      </w:r>
      <w:r w:rsidR="0089778F" w:rsidRPr="00987B52">
        <w:rPr>
          <w:w w:val="90"/>
        </w:rPr>
        <w:t>ntractanta</w:t>
      </w:r>
      <w:proofErr w:type="spellEnd"/>
      <w:r w:rsidR="0089778F" w:rsidRPr="00987B52">
        <w:rPr>
          <w:w w:val="90"/>
        </w:rPr>
        <w:t xml:space="preserve"> </w:t>
      </w:r>
      <w:proofErr w:type="spellStart"/>
      <w:r w:rsidR="00AA5340" w:rsidRPr="00987B52">
        <w:rPr>
          <w:w w:val="90"/>
        </w:rPr>
        <w:t>își</w:t>
      </w:r>
      <w:proofErr w:type="spellEnd"/>
      <w:r w:rsidR="0089778F" w:rsidRPr="00987B52">
        <w:rPr>
          <w:w w:val="90"/>
        </w:rPr>
        <w:t xml:space="preserve"> </w:t>
      </w:r>
      <w:proofErr w:type="spellStart"/>
      <w:r w:rsidR="0089778F" w:rsidRPr="00987B52">
        <w:rPr>
          <w:w w:val="90"/>
        </w:rPr>
        <w:t>rezerva</w:t>
      </w:r>
      <w:proofErr w:type="spellEnd"/>
      <w:r w:rsidR="0089778F" w:rsidRPr="00987B52">
        <w:rPr>
          <w:w w:val="90"/>
        </w:rPr>
        <w:t xml:space="preserve"> </w:t>
      </w:r>
      <w:proofErr w:type="spellStart"/>
      <w:r w:rsidR="0089778F" w:rsidRPr="00987B52">
        <w:rPr>
          <w:w w:val="90"/>
        </w:rPr>
        <w:t>dreptul</w:t>
      </w:r>
      <w:proofErr w:type="spellEnd"/>
      <w:r w:rsidR="0089778F" w:rsidRPr="00987B52">
        <w:rPr>
          <w:w w:val="90"/>
        </w:rPr>
        <w:t xml:space="preserve"> de a </w:t>
      </w:r>
      <w:proofErr w:type="spellStart"/>
      <w:r w:rsidR="0089778F" w:rsidRPr="00987B52">
        <w:rPr>
          <w:w w:val="90"/>
        </w:rPr>
        <w:t>denunta</w:t>
      </w:r>
      <w:proofErr w:type="spellEnd"/>
      <w:r w:rsidR="0089778F" w:rsidRPr="00987B52">
        <w:rPr>
          <w:w w:val="90"/>
        </w:rPr>
        <w:t xml:space="preserve"> unilateral </w:t>
      </w:r>
      <w:proofErr w:type="spellStart"/>
      <w:r w:rsidR="0089778F" w:rsidRPr="00987B52">
        <w:rPr>
          <w:w w:val="90"/>
        </w:rPr>
        <w:t>contractul</w:t>
      </w:r>
      <w:proofErr w:type="spellEnd"/>
      <w:r w:rsidR="0089778F" w:rsidRPr="00987B52">
        <w:rPr>
          <w:w w:val="90"/>
        </w:rPr>
        <w:t xml:space="preserve"> </w:t>
      </w:r>
      <w:proofErr w:type="spellStart"/>
      <w:r w:rsidR="0089778F" w:rsidRPr="00987B52">
        <w:rPr>
          <w:w w:val="90"/>
        </w:rPr>
        <w:t>ori</w:t>
      </w:r>
      <w:proofErr w:type="spellEnd"/>
      <w:r w:rsidR="0089778F" w:rsidRPr="00987B52">
        <w:rPr>
          <w:w w:val="90"/>
        </w:rPr>
        <w:t xml:space="preserve"> de a </w:t>
      </w:r>
      <w:proofErr w:type="spellStart"/>
      <w:r w:rsidR="0089778F" w:rsidRPr="00987B52">
        <w:rPr>
          <w:w w:val="90"/>
        </w:rPr>
        <w:t>solicita</w:t>
      </w:r>
      <w:proofErr w:type="spellEnd"/>
      <w:r w:rsidR="0089778F" w:rsidRPr="00987B52">
        <w:rPr>
          <w:w w:val="90"/>
        </w:rPr>
        <w:t xml:space="preserve"> </w:t>
      </w:r>
      <w:proofErr w:type="spellStart"/>
      <w:r w:rsidR="0089778F" w:rsidRPr="00987B52">
        <w:rPr>
          <w:w w:val="90"/>
        </w:rPr>
        <w:t>sistarea</w:t>
      </w:r>
      <w:proofErr w:type="spellEnd"/>
      <w:r w:rsidR="0089778F" w:rsidRPr="00987B52">
        <w:rPr>
          <w:w w:val="90"/>
        </w:rPr>
        <w:t xml:space="preserve"> </w:t>
      </w:r>
      <w:proofErr w:type="spellStart"/>
      <w:r w:rsidR="0089778F" w:rsidRPr="00987B52">
        <w:rPr>
          <w:w w:val="90"/>
        </w:rPr>
        <w:t>furnizarii</w:t>
      </w:r>
      <w:proofErr w:type="spellEnd"/>
      <w:r w:rsidR="0089778F" w:rsidRPr="00987B52">
        <w:rPr>
          <w:w w:val="90"/>
        </w:rPr>
        <w:t xml:space="preserve"> </w:t>
      </w:r>
      <w:proofErr w:type="spellStart"/>
      <w:r w:rsidR="0089778F" w:rsidRPr="00987B52">
        <w:rPr>
          <w:w w:val="90"/>
        </w:rPr>
        <w:t>autobuzel</w:t>
      </w:r>
      <w:r w:rsidR="00AA5340" w:rsidRPr="00987B52">
        <w:rPr>
          <w:w w:val="90"/>
        </w:rPr>
        <w:t>o</w:t>
      </w:r>
      <w:r w:rsidR="0089778F" w:rsidRPr="00987B52">
        <w:rPr>
          <w:w w:val="90"/>
        </w:rPr>
        <w:t>r</w:t>
      </w:r>
      <w:proofErr w:type="spellEnd"/>
      <w:r w:rsidR="0089778F" w:rsidRPr="00987B52">
        <w:rPr>
          <w:w w:val="90"/>
        </w:rPr>
        <w:t xml:space="preserve"> </w:t>
      </w:r>
      <w:proofErr w:type="spellStart"/>
      <w:r w:rsidR="0089778F" w:rsidRPr="00987B52">
        <w:rPr>
          <w:w w:val="90"/>
        </w:rPr>
        <w:t>pana</w:t>
      </w:r>
      <w:proofErr w:type="spellEnd"/>
      <w:r w:rsidR="0089778F" w:rsidRPr="00987B52">
        <w:rPr>
          <w:w w:val="90"/>
        </w:rPr>
        <w:t xml:space="preserve"> la </w:t>
      </w:r>
      <w:proofErr w:type="spellStart"/>
      <w:r w:rsidR="0089778F" w:rsidRPr="00987B52">
        <w:rPr>
          <w:w w:val="90"/>
        </w:rPr>
        <w:t>remedierea</w:t>
      </w:r>
      <w:proofErr w:type="spellEnd"/>
      <w:r w:rsidR="0089778F" w:rsidRPr="00987B52">
        <w:rPr>
          <w:w w:val="90"/>
        </w:rPr>
        <w:t xml:space="preserve"> </w:t>
      </w:r>
      <w:proofErr w:type="spellStart"/>
      <w:r w:rsidR="0089778F" w:rsidRPr="00987B52">
        <w:rPr>
          <w:w w:val="90"/>
        </w:rPr>
        <w:t>situa</w:t>
      </w:r>
      <w:r w:rsidR="00AA5340" w:rsidRPr="00987B52">
        <w:rPr>
          <w:w w:val="90"/>
        </w:rPr>
        <w:t>ț</w:t>
      </w:r>
      <w:r w:rsidR="0089778F" w:rsidRPr="00987B52">
        <w:rPr>
          <w:w w:val="90"/>
        </w:rPr>
        <w:t>iei</w:t>
      </w:r>
      <w:proofErr w:type="spellEnd"/>
      <w:r w:rsidR="0089778F" w:rsidRPr="00987B52">
        <w:rPr>
          <w:w w:val="90"/>
        </w:rPr>
        <w:t xml:space="preserve"> </w:t>
      </w:r>
      <w:proofErr w:type="spellStart"/>
      <w:r w:rsidR="0089778F" w:rsidRPr="00987B52">
        <w:rPr>
          <w:w w:val="90"/>
        </w:rPr>
        <w:t>constatate</w:t>
      </w:r>
      <w:proofErr w:type="spellEnd"/>
      <w:r w:rsidR="0089778F" w:rsidRPr="00987B52">
        <w:rPr>
          <w:w w:val="90"/>
        </w:rPr>
        <w:t>.</w:t>
      </w:r>
    </w:p>
    <w:p w14:paraId="5434AD26" w14:textId="3B1DFF13" w:rsidR="009006DD" w:rsidRPr="00987B52" w:rsidRDefault="006835A3">
      <w:pPr>
        <w:pStyle w:val="Corptext"/>
        <w:spacing w:before="7" w:line="237" w:lineRule="auto"/>
        <w:ind w:left="177" w:right="231" w:firstLine="713"/>
        <w:jc w:val="both"/>
        <w:rPr>
          <w:w w:val="90"/>
        </w:rPr>
      </w:pPr>
      <w:r w:rsidRPr="00987B52">
        <w:rPr>
          <w:w w:val="95"/>
        </w:rPr>
        <w:t>Nota</w:t>
      </w:r>
      <w:r w:rsidR="0089778F" w:rsidRPr="00987B52">
        <w:rPr>
          <w:w w:val="90"/>
        </w:rPr>
        <w:t xml:space="preserve"> 1</w:t>
      </w:r>
      <w:r w:rsidR="002D0944">
        <w:rPr>
          <w:w w:val="90"/>
        </w:rPr>
        <w:t>0</w:t>
      </w:r>
      <w:r w:rsidR="0089778F" w:rsidRPr="00987B52">
        <w:rPr>
          <w:w w:val="90"/>
        </w:rPr>
        <w:t xml:space="preserve">. </w:t>
      </w:r>
      <w:proofErr w:type="spellStart"/>
      <w:r w:rsidR="0089778F" w:rsidRPr="00987B52">
        <w:rPr>
          <w:w w:val="90"/>
        </w:rPr>
        <w:t>Ofertele</w:t>
      </w:r>
      <w:proofErr w:type="spellEnd"/>
      <w:r w:rsidR="0089778F" w:rsidRPr="00987B52">
        <w:rPr>
          <w:w w:val="90"/>
        </w:rPr>
        <w:t xml:space="preserve"> care nu pot </w:t>
      </w:r>
      <w:r w:rsidR="00AA5340" w:rsidRPr="00987B52">
        <w:rPr>
          <w:w w:val="90"/>
        </w:rPr>
        <w:t>f</w:t>
      </w:r>
      <w:r w:rsidR="0089778F" w:rsidRPr="00987B52">
        <w:rPr>
          <w:w w:val="90"/>
        </w:rPr>
        <w:t xml:space="preserve">i </w:t>
      </w:r>
      <w:proofErr w:type="spellStart"/>
      <w:r w:rsidR="0089778F" w:rsidRPr="00987B52">
        <w:rPr>
          <w:w w:val="90"/>
        </w:rPr>
        <w:t>fundamentate</w:t>
      </w:r>
      <w:proofErr w:type="spellEnd"/>
      <w:r w:rsidR="0089778F" w:rsidRPr="00987B52">
        <w:rPr>
          <w:w w:val="90"/>
        </w:rPr>
        <w:t xml:space="preserve"> din </w:t>
      </w:r>
      <w:proofErr w:type="spellStart"/>
      <w:r w:rsidR="0089778F" w:rsidRPr="00987B52">
        <w:rPr>
          <w:w w:val="90"/>
        </w:rPr>
        <w:t>punct</w:t>
      </w:r>
      <w:proofErr w:type="spellEnd"/>
      <w:r w:rsidR="0089778F" w:rsidRPr="00987B52">
        <w:rPr>
          <w:w w:val="90"/>
        </w:rPr>
        <w:t xml:space="preserve"> de </w:t>
      </w:r>
      <w:proofErr w:type="spellStart"/>
      <w:r w:rsidR="0089778F" w:rsidRPr="00987B52">
        <w:rPr>
          <w:w w:val="90"/>
        </w:rPr>
        <w:t>vedere</w:t>
      </w:r>
      <w:proofErr w:type="spellEnd"/>
      <w:r w:rsidR="0089778F" w:rsidRPr="00987B52">
        <w:rPr>
          <w:w w:val="90"/>
        </w:rPr>
        <w:t xml:space="preserve"> </w:t>
      </w:r>
      <w:proofErr w:type="spellStart"/>
      <w:r w:rsidR="0089778F" w:rsidRPr="00987B52">
        <w:rPr>
          <w:w w:val="90"/>
        </w:rPr>
        <w:t>tehnic</w:t>
      </w:r>
      <w:proofErr w:type="spellEnd"/>
      <w:r w:rsidR="0089778F" w:rsidRPr="00987B52">
        <w:rPr>
          <w:w w:val="90"/>
        </w:rPr>
        <w:t xml:space="preserve">, logistic </w:t>
      </w:r>
      <w:proofErr w:type="spellStart"/>
      <w:r w:rsidR="00AA5340" w:rsidRPr="00987B52">
        <w:rPr>
          <w:w w:val="90"/>
        </w:rPr>
        <w:t>ș</w:t>
      </w:r>
      <w:r w:rsidR="0089778F" w:rsidRPr="00987B52">
        <w:rPr>
          <w:w w:val="90"/>
        </w:rPr>
        <w:t>i</w:t>
      </w:r>
      <w:proofErr w:type="spellEnd"/>
      <w:r w:rsidR="0089778F" w:rsidRPr="00987B52">
        <w:rPr>
          <w:w w:val="90"/>
        </w:rPr>
        <w:t xml:space="preserve"> a </w:t>
      </w:r>
      <w:proofErr w:type="spellStart"/>
      <w:r w:rsidR="0089778F" w:rsidRPr="00987B52">
        <w:rPr>
          <w:w w:val="90"/>
        </w:rPr>
        <w:t>resurselor</w:t>
      </w:r>
      <w:proofErr w:type="spellEnd"/>
      <w:r w:rsidR="0089778F" w:rsidRPr="00987B52">
        <w:rPr>
          <w:w w:val="90"/>
        </w:rPr>
        <w:t xml:space="preserve"> </w:t>
      </w:r>
      <w:proofErr w:type="spellStart"/>
      <w:r w:rsidR="0089778F" w:rsidRPr="00987B52">
        <w:rPr>
          <w:w w:val="90"/>
        </w:rPr>
        <w:t>prevazute</w:t>
      </w:r>
      <w:proofErr w:type="spellEnd"/>
      <w:r w:rsidR="0089778F" w:rsidRPr="00987B52">
        <w:rPr>
          <w:w w:val="90"/>
        </w:rPr>
        <w:t xml:space="preserve"> in </w:t>
      </w:r>
      <w:proofErr w:type="spellStart"/>
      <w:r w:rsidR="0089778F" w:rsidRPr="00987B52">
        <w:rPr>
          <w:w w:val="90"/>
        </w:rPr>
        <w:t>oferta</w:t>
      </w:r>
      <w:proofErr w:type="spellEnd"/>
      <w:r w:rsidR="0089778F" w:rsidRPr="00987B52">
        <w:rPr>
          <w:w w:val="90"/>
        </w:rPr>
        <w:t xml:space="preserve">, de natura </w:t>
      </w:r>
      <w:proofErr w:type="spellStart"/>
      <w:r w:rsidR="0089778F" w:rsidRPr="00987B52">
        <w:rPr>
          <w:w w:val="90"/>
        </w:rPr>
        <w:t>sa</w:t>
      </w:r>
      <w:proofErr w:type="spellEnd"/>
      <w:r w:rsidR="0089778F" w:rsidRPr="00987B52">
        <w:rPr>
          <w:w w:val="90"/>
        </w:rPr>
        <w:t xml:space="preserve"> nu </w:t>
      </w:r>
      <w:proofErr w:type="spellStart"/>
      <w:r w:rsidR="0089778F" w:rsidRPr="00987B52">
        <w:rPr>
          <w:w w:val="90"/>
        </w:rPr>
        <w:t>asigure</w:t>
      </w:r>
      <w:proofErr w:type="spellEnd"/>
      <w:r w:rsidR="0089778F" w:rsidRPr="00987B52">
        <w:rPr>
          <w:w w:val="90"/>
        </w:rPr>
        <w:t xml:space="preserve"> </w:t>
      </w:r>
      <w:proofErr w:type="spellStart"/>
      <w:r w:rsidR="0089778F" w:rsidRPr="00987B52">
        <w:rPr>
          <w:w w:val="90"/>
        </w:rPr>
        <w:t>satisfacerea</w:t>
      </w:r>
      <w:proofErr w:type="spellEnd"/>
      <w:r w:rsidR="0089778F" w:rsidRPr="00987B52">
        <w:rPr>
          <w:w w:val="90"/>
        </w:rPr>
        <w:t xml:space="preserve"> </w:t>
      </w:r>
      <w:proofErr w:type="spellStart"/>
      <w:r w:rsidR="0089778F" w:rsidRPr="00987B52">
        <w:rPr>
          <w:w w:val="90"/>
        </w:rPr>
        <w:t>cerin</w:t>
      </w:r>
      <w:r w:rsidR="00AD77F0" w:rsidRPr="00987B52">
        <w:rPr>
          <w:w w:val="90"/>
        </w:rPr>
        <w:t>ț</w:t>
      </w:r>
      <w:r w:rsidR="0089778F" w:rsidRPr="00987B52">
        <w:rPr>
          <w:w w:val="90"/>
        </w:rPr>
        <w:t>elor</w:t>
      </w:r>
      <w:proofErr w:type="spellEnd"/>
      <w:r w:rsidR="0089778F" w:rsidRPr="00987B52">
        <w:rPr>
          <w:w w:val="90"/>
        </w:rPr>
        <w:t xml:space="preserve"> din </w:t>
      </w:r>
      <w:proofErr w:type="spellStart"/>
      <w:r w:rsidR="0089778F" w:rsidRPr="00987B52">
        <w:rPr>
          <w:w w:val="90"/>
        </w:rPr>
        <w:t>caietul</w:t>
      </w:r>
      <w:proofErr w:type="spellEnd"/>
      <w:r w:rsidR="0089778F" w:rsidRPr="00987B52">
        <w:rPr>
          <w:w w:val="90"/>
        </w:rPr>
        <w:t xml:space="preserve"> de </w:t>
      </w:r>
      <w:proofErr w:type="spellStart"/>
      <w:r w:rsidR="0089778F" w:rsidRPr="00987B52">
        <w:rPr>
          <w:w w:val="90"/>
        </w:rPr>
        <w:t>sarcini</w:t>
      </w:r>
      <w:proofErr w:type="spellEnd"/>
      <w:r w:rsidR="0089778F" w:rsidRPr="00987B52">
        <w:rPr>
          <w:w w:val="90"/>
        </w:rPr>
        <w:t xml:space="preserve">, </w:t>
      </w:r>
      <w:proofErr w:type="spellStart"/>
      <w:r w:rsidR="0089778F" w:rsidRPr="00987B52">
        <w:rPr>
          <w:w w:val="90"/>
        </w:rPr>
        <w:t>v</w:t>
      </w:r>
      <w:r w:rsidR="00AD77F0" w:rsidRPr="00987B52">
        <w:rPr>
          <w:w w:val="90"/>
        </w:rPr>
        <w:t>o</w:t>
      </w:r>
      <w:r w:rsidR="0089778F" w:rsidRPr="00987B52">
        <w:rPr>
          <w:w w:val="90"/>
        </w:rPr>
        <w:t>r</w:t>
      </w:r>
      <w:proofErr w:type="spellEnd"/>
      <w:r w:rsidR="0089778F" w:rsidRPr="00987B52">
        <w:rPr>
          <w:w w:val="90"/>
        </w:rPr>
        <w:t xml:space="preserve"> </w:t>
      </w:r>
      <w:r w:rsidR="00AD77F0" w:rsidRPr="00987B52">
        <w:rPr>
          <w:w w:val="90"/>
        </w:rPr>
        <w:t>f</w:t>
      </w:r>
      <w:r w:rsidR="0089778F" w:rsidRPr="00987B52">
        <w:rPr>
          <w:w w:val="90"/>
        </w:rPr>
        <w:t xml:space="preserve">i </w:t>
      </w:r>
      <w:proofErr w:type="spellStart"/>
      <w:r w:rsidR="0089778F" w:rsidRPr="00987B52">
        <w:rPr>
          <w:w w:val="90"/>
        </w:rPr>
        <w:t>respinse</w:t>
      </w:r>
      <w:proofErr w:type="spellEnd"/>
      <w:r w:rsidR="0089778F" w:rsidRPr="00987B52">
        <w:rPr>
          <w:w w:val="90"/>
        </w:rPr>
        <w:t xml:space="preserve"> ca </w:t>
      </w:r>
      <w:proofErr w:type="spellStart"/>
      <w:r w:rsidR="0089778F" w:rsidRPr="00987B52">
        <w:rPr>
          <w:w w:val="90"/>
        </w:rPr>
        <w:t>neconforme</w:t>
      </w:r>
      <w:proofErr w:type="spellEnd"/>
      <w:r w:rsidR="0089778F" w:rsidRPr="00987B52">
        <w:rPr>
          <w:w w:val="90"/>
        </w:rPr>
        <w:t>.</w:t>
      </w:r>
    </w:p>
    <w:p w14:paraId="3B54C30C" w14:textId="77777777" w:rsidR="00E7762F" w:rsidRPr="00987B52" w:rsidRDefault="00E7762F">
      <w:pPr>
        <w:pStyle w:val="Corptext"/>
        <w:spacing w:before="7" w:line="237" w:lineRule="auto"/>
        <w:ind w:left="177" w:right="231" w:firstLine="713"/>
        <w:jc w:val="both"/>
        <w:rPr>
          <w:w w:val="90"/>
        </w:rPr>
      </w:pPr>
    </w:p>
    <w:p w14:paraId="22362D4B" w14:textId="77777777" w:rsidR="00EC3EDB" w:rsidRPr="00987B52" w:rsidRDefault="00EC3EDB">
      <w:pPr>
        <w:pStyle w:val="Corptext"/>
        <w:spacing w:before="7" w:line="237" w:lineRule="auto"/>
        <w:ind w:left="177" w:right="231" w:firstLine="713"/>
        <w:jc w:val="both"/>
        <w:rPr>
          <w:w w:val="90"/>
        </w:rPr>
      </w:pPr>
    </w:p>
    <w:p w14:paraId="51AED31D" w14:textId="77777777" w:rsidR="009006DD" w:rsidRPr="00987B52" w:rsidRDefault="0089778F">
      <w:pPr>
        <w:pStyle w:val="Titlu2"/>
        <w:numPr>
          <w:ilvl w:val="0"/>
          <w:numId w:val="2"/>
        </w:numPr>
        <w:tabs>
          <w:tab w:val="left" w:pos="412"/>
        </w:tabs>
        <w:spacing w:before="1"/>
        <w:rPr>
          <w:u w:val="none"/>
        </w:rPr>
      </w:pPr>
      <w:r w:rsidRPr="00987B52">
        <w:rPr>
          <w:w w:val="90"/>
          <w:u w:val="none"/>
        </w:rPr>
        <w:t>PREZENTAREA OFERTEI</w:t>
      </w:r>
      <w:r w:rsidRPr="00987B52">
        <w:rPr>
          <w:spacing w:val="12"/>
          <w:w w:val="90"/>
          <w:u w:val="none"/>
        </w:rPr>
        <w:t xml:space="preserve"> </w:t>
      </w:r>
      <w:r w:rsidRPr="00987B52">
        <w:rPr>
          <w:w w:val="90"/>
          <w:u w:val="none"/>
        </w:rPr>
        <w:t>FINANCIARE</w:t>
      </w:r>
    </w:p>
    <w:p w14:paraId="3AE5EA3C" w14:textId="09944DA5" w:rsidR="009006DD" w:rsidRPr="00987B52" w:rsidRDefault="009006DD">
      <w:pPr>
        <w:pStyle w:val="Corptext"/>
        <w:rPr>
          <w:b/>
        </w:rPr>
      </w:pPr>
    </w:p>
    <w:p w14:paraId="34792921" w14:textId="77777777" w:rsidR="001340CC" w:rsidRPr="00987B52" w:rsidRDefault="001340CC">
      <w:pPr>
        <w:pStyle w:val="Corptext"/>
        <w:rPr>
          <w:b/>
        </w:rPr>
      </w:pPr>
    </w:p>
    <w:p w14:paraId="0094B692" w14:textId="77777777" w:rsidR="009006DD" w:rsidRPr="00987B52" w:rsidRDefault="0089778F" w:rsidP="00AA5340">
      <w:pPr>
        <w:pStyle w:val="Corptext"/>
        <w:ind w:left="239" w:right="168" w:firstLine="706"/>
        <w:jc w:val="both"/>
        <w:rPr>
          <w:w w:val="90"/>
        </w:rPr>
      </w:pPr>
      <w:proofErr w:type="spellStart"/>
      <w:r w:rsidRPr="00987B52">
        <w:rPr>
          <w:w w:val="90"/>
        </w:rPr>
        <w:t>Propunerea</w:t>
      </w:r>
      <w:proofErr w:type="spellEnd"/>
      <w:r w:rsidRPr="00987B52">
        <w:rPr>
          <w:w w:val="90"/>
        </w:rPr>
        <w:t xml:space="preserve"> </w:t>
      </w:r>
      <w:proofErr w:type="spellStart"/>
      <w:r w:rsidRPr="00987B52">
        <w:rPr>
          <w:w w:val="90"/>
        </w:rPr>
        <w:t>Financiara</w:t>
      </w:r>
      <w:proofErr w:type="spellEnd"/>
      <w:r w:rsidRPr="00987B52">
        <w:rPr>
          <w:w w:val="90"/>
        </w:rPr>
        <w:t xml:space="preserve"> </w:t>
      </w:r>
      <w:proofErr w:type="spellStart"/>
      <w:r w:rsidRPr="00987B52">
        <w:rPr>
          <w:w w:val="90"/>
        </w:rPr>
        <w:t>trebuie</w:t>
      </w:r>
      <w:proofErr w:type="spellEnd"/>
      <w:r w:rsidRPr="00987B52">
        <w:rPr>
          <w:w w:val="90"/>
        </w:rPr>
        <w:t xml:space="preserve"> </w:t>
      </w:r>
      <w:proofErr w:type="spellStart"/>
      <w:r w:rsidRPr="00987B52">
        <w:rPr>
          <w:w w:val="90"/>
        </w:rPr>
        <w:t>sa</w:t>
      </w:r>
      <w:proofErr w:type="spellEnd"/>
      <w:r w:rsidRPr="00987B52">
        <w:rPr>
          <w:w w:val="90"/>
        </w:rPr>
        <w:t xml:space="preserve"> fie </w:t>
      </w:r>
      <w:proofErr w:type="spellStart"/>
      <w:r w:rsidRPr="00987B52">
        <w:rPr>
          <w:w w:val="90"/>
        </w:rPr>
        <w:t>prezentata</w:t>
      </w:r>
      <w:proofErr w:type="spellEnd"/>
      <w:r w:rsidRPr="00987B52">
        <w:rPr>
          <w:w w:val="90"/>
        </w:rPr>
        <w:t xml:space="preserve"> in Lei, </w:t>
      </w:r>
      <w:proofErr w:type="spellStart"/>
      <w:r w:rsidRPr="00987B52">
        <w:rPr>
          <w:w w:val="90"/>
        </w:rPr>
        <w:t>valorile</w:t>
      </w:r>
      <w:proofErr w:type="spellEnd"/>
      <w:r w:rsidRPr="00987B52">
        <w:rPr>
          <w:w w:val="90"/>
        </w:rPr>
        <w:t xml:space="preserve"> </w:t>
      </w:r>
      <w:proofErr w:type="spellStart"/>
      <w:r w:rsidRPr="00987B52">
        <w:rPr>
          <w:w w:val="90"/>
        </w:rPr>
        <w:t>fiind</w:t>
      </w:r>
      <w:proofErr w:type="spellEnd"/>
      <w:r w:rsidRPr="00987B52">
        <w:rPr>
          <w:w w:val="90"/>
        </w:rPr>
        <w:t xml:space="preserve"> </w:t>
      </w:r>
      <w:proofErr w:type="spellStart"/>
      <w:r w:rsidRPr="00987B52">
        <w:rPr>
          <w:w w:val="90"/>
        </w:rPr>
        <w:t>exprimate</w:t>
      </w:r>
      <w:proofErr w:type="spellEnd"/>
      <w:r w:rsidRPr="00987B52">
        <w:rPr>
          <w:w w:val="90"/>
        </w:rPr>
        <w:t xml:space="preserve"> cu maxim </w:t>
      </w:r>
      <w:proofErr w:type="spellStart"/>
      <w:r w:rsidRPr="00987B52">
        <w:rPr>
          <w:w w:val="90"/>
        </w:rPr>
        <w:t>doua</w:t>
      </w:r>
      <w:proofErr w:type="spellEnd"/>
      <w:r w:rsidRPr="00987B52">
        <w:rPr>
          <w:w w:val="90"/>
        </w:rPr>
        <w:t xml:space="preserve"> </w:t>
      </w:r>
      <w:proofErr w:type="spellStart"/>
      <w:r w:rsidRPr="00987B52">
        <w:rPr>
          <w:w w:val="90"/>
        </w:rPr>
        <w:t>zecimale</w:t>
      </w:r>
      <w:proofErr w:type="spellEnd"/>
      <w:r w:rsidRPr="00987B52">
        <w:rPr>
          <w:w w:val="90"/>
        </w:rPr>
        <w:t>.</w:t>
      </w:r>
    </w:p>
    <w:p w14:paraId="642CAC25" w14:textId="77777777" w:rsidR="009006DD" w:rsidRPr="00987B52" w:rsidRDefault="0089778F" w:rsidP="00AA5340">
      <w:pPr>
        <w:pStyle w:val="Corptext"/>
        <w:ind w:left="239" w:right="168" w:firstLine="706"/>
        <w:jc w:val="both"/>
        <w:rPr>
          <w:w w:val="90"/>
        </w:rPr>
      </w:pPr>
      <w:proofErr w:type="spellStart"/>
      <w:r w:rsidRPr="00987B52">
        <w:rPr>
          <w:w w:val="90"/>
        </w:rPr>
        <w:t>Ofertantul</w:t>
      </w:r>
      <w:proofErr w:type="spellEnd"/>
      <w:r w:rsidRPr="00987B52">
        <w:rPr>
          <w:w w:val="90"/>
        </w:rPr>
        <w:t xml:space="preserve"> </w:t>
      </w:r>
      <w:proofErr w:type="spellStart"/>
      <w:r w:rsidRPr="00987B52">
        <w:rPr>
          <w:w w:val="90"/>
        </w:rPr>
        <w:t>va</w:t>
      </w:r>
      <w:proofErr w:type="spellEnd"/>
      <w:r w:rsidRPr="00987B52">
        <w:rPr>
          <w:w w:val="90"/>
        </w:rPr>
        <w:t xml:space="preserve"> indica in mod distinct, </w:t>
      </w:r>
      <w:proofErr w:type="spellStart"/>
      <w:r w:rsidRPr="00987B52">
        <w:rPr>
          <w:w w:val="90"/>
        </w:rPr>
        <w:t>motivat</w:t>
      </w:r>
      <w:proofErr w:type="spellEnd"/>
      <w:r w:rsidRPr="00987B52">
        <w:rPr>
          <w:w w:val="90"/>
        </w:rPr>
        <w:t xml:space="preserve">, care </w:t>
      </w:r>
      <w:proofErr w:type="spellStart"/>
      <w:r w:rsidRPr="00987B52">
        <w:rPr>
          <w:w w:val="90"/>
        </w:rPr>
        <w:t>informatii</w:t>
      </w:r>
      <w:proofErr w:type="spellEnd"/>
      <w:r w:rsidRPr="00987B52">
        <w:rPr>
          <w:w w:val="90"/>
        </w:rPr>
        <w:t xml:space="preserve"> din </w:t>
      </w:r>
      <w:proofErr w:type="spellStart"/>
      <w:r w:rsidRPr="00987B52">
        <w:rPr>
          <w:w w:val="90"/>
        </w:rPr>
        <w:t>propunerea</w:t>
      </w:r>
      <w:proofErr w:type="spellEnd"/>
      <w:r w:rsidRPr="00987B52">
        <w:rPr>
          <w:w w:val="90"/>
        </w:rPr>
        <w:t xml:space="preserve"> </w:t>
      </w:r>
      <w:proofErr w:type="spellStart"/>
      <w:r w:rsidRPr="00987B52">
        <w:rPr>
          <w:w w:val="90"/>
        </w:rPr>
        <w:t>financiara</w:t>
      </w:r>
      <w:proofErr w:type="spellEnd"/>
      <w:r w:rsidRPr="00987B52">
        <w:rPr>
          <w:w w:val="90"/>
        </w:rPr>
        <w:t xml:space="preserve"> sunt </w:t>
      </w:r>
      <w:proofErr w:type="spellStart"/>
      <w:r w:rsidRPr="00987B52">
        <w:rPr>
          <w:w w:val="90"/>
        </w:rPr>
        <w:t>confidentiale</w:t>
      </w:r>
      <w:proofErr w:type="spellEnd"/>
      <w:r w:rsidRPr="00987B52">
        <w:rPr>
          <w:w w:val="90"/>
        </w:rPr>
        <w:t xml:space="preserve">, </w:t>
      </w:r>
      <w:proofErr w:type="spellStart"/>
      <w:r w:rsidRPr="00987B52">
        <w:rPr>
          <w:w w:val="90"/>
        </w:rPr>
        <w:t>clasificate</w:t>
      </w:r>
      <w:proofErr w:type="spellEnd"/>
      <w:r w:rsidRPr="00987B52">
        <w:rPr>
          <w:w w:val="90"/>
        </w:rPr>
        <w:t xml:space="preserve"> </w:t>
      </w:r>
      <w:proofErr w:type="spellStart"/>
      <w:r w:rsidRPr="00987B52">
        <w:rPr>
          <w:w w:val="90"/>
        </w:rPr>
        <w:t>sau</w:t>
      </w:r>
      <w:proofErr w:type="spellEnd"/>
      <w:r w:rsidRPr="00987B52">
        <w:rPr>
          <w:w w:val="90"/>
        </w:rPr>
        <w:t xml:space="preserve"> sunt </w:t>
      </w:r>
      <w:proofErr w:type="spellStart"/>
      <w:r w:rsidRPr="00987B52">
        <w:rPr>
          <w:w w:val="90"/>
        </w:rPr>
        <w:t>protejate</w:t>
      </w:r>
      <w:proofErr w:type="spellEnd"/>
      <w:r w:rsidRPr="00987B52">
        <w:rPr>
          <w:w w:val="90"/>
        </w:rPr>
        <w:t xml:space="preserve"> de un </w:t>
      </w:r>
      <w:proofErr w:type="spellStart"/>
      <w:r w:rsidRPr="00987B52">
        <w:rPr>
          <w:w w:val="90"/>
        </w:rPr>
        <w:t>drept</w:t>
      </w:r>
      <w:proofErr w:type="spellEnd"/>
      <w:r w:rsidRPr="00987B52">
        <w:rPr>
          <w:w w:val="90"/>
        </w:rPr>
        <w:t xml:space="preserve"> de </w:t>
      </w:r>
      <w:proofErr w:type="spellStart"/>
      <w:r w:rsidRPr="00987B52">
        <w:rPr>
          <w:w w:val="90"/>
        </w:rPr>
        <w:t>proprietate</w:t>
      </w:r>
      <w:proofErr w:type="spellEnd"/>
      <w:r w:rsidRPr="00987B52">
        <w:rPr>
          <w:w w:val="90"/>
        </w:rPr>
        <w:t xml:space="preserve"> </w:t>
      </w:r>
      <w:proofErr w:type="spellStart"/>
      <w:r w:rsidRPr="00987B52">
        <w:rPr>
          <w:w w:val="90"/>
        </w:rPr>
        <w:t>intelectuala</w:t>
      </w:r>
      <w:proofErr w:type="spellEnd"/>
      <w:r w:rsidRPr="00987B52">
        <w:rPr>
          <w:w w:val="90"/>
        </w:rPr>
        <w:t xml:space="preserve">, in </w:t>
      </w:r>
      <w:proofErr w:type="spellStart"/>
      <w:r w:rsidRPr="00987B52">
        <w:rPr>
          <w:w w:val="90"/>
        </w:rPr>
        <w:t>baza</w:t>
      </w:r>
      <w:proofErr w:type="spellEnd"/>
      <w:r w:rsidRPr="00987B52">
        <w:rPr>
          <w:w w:val="90"/>
        </w:rPr>
        <w:t xml:space="preserve"> </w:t>
      </w:r>
      <w:proofErr w:type="spellStart"/>
      <w:r w:rsidRPr="00987B52">
        <w:rPr>
          <w:w w:val="90"/>
        </w:rPr>
        <w:t>legislatiei</w:t>
      </w:r>
      <w:proofErr w:type="spellEnd"/>
      <w:r w:rsidRPr="00987B52">
        <w:rPr>
          <w:w w:val="90"/>
        </w:rPr>
        <w:t xml:space="preserve"> </w:t>
      </w:r>
      <w:proofErr w:type="spellStart"/>
      <w:r w:rsidRPr="00987B52">
        <w:rPr>
          <w:w w:val="90"/>
        </w:rPr>
        <w:t>aplicabile</w:t>
      </w:r>
      <w:proofErr w:type="spellEnd"/>
      <w:r w:rsidRPr="00987B52">
        <w:rPr>
          <w:w w:val="90"/>
        </w:rPr>
        <w:t xml:space="preserve">. </w:t>
      </w:r>
      <w:proofErr w:type="spellStart"/>
      <w:r w:rsidRPr="00987B52">
        <w:rPr>
          <w:w w:val="90"/>
        </w:rPr>
        <w:t>Lipsa</w:t>
      </w:r>
      <w:proofErr w:type="spellEnd"/>
      <w:r w:rsidRPr="00987B52">
        <w:rPr>
          <w:w w:val="90"/>
        </w:rPr>
        <w:t xml:space="preserve"> </w:t>
      </w:r>
      <w:proofErr w:type="spellStart"/>
      <w:r w:rsidRPr="00987B52">
        <w:rPr>
          <w:w w:val="90"/>
        </w:rPr>
        <w:t>acestor</w:t>
      </w:r>
      <w:proofErr w:type="spellEnd"/>
      <w:r w:rsidRPr="00987B52">
        <w:rPr>
          <w:w w:val="90"/>
        </w:rPr>
        <w:t xml:space="preserve"> </w:t>
      </w:r>
      <w:proofErr w:type="spellStart"/>
      <w:r w:rsidRPr="00987B52">
        <w:rPr>
          <w:w w:val="90"/>
        </w:rPr>
        <w:t>indicatii</w:t>
      </w:r>
      <w:proofErr w:type="spellEnd"/>
      <w:r w:rsidRPr="00987B52">
        <w:rPr>
          <w:w w:val="90"/>
        </w:rPr>
        <w:t xml:space="preserve"> </w:t>
      </w:r>
      <w:proofErr w:type="spellStart"/>
      <w:r w:rsidRPr="00987B52">
        <w:rPr>
          <w:w w:val="90"/>
        </w:rPr>
        <w:t>clare</w:t>
      </w:r>
      <w:proofErr w:type="spellEnd"/>
      <w:r w:rsidRPr="00987B52">
        <w:rPr>
          <w:w w:val="90"/>
        </w:rPr>
        <w:t xml:space="preserve"> </w:t>
      </w:r>
      <w:proofErr w:type="spellStart"/>
      <w:r w:rsidRPr="00987B52">
        <w:rPr>
          <w:w w:val="90"/>
        </w:rPr>
        <w:t>si</w:t>
      </w:r>
      <w:proofErr w:type="spellEnd"/>
      <w:r w:rsidRPr="00987B52">
        <w:rPr>
          <w:w w:val="90"/>
        </w:rPr>
        <w:t xml:space="preserve"> </w:t>
      </w:r>
      <w:proofErr w:type="spellStart"/>
      <w:r w:rsidRPr="00987B52">
        <w:rPr>
          <w:w w:val="90"/>
        </w:rPr>
        <w:t>distincte</w:t>
      </w:r>
      <w:proofErr w:type="spellEnd"/>
      <w:r w:rsidRPr="00987B52">
        <w:rPr>
          <w:w w:val="90"/>
        </w:rPr>
        <w:t xml:space="preserve"> </w:t>
      </w:r>
      <w:proofErr w:type="spellStart"/>
      <w:r w:rsidRPr="00987B52">
        <w:rPr>
          <w:w w:val="90"/>
        </w:rPr>
        <w:t>presupune</w:t>
      </w:r>
      <w:proofErr w:type="spellEnd"/>
      <w:r w:rsidRPr="00987B52">
        <w:rPr>
          <w:w w:val="90"/>
        </w:rPr>
        <w:t xml:space="preserve"> ca </w:t>
      </w:r>
      <w:proofErr w:type="spellStart"/>
      <w:r w:rsidRPr="00987B52">
        <w:rPr>
          <w:w w:val="90"/>
        </w:rPr>
        <w:t>documentele</w:t>
      </w:r>
      <w:proofErr w:type="spellEnd"/>
      <w:r w:rsidRPr="00987B52">
        <w:rPr>
          <w:w w:val="90"/>
        </w:rPr>
        <w:t xml:space="preserve"> nu sunt </w:t>
      </w:r>
      <w:proofErr w:type="spellStart"/>
      <w:r w:rsidRPr="00987B52">
        <w:rPr>
          <w:w w:val="90"/>
        </w:rPr>
        <w:t>confidentiale</w:t>
      </w:r>
      <w:proofErr w:type="spellEnd"/>
      <w:r w:rsidRPr="00987B52">
        <w:rPr>
          <w:w w:val="90"/>
        </w:rPr>
        <w:t>.</w:t>
      </w:r>
    </w:p>
    <w:p w14:paraId="20D4EE9F" w14:textId="35441F8F" w:rsidR="009006DD" w:rsidRPr="00987B52" w:rsidRDefault="0089778F" w:rsidP="00AA5340">
      <w:pPr>
        <w:pStyle w:val="Corptext"/>
        <w:ind w:left="239" w:right="168" w:firstLine="706"/>
        <w:jc w:val="both"/>
        <w:rPr>
          <w:w w:val="90"/>
        </w:rPr>
      </w:pPr>
      <w:proofErr w:type="spellStart"/>
      <w:r w:rsidRPr="00987B52">
        <w:rPr>
          <w:w w:val="90"/>
        </w:rPr>
        <w:lastRenderedPageBreak/>
        <w:t>Propunerea</w:t>
      </w:r>
      <w:proofErr w:type="spellEnd"/>
      <w:r w:rsidRPr="00987B52">
        <w:rPr>
          <w:w w:val="90"/>
        </w:rPr>
        <w:t xml:space="preserve"> </w:t>
      </w:r>
      <w:proofErr w:type="spellStart"/>
      <w:r w:rsidRPr="00987B52">
        <w:rPr>
          <w:w w:val="90"/>
        </w:rPr>
        <w:t>financiara</w:t>
      </w:r>
      <w:proofErr w:type="spellEnd"/>
      <w:r w:rsidRPr="00987B52">
        <w:rPr>
          <w:w w:val="90"/>
        </w:rPr>
        <w:t xml:space="preserve"> </w:t>
      </w:r>
      <w:proofErr w:type="spellStart"/>
      <w:r w:rsidRPr="00987B52">
        <w:rPr>
          <w:w w:val="90"/>
        </w:rPr>
        <w:t>va</w:t>
      </w:r>
      <w:proofErr w:type="spellEnd"/>
      <w:r w:rsidRPr="00987B52">
        <w:rPr>
          <w:w w:val="90"/>
        </w:rPr>
        <w:t xml:space="preserve"> include: </w:t>
      </w:r>
      <w:proofErr w:type="spellStart"/>
      <w:r w:rsidRPr="00987B52">
        <w:rPr>
          <w:w w:val="90"/>
        </w:rPr>
        <w:t>Formularul</w:t>
      </w:r>
      <w:proofErr w:type="spellEnd"/>
      <w:r w:rsidRPr="00987B52">
        <w:rPr>
          <w:w w:val="90"/>
        </w:rPr>
        <w:t xml:space="preserve"> de </w:t>
      </w:r>
      <w:proofErr w:type="spellStart"/>
      <w:r w:rsidRPr="00987B52">
        <w:rPr>
          <w:w w:val="90"/>
        </w:rPr>
        <w:t>oferta</w:t>
      </w:r>
      <w:proofErr w:type="spellEnd"/>
      <w:r w:rsidRPr="00987B52">
        <w:rPr>
          <w:w w:val="90"/>
        </w:rPr>
        <w:t xml:space="preserve"> nr.13 </w:t>
      </w:r>
      <w:proofErr w:type="spellStart"/>
      <w:r w:rsidR="00822A2E" w:rsidRPr="00987B52">
        <w:rPr>
          <w:w w:val="90"/>
        </w:rPr>
        <w:t>ș</w:t>
      </w:r>
      <w:r w:rsidRPr="00987B52">
        <w:rPr>
          <w:w w:val="90"/>
        </w:rPr>
        <w:t>i</w:t>
      </w:r>
      <w:proofErr w:type="spellEnd"/>
      <w:r w:rsidRPr="00987B52">
        <w:rPr>
          <w:w w:val="90"/>
        </w:rPr>
        <w:t xml:space="preserve"> </w:t>
      </w:r>
      <w:proofErr w:type="spellStart"/>
      <w:r w:rsidRPr="00987B52">
        <w:rPr>
          <w:w w:val="90"/>
        </w:rPr>
        <w:t>Anexele</w:t>
      </w:r>
      <w:proofErr w:type="spellEnd"/>
      <w:r w:rsidRPr="00987B52">
        <w:rPr>
          <w:w w:val="90"/>
        </w:rPr>
        <w:t xml:space="preserve"> la </w:t>
      </w:r>
      <w:proofErr w:type="spellStart"/>
      <w:r w:rsidRPr="00987B52">
        <w:rPr>
          <w:w w:val="90"/>
        </w:rPr>
        <w:t>formularul</w:t>
      </w:r>
      <w:proofErr w:type="spellEnd"/>
      <w:r w:rsidRPr="00987B52">
        <w:rPr>
          <w:w w:val="90"/>
        </w:rPr>
        <w:t xml:space="preserve"> de </w:t>
      </w:r>
      <w:proofErr w:type="spellStart"/>
      <w:r w:rsidRPr="00987B52">
        <w:rPr>
          <w:w w:val="90"/>
        </w:rPr>
        <w:t>oferta</w:t>
      </w:r>
      <w:proofErr w:type="spellEnd"/>
      <w:r w:rsidRPr="00987B52">
        <w:rPr>
          <w:w w:val="90"/>
        </w:rPr>
        <w:t xml:space="preserve"> cu </w:t>
      </w:r>
      <w:proofErr w:type="spellStart"/>
      <w:r w:rsidRPr="00987B52">
        <w:rPr>
          <w:w w:val="90"/>
        </w:rPr>
        <w:t>pretul</w:t>
      </w:r>
      <w:proofErr w:type="spellEnd"/>
      <w:r w:rsidRPr="00987B52">
        <w:rPr>
          <w:w w:val="90"/>
        </w:rPr>
        <w:t xml:space="preserve"> </w:t>
      </w:r>
      <w:proofErr w:type="spellStart"/>
      <w:r w:rsidRPr="00987B52">
        <w:rPr>
          <w:w w:val="90"/>
        </w:rPr>
        <w:t>unitar</w:t>
      </w:r>
      <w:proofErr w:type="spellEnd"/>
      <w:r w:rsidRPr="00987B52">
        <w:rPr>
          <w:w w:val="90"/>
        </w:rPr>
        <w:t xml:space="preserve"> </w:t>
      </w:r>
      <w:proofErr w:type="spellStart"/>
      <w:r w:rsidR="00822A2E" w:rsidRPr="00987B52">
        <w:rPr>
          <w:w w:val="90"/>
        </w:rPr>
        <w:t>ș</w:t>
      </w:r>
      <w:r w:rsidRPr="00987B52">
        <w:rPr>
          <w:w w:val="90"/>
        </w:rPr>
        <w:t>i</w:t>
      </w:r>
      <w:proofErr w:type="spellEnd"/>
      <w:r w:rsidRPr="00987B52">
        <w:rPr>
          <w:w w:val="90"/>
        </w:rPr>
        <w:t xml:space="preserve"> total.</w:t>
      </w:r>
    </w:p>
    <w:p w14:paraId="72B10327" w14:textId="45FFF54C" w:rsidR="009006DD" w:rsidRPr="00987B52" w:rsidRDefault="0089778F">
      <w:pPr>
        <w:pStyle w:val="Corptext"/>
        <w:ind w:left="206" w:right="180" w:firstLine="723"/>
        <w:jc w:val="both"/>
        <w:rPr>
          <w:w w:val="90"/>
        </w:rPr>
      </w:pPr>
      <w:r w:rsidRPr="00987B52">
        <w:rPr>
          <w:w w:val="90"/>
        </w:rPr>
        <w:t>N</w:t>
      </w:r>
      <w:r w:rsidR="00822A2E" w:rsidRPr="00987B52">
        <w:rPr>
          <w:w w:val="90"/>
        </w:rPr>
        <w:t>ota</w:t>
      </w:r>
      <w:r w:rsidRPr="00987B52">
        <w:rPr>
          <w:spacing w:val="-16"/>
          <w:w w:val="90"/>
        </w:rPr>
        <w:t xml:space="preserve"> </w:t>
      </w:r>
      <w:r w:rsidRPr="00987B52">
        <w:rPr>
          <w:w w:val="90"/>
        </w:rPr>
        <w:t xml:space="preserve">1. </w:t>
      </w:r>
      <w:proofErr w:type="spellStart"/>
      <w:r w:rsidRPr="00987B52">
        <w:rPr>
          <w:w w:val="90"/>
        </w:rPr>
        <w:t>Totodata</w:t>
      </w:r>
      <w:proofErr w:type="spellEnd"/>
      <w:r w:rsidRPr="00987B52">
        <w:rPr>
          <w:w w:val="90"/>
        </w:rPr>
        <w:t xml:space="preserve">, intra in </w:t>
      </w:r>
      <w:proofErr w:type="spellStart"/>
      <w:r w:rsidRPr="00987B52">
        <w:rPr>
          <w:w w:val="90"/>
        </w:rPr>
        <w:t>obliga</w:t>
      </w:r>
      <w:r w:rsidR="003754C6" w:rsidRPr="00987B52">
        <w:rPr>
          <w:w w:val="90"/>
        </w:rPr>
        <w:t>ț</w:t>
      </w:r>
      <w:r w:rsidRPr="00987B52">
        <w:rPr>
          <w:w w:val="90"/>
        </w:rPr>
        <w:t>ia</w:t>
      </w:r>
      <w:proofErr w:type="spellEnd"/>
      <w:r w:rsidRPr="00987B52">
        <w:rPr>
          <w:w w:val="90"/>
        </w:rPr>
        <w:t xml:space="preserve"> </w:t>
      </w:r>
      <w:proofErr w:type="spellStart"/>
      <w:r w:rsidRPr="00987B52">
        <w:rPr>
          <w:w w:val="90"/>
        </w:rPr>
        <w:t>ofertantilor</w:t>
      </w:r>
      <w:proofErr w:type="spellEnd"/>
      <w:r w:rsidRPr="00987B52">
        <w:rPr>
          <w:w w:val="90"/>
        </w:rPr>
        <w:t xml:space="preserve"> </w:t>
      </w:r>
      <w:proofErr w:type="spellStart"/>
      <w:r w:rsidRPr="00987B52">
        <w:rPr>
          <w:w w:val="90"/>
        </w:rPr>
        <w:t>sa</w:t>
      </w:r>
      <w:proofErr w:type="spellEnd"/>
      <w:r w:rsidRPr="00987B52">
        <w:rPr>
          <w:w w:val="90"/>
        </w:rPr>
        <w:t xml:space="preserve"> </w:t>
      </w:r>
      <w:proofErr w:type="spellStart"/>
      <w:r w:rsidRPr="00987B52">
        <w:rPr>
          <w:w w:val="90"/>
        </w:rPr>
        <w:t>demonstreze</w:t>
      </w:r>
      <w:proofErr w:type="spellEnd"/>
      <w:r w:rsidRPr="00987B52">
        <w:rPr>
          <w:w w:val="90"/>
        </w:rPr>
        <w:t xml:space="preserve">, la prima </w:t>
      </w:r>
      <w:proofErr w:type="spellStart"/>
      <w:r w:rsidRPr="00987B52">
        <w:rPr>
          <w:w w:val="90"/>
        </w:rPr>
        <w:t>cerere</w:t>
      </w:r>
      <w:proofErr w:type="spellEnd"/>
      <w:r w:rsidRPr="00987B52">
        <w:rPr>
          <w:w w:val="90"/>
        </w:rPr>
        <w:t xml:space="preserve"> </w:t>
      </w:r>
      <w:proofErr w:type="spellStart"/>
      <w:r w:rsidRPr="00987B52">
        <w:rPr>
          <w:w w:val="90"/>
        </w:rPr>
        <w:t>scrisa</w:t>
      </w:r>
      <w:proofErr w:type="spellEnd"/>
      <w:r w:rsidRPr="00987B52">
        <w:rPr>
          <w:w w:val="90"/>
        </w:rPr>
        <w:t xml:space="preserve"> a </w:t>
      </w:r>
      <w:proofErr w:type="spellStart"/>
      <w:r w:rsidRPr="00987B52">
        <w:rPr>
          <w:w w:val="90"/>
        </w:rPr>
        <w:t>comisiei</w:t>
      </w:r>
      <w:proofErr w:type="spellEnd"/>
      <w:r w:rsidRPr="00987B52">
        <w:rPr>
          <w:w w:val="90"/>
        </w:rPr>
        <w:t xml:space="preserve"> de </w:t>
      </w:r>
      <w:proofErr w:type="spellStart"/>
      <w:r w:rsidRPr="00987B52">
        <w:rPr>
          <w:w w:val="90"/>
        </w:rPr>
        <w:t>evaluare</w:t>
      </w:r>
      <w:proofErr w:type="spellEnd"/>
      <w:r w:rsidRPr="00987B52">
        <w:rPr>
          <w:w w:val="90"/>
        </w:rPr>
        <w:t xml:space="preserve">, </w:t>
      </w:r>
      <w:proofErr w:type="spellStart"/>
      <w:r w:rsidRPr="00987B52">
        <w:rPr>
          <w:w w:val="90"/>
        </w:rPr>
        <w:t>faptul</w:t>
      </w:r>
      <w:proofErr w:type="spellEnd"/>
      <w:r w:rsidRPr="00987B52">
        <w:rPr>
          <w:w w:val="90"/>
        </w:rPr>
        <w:t xml:space="preserve"> ca au </w:t>
      </w:r>
      <w:proofErr w:type="spellStart"/>
      <w:r w:rsidRPr="00987B52">
        <w:rPr>
          <w:w w:val="90"/>
        </w:rPr>
        <w:t>prevazut</w:t>
      </w:r>
      <w:proofErr w:type="spellEnd"/>
      <w:r w:rsidRPr="00987B52">
        <w:rPr>
          <w:w w:val="90"/>
        </w:rPr>
        <w:t xml:space="preserve"> in </w:t>
      </w:r>
      <w:proofErr w:type="spellStart"/>
      <w:r w:rsidRPr="00987B52">
        <w:rPr>
          <w:w w:val="90"/>
        </w:rPr>
        <w:t>cadrul</w:t>
      </w:r>
      <w:proofErr w:type="spellEnd"/>
      <w:r w:rsidRPr="00987B52">
        <w:rPr>
          <w:w w:val="90"/>
        </w:rPr>
        <w:t xml:space="preserve"> </w:t>
      </w:r>
      <w:proofErr w:type="spellStart"/>
      <w:r w:rsidRPr="00987B52">
        <w:rPr>
          <w:w w:val="90"/>
        </w:rPr>
        <w:t>ofertei</w:t>
      </w:r>
      <w:proofErr w:type="spellEnd"/>
      <w:r w:rsidRPr="00987B52">
        <w:rPr>
          <w:w w:val="90"/>
        </w:rPr>
        <w:t xml:space="preserve"> </w:t>
      </w:r>
      <w:proofErr w:type="spellStart"/>
      <w:r w:rsidRPr="00987B52">
        <w:rPr>
          <w:w w:val="90"/>
        </w:rPr>
        <w:t>resurse</w:t>
      </w:r>
      <w:proofErr w:type="spellEnd"/>
      <w:r w:rsidRPr="00987B52">
        <w:rPr>
          <w:w w:val="90"/>
        </w:rPr>
        <w:t xml:space="preserve"> </w:t>
      </w:r>
      <w:proofErr w:type="spellStart"/>
      <w:r w:rsidRPr="00987B52">
        <w:rPr>
          <w:w w:val="90"/>
        </w:rPr>
        <w:t>financiare</w:t>
      </w:r>
      <w:proofErr w:type="spellEnd"/>
      <w:r w:rsidRPr="00987B52">
        <w:rPr>
          <w:w w:val="90"/>
        </w:rPr>
        <w:t xml:space="preserve"> </w:t>
      </w:r>
      <w:proofErr w:type="spellStart"/>
      <w:r w:rsidRPr="00987B52">
        <w:rPr>
          <w:w w:val="90"/>
        </w:rPr>
        <w:t>suficiente</w:t>
      </w:r>
      <w:proofErr w:type="spellEnd"/>
      <w:r w:rsidRPr="00987B52">
        <w:rPr>
          <w:w w:val="90"/>
        </w:rPr>
        <w:t xml:space="preserve"> </w:t>
      </w:r>
      <w:proofErr w:type="spellStart"/>
      <w:r w:rsidRPr="00987B52">
        <w:rPr>
          <w:w w:val="90"/>
        </w:rPr>
        <w:t>pentru</w:t>
      </w:r>
      <w:proofErr w:type="spellEnd"/>
      <w:r w:rsidRPr="00987B52">
        <w:rPr>
          <w:w w:val="90"/>
        </w:rPr>
        <w:t xml:space="preserve"> </w:t>
      </w:r>
      <w:proofErr w:type="gramStart"/>
      <w:r w:rsidRPr="00987B52">
        <w:rPr>
          <w:w w:val="90"/>
        </w:rPr>
        <w:t>a</w:t>
      </w:r>
      <w:proofErr w:type="gramEnd"/>
      <w:r w:rsidRPr="00987B52">
        <w:rPr>
          <w:w w:val="90"/>
        </w:rPr>
        <w:t xml:space="preserve"> </w:t>
      </w:r>
      <w:proofErr w:type="spellStart"/>
      <w:r w:rsidRPr="00987B52">
        <w:rPr>
          <w:w w:val="90"/>
        </w:rPr>
        <w:t>indeplini</w:t>
      </w:r>
      <w:proofErr w:type="spellEnd"/>
      <w:r w:rsidRPr="00987B52">
        <w:rPr>
          <w:w w:val="90"/>
        </w:rPr>
        <w:t xml:space="preserve"> </w:t>
      </w:r>
      <w:proofErr w:type="spellStart"/>
      <w:r w:rsidRPr="00987B52">
        <w:rPr>
          <w:w w:val="90"/>
        </w:rPr>
        <w:t>toate</w:t>
      </w:r>
      <w:proofErr w:type="spellEnd"/>
      <w:r w:rsidRPr="00987B52">
        <w:rPr>
          <w:w w:val="90"/>
        </w:rPr>
        <w:t xml:space="preserve"> </w:t>
      </w:r>
      <w:proofErr w:type="spellStart"/>
      <w:r w:rsidRPr="00987B52">
        <w:rPr>
          <w:w w:val="90"/>
        </w:rPr>
        <w:t>activitatile</w:t>
      </w:r>
      <w:proofErr w:type="spellEnd"/>
      <w:r w:rsidRPr="00987B52">
        <w:rPr>
          <w:w w:val="90"/>
        </w:rPr>
        <w:t xml:space="preserve"> </w:t>
      </w:r>
      <w:proofErr w:type="spellStart"/>
      <w:r w:rsidRPr="00987B52">
        <w:rPr>
          <w:w w:val="90"/>
        </w:rPr>
        <w:t>ce</w:t>
      </w:r>
      <w:proofErr w:type="spellEnd"/>
      <w:r w:rsidRPr="00987B52">
        <w:rPr>
          <w:w w:val="90"/>
        </w:rPr>
        <w:t xml:space="preserve"> </w:t>
      </w:r>
      <w:proofErr w:type="spellStart"/>
      <w:r w:rsidRPr="00987B52">
        <w:rPr>
          <w:w w:val="90"/>
        </w:rPr>
        <w:t>trebuie</w:t>
      </w:r>
      <w:proofErr w:type="spellEnd"/>
      <w:r w:rsidRPr="00987B52">
        <w:rPr>
          <w:w w:val="90"/>
        </w:rPr>
        <w:t xml:space="preserve"> </w:t>
      </w:r>
      <w:proofErr w:type="spellStart"/>
      <w:r w:rsidRPr="00987B52">
        <w:rPr>
          <w:w w:val="90"/>
        </w:rPr>
        <w:t>intreprinse</w:t>
      </w:r>
      <w:proofErr w:type="spellEnd"/>
      <w:r w:rsidRPr="00987B52">
        <w:rPr>
          <w:w w:val="90"/>
        </w:rPr>
        <w:t xml:space="preserve"> de </w:t>
      </w:r>
      <w:proofErr w:type="spellStart"/>
      <w:r w:rsidRPr="00987B52">
        <w:rPr>
          <w:w w:val="90"/>
        </w:rPr>
        <w:t>ace</w:t>
      </w:r>
      <w:r w:rsidR="003754C6" w:rsidRPr="00987B52">
        <w:rPr>
          <w:w w:val="90"/>
        </w:rPr>
        <w:t>ș</w:t>
      </w:r>
      <w:r w:rsidRPr="00987B52">
        <w:rPr>
          <w:w w:val="90"/>
        </w:rPr>
        <w:t>tia</w:t>
      </w:r>
      <w:proofErr w:type="spellEnd"/>
      <w:r w:rsidRPr="00987B52">
        <w:rPr>
          <w:w w:val="90"/>
        </w:rPr>
        <w:t xml:space="preserve"> </w:t>
      </w:r>
      <w:proofErr w:type="spellStart"/>
      <w:r w:rsidRPr="00987B52">
        <w:rPr>
          <w:w w:val="90"/>
        </w:rPr>
        <w:t>pentru</w:t>
      </w:r>
      <w:proofErr w:type="spellEnd"/>
      <w:r w:rsidRPr="00987B52">
        <w:rPr>
          <w:w w:val="90"/>
        </w:rPr>
        <w:t xml:space="preserve"> a-</w:t>
      </w:r>
      <w:proofErr w:type="spellStart"/>
      <w:r w:rsidR="003754C6" w:rsidRPr="00987B52">
        <w:rPr>
          <w:w w:val="90"/>
        </w:rPr>
        <w:t>ș</w:t>
      </w:r>
      <w:r w:rsidRPr="00987B52">
        <w:rPr>
          <w:w w:val="90"/>
        </w:rPr>
        <w:t>i</w:t>
      </w:r>
      <w:proofErr w:type="spellEnd"/>
      <w:r w:rsidRPr="00987B52">
        <w:rPr>
          <w:w w:val="90"/>
        </w:rPr>
        <w:t xml:space="preserve"> </w:t>
      </w:r>
      <w:proofErr w:type="spellStart"/>
      <w:r w:rsidRPr="00987B52">
        <w:rPr>
          <w:w w:val="90"/>
        </w:rPr>
        <w:t>indeplini</w:t>
      </w:r>
      <w:proofErr w:type="spellEnd"/>
      <w:r w:rsidRPr="00987B52">
        <w:rPr>
          <w:w w:val="90"/>
        </w:rPr>
        <w:t xml:space="preserve"> in mod </w:t>
      </w:r>
      <w:proofErr w:type="spellStart"/>
      <w:r w:rsidRPr="00987B52">
        <w:rPr>
          <w:w w:val="90"/>
        </w:rPr>
        <w:t>corespunzator</w:t>
      </w:r>
      <w:proofErr w:type="spellEnd"/>
      <w:r w:rsidRPr="00987B52">
        <w:rPr>
          <w:w w:val="90"/>
        </w:rPr>
        <w:t xml:space="preserve"> </w:t>
      </w:r>
      <w:proofErr w:type="spellStart"/>
      <w:r w:rsidRPr="00987B52">
        <w:rPr>
          <w:w w:val="90"/>
        </w:rPr>
        <w:t>obligatiile</w:t>
      </w:r>
      <w:proofErr w:type="spellEnd"/>
      <w:r w:rsidRPr="00987B52">
        <w:rPr>
          <w:w w:val="90"/>
        </w:rPr>
        <w:t xml:space="preserve"> in </w:t>
      </w:r>
      <w:proofErr w:type="spellStart"/>
      <w:r w:rsidRPr="00987B52">
        <w:rPr>
          <w:w w:val="90"/>
        </w:rPr>
        <w:t>cadrul</w:t>
      </w:r>
      <w:proofErr w:type="spellEnd"/>
      <w:r w:rsidRPr="00987B52">
        <w:rPr>
          <w:w w:val="90"/>
        </w:rPr>
        <w:t xml:space="preserve"> contractului.</w:t>
      </w:r>
    </w:p>
    <w:p w14:paraId="0BD2EF60" w14:textId="6D8D4A6B" w:rsidR="009006DD" w:rsidRPr="00987B52" w:rsidRDefault="00822A2E">
      <w:pPr>
        <w:pStyle w:val="Corptext"/>
        <w:spacing w:before="3" w:line="237" w:lineRule="auto"/>
        <w:ind w:left="208" w:right="190" w:firstLine="721"/>
        <w:jc w:val="both"/>
        <w:rPr>
          <w:w w:val="90"/>
        </w:rPr>
      </w:pPr>
      <w:r w:rsidRPr="00987B52">
        <w:rPr>
          <w:w w:val="90"/>
        </w:rPr>
        <w:t>Nota</w:t>
      </w:r>
      <w:r w:rsidR="0089778F" w:rsidRPr="00987B52">
        <w:rPr>
          <w:spacing w:val="-26"/>
          <w:w w:val="85"/>
        </w:rPr>
        <w:t xml:space="preserve"> </w:t>
      </w:r>
      <w:r w:rsidR="0089778F" w:rsidRPr="00987B52">
        <w:rPr>
          <w:w w:val="85"/>
        </w:rPr>
        <w:t>2.</w:t>
      </w:r>
      <w:r w:rsidR="0089778F" w:rsidRPr="00987B52">
        <w:rPr>
          <w:spacing w:val="-34"/>
          <w:w w:val="85"/>
        </w:rPr>
        <w:t xml:space="preserve"> </w:t>
      </w:r>
      <w:proofErr w:type="spellStart"/>
      <w:r w:rsidR="0089778F" w:rsidRPr="00987B52">
        <w:rPr>
          <w:w w:val="90"/>
        </w:rPr>
        <w:t>Propunerea</w:t>
      </w:r>
      <w:proofErr w:type="spellEnd"/>
      <w:r w:rsidR="0089778F" w:rsidRPr="00987B52">
        <w:rPr>
          <w:w w:val="90"/>
        </w:rPr>
        <w:t xml:space="preserve"> </w:t>
      </w:r>
      <w:proofErr w:type="spellStart"/>
      <w:r w:rsidR="0089778F" w:rsidRPr="00987B52">
        <w:rPr>
          <w:w w:val="90"/>
        </w:rPr>
        <w:t>financiara</w:t>
      </w:r>
      <w:proofErr w:type="spellEnd"/>
      <w:r w:rsidR="0089778F" w:rsidRPr="00987B52">
        <w:rPr>
          <w:w w:val="90"/>
        </w:rPr>
        <w:t xml:space="preserve"> are </w:t>
      </w:r>
      <w:proofErr w:type="spellStart"/>
      <w:r w:rsidR="0089778F" w:rsidRPr="00987B52">
        <w:rPr>
          <w:w w:val="90"/>
        </w:rPr>
        <w:t>caracter</w:t>
      </w:r>
      <w:proofErr w:type="spellEnd"/>
      <w:r w:rsidR="0089778F" w:rsidRPr="00987B52">
        <w:rPr>
          <w:w w:val="90"/>
        </w:rPr>
        <w:t xml:space="preserve"> </w:t>
      </w:r>
      <w:proofErr w:type="spellStart"/>
      <w:r w:rsidR="0089778F" w:rsidRPr="00987B52">
        <w:rPr>
          <w:w w:val="90"/>
        </w:rPr>
        <w:t>obligatoriu</w:t>
      </w:r>
      <w:proofErr w:type="spellEnd"/>
      <w:r w:rsidR="0089778F" w:rsidRPr="00987B52">
        <w:rPr>
          <w:w w:val="90"/>
        </w:rPr>
        <w:t xml:space="preserve">, din </w:t>
      </w:r>
      <w:proofErr w:type="spellStart"/>
      <w:r w:rsidR="0089778F" w:rsidRPr="00987B52">
        <w:rPr>
          <w:w w:val="90"/>
        </w:rPr>
        <w:t>punctul</w:t>
      </w:r>
      <w:proofErr w:type="spellEnd"/>
      <w:r w:rsidR="0089778F" w:rsidRPr="00987B52">
        <w:rPr>
          <w:w w:val="90"/>
        </w:rPr>
        <w:t xml:space="preserve"> de </w:t>
      </w:r>
      <w:proofErr w:type="spellStart"/>
      <w:r w:rsidR="0089778F" w:rsidRPr="00987B52">
        <w:rPr>
          <w:w w:val="90"/>
        </w:rPr>
        <w:t>vedere</w:t>
      </w:r>
      <w:proofErr w:type="spellEnd"/>
      <w:r w:rsidR="0089778F" w:rsidRPr="00987B52">
        <w:rPr>
          <w:w w:val="90"/>
        </w:rPr>
        <w:t xml:space="preserve"> al </w:t>
      </w:r>
      <w:proofErr w:type="spellStart"/>
      <w:r w:rsidR="0089778F" w:rsidRPr="00987B52">
        <w:rPr>
          <w:w w:val="90"/>
        </w:rPr>
        <w:t>continutului</w:t>
      </w:r>
      <w:proofErr w:type="spellEnd"/>
      <w:r w:rsidR="0089778F" w:rsidRPr="00987B52">
        <w:rPr>
          <w:w w:val="90"/>
        </w:rPr>
        <w:t xml:space="preserve"> pe </w:t>
      </w:r>
      <w:proofErr w:type="spellStart"/>
      <w:r w:rsidR="0089778F" w:rsidRPr="00987B52">
        <w:rPr>
          <w:w w:val="90"/>
        </w:rPr>
        <w:t>toata</w:t>
      </w:r>
      <w:proofErr w:type="spellEnd"/>
      <w:r w:rsidR="0089778F" w:rsidRPr="00987B52">
        <w:rPr>
          <w:w w:val="90"/>
        </w:rPr>
        <w:t xml:space="preserve"> </w:t>
      </w:r>
      <w:proofErr w:type="spellStart"/>
      <w:r w:rsidR="0089778F" w:rsidRPr="00987B52">
        <w:rPr>
          <w:w w:val="90"/>
        </w:rPr>
        <w:t>perioada</w:t>
      </w:r>
      <w:proofErr w:type="spellEnd"/>
      <w:r w:rsidR="0089778F" w:rsidRPr="00987B52">
        <w:rPr>
          <w:w w:val="90"/>
        </w:rPr>
        <w:t xml:space="preserve"> de </w:t>
      </w:r>
      <w:proofErr w:type="spellStart"/>
      <w:r w:rsidR="0089778F" w:rsidRPr="00987B52">
        <w:rPr>
          <w:w w:val="90"/>
        </w:rPr>
        <w:t>valabilitate</w:t>
      </w:r>
      <w:proofErr w:type="spellEnd"/>
      <w:r w:rsidR="0089778F" w:rsidRPr="00987B52">
        <w:rPr>
          <w:w w:val="90"/>
        </w:rPr>
        <w:t xml:space="preserve"> </w:t>
      </w:r>
      <w:proofErr w:type="spellStart"/>
      <w:r w:rsidR="0089778F" w:rsidRPr="00987B52">
        <w:rPr>
          <w:w w:val="90"/>
        </w:rPr>
        <w:t>stabilita</w:t>
      </w:r>
      <w:proofErr w:type="spellEnd"/>
      <w:r w:rsidR="0089778F" w:rsidRPr="00987B52">
        <w:rPr>
          <w:w w:val="90"/>
        </w:rPr>
        <w:t xml:space="preserve"> de </w:t>
      </w:r>
      <w:proofErr w:type="spellStart"/>
      <w:r w:rsidR="0089778F" w:rsidRPr="00987B52">
        <w:rPr>
          <w:w w:val="90"/>
        </w:rPr>
        <w:t>catre</w:t>
      </w:r>
      <w:proofErr w:type="spellEnd"/>
      <w:r w:rsidR="0089778F" w:rsidRPr="00987B52">
        <w:rPr>
          <w:w w:val="90"/>
        </w:rPr>
        <w:t xml:space="preserve"> </w:t>
      </w:r>
      <w:proofErr w:type="spellStart"/>
      <w:r w:rsidR="0089778F" w:rsidRPr="00987B52">
        <w:rPr>
          <w:w w:val="90"/>
        </w:rPr>
        <w:t>autoritatea</w:t>
      </w:r>
      <w:proofErr w:type="spellEnd"/>
      <w:r w:rsidR="0089778F" w:rsidRPr="00987B52">
        <w:rPr>
          <w:w w:val="90"/>
        </w:rPr>
        <w:t>/</w:t>
      </w:r>
      <w:proofErr w:type="spellStart"/>
      <w:r w:rsidR="0089778F" w:rsidRPr="00987B52">
        <w:rPr>
          <w:w w:val="90"/>
        </w:rPr>
        <w:t>entitatea</w:t>
      </w:r>
      <w:proofErr w:type="spellEnd"/>
      <w:r w:rsidR="0089778F" w:rsidRPr="00987B52">
        <w:rPr>
          <w:w w:val="90"/>
        </w:rPr>
        <w:t xml:space="preserve"> </w:t>
      </w:r>
      <w:proofErr w:type="spellStart"/>
      <w:r w:rsidR="0089778F" w:rsidRPr="00987B52">
        <w:rPr>
          <w:w w:val="90"/>
        </w:rPr>
        <w:t>contractanta</w:t>
      </w:r>
      <w:proofErr w:type="spellEnd"/>
      <w:r w:rsidR="0089778F" w:rsidRPr="00987B52">
        <w:rPr>
          <w:w w:val="90"/>
        </w:rPr>
        <w:t xml:space="preserve"> </w:t>
      </w:r>
      <w:proofErr w:type="spellStart"/>
      <w:r w:rsidR="00DC0E1B" w:rsidRPr="00987B52">
        <w:rPr>
          <w:w w:val="90"/>
        </w:rPr>
        <w:t>s</w:t>
      </w:r>
      <w:r w:rsidR="0089778F" w:rsidRPr="00987B52">
        <w:rPr>
          <w:w w:val="90"/>
        </w:rPr>
        <w:t>i</w:t>
      </w:r>
      <w:proofErr w:type="spellEnd"/>
      <w:r w:rsidR="0089778F" w:rsidRPr="00987B52">
        <w:rPr>
          <w:w w:val="90"/>
        </w:rPr>
        <w:t xml:space="preserve"> </w:t>
      </w:r>
      <w:proofErr w:type="spellStart"/>
      <w:r w:rsidR="0089778F" w:rsidRPr="00987B52">
        <w:rPr>
          <w:w w:val="90"/>
        </w:rPr>
        <w:t>asumata</w:t>
      </w:r>
      <w:proofErr w:type="spellEnd"/>
      <w:r w:rsidR="0089778F" w:rsidRPr="00987B52">
        <w:rPr>
          <w:w w:val="90"/>
        </w:rPr>
        <w:t xml:space="preserve"> de </w:t>
      </w:r>
      <w:proofErr w:type="spellStart"/>
      <w:r w:rsidR="0089778F" w:rsidRPr="00987B52">
        <w:rPr>
          <w:w w:val="90"/>
        </w:rPr>
        <w:t>ofertant</w:t>
      </w:r>
      <w:proofErr w:type="spellEnd"/>
      <w:r w:rsidR="0089778F" w:rsidRPr="00987B52">
        <w:rPr>
          <w:w w:val="90"/>
        </w:rPr>
        <w:t xml:space="preserve">. Cu </w:t>
      </w:r>
      <w:proofErr w:type="spellStart"/>
      <w:r w:rsidR="0089778F" w:rsidRPr="00987B52">
        <w:rPr>
          <w:w w:val="90"/>
        </w:rPr>
        <w:t>exceptia</w:t>
      </w:r>
      <w:proofErr w:type="spellEnd"/>
      <w:r w:rsidR="0089778F" w:rsidRPr="00987B52">
        <w:rPr>
          <w:w w:val="90"/>
        </w:rPr>
        <w:t xml:space="preserve"> </w:t>
      </w:r>
      <w:proofErr w:type="spellStart"/>
      <w:r w:rsidR="0089778F" w:rsidRPr="00987B52">
        <w:rPr>
          <w:w w:val="90"/>
        </w:rPr>
        <w:t>erorilor</w:t>
      </w:r>
      <w:proofErr w:type="spellEnd"/>
      <w:r w:rsidR="0089778F" w:rsidRPr="00987B52">
        <w:rPr>
          <w:w w:val="90"/>
        </w:rPr>
        <w:t xml:space="preserve"> </w:t>
      </w:r>
      <w:proofErr w:type="spellStart"/>
      <w:r w:rsidR="0089778F" w:rsidRPr="00987B52">
        <w:rPr>
          <w:w w:val="90"/>
        </w:rPr>
        <w:t>ar</w:t>
      </w:r>
      <w:r w:rsidR="00A57E2A" w:rsidRPr="00987B52">
        <w:rPr>
          <w:w w:val="90"/>
        </w:rPr>
        <w:t>i</w:t>
      </w:r>
      <w:r w:rsidR="0089778F" w:rsidRPr="00987B52">
        <w:rPr>
          <w:w w:val="90"/>
        </w:rPr>
        <w:t>tmetice</w:t>
      </w:r>
      <w:proofErr w:type="spellEnd"/>
      <w:r w:rsidR="0089778F" w:rsidRPr="00987B52">
        <w:rPr>
          <w:w w:val="90"/>
        </w:rPr>
        <w:t xml:space="preserve">, </w:t>
      </w:r>
      <w:proofErr w:type="spellStart"/>
      <w:r w:rsidR="0089778F" w:rsidRPr="00987B52">
        <w:rPr>
          <w:w w:val="90"/>
        </w:rPr>
        <w:t>astfel</w:t>
      </w:r>
      <w:proofErr w:type="spellEnd"/>
      <w:r w:rsidR="0089778F" w:rsidRPr="00987B52">
        <w:rPr>
          <w:w w:val="90"/>
        </w:rPr>
        <w:t xml:space="preserve"> cum sunt </w:t>
      </w:r>
      <w:proofErr w:type="spellStart"/>
      <w:r w:rsidR="0089778F" w:rsidRPr="00987B52">
        <w:rPr>
          <w:w w:val="90"/>
        </w:rPr>
        <w:t>acestea</w:t>
      </w:r>
      <w:proofErr w:type="spellEnd"/>
      <w:r w:rsidR="0089778F" w:rsidRPr="00987B52">
        <w:rPr>
          <w:w w:val="90"/>
        </w:rPr>
        <w:t xml:space="preserve"> definite la art. 134 </w:t>
      </w:r>
      <w:proofErr w:type="spellStart"/>
      <w:r w:rsidR="0089778F" w:rsidRPr="00987B52">
        <w:rPr>
          <w:w w:val="90"/>
        </w:rPr>
        <w:t>alin</w:t>
      </w:r>
      <w:proofErr w:type="spellEnd"/>
      <w:r w:rsidR="0089778F" w:rsidRPr="00987B52">
        <w:rPr>
          <w:w w:val="90"/>
        </w:rPr>
        <w:t xml:space="preserve">. (10) din </w:t>
      </w:r>
      <w:proofErr w:type="spellStart"/>
      <w:r w:rsidR="0089778F" w:rsidRPr="00987B52">
        <w:rPr>
          <w:w w:val="90"/>
        </w:rPr>
        <w:t>Anexa</w:t>
      </w:r>
      <w:proofErr w:type="spellEnd"/>
      <w:r w:rsidR="0089778F" w:rsidRPr="00987B52">
        <w:rPr>
          <w:w w:val="90"/>
        </w:rPr>
        <w:t xml:space="preserve"> la H.G.</w:t>
      </w:r>
      <w:r w:rsidR="005E2733" w:rsidRPr="00987B52">
        <w:rPr>
          <w:w w:val="90"/>
        </w:rPr>
        <w:t>R</w:t>
      </w:r>
      <w:r w:rsidR="0089778F" w:rsidRPr="00987B52">
        <w:rPr>
          <w:w w:val="90"/>
        </w:rPr>
        <w:t xml:space="preserve"> nr. 395/2016, nu </w:t>
      </w:r>
      <w:proofErr w:type="spellStart"/>
      <w:r w:rsidR="0089778F" w:rsidRPr="00987B52">
        <w:rPr>
          <w:w w:val="90"/>
        </w:rPr>
        <w:t>v</w:t>
      </w:r>
      <w:r w:rsidR="003754C6" w:rsidRPr="00987B52">
        <w:rPr>
          <w:w w:val="90"/>
        </w:rPr>
        <w:t>o</w:t>
      </w:r>
      <w:r w:rsidR="0089778F" w:rsidRPr="00987B52">
        <w:rPr>
          <w:w w:val="90"/>
        </w:rPr>
        <w:t>r</w:t>
      </w:r>
      <w:proofErr w:type="spellEnd"/>
      <w:r w:rsidR="0089778F" w:rsidRPr="00987B52">
        <w:rPr>
          <w:w w:val="90"/>
        </w:rPr>
        <w:t xml:space="preserve"> fi </w:t>
      </w:r>
      <w:proofErr w:type="spellStart"/>
      <w:r w:rsidR="0089778F" w:rsidRPr="00987B52">
        <w:rPr>
          <w:w w:val="90"/>
        </w:rPr>
        <w:t>permise</w:t>
      </w:r>
      <w:proofErr w:type="spellEnd"/>
      <w:r w:rsidR="0089778F" w:rsidRPr="00987B52">
        <w:rPr>
          <w:w w:val="90"/>
        </w:rPr>
        <w:t xml:space="preserve"> </w:t>
      </w:r>
      <w:proofErr w:type="spellStart"/>
      <w:r w:rsidR="0089778F" w:rsidRPr="00987B52">
        <w:rPr>
          <w:w w:val="90"/>
        </w:rPr>
        <w:t>alte</w:t>
      </w:r>
      <w:proofErr w:type="spellEnd"/>
      <w:r w:rsidR="0089778F" w:rsidRPr="00987B52">
        <w:rPr>
          <w:w w:val="90"/>
        </w:rPr>
        <w:t xml:space="preserve"> </w:t>
      </w:r>
      <w:proofErr w:type="spellStart"/>
      <w:r w:rsidR="0089778F" w:rsidRPr="00987B52">
        <w:rPr>
          <w:w w:val="90"/>
        </w:rPr>
        <w:t>omisiuni</w:t>
      </w:r>
      <w:proofErr w:type="spellEnd"/>
      <w:r w:rsidR="0089778F" w:rsidRPr="00987B52">
        <w:rPr>
          <w:w w:val="90"/>
        </w:rPr>
        <w:t xml:space="preserve">, </w:t>
      </w:r>
      <w:proofErr w:type="spellStart"/>
      <w:r w:rsidR="0089778F" w:rsidRPr="00987B52">
        <w:rPr>
          <w:w w:val="90"/>
        </w:rPr>
        <w:t>necorelari</w:t>
      </w:r>
      <w:proofErr w:type="spellEnd"/>
      <w:r w:rsidR="0089778F" w:rsidRPr="00987B52">
        <w:rPr>
          <w:w w:val="90"/>
        </w:rPr>
        <w:t xml:space="preserve"> </w:t>
      </w:r>
      <w:proofErr w:type="spellStart"/>
      <w:r w:rsidR="0089778F" w:rsidRPr="00987B52">
        <w:rPr>
          <w:w w:val="90"/>
        </w:rPr>
        <w:t>sau</w:t>
      </w:r>
      <w:proofErr w:type="spellEnd"/>
      <w:r w:rsidR="0089778F" w:rsidRPr="00987B52">
        <w:rPr>
          <w:w w:val="90"/>
        </w:rPr>
        <w:t xml:space="preserve"> </w:t>
      </w:r>
      <w:proofErr w:type="spellStart"/>
      <w:r w:rsidR="0089778F" w:rsidRPr="00987B52">
        <w:rPr>
          <w:w w:val="90"/>
        </w:rPr>
        <w:t>ajustari</w:t>
      </w:r>
      <w:proofErr w:type="spellEnd"/>
      <w:r w:rsidR="0089778F" w:rsidRPr="00987B52">
        <w:rPr>
          <w:w w:val="90"/>
        </w:rPr>
        <w:t xml:space="preserve"> ale </w:t>
      </w:r>
      <w:proofErr w:type="spellStart"/>
      <w:r w:rsidR="0089778F" w:rsidRPr="00987B52">
        <w:rPr>
          <w:w w:val="90"/>
        </w:rPr>
        <w:t>propunerii</w:t>
      </w:r>
      <w:proofErr w:type="spellEnd"/>
      <w:r w:rsidR="0089778F" w:rsidRPr="00987B52">
        <w:rPr>
          <w:w w:val="90"/>
        </w:rPr>
        <w:t xml:space="preserve"> </w:t>
      </w:r>
      <w:proofErr w:type="spellStart"/>
      <w:r w:rsidR="0089778F" w:rsidRPr="00987B52">
        <w:rPr>
          <w:w w:val="90"/>
        </w:rPr>
        <w:t>financiare</w:t>
      </w:r>
      <w:proofErr w:type="spellEnd"/>
      <w:r w:rsidR="0089778F" w:rsidRPr="00987B52">
        <w:rPr>
          <w:w w:val="90"/>
        </w:rPr>
        <w:t xml:space="preserve">. </w:t>
      </w:r>
      <w:proofErr w:type="spellStart"/>
      <w:r w:rsidR="0089778F" w:rsidRPr="00987B52">
        <w:rPr>
          <w:w w:val="90"/>
        </w:rPr>
        <w:t>Prin</w:t>
      </w:r>
      <w:proofErr w:type="spellEnd"/>
      <w:r w:rsidR="0089778F" w:rsidRPr="00987B52">
        <w:rPr>
          <w:w w:val="90"/>
        </w:rPr>
        <w:t xml:space="preserve"> </w:t>
      </w:r>
      <w:proofErr w:type="spellStart"/>
      <w:r w:rsidR="0089778F" w:rsidRPr="00987B52">
        <w:rPr>
          <w:w w:val="90"/>
        </w:rPr>
        <w:t>erori</w:t>
      </w:r>
      <w:proofErr w:type="spellEnd"/>
      <w:r w:rsidR="0089778F" w:rsidRPr="00987B52">
        <w:rPr>
          <w:w w:val="90"/>
        </w:rPr>
        <w:t xml:space="preserve"> </w:t>
      </w:r>
      <w:proofErr w:type="spellStart"/>
      <w:r w:rsidR="0089778F" w:rsidRPr="00987B52">
        <w:rPr>
          <w:w w:val="90"/>
        </w:rPr>
        <w:t>aritmetice</w:t>
      </w:r>
      <w:proofErr w:type="spellEnd"/>
      <w:r w:rsidR="0089778F" w:rsidRPr="00987B52">
        <w:rPr>
          <w:w w:val="90"/>
        </w:rPr>
        <w:t xml:space="preserve"> in </w:t>
      </w:r>
      <w:proofErr w:type="spellStart"/>
      <w:r w:rsidR="0089778F" w:rsidRPr="00987B52">
        <w:rPr>
          <w:w w:val="90"/>
        </w:rPr>
        <w:t>sensul</w:t>
      </w:r>
      <w:proofErr w:type="spellEnd"/>
      <w:r w:rsidR="0089778F" w:rsidRPr="00987B52">
        <w:rPr>
          <w:w w:val="90"/>
        </w:rPr>
        <w:t xml:space="preserve"> </w:t>
      </w:r>
      <w:proofErr w:type="spellStart"/>
      <w:r w:rsidR="0089778F" w:rsidRPr="00987B52">
        <w:rPr>
          <w:w w:val="90"/>
        </w:rPr>
        <w:t>acestor</w:t>
      </w:r>
      <w:proofErr w:type="spellEnd"/>
      <w:r w:rsidR="0089778F" w:rsidRPr="00987B52">
        <w:rPr>
          <w:w w:val="90"/>
        </w:rPr>
        <w:t xml:space="preserve"> </w:t>
      </w:r>
      <w:proofErr w:type="spellStart"/>
      <w:r w:rsidR="0089778F" w:rsidRPr="00987B52">
        <w:rPr>
          <w:w w:val="90"/>
        </w:rPr>
        <w:t>dispozitii</w:t>
      </w:r>
      <w:proofErr w:type="spellEnd"/>
      <w:r w:rsidR="0089778F" w:rsidRPr="00987B52">
        <w:rPr>
          <w:w w:val="90"/>
        </w:rPr>
        <w:t xml:space="preserve"> se </w:t>
      </w:r>
      <w:proofErr w:type="spellStart"/>
      <w:r w:rsidR="0089778F" w:rsidRPr="00987B52">
        <w:rPr>
          <w:w w:val="90"/>
        </w:rPr>
        <w:t>inteleg</w:t>
      </w:r>
      <w:proofErr w:type="spellEnd"/>
      <w:r w:rsidR="0089778F" w:rsidRPr="00987B52">
        <w:rPr>
          <w:w w:val="90"/>
        </w:rPr>
        <w:t xml:space="preserve"> </w:t>
      </w:r>
      <w:proofErr w:type="spellStart"/>
      <w:r w:rsidR="0089778F" w:rsidRPr="00987B52">
        <w:rPr>
          <w:w w:val="90"/>
        </w:rPr>
        <w:t>inclusiv</w:t>
      </w:r>
      <w:proofErr w:type="spellEnd"/>
      <w:r w:rsidR="0089778F" w:rsidRPr="00987B52">
        <w:rPr>
          <w:w w:val="90"/>
        </w:rPr>
        <w:t xml:space="preserve"> </w:t>
      </w:r>
      <w:proofErr w:type="spellStart"/>
      <w:r w:rsidR="0089778F" w:rsidRPr="00987B52">
        <w:rPr>
          <w:w w:val="90"/>
        </w:rPr>
        <w:t>urmatoarele</w:t>
      </w:r>
      <w:proofErr w:type="spellEnd"/>
      <w:r w:rsidR="0089778F" w:rsidRPr="00987B52">
        <w:rPr>
          <w:w w:val="90"/>
        </w:rPr>
        <w:t xml:space="preserve"> </w:t>
      </w:r>
      <w:proofErr w:type="spellStart"/>
      <w:r w:rsidR="0089778F" w:rsidRPr="00987B52">
        <w:rPr>
          <w:w w:val="90"/>
        </w:rPr>
        <w:t>situa</w:t>
      </w:r>
      <w:r w:rsidR="003754C6" w:rsidRPr="00987B52">
        <w:rPr>
          <w:w w:val="90"/>
        </w:rPr>
        <w:t>ții</w:t>
      </w:r>
      <w:proofErr w:type="spellEnd"/>
      <w:r w:rsidR="0089778F" w:rsidRPr="00987B52">
        <w:rPr>
          <w:w w:val="90"/>
        </w:rPr>
        <w:t xml:space="preserve">: a) in </w:t>
      </w:r>
      <w:proofErr w:type="spellStart"/>
      <w:r w:rsidR="0089778F" w:rsidRPr="00987B52">
        <w:rPr>
          <w:w w:val="90"/>
        </w:rPr>
        <w:t>cazul</w:t>
      </w:r>
      <w:proofErr w:type="spellEnd"/>
      <w:r w:rsidR="0089778F" w:rsidRPr="00987B52">
        <w:rPr>
          <w:w w:val="90"/>
        </w:rPr>
        <w:t xml:space="preserve"> </w:t>
      </w:r>
      <w:proofErr w:type="spellStart"/>
      <w:r w:rsidR="0089778F" w:rsidRPr="00987B52">
        <w:rPr>
          <w:w w:val="90"/>
        </w:rPr>
        <w:t>unei</w:t>
      </w:r>
      <w:proofErr w:type="spellEnd"/>
      <w:r w:rsidR="0089778F" w:rsidRPr="00987B52">
        <w:rPr>
          <w:w w:val="90"/>
        </w:rPr>
        <w:t xml:space="preserve"> </w:t>
      </w:r>
      <w:proofErr w:type="spellStart"/>
      <w:r w:rsidR="0089778F" w:rsidRPr="00987B52">
        <w:rPr>
          <w:w w:val="90"/>
        </w:rPr>
        <w:t>discrepante</w:t>
      </w:r>
      <w:proofErr w:type="spellEnd"/>
      <w:r w:rsidR="0089778F" w:rsidRPr="00987B52">
        <w:rPr>
          <w:w w:val="90"/>
        </w:rPr>
        <w:t xml:space="preserve"> </w:t>
      </w:r>
      <w:proofErr w:type="spellStart"/>
      <w:r w:rsidR="0089778F" w:rsidRPr="00987B52">
        <w:rPr>
          <w:w w:val="90"/>
        </w:rPr>
        <w:t>intre</w:t>
      </w:r>
      <w:proofErr w:type="spellEnd"/>
      <w:r w:rsidR="0089778F" w:rsidRPr="00987B52">
        <w:rPr>
          <w:w w:val="90"/>
        </w:rPr>
        <w:t xml:space="preserve"> </w:t>
      </w:r>
      <w:proofErr w:type="spellStart"/>
      <w:r w:rsidR="0089778F" w:rsidRPr="00987B52">
        <w:rPr>
          <w:w w:val="90"/>
        </w:rPr>
        <w:t>pretul</w:t>
      </w:r>
      <w:proofErr w:type="spellEnd"/>
      <w:r w:rsidR="0089778F" w:rsidRPr="00987B52">
        <w:rPr>
          <w:w w:val="90"/>
        </w:rPr>
        <w:t xml:space="preserve"> </w:t>
      </w:r>
      <w:proofErr w:type="spellStart"/>
      <w:r w:rsidR="0089778F" w:rsidRPr="00987B52">
        <w:rPr>
          <w:w w:val="90"/>
        </w:rPr>
        <w:t>unitar</w:t>
      </w:r>
      <w:proofErr w:type="spellEnd"/>
      <w:r w:rsidR="003754C6" w:rsidRPr="00987B52">
        <w:rPr>
          <w:w w:val="90"/>
        </w:rPr>
        <w:t xml:space="preserve"> </w:t>
      </w:r>
      <w:proofErr w:type="spellStart"/>
      <w:r w:rsidR="003754C6" w:rsidRPr="00987B52">
        <w:rPr>
          <w:w w:val="90"/>
        </w:rPr>
        <w:t>și</w:t>
      </w:r>
      <w:proofErr w:type="spellEnd"/>
      <w:r w:rsidR="0089778F" w:rsidRPr="00987B52">
        <w:rPr>
          <w:w w:val="90"/>
        </w:rPr>
        <w:t xml:space="preserve"> </w:t>
      </w:r>
      <w:proofErr w:type="spellStart"/>
      <w:r w:rsidR="0089778F" w:rsidRPr="00987B52">
        <w:rPr>
          <w:w w:val="90"/>
        </w:rPr>
        <w:t>pretul</w:t>
      </w:r>
      <w:proofErr w:type="spellEnd"/>
      <w:r w:rsidR="0089778F" w:rsidRPr="00987B52">
        <w:rPr>
          <w:w w:val="90"/>
        </w:rPr>
        <w:t xml:space="preserve"> total, </w:t>
      </w:r>
      <w:proofErr w:type="spellStart"/>
      <w:r w:rsidR="0089778F" w:rsidRPr="00987B52">
        <w:rPr>
          <w:w w:val="90"/>
        </w:rPr>
        <w:t>va</w:t>
      </w:r>
      <w:proofErr w:type="spellEnd"/>
      <w:r w:rsidR="0089778F" w:rsidRPr="00987B52">
        <w:rPr>
          <w:w w:val="90"/>
        </w:rPr>
        <w:t xml:space="preserve"> fi </w:t>
      </w:r>
      <w:proofErr w:type="spellStart"/>
      <w:r w:rsidR="0089778F" w:rsidRPr="00987B52">
        <w:rPr>
          <w:w w:val="90"/>
        </w:rPr>
        <w:t>luat</w:t>
      </w:r>
      <w:proofErr w:type="spellEnd"/>
      <w:r w:rsidR="0089778F" w:rsidRPr="00987B52">
        <w:rPr>
          <w:w w:val="90"/>
        </w:rPr>
        <w:t xml:space="preserve"> in </w:t>
      </w:r>
      <w:proofErr w:type="spellStart"/>
      <w:r w:rsidR="0089778F" w:rsidRPr="00987B52">
        <w:rPr>
          <w:w w:val="90"/>
        </w:rPr>
        <w:t>considerare</w:t>
      </w:r>
      <w:proofErr w:type="spellEnd"/>
      <w:r w:rsidR="0089778F" w:rsidRPr="00987B52">
        <w:rPr>
          <w:w w:val="90"/>
        </w:rPr>
        <w:t xml:space="preserve"> </w:t>
      </w:r>
      <w:proofErr w:type="spellStart"/>
      <w:r w:rsidR="0089778F" w:rsidRPr="00987B52">
        <w:rPr>
          <w:w w:val="90"/>
        </w:rPr>
        <w:t>pretul</w:t>
      </w:r>
      <w:proofErr w:type="spellEnd"/>
      <w:r w:rsidR="0089778F" w:rsidRPr="00987B52">
        <w:rPr>
          <w:w w:val="90"/>
        </w:rPr>
        <w:t xml:space="preserve"> </w:t>
      </w:r>
      <w:proofErr w:type="spellStart"/>
      <w:r w:rsidR="0089778F" w:rsidRPr="00987B52">
        <w:rPr>
          <w:w w:val="90"/>
        </w:rPr>
        <w:t>unitar</w:t>
      </w:r>
      <w:proofErr w:type="spellEnd"/>
      <w:r w:rsidR="0089778F" w:rsidRPr="00987B52">
        <w:rPr>
          <w:w w:val="90"/>
        </w:rPr>
        <w:t xml:space="preserve">, </w:t>
      </w:r>
      <w:proofErr w:type="spellStart"/>
      <w:r w:rsidR="0089778F" w:rsidRPr="00987B52">
        <w:rPr>
          <w:w w:val="90"/>
        </w:rPr>
        <w:t>iar</w:t>
      </w:r>
      <w:proofErr w:type="spellEnd"/>
      <w:r w:rsidR="0089778F" w:rsidRPr="00987B52">
        <w:rPr>
          <w:w w:val="90"/>
        </w:rPr>
        <w:t xml:space="preserve"> </w:t>
      </w:r>
      <w:proofErr w:type="spellStart"/>
      <w:r w:rsidR="0089778F" w:rsidRPr="00987B52">
        <w:rPr>
          <w:w w:val="90"/>
        </w:rPr>
        <w:t>pretul</w:t>
      </w:r>
      <w:proofErr w:type="spellEnd"/>
      <w:r w:rsidR="0089778F" w:rsidRPr="00987B52">
        <w:rPr>
          <w:w w:val="90"/>
        </w:rPr>
        <w:t xml:space="preserve"> total </w:t>
      </w:r>
      <w:proofErr w:type="spellStart"/>
      <w:r w:rsidR="0089778F" w:rsidRPr="00987B52">
        <w:rPr>
          <w:w w:val="90"/>
        </w:rPr>
        <w:t>va</w:t>
      </w:r>
      <w:proofErr w:type="spellEnd"/>
      <w:r w:rsidR="0089778F" w:rsidRPr="00987B52">
        <w:rPr>
          <w:w w:val="90"/>
        </w:rPr>
        <w:t xml:space="preserve"> fi </w:t>
      </w:r>
      <w:proofErr w:type="spellStart"/>
      <w:r w:rsidR="0089778F" w:rsidRPr="00987B52">
        <w:rPr>
          <w:w w:val="90"/>
        </w:rPr>
        <w:t>corectat</w:t>
      </w:r>
      <w:proofErr w:type="spellEnd"/>
      <w:r w:rsidR="0089778F" w:rsidRPr="00987B52">
        <w:rPr>
          <w:w w:val="90"/>
        </w:rPr>
        <w:t xml:space="preserve"> in mod </w:t>
      </w:r>
      <w:proofErr w:type="spellStart"/>
      <w:r w:rsidR="0089778F" w:rsidRPr="00987B52">
        <w:rPr>
          <w:w w:val="90"/>
        </w:rPr>
        <w:t>corespunzator</w:t>
      </w:r>
      <w:proofErr w:type="spellEnd"/>
      <w:r w:rsidR="0089778F" w:rsidRPr="00987B52">
        <w:rPr>
          <w:w w:val="90"/>
        </w:rPr>
        <w:t xml:space="preserve">; b) </w:t>
      </w:r>
      <w:proofErr w:type="spellStart"/>
      <w:r w:rsidR="0089778F" w:rsidRPr="00987B52">
        <w:rPr>
          <w:w w:val="90"/>
        </w:rPr>
        <w:t>daca</w:t>
      </w:r>
      <w:proofErr w:type="spellEnd"/>
      <w:r w:rsidR="0089778F" w:rsidRPr="00987B52">
        <w:rPr>
          <w:w w:val="90"/>
        </w:rPr>
        <w:t xml:space="preserve"> </w:t>
      </w:r>
      <w:proofErr w:type="spellStart"/>
      <w:r w:rsidR="0089778F" w:rsidRPr="00987B52">
        <w:rPr>
          <w:w w:val="90"/>
        </w:rPr>
        <w:t>exista</w:t>
      </w:r>
      <w:proofErr w:type="spellEnd"/>
      <w:r w:rsidR="0089778F" w:rsidRPr="00987B52">
        <w:rPr>
          <w:w w:val="90"/>
        </w:rPr>
        <w:t xml:space="preserve"> o </w:t>
      </w:r>
      <w:proofErr w:type="spellStart"/>
      <w:r w:rsidR="0089778F" w:rsidRPr="00987B52">
        <w:rPr>
          <w:w w:val="90"/>
        </w:rPr>
        <w:t>discrepanta</w:t>
      </w:r>
      <w:proofErr w:type="spellEnd"/>
      <w:r w:rsidR="0089778F" w:rsidRPr="00987B52">
        <w:rPr>
          <w:w w:val="90"/>
        </w:rPr>
        <w:t xml:space="preserve"> </w:t>
      </w:r>
      <w:proofErr w:type="spellStart"/>
      <w:r w:rsidR="0089778F" w:rsidRPr="00987B52">
        <w:rPr>
          <w:w w:val="90"/>
        </w:rPr>
        <w:t>intre</w:t>
      </w:r>
      <w:proofErr w:type="spellEnd"/>
      <w:r w:rsidR="0089778F" w:rsidRPr="00987B52">
        <w:rPr>
          <w:w w:val="90"/>
        </w:rPr>
        <w:t xml:space="preserve"> </w:t>
      </w:r>
      <w:proofErr w:type="spellStart"/>
      <w:r w:rsidR="0089778F" w:rsidRPr="00987B52">
        <w:rPr>
          <w:w w:val="90"/>
        </w:rPr>
        <w:t>litere</w:t>
      </w:r>
      <w:proofErr w:type="spellEnd"/>
      <w:r w:rsidR="0089778F" w:rsidRPr="00987B52">
        <w:rPr>
          <w:w w:val="90"/>
        </w:rPr>
        <w:t xml:space="preserve"> </w:t>
      </w:r>
      <w:proofErr w:type="spellStart"/>
      <w:r w:rsidR="003754C6" w:rsidRPr="00987B52">
        <w:rPr>
          <w:w w:val="90"/>
        </w:rPr>
        <w:t>ș</w:t>
      </w:r>
      <w:r w:rsidR="0089778F" w:rsidRPr="00987B52">
        <w:rPr>
          <w:w w:val="90"/>
        </w:rPr>
        <w:t>i</w:t>
      </w:r>
      <w:proofErr w:type="spellEnd"/>
      <w:r w:rsidR="0089778F" w:rsidRPr="00987B52">
        <w:rPr>
          <w:w w:val="90"/>
        </w:rPr>
        <w:t xml:space="preserve"> </w:t>
      </w:r>
      <w:proofErr w:type="spellStart"/>
      <w:r w:rsidR="0089778F" w:rsidRPr="00987B52">
        <w:rPr>
          <w:w w:val="90"/>
        </w:rPr>
        <w:t>cifre</w:t>
      </w:r>
      <w:proofErr w:type="spellEnd"/>
      <w:r w:rsidR="0089778F" w:rsidRPr="00987B52">
        <w:rPr>
          <w:w w:val="90"/>
        </w:rPr>
        <w:t xml:space="preserve">, </w:t>
      </w:r>
      <w:proofErr w:type="spellStart"/>
      <w:r w:rsidR="0089778F" w:rsidRPr="00987B52">
        <w:rPr>
          <w:w w:val="90"/>
        </w:rPr>
        <w:t>va</w:t>
      </w:r>
      <w:proofErr w:type="spellEnd"/>
      <w:r w:rsidR="0089778F" w:rsidRPr="00987B52">
        <w:rPr>
          <w:w w:val="90"/>
        </w:rPr>
        <w:t xml:space="preserve"> fi </w:t>
      </w:r>
      <w:proofErr w:type="spellStart"/>
      <w:r w:rsidR="0089778F" w:rsidRPr="00987B52">
        <w:rPr>
          <w:w w:val="90"/>
        </w:rPr>
        <w:t>luata</w:t>
      </w:r>
      <w:proofErr w:type="spellEnd"/>
      <w:r w:rsidR="0089778F" w:rsidRPr="00987B52">
        <w:rPr>
          <w:w w:val="90"/>
        </w:rPr>
        <w:t xml:space="preserve"> in </w:t>
      </w:r>
      <w:proofErr w:type="spellStart"/>
      <w:r w:rsidR="0089778F" w:rsidRPr="00987B52">
        <w:rPr>
          <w:w w:val="90"/>
        </w:rPr>
        <w:t>considerare</w:t>
      </w:r>
      <w:proofErr w:type="spellEnd"/>
      <w:r w:rsidR="0089778F" w:rsidRPr="00987B52">
        <w:rPr>
          <w:w w:val="90"/>
        </w:rPr>
        <w:t xml:space="preserve"> </w:t>
      </w:r>
      <w:proofErr w:type="spellStart"/>
      <w:r w:rsidR="0089778F" w:rsidRPr="00987B52">
        <w:rPr>
          <w:w w:val="90"/>
        </w:rPr>
        <w:t>valoarea</w:t>
      </w:r>
      <w:proofErr w:type="spellEnd"/>
      <w:r w:rsidR="0089778F" w:rsidRPr="00987B52">
        <w:rPr>
          <w:w w:val="90"/>
        </w:rPr>
        <w:t xml:space="preserve"> </w:t>
      </w:r>
      <w:proofErr w:type="spellStart"/>
      <w:r w:rsidR="0089778F" w:rsidRPr="00987B52">
        <w:rPr>
          <w:w w:val="90"/>
        </w:rPr>
        <w:t>exprimata</w:t>
      </w:r>
      <w:proofErr w:type="spellEnd"/>
      <w:r w:rsidR="0089778F" w:rsidRPr="00987B52">
        <w:rPr>
          <w:w w:val="90"/>
        </w:rPr>
        <w:t xml:space="preserve"> in </w:t>
      </w:r>
      <w:proofErr w:type="spellStart"/>
      <w:r w:rsidR="0089778F" w:rsidRPr="00987B52">
        <w:rPr>
          <w:w w:val="90"/>
        </w:rPr>
        <w:t>litere</w:t>
      </w:r>
      <w:proofErr w:type="spellEnd"/>
      <w:r w:rsidR="0089778F" w:rsidRPr="00987B52">
        <w:rPr>
          <w:w w:val="90"/>
        </w:rPr>
        <w:t xml:space="preserve">, </w:t>
      </w:r>
      <w:proofErr w:type="spellStart"/>
      <w:r w:rsidR="0089778F" w:rsidRPr="00987B52">
        <w:rPr>
          <w:w w:val="90"/>
        </w:rPr>
        <w:t>iar</w:t>
      </w:r>
      <w:proofErr w:type="spellEnd"/>
      <w:r w:rsidR="0089778F" w:rsidRPr="00987B52">
        <w:rPr>
          <w:w w:val="90"/>
        </w:rPr>
        <w:t xml:space="preserve"> </w:t>
      </w:r>
      <w:proofErr w:type="spellStart"/>
      <w:r w:rsidR="0089778F" w:rsidRPr="00987B52">
        <w:rPr>
          <w:w w:val="90"/>
        </w:rPr>
        <w:t>valoarea</w:t>
      </w:r>
      <w:proofErr w:type="spellEnd"/>
      <w:r w:rsidR="0089778F" w:rsidRPr="00987B52">
        <w:rPr>
          <w:w w:val="90"/>
        </w:rPr>
        <w:t xml:space="preserve"> </w:t>
      </w:r>
      <w:proofErr w:type="spellStart"/>
      <w:r w:rsidR="0089778F" w:rsidRPr="00987B52">
        <w:rPr>
          <w:w w:val="90"/>
        </w:rPr>
        <w:t>exprimata</w:t>
      </w:r>
      <w:proofErr w:type="spellEnd"/>
      <w:r w:rsidR="0089778F" w:rsidRPr="00987B52">
        <w:rPr>
          <w:w w:val="90"/>
        </w:rPr>
        <w:t xml:space="preserve"> in </w:t>
      </w:r>
      <w:proofErr w:type="spellStart"/>
      <w:r w:rsidR="0089778F" w:rsidRPr="00987B52">
        <w:rPr>
          <w:w w:val="90"/>
        </w:rPr>
        <w:t>cifre</w:t>
      </w:r>
      <w:proofErr w:type="spellEnd"/>
      <w:r w:rsidR="0089778F" w:rsidRPr="00987B52">
        <w:rPr>
          <w:w w:val="90"/>
        </w:rPr>
        <w:t xml:space="preserve"> </w:t>
      </w:r>
      <w:proofErr w:type="spellStart"/>
      <w:r w:rsidR="0089778F" w:rsidRPr="00987B52">
        <w:rPr>
          <w:w w:val="90"/>
        </w:rPr>
        <w:t>va</w:t>
      </w:r>
      <w:proofErr w:type="spellEnd"/>
      <w:r w:rsidR="0089778F" w:rsidRPr="00987B52">
        <w:rPr>
          <w:w w:val="90"/>
        </w:rPr>
        <w:t xml:space="preserve"> fi </w:t>
      </w:r>
      <w:proofErr w:type="spellStart"/>
      <w:r w:rsidR="0089778F" w:rsidRPr="00987B52">
        <w:rPr>
          <w:w w:val="90"/>
        </w:rPr>
        <w:t>corectata</w:t>
      </w:r>
      <w:proofErr w:type="spellEnd"/>
      <w:r w:rsidR="0089778F" w:rsidRPr="00987B52">
        <w:rPr>
          <w:w w:val="90"/>
        </w:rPr>
        <w:t xml:space="preserve"> </w:t>
      </w:r>
      <w:proofErr w:type="spellStart"/>
      <w:r w:rsidR="0089778F" w:rsidRPr="00987B52">
        <w:rPr>
          <w:w w:val="90"/>
        </w:rPr>
        <w:t>corespunzator</w:t>
      </w:r>
      <w:proofErr w:type="spellEnd"/>
      <w:r w:rsidR="0089778F" w:rsidRPr="00987B52">
        <w:rPr>
          <w:w w:val="90"/>
        </w:rPr>
        <w:t>.</w:t>
      </w:r>
    </w:p>
    <w:p w14:paraId="3635E142" w14:textId="68EE4685" w:rsidR="009006DD" w:rsidRPr="00987B52" w:rsidRDefault="00822A2E">
      <w:pPr>
        <w:pStyle w:val="Corptext"/>
        <w:ind w:left="191" w:right="201" w:firstLine="723"/>
        <w:jc w:val="both"/>
        <w:rPr>
          <w:w w:val="90"/>
        </w:rPr>
      </w:pPr>
      <w:r w:rsidRPr="00987B52">
        <w:rPr>
          <w:w w:val="90"/>
        </w:rPr>
        <w:t>Nota</w:t>
      </w:r>
      <w:r w:rsidRPr="00987B52">
        <w:rPr>
          <w:w w:val="85"/>
        </w:rPr>
        <w:t xml:space="preserve"> </w:t>
      </w:r>
      <w:r w:rsidR="0089778F" w:rsidRPr="00987B52">
        <w:rPr>
          <w:w w:val="85"/>
        </w:rPr>
        <w:t>3.</w:t>
      </w:r>
      <w:r w:rsidR="0089778F" w:rsidRPr="00987B52">
        <w:rPr>
          <w:spacing w:val="-30"/>
          <w:w w:val="85"/>
        </w:rPr>
        <w:t xml:space="preserve"> </w:t>
      </w:r>
      <w:proofErr w:type="spellStart"/>
      <w:r w:rsidR="003754C6" w:rsidRPr="00987B52">
        <w:rPr>
          <w:w w:val="90"/>
        </w:rPr>
        <w:t>Î</w:t>
      </w:r>
      <w:r w:rsidR="0089778F" w:rsidRPr="00987B52">
        <w:rPr>
          <w:w w:val="90"/>
        </w:rPr>
        <w:t>n</w:t>
      </w:r>
      <w:proofErr w:type="spellEnd"/>
      <w:r w:rsidR="0089778F" w:rsidRPr="00987B52">
        <w:rPr>
          <w:w w:val="90"/>
        </w:rPr>
        <w:t xml:space="preserve"> </w:t>
      </w:r>
      <w:proofErr w:type="spellStart"/>
      <w:r w:rsidR="0089778F" w:rsidRPr="00987B52">
        <w:rPr>
          <w:w w:val="90"/>
        </w:rPr>
        <w:t>vederea</w:t>
      </w:r>
      <w:proofErr w:type="spellEnd"/>
      <w:r w:rsidR="0089778F" w:rsidRPr="00987B52">
        <w:rPr>
          <w:w w:val="90"/>
        </w:rPr>
        <w:t xml:space="preserve"> </w:t>
      </w:r>
      <w:proofErr w:type="spellStart"/>
      <w:r w:rsidR="0089778F" w:rsidRPr="00987B52">
        <w:rPr>
          <w:w w:val="90"/>
        </w:rPr>
        <w:t>compararii</w:t>
      </w:r>
      <w:proofErr w:type="spellEnd"/>
      <w:r w:rsidR="0089778F" w:rsidRPr="00987B52">
        <w:rPr>
          <w:w w:val="90"/>
        </w:rPr>
        <w:t xml:space="preserve"> </w:t>
      </w:r>
      <w:proofErr w:type="spellStart"/>
      <w:r w:rsidR="0089778F" w:rsidRPr="00987B52">
        <w:rPr>
          <w:w w:val="90"/>
        </w:rPr>
        <w:t>unitare</w:t>
      </w:r>
      <w:proofErr w:type="spellEnd"/>
      <w:r w:rsidR="0089778F" w:rsidRPr="00987B52">
        <w:rPr>
          <w:w w:val="90"/>
        </w:rPr>
        <w:t xml:space="preserve"> </w:t>
      </w:r>
      <w:proofErr w:type="gramStart"/>
      <w:r w:rsidR="0089778F" w:rsidRPr="00987B52">
        <w:rPr>
          <w:w w:val="90"/>
        </w:rPr>
        <w:t>a</w:t>
      </w:r>
      <w:proofErr w:type="gramEnd"/>
      <w:r w:rsidR="0089778F" w:rsidRPr="00987B52">
        <w:rPr>
          <w:w w:val="90"/>
        </w:rPr>
        <w:t xml:space="preserve"> </w:t>
      </w:r>
      <w:proofErr w:type="spellStart"/>
      <w:r w:rsidR="0089778F" w:rsidRPr="00987B52">
        <w:rPr>
          <w:w w:val="90"/>
        </w:rPr>
        <w:t>ofertelor</w:t>
      </w:r>
      <w:proofErr w:type="spellEnd"/>
      <w:r w:rsidR="0089778F" w:rsidRPr="00987B52">
        <w:rPr>
          <w:w w:val="90"/>
        </w:rPr>
        <w:t xml:space="preserve">, se </w:t>
      </w:r>
      <w:proofErr w:type="spellStart"/>
      <w:r w:rsidR="0089778F" w:rsidRPr="00987B52">
        <w:rPr>
          <w:w w:val="90"/>
        </w:rPr>
        <w:t>solicita</w:t>
      </w:r>
      <w:proofErr w:type="spellEnd"/>
      <w:r w:rsidR="0089778F" w:rsidRPr="00987B52">
        <w:rPr>
          <w:w w:val="90"/>
        </w:rPr>
        <w:t xml:space="preserve"> ca </w:t>
      </w:r>
      <w:proofErr w:type="spellStart"/>
      <w:r w:rsidR="0089778F" w:rsidRPr="00987B52">
        <w:rPr>
          <w:w w:val="90"/>
        </w:rPr>
        <w:t>toate</w:t>
      </w:r>
      <w:proofErr w:type="spellEnd"/>
      <w:r w:rsidR="0089778F" w:rsidRPr="00987B52">
        <w:rPr>
          <w:w w:val="90"/>
        </w:rPr>
        <w:t xml:space="preserve"> </w:t>
      </w:r>
      <w:proofErr w:type="spellStart"/>
      <w:r w:rsidR="0089778F" w:rsidRPr="00987B52">
        <w:rPr>
          <w:w w:val="90"/>
        </w:rPr>
        <w:t>preturile</w:t>
      </w:r>
      <w:proofErr w:type="spellEnd"/>
      <w:r w:rsidR="0089778F" w:rsidRPr="00987B52">
        <w:rPr>
          <w:w w:val="90"/>
        </w:rPr>
        <w:t xml:space="preserve"> </w:t>
      </w:r>
      <w:proofErr w:type="spellStart"/>
      <w:r w:rsidR="0089778F" w:rsidRPr="00987B52">
        <w:rPr>
          <w:w w:val="90"/>
        </w:rPr>
        <w:t>sa</w:t>
      </w:r>
      <w:proofErr w:type="spellEnd"/>
      <w:r w:rsidR="0089778F" w:rsidRPr="00987B52">
        <w:rPr>
          <w:w w:val="90"/>
        </w:rPr>
        <w:t xml:space="preserve"> fie </w:t>
      </w:r>
      <w:proofErr w:type="spellStart"/>
      <w:r w:rsidR="0089778F" w:rsidRPr="00987B52">
        <w:rPr>
          <w:w w:val="90"/>
        </w:rPr>
        <w:t>exprimate</w:t>
      </w:r>
      <w:proofErr w:type="spellEnd"/>
      <w:r w:rsidR="0089778F" w:rsidRPr="00987B52">
        <w:rPr>
          <w:w w:val="90"/>
        </w:rPr>
        <w:t xml:space="preserve"> in </w:t>
      </w:r>
      <w:proofErr w:type="spellStart"/>
      <w:r w:rsidR="0089778F" w:rsidRPr="00987B52">
        <w:rPr>
          <w:w w:val="90"/>
        </w:rPr>
        <w:t>cifre</w:t>
      </w:r>
      <w:proofErr w:type="spellEnd"/>
      <w:r w:rsidR="0089778F" w:rsidRPr="00987B52">
        <w:rPr>
          <w:w w:val="90"/>
        </w:rPr>
        <w:t xml:space="preserve"> cu </w:t>
      </w:r>
      <w:proofErr w:type="spellStart"/>
      <w:r w:rsidR="003754C6" w:rsidRPr="00987B52">
        <w:rPr>
          <w:w w:val="90"/>
        </w:rPr>
        <w:t>c</w:t>
      </w:r>
      <w:r w:rsidR="0089778F" w:rsidRPr="00987B52">
        <w:rPr>
          <w:w w:val="90"/>
        </w:rPr>
        <w:t>el</w:t>
      </w:r>
      <w:proofErr w:type="spellEnd"/>
      <w:r w:rsidR="0089778F" w:rsidRPr="00987B52">
        <w:rPr>
          <w:w w:val="90"/>
        </w:rPr>
        <w:t xml:space="preserve"> </w:t>
      </w:r>
      <w:proofErr w:type="spellStart"/>
      <w:r w:rsidR="0089778F" w:rsidRPr="00987B52">
        <w:rPr>
          <w:w w:val="90"/>
        </w:rPr>
        <w:t>mult</w:t>
      </w:r>
      <w:proofErr w:type="spellEnd"/>
      <w:r w:rsidR="0089778F" w:rsidRPr="00987B52">
        <w:rPr>
          <w:w w:val="90"/>
        </w:rPr>
        <w:t xml:space="preserve"> </w:t>
      </w:r>
      <w:proofErr w:type="spellStart"/>
      <w:r w:rsidR="0089778F" w:rsidRPr="00987B52">
        <w:rPr>
          <w:w w:val="90"/>
        </w:rPr>
        <w:t>doua</w:t>
      </w:r>
      <w:proofErr w:type="spellEnd"/>
      <w:r w:rsidR="0089778F" w:rsidRPr="00987B52">
        <w:rPr>
          <w:w w:val="90"/>
        </w:rPr>
        <w:t xml:space="preserve"> </w:t>
      </w:r>
      <w:proofErr w:type="spellStart"/>
      <w:r w:rsidR="0089778F" w:rsidRPr="00987B52">
        <w:rPr>
          <w:w w:val="90"/>
        </w:rPr>
        <w:t>zecimale</w:t>
      </w:r>
      <w:proofErr w:type="spellEnd"/>
      <w:r w:rsidR="0089778F" w:rsidRPr="00987B52">
        <w:rPr>
          <w:w w:val="90"/>
        </w:rPr>
        <w:t xml:space="preserve">. </w:t>
      </w:r>
      <w:proofErr w:type="spellStart"/>
      <w:r w:rsidR="0089778F" w:rsidRPr="00987B52">
        <w:rPr>
          <w:w w:val="90"/>
        </w:rPr>
        <w:t>Niciun</w:t>
      </w:r>
      <w:proofErr w:type="spellEnd"/>
      <w:r w:rsidR="0089778F" w:rsidRPr="00987B52">
        <w:rPr>
          <w:w w:val="90"/>
        </w:rPr>
        <w:t xml:space="preserve"> </w:t>
      </w:r>
      <w:proofErr w:type="spellStart"/>
      <w:r w:rsidR="0089778F" w:rsidRPr="00987B52">
        <w:rPr>
          <w:w w:val="90"/>
        </w:rPr>
        <w:t>fel</w:t>
      </w:r>
      <w:proofErr w:type="spellEnd"/>
      <w:r w:rsidR="0089778F" w:rsidRPr="00987B52">
        <w:rPr>
          <w:w w:val="90"/>
        </w:rPr>
        <w:t xml:space="preserve"> de </w:t>
      </w:r>
      <w:proofErr w:type="spellStart"/>
      <w:r w:rsidR="0089778F" w:rsidRPr="00987B52">
        <w:rPr>
          <w:w w:val="90"/>
        </w:rPr>
        <w:t>cereri</w:t>
      </w:r>
      <w:proofErr w:type="spellEnd"/>
      <w:r w:rsidR="0089778F" w:rsidRPr="00987B52">
        <w:rPr>
          <w:w w:val="90"/>
        </w:rPr>
        <w:t xml:space="preserve"> </w:t>
      </w:r>
      <w:proofErr w:type="spellStart"/>
      <w:r w:rsidR="003754C6" w:rsidRPr="00987B52">
        <w:rPr>
          <w:w w:val="90"/>
        </w:rPr>
        <w:t>ș</w:t>
      </w:r>
      <w:r w:rsidR="0089778F" w:rsidRPr="00987B52">
        <w:rPr>
          <w:w w:val="90"/>
        </w:rPr>
        <w:t>i</w:t>
      </w:r>
      <w:proofErr w:type="spellEnd"/>
      <w:r w:rsidR="0089778F" w:rsidRPr="00987B52">
        <w:rPr>
          <w:w w:val="90"/>
        </w:rPr>
        <w:t xml:space="preserve"> </w:t>
      </w:r>
      <w:proofErr w:type="spellStart"/>
      <w:r w:rsidR="0089778F" w:rsidRPr="00987B52">
        <w:rPr>
          <w:w w:val="90"/>
        </w:rPr>
        <w:t>pretent</w:t>
      </w:r>
      <w:r w:rsidR="003754C6" w:rsidRPr="00987B52">
        <w:rPr>
          <w:w w:val="90"/>
        </w:rPr>
        <w:t>ii</w:t>
      </w:r>
      <w:proofErr w:type="spellEnd"/>
      <w:r w:rsidR="0089778F" w:rsidRPr="00987B52">
        <w:rPr>
          <w:w w:val="90"/>
        </w:rPr>
        <w:t xml:space="preserve"> </w:t>
      </w:r>
      <w:proofErr w:type="spellStart"/>
      <w:r w:rsidR="0089778F" w:rsidRPr="00987B52">
        <w:rPr>
          <w:w w:val="90"/>
        </w:rPr>
        <w:t>ulterioare</w:t>
      </w:r>
      <w:proofErr w:type="spellEnd"/>
      <w:r w:rsidR="0089778F" w:rsidRPr="00987B52">
        <w:rPr>
          <w:w w:val="90"/>
        </w:rPr>
        <w:t xml:space="preserve"> ale </w:t>
      </w:r>
      <w:proofErr w:type="spellStart"/>
      <w:r w:rsidR="0089778F" w:rsidRPr="00987B52">
        <w:rPr>
          <w:w w:val="90"/>
        </w:rPr>
        <w:t>ofertantului</w:t>
      </w:r>
      <w:proofErr w:type="spellEnd"/>
      <w:r w:rsidR="0089778F" w:rsidRPr="00987B52">
        <w:rPr>
          <w:w w:val="90"/>
        </w:rPr>
        <w:t xml:space="preserve"> legate de </w:t>
      </w:r>
      <w:proofErr w:type="spellStart"/>
      <w:r w:rsidR="0089778F" w:rsidRPr="00987B52">
        <w:rPr>
          <w:w w:val="90"/>
        </w:rPr>
        <w:t>ajustari</w:t>
      </w:r>
      <w:proofErr w:type="spellEnd"/>
      <w:r w:rsidR="0089778F" w:rsidRPr="00987B52">
        <w:rPr>
          <w:w w:val="90"/>
        </w:rPr>
        <w:t xml:space="preserve"> de </w:t>
      </w:r>
      <w:proofErr w:type="spellStart"/>
      <w:r w:rsidR="0089778F" w:rsidRPr="00987B52">
        <w:rPr>
          <w:w w:val="90"/>
        </w:rPr>
        <w:t>preturi</w:t>
      </w:r>
      <w:proofErr w:type="spellEnd"/>
      <w:r w:rsidR="0089778F" w:rsidRPr="00987B52">
        <w:rPr>
          <w:w w:val="90"/>
        </w:rPr>
        <w:t xml:space="preserve">, determinate de </w:t>
      </w:r>
      <w:proofErr w:type="spellStart"/>
      <w:r w:rsidR="0089778F" w:rsidRPr="00987B52">
        <w:rPr>
          <w:w w:val="90"/>
        </w:rPr>
        <w:t>orice</w:t>
      </w:r>
      <w:proofErr w:type="spellEnd"/>
      <w:r w:rsidR="0089778F" w:rsidRPr="00987B52">
        <w:rPr>
          <w:w w:val="90"/>
        </w:rPr>
        <w:t xml:space="preserve"> motive (cu </w:t>
      </w:r>
      <w:proofErr w:type="spellStart"/>
      <w:r w:rsidR="0089778F" w:rsidRPr="00987B52">
        <w:rPr>
          <w:w w:val="90"/>
        </w:rPr>
        <w:t>exceptia</w:t>
      </w:r>
      <w:proofErr w:type="spellEnd"/>
      <w:r w:rsidR="0089778F" w:rsidRPr="00987B52">
        <w:rPr>
          <w:w w:val="90"/>
        </w:rPr>
        <w:t xml:space="preserve"> </w:t>
      </w:r>
      <w:proofErr w:type="spellStart"/>
      <w:r w:rsidR="0089778F" w:rsidRPr="00987B52">
        <w:rPr>
          <w:w w:val="90"/>
        </w:rPr>
        <w:t>situatiilor</w:t>
      </w:r>
      <w:proofErr w:type="spellEnd"/>
      <w:r w:rsidR="0089778F" w:rsidRPr="00987B52">
        <w:rPr>
          <w:w w:val="90"/>
        </w:rPr>
        <w:t xml:space="preserve"> </w:t>
      </w:r>
      <w:proofErr w:type="spellStart"/>
      <w:r w:rsidR="0089778F" w:rsidRPr="00987B52">
        <w:rPr>
          <w:w w:val="90"/>
        </w:rPr>
        <w:t>prevazute</w:t>
      </w:r>
      <w:proofErr w:type="spellEnd"/>
      <w:r w:rsidR="0089778F" w:rsidRPr="00987B52">
        <w:rPr>
          <w:w w:val="90"/>
        </w:rPr>
        <w:t xml:space="preserve"> explicit in </w:t>
      </w:r>
      <w:proofErr w:type="spellStart"/>
      <w:r w:rsidR="0089778F" w:rsidRPr="00987B52">
        <w:rPr>
          <w:w w:val="90"/>
        </w:rPr>
        <w:t>documentatia</w:t>
      </w:r>
      <w:proofErr w:type="spellEnd"/>
      <w:r w:rsidR="0089778F" w:rsidRPr="00987B52">
        <w:rPr>
          <w:w w:val="90"/>
        </w:rPr>
        <w:t xml:space="preserve"> de </w:t>
      </w:r>
      <w:proofErr w:type="spellStart"/>
      <w:r w:rsidR="0089778F" w:rsidRPr="00987B52">
        <w:rPr>
          <w:w w:val="90"/>
        </w:rPr>
        <w:t>atribuire</w:t>
      </w:r>
      <w:proofErr w:type="spellEnd"/>
      <w:r w:rsidR="0089778F" w:rsidRPr="00987B52">
        <w:rPr>
          <w:w w:val="90"/>
        </w:rPr>
        <w:t xml:space="preserve"> </w:t>
      </w:r>
      <w:proofErr w:type="spellStart"/>
      <w:r w:rsidR="003754C6" w:rsidRPr="00987B52">
        <w:rPr>
          <w:w w:val="90"/>
        </w:rPr>
        <w:t>ș</w:t>
      </w:r>
      <w:r w:rsidR="0089778F" w:rsidRPr="00987B52">
        <w:rPr>
          <w:w w:val="90"/>
        </w:rPr>
        <w:t>i</w:t>
      </w:r>
      <w:proofErr w:type="spellEnd"/>
      <w:r w:rsidR="0089778F" w:rsidRPr="00987B52">
        <w:rPr>
          <w:w w:val="90"/>
        </w:rPr>
        <w:t>/</w:t>
      </w:r>
      <w:proofErr w:type="spellStart"/>
      <w:r w:rsidR="0089778F" w:rsidRPr="00987B52">
        <w:rPr>
          <w:w w:val="90"/>
        </w:rPr>
        <w:t>sau</w:t>
      </w:r>
      <w:proofErr w:type="spellEnd"/>
      <w:r w:rsidR="0089778F" w:rsidRPr="00987B52">
        <w:rPr>
          <w:w w:val="90"/>
        </w:rPr>
        <w:t xml:space="preserve"> </w:t>
      </w:r>
      <w:proofErr w:type="spellStart"/>
      <w:r w:rsidR="0089778F" w:rsidRPr="00987B52">
        <w:rPr>
          <w:w w:val="90"/>
        </w:rPr>
        <w:t>pri</w:t>
      </w:r>
      <w:r w:rsidR="003754C6" w:rsidRPr="00987B52">
        <w:rPr>
          <w:w w:val="90"/>
        </w:rPr>
        <w:t>n</w:t>
      </w:r>
      <w:proofErr w:type="spellEnd"/>
      <w:r w:rsidR="0089778F" w:rsidRPr="00987B52">
        <w:rPr>
          <w:w w:val="90"/>
        </w:rPr>
        <w:t xml:space="preserve"> </w:t>
      </w:r>
      <w:proofErr w:type="spellStart"/>
      <w:r w:rsidR="0089778F" w:rsidRPr="00987B52">
        <w:rPr>
          <w:w w:val="90"/>
        </w:rPr>
        <w:t>dispozitiiie</w:t>
      </w:r>
      <w:proofErr w:type="spellEnd"/>
      <w:r w:rsidR="0089778F" w:rsidRPr="00987B52">
        <w:rPr>
          <w:w w:val="90"/>
        </w:rPr>
        <w:t xml:space="preserve"> </w:t>
      </w:r>
      <w:proofErr w:type="spellStart"/>
      <w:r w:rsidR="003754C6" w:rsidRPr="00987B52">
        <w:rPr>
          <w:w w:val="90"/>
        </w:rPr>
        <w:t>l</w:t>
      </w:r>
      <w:r w:rsidR="0089778F" w:rsidRPr="00987B52">
        <w:rPr>
          <w:w w:val="90"/>
        </w:rPr>
        <w:t>egale</w:t>
      </w:r>
      <w:proofErr w:type="spellEnd"/>
      <w:r w:rsidR="0089778F" w:rsidRPr="00987B52">
        <w:rPr>
          <w:w w:val="90"/>
        </w:rPr>
        <w:t xml:space="preserve"> </w:t>
      </w:r>
      <w:proofErr w:type="spellStart"/>
      <w:r w:rsidR="0089778F" w:rsidRPr="00987B52">
        <w:rPr>
          <w:w w:val="90"/>
        </w:rPr>
        <w:t>ap</w:t>
      </w:r>
      <w:r w:rsidR="003754C6" w:rsidRPr="00987B52">
        <w:rPr>
          <w:w w:val="90"/>
        </w:rPr>
        <w:t>l</w:t>
      </w:r>
      <w:r w:rsidR="0089778F" w:rsidRPr="00987B52">
        <w:rPr>
          <w:w w:val="90"/>
        </w:rPr>
        <w:t>icabile</w:t>
      </w:r>
      <w:proofErr w:type="spellEnd"/>
      <w:r w:rsidR="0089778F" w:rsidRPr="00987B52">
        <w:rPr>
          <w:w w:val="90"/>
        </w:rPr>
        <w:t xml:space="preserve">), nu pot face </w:t>
      </w:r>
      <w:proofErr w:type="spellStart"/>
      <w:r w:rsidR="0089778F" w:rsidRPr="00987B52">
        <w:rPr>
          <w:w w:val="90"/>
        </w:rPr>
        <w:t>obiectul</w:t>
      </w:r>
      <w:proofErr w:type="spellEnd"/>
      <w:r w:rsidR="0089778F" w:rsidRPr="00987B52">
        <w:rPr>
          <w:w w:val="90"/>
        </w:rPr>
        <w:t xml:space="preserve"> </w:t>
      </w:r>
      <w:proofErr w:type="spellStart"/>
      <w:r w:rsidR="0089778F" w:rsidRPr="00987B52">
        <w:rPr>
          <w:w w:val="90"/>
        </w:rPr>
        <w:t>vreunei</w:t>
      </w:r>
      <w:proofErr w:type="spellEnd"/>
      <w:r w:rsidR="0089778F" w:rsidRPr="00987B52">
        <w:rPr>
          <w:w w:val="90"/>
        </w:rPr>
        <w:t xml:space="preserve"> </w:t>
      </w:r>
      <w:proofErr w:type="spellStart"/>
      <w:r w:rsidR="0089778F" w:rsidRPr="00987B52">
        <w:rPr>
          <w:w w:val="90"/>
        </w:rPr>
        <w:t>negocieri</w:t>
      </w:r>
      <w:proofErr w:type="spellEnd"/>
      <w:r w:rsidR="0089778F" w:rsidRPr="00987B52">
        <w:rPr>
          <w:w w:val="90"/>
        </w:rPr>
        <w:t xml:space="preserve"> </w:t>
      </w:r>
      <w:proofErr w:type="spellStart"/>
      <w:r w:rsidR="0089778F" w:rsidRPr="00987B52">
        <w:rPr>
          <w:w w:val="90"/>
        </w:rPr>
        <w:t>sau</w:t>
      </w:r>
      <w:proofErr w:type="spellEnd"/>
      <w:r w:rsidR="0089778F" w:rsidRPr="00987B52">
        <w:rPr>
          <w:w w:val="90"/>
        </w:rPr>
        <w:t xml:space="preserve"> </w:t>
      </w:r>
      <w:proofErr w:type="spellStart"/>
      <w:r w:rsidR="0089778F" w:rsidRPr="00987B52">
        <w:rPr>
          <w:w w:val="90"/>
        </w:rPr>
        <w:t>proceduri</w:t>
      </w:r>
      <w:proofErr w:type="spellEnd"/>
      <w:r w:rsidR="0089778F" w:rsidRPr="00987B52">
        <w:rPr>
          <w:w w:val="90"/>
        </w:rPr>
        <w:t xml:space="preserve"> </w:t>
      </w:r>
      <w:proofErr w:type="spellStart"/>
      <w:r w:rsidR="0089778F" w:rsidRPr="00987B52">
        <w:rPr>
          <w:w w:val="90"/>
        </w:rPr>
        <w:t>litigioase</w:t>
      </w:r>
      <w:proofErr w:type="spellEnd"/>
      <w:r w:rsidR="0089778F" w:rsidRPr="00987B52">
        <w:rPr>
          <w:w w:val="90"/>
        </w:rPr>
        <w:t xml:space="preserve"> </w:t>
      </w:r>
      <w:proofErr w:type="spellStart"/>
      <w:r w:rsidR="0089778F" w:rsidRPr="00987B52">
        <w:rPr>
          <w:w w:val="90"/>
        </w:rPr>
        <w:t>intre</w:t>
      </w:r>
      <w:proofErr w:type="spellEnd"/>
      <w:r w:rsidR="0089778F" w:rsidRPr="00987B52">
        <w:rPr>
          <w:w w:val="90"/>
        </w:rPr>
        <w:t xml:space="preserve"> </w:t>
      </w:r>
      <w:proofErr w:type="spellStart"/>
      <w:r w:rsidR="0089778F" w:rsidRPr="00987B52">
        <w:rPr>
          <w:w w:val="90"/>
        </w:rPr>
        <w:t>pa</w:t>
      </w:r>
      <w:r w:rsidR="003754C6" w:rsidRPr="00987B52">
        <w:rPr>
          <w:w w:val="90"/>
        </w:rPr>
        <w:t>rț</w:t>
      </w:r>
      <w:r w:rsidR="0089778F" w:rsidRPr="00987B52">
        <w:rPr>
          <w:w w:val="90"/>
        </w:rPr>
        <w:t>ile</w:t>
      </w:r>
      <w:proofErr w:type="spellEnd"/>
      <w:r w:rsidR="0089778F" w:rsidRPr="00987B52">
        <w:rPr>
          <w:w w:val="90"/>
        </w:rPr>
        <w:t xml:space="preserve"> </w:t>
      </w:r>
      <w:proofErr w:type="spellStart"/>
      <w:r w:rsidR="0089778F" w:rsidRPr="00987B52">
        <w:rPr>
          <w:w w:val="90"/>
        </w:rPr>
        <w:t>contractante</w:t>
      </w:r>
      <w:proofErr w:type="spellEnd"/>
      <w:r w:rsidR="0089778F" w:rsidRPr="00987B52">
        <w:rPr>
          <w:w w:val="90"/>
        </w:rPr>
        <w:t>.</w:t>
      </w:r>
    </w:p>
    <w:p w14:paraId="4C0F8155" w14:textId="77777777" w:rsidR="009006DD" w:rsidRPr="00987B52" w:rsidRDefault="0089778F">
      <w:pPr>
        <w:pStyle w:val="Corptext"/>
        <w:spacing w:line="242" w:lineRule="auto"/>
        <w:ind w:left="205" w:right="201" w:firstLine="705"/>
        <w:jc w:val="both"/>
      </w:pPr>
      <w:r w:rsidRPr="00987B52">
        <w:rPr>
          <w:w w:val="90"/>
        </w:rPr>
        <w:t>Nota</w:t>
      </w:r>
      <w:r w:rsidRPr="00987B52">
        <w:rPr>
          <w:spacing w:val="-29"/>
          <w:w w:val="90"/>
        </w:rPr>
        <w:t xml:space="preserve"> </w:t>
      </w:r>
      <w:r w:rsidRPr="00987B52">
        <w:rPr>
          <w:w w:val="90"/>
        </w:rPr>
        <w:t>4.</w:t>
      </w:r>
      <w:r w:rsidRPr="00987B52">
        <w:rPr>
          <w:spacing w:val="-31"/>
          <w:w w:val="90"/>
        </w:rPr>
        <w:t xml:space="preserve"> </w:t>
      </w:r>
      <w:proofErr w:type="spellStart"/>
      <w:r w:rsidRPr="00987B52">
        <w:rPr>
          <w:w w:val="90"/>
        </w:rPr>
        <w:t>Ofertele</w:t>
      </w:r>
      <w:proofErr w:type="spellEnd"/>
      <w:r w:rsidRPr="00987B52">
        <w:rPr>
          <w:spacing w:val="-21"/>
          <w:w w:val="90"/>
        </w:rPr>
        <w:t xml:space="preserve"> </w:t>
      </w:r>
      <w:r w:rsidRPr="00987B52">
        <w:rPr>
          <w:w w:val="90"/>
        </w:rPr>
        <w:t>care</w:t>
      </w:r>
      <w:r w:rsidRPr="00987B52">
        <w:rPr>
          <w:spacing w:val="-29"/>
          <w:w w:val="90"/>
        </w:rPr>
        <w:t xml:space="preserve"> </w:t>
      </w:r>
      <w:r w:rsidRPr="00987B52">
        <w:rPr>
          <w:w w:val="90"/>
        </w:rPr>
        <w:t>nu</w:t>
      </w:r>
      <w:r w:rsidRPr="00987B52">
        <w:rPr>
          <w:spacing w:val="-29"/>
          <w:w w:val="90"/>
        </w:rPr>
        <w:t xml:space="preserve"> </w:t>
      </w:r>
      <w:proofErr w:type="spellStart"/>
      <w:r w:rsidRPr="00987B52">
        <w:rPr>
          <w:w w:val="90"/>
        </w:rPr>
        <w:t>vor</w:t>
      </w:r>
      <w:proofErr w:type="spellEnd"/>
      <w:r w:rsidRPr="00987B52">
        <w:rPr>
          <w:spacing w:val="-31"/>
          <w:w w:val="90"/>
        </w:rPr>
        <w:t xml:space="preserve"> </w:t>
      </w:r>
      <w:proofErr w:type="spellStart"/>
      <w:r w:rsidRPr="00987B52">
        <w:rPr>
          <w:w w:val="90"/>
        </w:rPr>
        <w:t>respecta</w:t>
      </w:r>
      <w:proofErr w:type="spellEnd"/>
      <w:r w:rsidRPr="00987B52">
        <w:rPr>
          <w:spacing w:val="-26"/>
          <w:w w:val="90"/>
        </w:rPr>
        <w:t xml:space="preserve"> </w:t>
      </w:r>
      <w:proofErr w:type="spellStart"/>
      <w:r w:rsidRPr="00987B52">
        <w:rPr>
          <w:w w:val="90"/>
        </w:rPr>
        <w:t>toate</w:t>
      </w:r>
      <w:proofErr w:type="spellEnd"/>
      <w:r w:rsidRPr="00987B52">
        <w:rPr>
          <w:spacing w:val="-26"/>
          <w:w w:val="90"/>
        </w:rPr>
        <w:t xml:space="preserve"> </w:t>
      </w:r>
      <w:proofErr w:type="spellStart"/>
      <w:r w:rsidRPr="00987B52">
        <w:rPr>
          <w:w w:val="90"/>
        </w:rPr>
        <w:t>precizarile</w:t>
      </w:r>
      <w:proofErr w:type="spellEnd"/>
      <w:r w:rsidRPr="00987B52">
        <w:rPr>
          <w:spacing w:val="-20"/>
          <w:w w:val="90"/>
        </w:rPr>
        <w:t xml:space="preserve"> </w:t>
      </w:r>
      <w:proofErr w:type="spellStart"/>
      <w:r w:rsidRPr="00987B52">
        <w:rPr>
          <w:w w:val="90"/>
        </w:rPr>
        <w:t>impuse</w:t>
      </w:r>
      <w:proofErr w:type="spellEnd"/>
      <w:r w:rsidRPr="00987B52">
        <w:rPr>
          <w:spacing w:val="-24"/>
          <w:w w:val="90"/>
        </w:rPr>
        <w:t xml:space="preserve"> </w:t>
      </w:r>
      <w:proofErr w:type="spellStart"/>
      <w:r w:rsidRPr="00987B52">
        <w:rPr>
          <w:w w:val="90"/>
        </w:rPr>
        <w:t>prin</w:t>
      </w:r>
      <w:proofErr w:type="spellEnd"/>
      <w:r w:rsidRPr="00987B52">
        <w:rPr>
          <w:spacing w:val="-26"/>
          <w:w w:val="90"/>
        </w:rPr>
        <w:t xml:space="preserve"> </w:t>
      </w:r>
      <w:proofErr w:type="spellStart"/>
      <w:r w:rsidRPr="00987B52">
        <w:rPr>
          <w:w w:val="90"/>
        </w:rPr>
        <w:t>caietul</w:t>
      </w:r>
      <w:proofErr w:type="spellEnd"/>
      <w:r w:rsidRPr="00987B52">
        <w:rPr>
          <w:spacing w:val="-27"/>
          <w:w w:val="90"/>
        </w:rPr>
        <w:t xml:space="preserve"> </w:t>
      </w:r>
      <w:r w:rsidRPr="00987B52">
        <w:rPr>
          <w:w w:val="90"/>
        </w:rPr>
        <w:t>de</w:t>
      </w:r>
      <w:r w:rsidRPr="00987B52">
        <w:rPr>
          <w:spacing w:val="-30"/>
          <w:w w:val="90"/>
        </w:rPr>
        <w:t xml:space="preserve"> </w:t>
      </w:r>
      <w:proofErr w:type="spellStart"/>
      <w:r w:rsidRPr="00987B52">
        <w:rPr>
          <w:w w:val="90"/>
        </w:rPr>
        <w:t>sarcini</w:t>
      </w:r>
      <w:proofErr w:type="spellEnd"/>
      <w:r w:rsidRPr="00987B52">
        <w:rPr>
          <w:w w:val="90"/>
        </w:rPr>
        <w:t>,</w:t>
      </w:r>
      <w:r w:rsidRPr="00987B52">
        <w:rPr>
          <w:spacing w:val="-20"/>
          <w:w w:val="90"/>
        </w:rPr>
        <w:t xml:space="preserve"> </w:t>
      </w:r>
      <w:proofErr w:type="spellStart"/>
      <w:r w:rsidRPr="00987B52">
        <w:rPr>
          <w:w w:val="90"/>
        </w:rPr>
        <w:t>vor</w:t>
      </w:r>
      <w:proofErr w:type="spellEnd"/>
      <w:r w:rsidRPr="00987B52">
        <w:rPr>
          <w:spacing w:val="-28"/>
          <w:w w:val="90"/>
        </w:rPr>
        <w:t xml:space="preserve"> </w:t>
      </w:r>
      <w:r w:rsidRPr="00987B52">
        <w:rPr>
          <w:w w:val="90"/>
        </w:rPr>
        <w:t xml:space="preserve">fi </w:t>
      </w:r>
      <w:proofErr w:type="spellStart"/>
      <w:r w:rsidRPr="00987B52">
        <w:rPr>
          <w:w w:val="90"/>
        </w:rPr>
        <w:t>declarate</w:t>
      </w:r>
      <w:proofErr w:type="spellEnd"/>
      <w:r w:rsidRPr="00987B52">
        <w:rPr>
          <w:spacing w:val="-6"/>
          <w:w w:val="90"/>
        </w:rPr>
        <w:t xml:space="preserve"> </w:t>
      </w:r>
      <w:proofErr w:type="spellStart"/>
      <w:r w:rsidRPr="00987B52">
        <w:rPr>
          <w:w w:val="90"/>
        </w:rPr>
        <w:t>neconforme</w:t>
      </w:r>
      <w:proofErr w:type="spellEnd"/>
      <w:r w:rsidRPr="00987B52">
        <w:rPr>
          <w:w w:val="90"/>
        </w:rPr>
        <w:t>.</w:t>
      </w:r>
    </w:p>
    <w:p w14:paraId="09E18A5A" w14:textId="18145DDF" w:rsidR="009006DD" w:rsidRPr="00987B52" w:rsidRDefault="00822A2E">
      <w:pPr>
        <w:pStyle w:val="Corptext"/>
        <w:spacing w:line="242" w:lineRule="auto"/>
        <w:ind w:left="209" w:right="221" w:firstLine="700"/>
        <w:jc w:val="both"/>
      </w:pPr>
      <w:r w:rsidRPr="00987B52">
        <w:rPr>
          <w:w w:val="90"/>
        </w:rPr>
        <w:t>Nota</w:t>
      </w:r>
      <w:r w:rsidR="0089778F" w:rsidRPr="00987B52">
        <w:rPr>
          <w:spacing w:val="-17"/>
          <w:w w:val="90"/>
        </w:rPr>
        <w:t xml:space="preserve"> </w:t>
      </w:r>
      <w:r w:rsidR="0089778F" w:rsidRPr="00987B52">
        <w:rPr>
          <w:w w:val="90"/>
        </w:rPr>
        <w:t>5.</w:t>
      </w:r>
      <w:r w:rsidR="0089778F" w:rsidRPr="00987B52">
        <w:rPr>
          <w:spacing w:val="-22"/>
          <w:w w:val="90"/>
        </w:rPr>
        <w:t xml:space="preserve"> </w:t>
      </w:r>
      <w:proofErr w:type="spellStart"/>
      <w:r w:rsidR="0089778F" w:rsidRPr="00987B52">
        <w:rPr>
          <w:w w:val="90"/>
        </w:rPr>
        <w:t>Pretul</w:t>
      </w:r>
      <w:proofErr w:type="spellEnd"/>
      <w:r w:rsidR="0089778F" w:rsidRPr="00987B52">
        <w:rPr>
          <w:spacing w:val="-16"/>
          <w:w w:val="90"/>
        </w:rPr>
        <w:t xml:space="preserve"> </w:t>
      </w:r>
      <w:proofErr w:type="spellStart"/>
      <w:r w:rsidR="0089778F" w:rsidRPr="00987B52">
        <w:rPr>
          <w:w w:val="90"/>
        </w:rPr>
        <w:t>ofertei</w:t>
      </w:r>
      <w:proofErr w:type="spellEnd"/>
      <w:r w:rsidR="0089778F" w:rsidRPr="00987B52">
        <w:rPr>
          <w:spacing w:val="-21"/>
          <w:w w:val="90"/>
        </w:rPr>
        <w:t xml:space="preserve"> </w:t>
      </w:r>
      <w:r w:rsidR="0089778F" w:rsidRPr="00987B52">
        <w:rPr>
          <w:w w:val="90"/>
        </w:rPr>
        <w:t>(</w:t>
      </w:r>
      <w:proofErr w:type="spellStart"/>
      <w:r w:rsidR="0089778F" w:rsidRPr="00987B52">
        <w:rPr>
          <w:w w:val="90"/>
        </w:rPr>
        <w:t>fara</w:t>
      </w:r>
      <w:proofErr w:type="spellEnd"/>
      <w:r w:rsidR="0089778F" w:rsidRPr="00987B52">
        <w:rPr>
          <w:spacing w:val="-15"/>
          <w:w w:val="90"/>
        </w:rPr>
        <w:t xml:space="preserve"> </w:t>
      </w:r>
      <w:r w:rsidR="0089778F" w:rsidRPr="00987B52">
        <w:rPr>
          <w:w w:val="90"/>
        </w:rPr>
        <w:t>TVA)</w:t>
      </w:r>
      <w:r w:rsidR="0089778F" w:rsidRPr="00987B52">
        <w:rPr>
          <w:spacing w:val="-15"/>
          <w:w w:val="90"/>
        </w:rPr>
        <w:t xml:space="preserve"> </w:t>
      </w:r>
      <w:r w:rsidR="0089778F" w:rsidRPr="00987B52">
        <w:rPr>
          <w:w w:val="90"/>
        </w:rPr>
        <w:t>se</w:t>
      </w:r>
      <w:r w:rsidR="0089778F" w:rsidRPr="00987B52">
        <w:rPr>
          <w:spacing w:val="-16"/>
          <w:w w:val="90"/>
        </w:rPr>
        <w:t xml:space="preserve"> </w:t>
      </w:r>
      <w:proofErr w:type="spellStart"/>
      <w:r w:rsidR="0089778F" w:rsidRPr="00987B52">
        <w:rPr>
          <w:w w:val="90"/>
        </w:rPr>
        <w:t>va</w:t>
      </w:r>
      <w:proofErr w:type="spellEnd"/>
      <w:r w:rsidR="0089778F" w:rsidRPr="00987B52">
        <w:rPr>
          <w:spacing w:val="-22"/>
          <w:w w:val="90"/>
        </w:rPr>
        <w:t xml:space="preserve"> </w:t>
      </w:r>
      <w:proofErr w:type="spellStart"/>
      <w:r w:rsidR="0089778F" w:rsidRPr="00987B52">
        <w:rPr>
          <w:w w:val="90"/>
        </w:rPr>
        <w:t>exprima</w:t>
      </w:r>
      <w:proofErr w:type="spellEnd"/>
      <w:r w:rsidR="0089778F" w:rsidRPr="00987B52">
        <w:rPr>
          <w:spacing w:val="-21"/>
          <w:w w:val="90"/>
        </w:rPr>
        <w:t xml:space="preserve"> </w:t>
      </w:r>
      <w:r w:rsidR="0089778F" w:rsidRPr="00987B52">
        <w:rPr>
          <w:w w:val="90"/>
        </w:rPr>
        <w:t>in</w:t>
      </w:r>
      <w:r w:rsidR="0089778F" w:rsidRPr="00987B52">
        <w:rPr>
          <w:spacing w:val="-25"/>
          <w:w w:val="90"/>
        </w:rPr>
        <w:t xml:space="preserve"> </w:t>
      </w:r>
      <w:r w:rsidR="0089778F" w:rsidRPr="00987B52">
        <w:rPr>
          <w:w w:val="90"/>
        </w:rPr>
        <w:t>LEI</w:t>
      </w:r>
      <w:r w:rsidR="0089778F" w:rsidRPr="00987B52">
        <w:rPr>
          <w:spacing w:val="-15"/>
          <w:w w:val="90"/>
        </w:rPr>
        <w:t xml:space="preserve"> </w:t>
      </w:r>
      <w:r w:rsidR="0089778F" w:rsidRPr="00987B52">
        <w:rPr>
          <w:w w:val="90"/>
        </w:rPr>
        <w:t>(RON)</w:t>
      </w:r>
      <w:r w:rsidR="0089778F" w:rsidRPr="00987B52">
        <w:rPr>
          <w:spacing w:val="23"/>
          <w:w w:val="90"/>
        </w:rPr>
        <w:t xml:space="preserve"> </w:t>
      </w:r>
      <w:proofErr w:type="spellStart"/>
      <w:r w:rsidR="003754C6" w:rsidRPr="00987B52">
        <w:rPr>
          <w:spacing w:val="23"/>
          <w:w w:val="90"/>
        </w:rPr>
        <w:t>ș</w:t>
      </w:r>
      <w:r w:rsidR="0089778F" w:rsidRPr="00987B52">
        <w:rPr>
          <w:w w:val="90"/>
        </w:rPr>
        <w:t>i</w:t>
      </w:r>
      <w:proofErr w:type="spellEnd"/>
      <w:r w:rsidR="0089778F" w:rsidRPr="00987B52">
        <w:rPr>
          <w:spacing w:val="7"/>
          <w:w w:val="90"/>
        </w:rPr>
        <w:t xml:space="preserve"> </w:t>
      </w:r>
      <w:proofErr w:type="spellStart"/>
      <w:r w:rsidR="0089778F" w:rsidRPr="00987B52">
        <w:rPr>
          <w:w w:val="90"/>
        </w:rPr>
        <w:t>va</w:t>
      </w:r>
      <w:proofErr w:type="spellEnd"/>
      <w:r w:rsidR="0089778F" w:rsidRPr="00987B52">
        <w:rPr>
          <w:spacing w:val="-23"/>
          <w:w w:val="90"/>
        </w:rPr>
        <w:t xml:space="preserve"> </w:t>
      </w:r>
      <w:proofErr w:type="spellStart"/>
      <w:r w:rsidR="0089778F" w:rsidRPr="00987B52">
        <w:rPr>
          <w:w w:val="90"/>
        </w:rPr>
        <w:t>ramane</w:t>
      </w:r>
      <w:proofErr w:type="spellEnd"/>
      <w:r w:rsidR="0089778F" w:rsidRPr="00987B52">
        <w:rPr>
          <w:spacing w:val="-17"/>
          <w:w w:val="90"/>
        </w:rPr>
        <w:t xml:space="preserve"> </w:t>
      </w:r>
      <w:proofErr w:type="spellStart"/>
      <w:r w:rsidR="0089778F" w:rsidRPr="00987B52">
        <w:rPr>
          <w:w w:val="90"/>
        </w:rPr>
        <w:t>neschimbat</w:t>
      </w:r>
      <w:proofErr w:type="spellEnd"/>
      <w:r w:rsidR="0089778F" w:rsidRPr="00987B52">
        <w:rPr>
          <w:spacing w:val="-13"/>
          <w:w w:val="90"/>
        </w:rPr>
        <w:t xml:space="preserve"> </w:t>
      </w:r>
      <w:r w:rsidR="0089778F" w:rsidRPr="00987B52">
        <w:rPr>
          <w:w w:val="90"/>
        </w:rPr>
        <w:t xml:space="preserve">pe </w:t>
      </w:r>
      <w:proofErr w:type="spellStart"/>
      <w:r w:rsidR="0089778F" w:rsidRPr="00987B52">
        <w:rPr>
          <w:w w:val="90"/>
        </w:rPr>
        <w:t>toata</w:t>
      </w:r>
      <w:proofErr w:type="spellEnd"/>
      <w:r w:rsidR="0089778F" w:rsidRPr="00987B52">
        <w:rPr>
          <w:w w:val="90"/>
        </w:rPr>
        <w:t xml:space="preserve"> </w:t>
      </w:r>
      <w:proofErr w:type="spellStart"/>
      <w:r w:rsidR="0089778F" w:rsidRPr="00987B52">
        <w:rPr>
          <w:w w:val="90"/>
        </w:rPr>
        <w:t>perioada</w:t>
      </w:r>
      <w:proofErr w:type="spellEnd"/>
      <w:r w:rsidR="0089778F" w:rsidRPr="00987B52">
        <w:rPr>
          <w:w w:val="90"/>
        </w:rPr>
        <w:t xml:space="preserve"> de </w:t>
      </w:r>
      <w:proofErr w:type="spellStart"/>
      <w:r w:rsidR="0089778F" w:rsidRPr="00987B52">
        <w:rPr>
          <w:w w:val="90"/>
        </w:rPr>
        <w:t>valabilitate</w:t>
      </w:r>
      <w:proofErr w:type="spellEnd"/>
      <w:r w:rsidR="0089778F" w:rsidRPr="00987B52">
        <w:rPr>
          <w:w w:val="90"/>
        </w:rPr>
        <w:t xml:space="preserve"> </w:t>
      </w:r>
      <w:proofErr w:type="gramStart"/>
      <w:r w:rsidR="0089778F" w:rsidRPr="00987B52">
        <w:rPr>
          <w:w w:val="90"/>
        </w:rPr>
        <w:t>a</w:t>
      </w:r>
      <w:proofErr w:type="gramEnd"/>
      <w:r w:rsidR="0089778F" w:rsidRPr="00987B52">
        <w:rPr>
          <w:spacing w:val="-49"/>
          <w:w w:val="90"/>
        </w:rPr>
        <w:t xml:space="preserve"> </w:t>
      </w:r>
      <w:proofErr w:type="spellStart"/>
      <w:r w:rsidR="0089778F" w:rsidRPr="00987B52">
        <w:rPr>
          <w:w w:val="90"/>
        </w:rPr>
        <w:t>ofertei</w:t>
      </w:r>
      <w:proofErr w:type="spellEnd"/>
      <w:r w:rsidR="0089778F" w:rsidRPr="00987B52">
        <w:rPr>
          <w:w w:val="90"/>
        </w:rPr>
        <w:t>.</w:t>
      </w:r>
    </w:p>
    <w:p w14:paraId="0FA02B53" w14:textId="77777777" w:rsidR="009006DD" w:rsidRPr="00987B52" w:rsidRDefault="0089778F">
      <w:pPr>
        <w:pStyle w:val="Titlu2"/>
        <w:numPr>
          <w:ilvl w:val="0"/>
          <w:numId w:val="2"/>
        </w:numPr>
        <w:tabs>
          <w:tab w:val="left" w:pos="431"/>
        </w:tabs>
        <w:spacing w:before="247"/>
        <w:ind w:left="430" w:hanging="223"/>
        <w:jc w:val="both"/>
        <w:rPr>
          <w:u w:val="none"/>
        </w:rPr>
      </w:pPr>
      <w:r w:rsidRPr="00987B52">
        <w:rPr>
          <w:w w:val="90"/>
          <w:u w:val="none"/>
        </w:rPr>
        <w:t>DESEMNAREA OFERTEI</w:t>
      </w:r>
      <w:r w:rsidRPr="00987B52">
        <w:rPr>
          <w:spacing w:val="4"/>
          <w:w w:val="90"/>
          <w:u w:val="none"/>
        </w:rPr>
        <w:t xml:space="preserve"> </w:t>
      </w:r>
      <w:r w:rsidRPr="00987B52">
        <w:rPr>
          <w:w w:val="90"/>
          <w:u w:val="none"/>
        </w:rPr>
        <w:t>CASTIGATOARE</w:t>
      </w:r>
    </w:p>
    <w:p w14:paraId="67E84AD1" w14:textId="54F3DF43" w:rsidR="00074F48" w:rsidRPr="00987B52" w:rsidRDefault="00074F48" w:rsidP="00074F48">
      <w:pPr>
        <w:pStyle w:val="Corptext"/>
        <w:ind w:left="252" w:right="152" w:firstLine="423"/>
        <w:jc w:val="both"/>
        <w:rPr>
          <w:w w:val="90"/>
        </w:rPr>
      </w:pPr>
      <w:r w:rsidRPr="00987B52">
        <w:rPr>
          <w:w w:val="90"/>
        </w:rPr>
        <w:t xml:space="preserve">Este </w:t>
      </w:r>
      <w:proofErr w:type="spellStart"/>
      <w:r w:rsidRPr="00987B52">
        <w:rPr>
          <w:w w:val="90"/>
        </w:rPr>
        <w:t>declarată</w:t>
      </w:r>
      <w:proofErr w:type="spellEnd"/>
      <w:r w:rsidRPr="00987B52">
        <w:rPr>
          <w:w w:val="90"/>
        </w:rPr>
        <w:t xml:space="preserve"> </w:t>
      </w:r>
      <w:proofErr w:type="spellStart"/>
      <w:r w:rsidRPr="00987B52">
        <w:rPr>
          <w:w w:val="90"/>
        </w:rPr>
        <w:t>câștigătoare</w:t>
      </w:r>
      <w:proofErr w:type="spellEnd"/>
      <w:r w:rsidRPr="00987B52">
        <w:rPr>
          <w:w w:val="90"/>
        </w:rPr>
        <w:t xml:space="preserve"> </w:t>
      </w:r>
      <w:proofErr w:type="spellStart"/>
      <w:r w:rsidRPr="00987B52">
        <w:rPr>
          <w:w w:val="90"/>
        </w:rPr>
        <w:t>oferta</w:t>
      </w:r>
      <w:proofErr w:type="spellEnd"/>
      <w:r w:rsidRPr="00987B52">
        <w:rPr>
          <w:w w:val="90"/>
        </w:rPr>
        <w:t xml:space="preserve"> care </w:t>
      </w:r>
      <w:proofErr w:type="spellStart"/>
      <w:r w:rsidRPr="00987B52">
        <w:rPr>
          <w:w w:val="90"/>
        </w:rPr>
        <w:t>îndeplinește</w:t>
      </w:r>
      <w:proofErr w:type="spellEnd"/>
      <w:r w:rsidRPr="00987B52">
        <w:rPr>
          <w:w w:val="90"/>
        </w:rPr>
        <w:t xml:space="preserve"> </w:t>
      </w:r>
      <w:proofErr w:type="spellStart"/>
      <w:r w:rsidRPr="00987B52">
        <w:rPr>
          <w:w w:val="90"/>
        </w:rPr>
        <w:t>cel</w:t>
      </w:r>
      <w:proofErr w:type="spellEnd"/>
      <w:r w:rsidRPr="00987B52">
        <w:rPr>
          <w:w w:val="90"/>
        </w:rPr>
        <w:t xml:space="preserve"> </w:t>
      </w:r>
      <w:proofErr w:type="spellStart"/>
      <w:r w:rsidRPr="00987B52">
        <w:rPr>
          <w:w w:val="90"/>
        </w:rPr>
        <w:t>mai</w:t>
      </w:r>
      <w:proofErr w:type="spellEnd"/>
      <w:r w:rsidRPr="00987B52">
        <w:rPr>
          <w:w w:val="90"/>
        </w:rPr>
        <w:t xml:space="preserve"> mare </w:t>
      </w:r>
      <w:proofErr w:type="spellStart"/>
      <w:r w:rsidRPr="00987B52">
        <w:rPr>
          <w:w w:val="90"/>
        </w:rPr>
        <w:t>punctaj</w:t>
      </w:r>
      <w:proofErr w:type="spellEnd"/>
      <w:r w:rsidRPr="00987B52">
        <w:rPr>
          <w:w w:val="90"/>
        </w:rPr>
        <w:t xml:space="preserve"> </w:t>
      </w:r>
      <w:proofErr w:type="spellStart"/>
      <w:r w:rsidRPr="00987B52">
        <w:rPr>
          <w:w w:val="90"/>
        </w:rPr>
        <w:t>în</w:t>
      </w:r>
      <w:proofErr w:type="spellEnd"/>
      <w:r w:rsidRPr="00987B52">
        <w:rPr>
          <w:w w:val="90"/>
        </w:rPr>
        <w:t xml:space="preserve"> </w:t>
      </w:r>
      <w:proofErr w:type="spellStart"/>
      <w:r w:rsidRPr="00987B52">
        <w:rPr>
          <w:w w:val="90"/>
        </w:rPr>
        <w:t>urma</w:t>
      </w:r>
      <w:proofErr w:type="spellEnd"/>
      <w:r w:rsidRPr="00987B52">
        <w:rPr>
          <w:w w:val="90"/>
        </w:rPr>
        <w:t xml:space="preserve"> </w:t>
      </w:r>
      <w:proofErr w:type="spellStart"/>
      <w:r w:rsidRPr="00987B52">
        <w:rPr>
          <w:w w:val="90"/>
        </w:rPr>
        <w:t>aplicării</w:t>
      </w:r>
      <w:proofErr w:type="spellEnd"/>
      <w:r w:rsidRPr="00987B52">
        <w:rPr>
          <w:w w:val="90"/>
        </w:rPr>
        <w:t xml:space="preserve"> </w:t>
      </w:r>
      <w:proofErr w:type="spellStart"/>
      <w:r w:rsidRPr="00987B52">
        <w:rPr>
          <w:w w:val="90"/>
        </w:rPr>
        <w:t>criteriului</w:t>
      </w:r>
      <w:proofErr w:type="spellEnd"/>
      <w:r w:rsidRPr="00987B52">
        <w:rPr>
          <w:w w:val="90"/>
        </w:rPr>
        <w:t xml:space="preserve"> de </w:t>
      </w:r>
      <w:proofErr w:type="spellStart"/>
      <w:r w:rsidRPr="00987B52">
        <w:rPr>
          <w:w w:val="90"/>
        </w:rPr>
        <w:t>atribuire</w:t>
      </w:r>
      <w:proofErr w:type="spellEnd"/>
      <w:r w:rsidRPr="00987B52">
        <w:rPr>
          <w:w w:val="90"/>
        </w:rPr>
        <w:t xml:space="preserve"> “</w:t>
      </w:r>
      <w:proofErr w:type="spellStart"/>
      <w:r w:rsidRPr="00987B52">
        <w:rPr>
          <w:w w:val="90"/>
        </w:rPr>
        <w:t>cel</w:t>
      </w:r>
      <w:proofErr w:type="spellEnd"/>
      <w:r w:rsidRPr="00987B52">
        <w:rPr>
          <w:w w:val="90"/>
        </w:rPr>
        <w:t xml:space="preserve"> </w:t>
      </w:r>
      <w:proofErr w:type="spellStart"/>
      <w:r w:rsidRPr="00987B52">
        <w:rPr>
          <w:w w:val="90"/>
        </w:rPr>
        <w:t>mai</w:t>
      </w:r>
      <w:proofErr w:type="spellEnd"/>
      <w:r w:rsidRPr="00987B52">
        <w:rPr>
          <w:w w:val="90"/>
        </w:rPr>
        <w:t xml:space="preserve"> bun </w:t>
      </w:r>
      <w:proofErr w:type="spellStart"/>
      <w:r w:rsidRPr="00987B52">
        <w:rPr>
          <w:w w:val="90"/>
        </w:rPr>
        <w:t>raport</w:t>
      </w:r>
      <w:proofErr w:type="spellEnd"/>
      <w:r w:rsidRPr="00987B52">
        <w:rPr>
          <w:w w:val="90"/>
        </w:rPr>
        <w:t xml:space="preserve"> </w:t>
      </w:r>
      <w:proofErr w:type="spellStart"/>
      <w:r w:rsidRPr="00987B52">
        <w:rPr>
          <w:w w:val="90"/>
        </w:rPr>
        <w:t>calitate-preț</w:t>
      </w:r>
      <w:proofErr w:type="spellEnd"/>
      <w:r w:rsidRPr="00987B52">
        <w:rPr>
          <w:w w:val="90"/>
        </w:rPr>
        <w:t xml:space="preserve">”. </w:t>
      </w:r>
      <w:proofErr w:type="spellStart"/>
      <w:r w:rsidRPr="00987B52">
        <w:rPr>
          <w:w w:val="90"/>
        </w:rPr>
        <w:t>Oferta</w:t>
      </w:r>
      <w:proofErr w:type="spellEnd"/>
      <w:r w:rsidRPr="00987B52">
        <w:rPr>
          <w:w w:val="90"/>
        </w:rPr>
        <w:t xml:space="preserve"> care </w:t>
      </w:r>
      <w:proofErr w:type="spellStart"/>
      <w:r w:rsidRPr="00987B52">
        <w:rPr>
          <w:w w:val="90"/>
        </w:rPr>
        <w:t>este</w:t>
      </w:r>
      <w:proofErr w:type="spellEnd"/>
      <w:r w:rsidRPr="00987B52">
        <w:rPr>
          <w:w w:val="90"/>
        </w:rPr>
        <w:t xml:space="preserve"> </w:t>
      </w:r>
      <w:proofErr w:type="spellStart"/>
      <w:r w:rsidRPr="00987B52">
        <w:rPr>
          <w:w w:val="90"/>
        </w:rPr>
        <w:t>declarată</w:t>
      </w:r>
      <w:proofErr w:type="spellEnd"/>
      <w:r w:rsidRPr="00987B52">
        <w:rPr>
          <w:w w:val="90"/>
        </w:rPr>
        <w:t xml:space="preserve"> </w:t>
      </w:r>
      <w:proofErr w:type="spellStart"/>
      <w:r w:rsidRPr="00987B52">
        <w:rPr>
          <w:w w:val="90"/>
        </w:rPr>
        <w:t>câștigătoare</w:t>
      </w:r>
      <w:proofErr w:type="spellEnd"/>
      <w:r w:rsidRPr="00987B52">
        <w:rPr>
          <w:w w:val="90"/>
        </w:rPr>
        <w:t xml:space="preserve"> conform </w:t>
      </w:r>
      <w:proofErr w:type="spellStart"/>
      <w:r w:rsidRPr="00987B52">
        <w:rPr>
          <w:w w:val="90"/>
        </w:rPr>
        <w:t>criteriului</w:t>
      </w:r>
      <w:proofErr w:type="spellEnd"/>
      <w:r w:rsidRPr="00987B52">
        <w:rPr>
          <w:w w:val="90"/>
        </w:rPr>
        <w:t xml:space="preserve"> de </w:t>
      </w:r>
      <w:proofErr w:type="spellStart"/>
      <w:r w:rsidRPr="00987B52">
        <w:rPr>
          <w:w w:val="90"/>
        </w:rPr>
        <w:t>atribuire</w:t>
      </w:r>
      <w:proofErr w:type="spellEnd"/>
      <w:r w:rsidRPr="00987B52">
        <w:rPr>
          <w:w w:val="90"/>
        </w:rPr>
        <w:t xml:space="preserve"> </w:t>
      </w:r>
      <w:proofErr w:type="spellStart"/>
      <w:r w:rsidRPr="00987B52">
        <w:rPr>
          <w:w w:val="90"/>
        </w:rPr>
        <w:t>stabilit</w:t>
      </w:r>
      <w:proofErr w:type="spellEnd"/>
      <w:r w:rsidRPr="00987B52">
        <w:rPr>
          <w:w w:val="90"/>
        </w:rPr>
        <w:t xml:space="preserve"> </w:t>
      </w:r>
      <w:proofErr w:type="spellStart"/>
      <w:r w:rsidRPr="00987B52">
        <w:rPr>
          <w:w w:val="90"/>
        </w:rPr>
        <w:t>trebuie</w:t>
      </w:r>
      <w:proofErr w:type="spellEnd"/>
      <w:r w:rsidRPr="00987B52">
        <w:rPr>
          <w:w w:val="90"/>
        </w:rPr>
        <w:t xml:space="preserve"> </w:t>
      </w:r>
      <w:proofErr w:type="spellStart"/>
      <w:r w:rsidRPr="00987B52">
        <w:rPr>
          <w:w w:val="90"/>
        </w:rPr>
        <w:t>să</w:t>
      </w:r>
      <w:proofErr w:type="spellEnd"/>
      <w:r w:rsidRPr="00987B52">
        <w:rPr>
          <w:w w:val="90"/>
        </w:rPr>
        <w:t xml:space="preserve"> </w:t>
      </w:r>
      <w:proofErr w:type="spellStart"/>
      <w:r w:rsidRPr="00987B52">
        <w:rPr>
          <w:w w:val="90"/>
        </w:rPr>
        <w:t>îndeplinească</w:t>
      </w:r>
      <w:proofErr w:type="spellEnd"/>
      <w:r w:rsidRPr="00987B52">
        <w:rPr>
          <w:w w:val="90"/>
        </w:rPr>
        <w:t xml:space="preserve"> </w:t>
      </w:r>
      <w:proofErr w:type="spellStart"/>
      <w:r w:rsidRPr="00987B52">
        <w:rPr>
          <w:w w:val="90"/>
        </w:rPr>
        <w:t>toate</w:t>
      </w:r>
      <w:proofErr w:type="spellEnd"/>
      <w:r w:rsidRPr="00987B52">
        <w:rPr>
          <w:w w:val="90"/>
        </w:rPr>
        <w:t xml:space="preserve"> </w:t>
      </w:r>
      <w:proofErr w:type="spellStart"/>
      <w:r w:rsidRPr="00987B52">
        <w:rPr>
          <w:w w:val="90"/>
        </w:rPr>
        <w:t>specificațiile</w:t>
      </w:r>
      <w:proofErr w:type="spellEnd"/>
      <w:r w:rsidRPr="00987B52">
        <w:rPr>
          <w:w w:val="90"/>
        </w:rPr>
        <w:t xml:space="preserve"> </w:t>
      </w:r>
      <w:proofErr w:type="spellStart"/>
      <w:r w:rsidRPr="00987B52">
        <w:rPr>
          <w:w w:val="90"/>
        </w:rPr>
        <w:t>tehnice</w:t>
      </w:r>
      <w:proofErr w:type="spellEnd"/>
      <w:r w:rsidRPr="00987B52">
        <w:rPr>
          <w:w w:val="90"/>
        </w:rPr>
        <w:t xml:space="preserve"> </w:t>
      </w:r>
      <w:proofErr w:type="spellStart"/>
      <w:r w:rsidRPr="00987B52">
        <w:rPr>
          <w:w w:val="90"/>
        </w:rPr>
        <w:t>minime</w:t>
      </w:r>
      <w:proofErr w:type="spellEnd"/>
      <w:r w:rsidRPr="00987B52">
        <w:rPr>
          <w:w w:val="90"/>
        </w:rPr>
        <w:t xml:space="preserve"> </w:t>
      </w:r>
      <w:proofErr w:type="spellStart"/>
      <w:r w:rsidRPr="00987B52">
        <w:rPr>
          <w:w w:val="90"/>
        </w:rPr>
        <w:t>obligatorii</w:t>
      </w:r>
      <w:proofErr w:type="spellEnd"/>
      <w:r w:rsidRPr="00987B52">
        <w:rPr>
          <w:w w:val="90"/>
        </w:rPr>
        <w:t xml:space="preserve">, </w:t>
      </w:r>
      <w:proofErr w:type="spellStart"/>
      <w:r w:rsidRPr="00987B52">
        <w:rPr>
          <w:w w:val="90"/>
        </w:rPr>
        <w:t>așa</w:t>
      </w:r>
      <w:proofErr w:type="spellEnd"/>
      <w:r w:rsidRPr="00987B52">
        <w:rPr>
          <w:w w:val="90"/>
        </w:rPr>
        <w:t xml:space="preserve"> cum au </w:t>
      </w:r>
      <w:proofErr w:type="spellStart"/>
      <w:r w:rsidRPr="00987B52">
        <w:rPr>
          <w:w w:val="90"/>
        </w:rPr>
        <w:t>fost</w:t>
      </w:r>
      <w:proofErr w:type="spellEnd"/>
      <w:r w:rsidRPr="00987B52">
        <w:rPr>
          <w:w w:val="90"/>
        </w:rPr>
        <w:t xml:space="preserve"> </w:t>
      </w:r>
      <w:proofErr w:type="spellStart"/>
      <w:r w:rsidRPr="00987B52">
        <w:rPr>
          <w:w w:val="90"/>
        </w:rPr>
        <w:t>acestea</w:t>
      </w:r>
      <w:proofErr w:type="spellEnd"/>
      <w:r w:rsidRPr="00987B52">
        <w:rPr>
          <w:w w:val="90"/>
        </w:rPr>
        <w:t xml:space="preserve"> </w:t>
      </w:r>
      <w:proofErr w:type="spellStart"/>
      <w:r w:rsidRPr="00987B52">
        <w:rPr>
          <w:w w:val="90"/>
        </w:rPr>
        <w:t>stabilite</w:t>
      </w:r>
      <w:proofErr w:type="spellEnd"/>
      <w:r w:rsidRPr="00987B52">
        <w:rPr>
          <w:w w:val="90"/>
        </w:rPr>
        <w:t xml:space="preserve"> </w:t>
      </w:r>
      <w:proofErr w:type="spellStart"/>
      <w:r w:rsidRPr="00987B52">
        <w:rPr>
          <w:w w:val="90"/>
        </w:rPr>
        <w:t>în</w:t>
      </w:r>
      <w:proofErr w:type="spellEnd"/>
      <w:r w:rsidRPr="00987B52">
        <w:rPr>
          <w:w w:val="90"/>
        </w:rPr>
        <w:t xml:space="preserve"> </w:t>
      </w:r>
      <w:proofErr w:type="spellStart"/>
      <w:r w:rsidRPr="00987B52">
        <w:rPr>
          <w:w w:val="90"/>
        </w:rPr>
        <w:t>caietul</w:t>
      </w:r>
      <w:proofErr w:type="spellEnd"/>
      <w:r w:rsidRPr="00987B52">
        <w:rPr>
          <w:w w:val="90"/>
        </w:rPr>
        <w:t xml:space="preserve"> de </w:t>
      </w:r>
      <w:proofErr w:type="spellStart"/>
      <w:r w:rsidRPr="00987B52">
        <w:rPr>
          <w:w w:val="90"/>
        </w:rPr>
        <w:t>sarcini</w:t>
      </w:r>
      <w:proofErr w:type="spellEnd"/>
      <w:r w:rsidRPr="00987B52">
        <w:rPr>
          <w:w w:val="90"/>
        </w:rPr>
        <w:t xml:space="preserve">. </w:t>
      </w:r>
      <w:proofErr w:type="spellStart"/>
      <w:r w:rsidRPr="00987B52">
        <w:rPr>
          <w:w w:val="90"/>
        </w:rPr>
        <w:t>În</w:t>
      </w:r>
      <w:proofErr w:type="spellEnd"/>
      <w:r w:rsidRPr="00987B52">
        <w:rPr>
          <w:w w:val="90"/>
        </w:rPr>
        <w:t xml:space="preserve"> </w:t>
      </w:r>
      <w:proofErr w:type="spellStart"/>
      <w:r w:rsidRPr="00987B52">
        <w:rPr>
          <w:w w:val="90"/>
        </w:rPr>
        <w:t>cazul</w:t>
      </w:r>
      <w:proofErr w:type="spellEnd"/>
      <w:r w:rsidRPr="00987B52">
        <w:rPr>
          <w:w w:val="90"/>
        </w:rPr>
        <w:t xml:space="preserve"> </w:t>
      </w:r>
      <w:proofErr w:type="spellStart"/>
      <w:r w:rsidRPr="00987B52">
        <w:rPr>
          <w:w w:val="90"/>
        </w:rPr>
        <w:t>unor</w:t>
      </w:r>
      <w:proofErr w:type="spellEnd"/>
      <w:r w:rsidRPr="00987B52">
        <w:rPr>
          <w:w w:val="90"/>
        </w:rPr>
        <w:t xml:space="preserve"> </w:t>
      </w:r>
      <w:proofErr w:type="spellStart"/>
      <w:r w:rsidRPr="00987B52">
        <w:rPr>
          <w:w w:val="90"/>
        </w:rPr>
        <w:t>oferte</w:t>
      </w:r>
      <w:proofErr w:type="spellEnd"/>
      <w:r w:rsidRPr="00987B52">
        <w:rPr>
          <w:w w:val="90"/>
        </w:rPr>
        <w:t xml:space="preserve"> care </w:t>
      </w:r>
      <w:proofErr w:type="spellStart"/>
      <w:r w:rsidRPr="00987B52">
        <w:rPr>
          <w:w w:val="90"/>
        </w:rPr>
        <w:t>vor</w:t>
      </w:r>
      <w:proofErr w:type="spellEnd"/>
      <w:r w:rsidRPr="00987B52">
        <w:rPr>
          <w:w w:val="90"/>
        </w:rPr>
        <w:t xml:space="preserve"> </w:t>
      </w:r>
      <w:proofErr w:type="spellStart"/>
      <w:r w:rsidRPr="00987B52">
        <w:rPr>
          <w:w w:val="90"/>
        </w:rPr>
        <w:t>prezenta</w:t>
      </w:r>
      <w:proofErr w:type="spellEnd"/>
      <w:r w:rsidRPr="00987B52">
        <w:rPr>
          <w:w w:val="90"/>
        </w:rPr>
        <w:t xml:space="preserve"> </w:t>
      </w:r>
      <w:proofErr w:type="spellStart"/>
      <w:r w:rsidRPr="00987B52">
        <w:rPr>
          <w:w w:val="90"/>
        </w:rPr>
        <w:t>același</w:t>
      </w:r>
      <w:proofErr w:type="spellEnd"/>
      <w:r w:rsidRPr="00987B52">
        <w:rPr>
          <w:w w:val="90"/>
        </w:rPr>
        <w:t xml:space="preserve"> </w:t>
      </w:r>
      <w:proofErr w:type="spellStart"/>
      <w:r w:rsidRPr="00987B52">
        <w:rPr>
          <w:w w:val="90"/>
        </w:rPr>
        <w:t>punctaj</w:t>
      </w:r>
      <w:proofErr w:type="spellEnd"/>
      <w:r w:rsidRPr="00987B52">
        <w:rPr>
          <w:w w:val="90"/>
        </w:rPr>
        <w:t xml:space="preserve">, </w:t>
      </w:r>
      <w:proofErr w:type="spellStart"/>
      <w:r w:rsidRPr="00987B52">
        <w:rPr>
          <w:w w:val="90"/>
        </w:rPr>
        <w:t>departajarea</w:t>
      </w:r>
      <w:proofErr w:type="spellEnd"/>
      <w:r w:rsidRPr="00987B52">
        <w:rPr>
          <w:w w:val="90"/>
        </w:rPr>
        <w:t xml:space="preserve"> se </w:t>
      </w:r>
      <w:proofErr w:type="spellStart"/>
      <w:r w:rsidRPr="00987B52">
        <w:rPr>
          <w:w w:val="90"/>
        </w:rPr>
        <w:t>va</w:t>
      </w:r>
      <w:proofErr w:type="spellEnd"/>
      <w:r w:rsidRPr="00987B52">
        <w:rPr>
          <w:w w:val="90"/>
        </w:rPr>
        <w:t xml:space="preserve"> face </w:t>
      </w:r>
      <w:proofErr w:type="spellStart"/>
      <w:r w:rsidRPr="00987B52">
        <w:rPr>
          <w:w w:val="90"/>
        </w:rPr>
        <w:t>în</w:t>
      </w:r>
      <w:proofErr w:type="spellEnd"/>
      <w:r w:rsidRPr="00987B52">
        <w:rPr>
          <w:w w:val="90"/>
        </w:rPr>
        <w:t xml:space="preserve"> </w:t>
      </w:r>
      <w:proofErr w:type="spellStart"/>
      <w:r w:rsidRPr="00987B52">
        <w:rPr>
          <w:w w:val="90"/>
        </w:rPr>
        <w:t>funcție</w:t>
      </w:r>
      <w:proofErr w:type="spellEnd"/>
      <w:r w:rsidRPr="00987B52">
        <w:rPr>
          <w:w w:val="90"/>
        </w:rPr>
        <w:t xml:space="preserve"> de </w:t>
      </w:r>
      <w:proofErr w:type="spellStart"/>
      <w:r w:rsidRPr="00987B52">
        <w:rPr>
          <w:w w:val="90"/>
        </w:rPr>
        <w:t>preț</w:t>
      </w:r>
      <w:proofErr w:type="spellEnd"/>
      <w:r w:rsidRPr="00987B52">
        <w:rPr>
          <w:w w:val="90"/>
        </w:rPr>
        <w:t xml:space="preserve"> (</w:t>
      </w:r>
      <w:proofErr w:type="spellStart"/>
      <w:r w:rsidRPr="00987B52">
        <w:rPr>
          <w:w w:val="90"/>
        </w:rPr>
        <w:t>câștigător</w:t>
      </w:r>
      <w:proofErr w:type="spellEnd"/>
      <w:r w:rsidRPr="00987B52">
        <w:rPr>
          <w:w w:val="90"/>
        </w:rPr>
        <w:t xml:space="preserve"> </w:t>
      </w:r>
      <w:proofErr w:type="spellStart"/>
      <w:r w:rsidRPr="00987B52">
        <w:rPr>
          <w:w w:val="90"/>
        </w:rPr>
        <w:t>fiind</w:t>
      </w:r>
      <w:proofErr w:type="spellEnd"/>
      <w:r w:rsidRPr="00987B52">
        <w:rPr>
          <w:w w:val="90"/>
        </w:rPr>
        <w:t xml:space="preserve"> </w:t>
      </w:r>
      <w:proofErr w:type="spellStart"/>
      <w:r w:rsidRPr="00987B52">
        <w:rPr>
          <w:w w:val="90"/>
        </w:rPr>
        <w:t>ofertantul</w:t>
      </w:r>
      <w:proofErr w:type="spellEnd"/>
      <w:r w:rsidRPr="00987B52">
        <w:rPr>
          <w:w w:val="90"/>
        </w:rPr>
        <w:t xml:space="preserve"> cu </w:t>
      </w:r>
      <w:proofErr w:type="spellStart"/>
      <w:r w:rsidRPr="00987B52">
        <w:rPr>
          <w:w w:val="90"/>
        </w:rPr>
        <w:t>prețul</w:t>
      </w:r>
      <w:proofErr w:type="spellEnd"/>
      <w:r w:rsidRPr="00987B52">
        <w:rPr>
          <w:w w:val="90"/>
        </w:rPr>
        <w:t xml:space="preserve"> </w:t>
      </w:r>
      <w:proofErr w:type="spellStart"/>
      <w:r w:rsidRPr="00987B52">
        <w:rPr>
          <w:w w:val="90"/>
        </w:rPr>
        <w:t>cel</w:t>
      </w:r>
      <w:proofErr w:type="spellEnd"/>
      <w:r w:rsidRPr="00987B52">
        <w:rPr>
          <w:w w:val="90"/>
        </w:rPr>
        <w:t xml:space="preserve"> </w:t>
      </w:r>
      <w:proofErr w:type="spellStart"/>
      <w:r w:rsidRPr="00987B52">
        <w:rPr>
          <w:w w:val="90"/>
        </w:rPr>
        <w:t>mai</w:t>
      </w:r>
      <w:proofErr w:type="spellEnd"/>
      <w:r w:rsidRPr="00987B52">
        <w:rPr>
          <w:w w:val="90"/>
        </w:rPr>
        <w:t xml:space="preserve"> mic). </w:t>
      </w:r>
      <w:proofErr w:type="spellStart"/>
      <w:r w:rsidRPr="00987B52">
        <w:rPr>
          <w:rFonts w:hint="eastAsia"/>
          <w:w w:val="90"/>
        </w:rPr>
        <w:t>Î</w:t>
      </w:r>
      <w:r w:rsidRPr="00987B52">
        <w:rPr>
          <w:w w:val="90"/>
        </w:rPr>
        <w:t>n</w:t>
      </w:r>
      <w:proofErr w:type="spellEnd"/>
      <w:r w:rsidRPr="00987B52">
        <w:rPr>
          <w:w w:val="90"/>
        </w:rPr>
        <w:t xml:space="preserve"> </w:t>
      </w:r>
      <w:proofErr w:type="spellStart"/>
      <w:r w:rsidRPr="00987B52">
        <w:rPr>
          <w:w w:val="90"/>
        </w:rPr>
        <w:t>cazul</w:t>
      </w:r>
      <w:proofErr w:type="spellEnd"/>
      <w:r w:rsidRPr="00987B52">
        <w:rPr>
          <w:w w:val="90"/>
        </w:rPr>
        <w:t xml:space="preserve"> </w:t>
      </w:r>
      <w:proofErr w:type="spellStart"/>
      <w:r w:rsidRPr="00987B52">
        <w:rPr>
          <w:rFonts w:hint="eastAsia"/>
          <w:w w:val="90"/>
        </w:rPr>
        <w:t>î</w:t>
      </w:r>
      <w:r w:rsidRPr="00987B52">
        <w:rPr>
          <w:w w:val="90"/>
        </w:rPr>
        <w:t>n</w:t>
      </w:r>
      <w:proofErr w:type="spellEnd"/>
      <w:r w:rsidRPr="00987B52">
        <w:rPr>
          <w:w w:val="90"/>
        </w:rPr>
        <w:t xml:space="preserve"> care </w:t>
      </w:r>
      <w:proofErr w:type="spellStart"/>
      <w:r w:rsidRPr="00987B52">
        <w:rPr>
          <w:w w:val="90"/>
        </w:rPr>
        <w:t>dou</w:t>
      </w:r>
      <w:r w:rsidRPr="00987B52">
        <w:rPr>
          <w:rFonts w:hint="eastAsia"/>
          <w:w w:val="90"/>
        </w:rPr>
        <w:t>ă</w:t>
      </w:r>
      <w:proofErr w:type="spellEnd"/>
      <w:r w:rsidRPr="00987B52">
        <w:rPr>
          <w:w w:val="90"/>
        </w:rPr>
        <w:t xml:space="preserve"> </w:t>
      </w:r>
      <w:proofErr w:type="spellStart"/>
      <w:r w:rsidRPr="00987B52">
        <w:rPr>
          <w:w w:val="90"/>
        </w:rPr>
        <w:t>sau</w:t>
      </w:r>
      <w:proofErr w:type="spellEnd"/>
      <w:r w:rsidRPr="00987B52">
        <w:rPr>
          <w:w w:val="90"/>
        </w:rPr>
        <w:t xml:space="preserve"> </w:t>
      </w:r>
      <w:proofErr w:type="spellStart"/>
      <w:r w:rsidRPr="00987B52">
        <w:rPr>
          <w:w w:val="90"/>
        </w:rPr>
        <w:t>mai</w:t>
      </w:r>
      <w:proofErr w:type="spellEnd"/>
      <w:r w:rsidRPr="00987B52">
        <w:rPr>
          <w:w w:val="90"/>
        </w:rPr>
        <w:t xml:space="preserve"> </w:t>
      </w:r>
      <w:proofErr w:type="spellStart"/>
      <w:r w:rsidRPr="00987B52">
        <w:rPr>
          <w:w w:val="90"/>
        </w:rPr>
        <w:t>multe</w:t>
      </w:r>
      <w:proofErr w:type="spellEnd"/>
      <w:r w:rsidRPr="00987B52">
        <w:rPr>
          <w:w w:val="90"/>
        </w:rPr>
        <w:t xml:space="preserve"> </w:t>
      </w:r>
      <w:proofErr w:type="spellStart"/>
      <w:r w:rsidRPr="00987B52">
        <w:rPr>
          <w:w w:val="90"/>
        </w:rPr>
        <w:t>oferte</w:t>
      </w:r>
      <w:proofErr w:type="spellEnd"/>
      <w:r w:rsidRPr="00987B52">
        <w:rPr>
          <w:w w:val="90"/>
        </w:rPr>
        <w:t xml:space="preserve"> sunt </w:t>
      </w:r>
      <w:proofErr w:type="spellStart"/>
      <w:r w:rsidRPr="00987B52">
        <w:rPr>
          <w:w w:val="90"/>
        </w:rPr>
        <w:t>clasate</w:t>
      </w:r>
      <w:proofErr w:type="spellEnd"/>
      <w:r w:rsidRPr="00987B52">
        <w:rPr>
          <w:w w:val="90"/>
        </w:rPr>
        <w:t xml:space="preserve"> pe </w:t>
      </w:r>
      <w:proofErr w:type="spellStart"/>
      <w:r w:rsidRPr="00987B52">
        <w:rPr>
          <w:w w:val="90"/>
        </w:rPr>
        <w:t>primul</w:t>
      </w:r>
      <w:proofErr w:type="spellEnd"/>
      <w:r w:rsidRPr="00987B52">
        <w:rPr>
          <w:w w:val="90"/>
        </w:rPr>
        <w:t xml:space="preserve"> loc, cu </w:t>
      </w:r>
      <w:proofErr w:type="spellStart"/>
      <w:r w:rsidRPr="00987B52">
        <w:rPr>
          <w:w w:val="90"/>
        </w:rPr>
        <w:t>punctaje</w:t>
      </w:r>
      <w:proofErr w:type="spellEnd"/>
      <w:r w:rsidRPr="00987B52">
        <w:rPr>
          <w:w w:val="90"/>
        </w:rPr>
        <w:t xml:space="preserve"> </w:t>
      </w:r>
      <w:proofErr w:type="spellStart"/>
      <w:r w:rsidRPr="00987B52">
        <w:rPr>
          <w:w w:val="90"/>
        </w:rPr>
        <w:t>egale</w:t>
      </w:r>
      <w:proofErr w:type="spellEnd"/>
      <w:r w:rsidRPr="00987B52">
        <w:rPr>
          <w:w w:val="90"/>
        </w:rPr>
        <w:t xml:space="preserve">, </w:t>
      </w:r>
      <w:proofErr w:type="spellStart"/>
      <w:r w:rsidRPr="00987B52">
        <w:rPr>
          <w:w w:val="90"/>
        </w:rPr>
        <w:t>departajarea</w:t>
      </w:r>
      <w:proofErr w:type="spellEnd"/>
      <w:r w:rsidRPr="00987B52">
        <w:rPr>
          <w:w w:val="90"/>
        </w:rPr>
        <w:t xml:space="preserve"> se </w:t>
      </w:r>
      <w:proofErr w:type="spellStart"/>
      <w:r w:rsidRPr="00987B52">
        <w:rPr>
          <w:w w:val="90"/>
        </w:rPr>
        <w:t>va</w:t>
      </w:r>
      <w:proofErr w:type="spellEnd"/>
      <w:r w:rsidRPr="00987B52">
        <w:rPr>
          <w:w w:val="90"/>
        </w:rPr>
        <w:t xml:space="preserve"> face </w:t>
      </w:r>
      <w:proofErr w:type="spellStart"/>
      <w:r w:rsidRPr="00987B52">
        <w:rPr>
          <w:w w:val="90"/>
        </w:rPr>
        <w:t>av</w:t>
      </w:r>
      <w:r w:rsidRPr="00987B52">
        <w:rPr>
          <w:rFonts w:hint="eastAsia"/>
          <w:w w:val="90"/>
        </w:rPr>
        <w:t>â</w:t>
      </w:r>
      <w:r w:rsidRPr="00987B52">
        <w:rPr>
          <w:w w:val="90"/>
        </w:rPr>
        <w:t>nd</w:t>
      </w:r>
      <w:proofErr w:type="spellEnd"/>
      <w:r w:rsidRPr="00987B52">
        <w:rPr>
          <w:w w:val="90"/>
        </w:rPr>
        <w:t xml:space="preserve"> </w:t>
      </w:r>
      <w:proofErr w:type="spellStart"/>
      <w:r w:rsidRPr="00987B52">
        <w:rPr>
          <w:rFonts w:hint="eastAsia"/>
          <w:w w:val="90"/>
        </w:rPr>
        <w:t>î</w:t>
      </w:r>
      <w:r w:rsidRPr="00987B52">
        <w:rPr>
          <w:w w:val="90"/>
        </w:rPr>
        <w:t>n</w:t>
      </w:r>
      <w:proofErr w:type="spellEnd"/>
      <w:r w:rsidRPr="00987B52">
        <w:rPr>
          <w:w w:val="90"/>
        </w:rPr>
        <w:t xml:space="preserve"> </w:t>
      </w:r>
      <w:proofErr w:type="spellStart"/>
      <w:r w:rsidRPr="00987B52">
        <w:rPr>
          <w:w w:val="90"/>
        </w:rPr>
        <w:t>vedere</w:t>
      </w:r>
      <w:proofErr w:type="spellEnd"/>
      <w:r w:rsidRPr="00987B52">
        <w:rPr>
          <w:w w:val="90"/>
        </w:rPr>
        <w:t xml:space="preserve"> </w:t>
      </w:r>
      <w:proofErr w:type="spellStart"/>
      <w:r w:rsidRPr="00987B52">
        <w:rPr>
          <w:w w:val="90"/>
        </w:rPr>
        <w:t>punctajul</w:t>
      </w:r>
      <w:proofErr w:type="spellEnd"/>
      <w:r w:rsidRPr="00987B52">
        <w:rPr>
          <w:w w:val="90"/>
        </w:rPr>
        <w:t xml:space="preserve"> </w:t>
      </w:r>
      <w:proofErr w:type="spellStart"/>
      <w:r w:rsidRPr="00987B52">
        <w:rPr>
          <w:w w:val="90"/>
        </w:rPr>
        <w:t>ob</w:t>
      </w:r>
      <w:r w:rsidRPr="00987B52">
        <w:rPr>
          <w:rFonts w:hint="eastAsia"/>
          <w:w w:val="90"/>
        </w:rPr>
        <w:t>ţ</w:t>
      </w:r>
      <w:r w:rsidRPr="00987B52">
        <w:rPr>
          <w:w w:val="90"/>
        </w:rPr>
        <w:t>inut</w:t>
      </w:r>
      <w:proofErr w:type="spellEnd"/>
      <w:r w:rsidRPr="00987B52">
        <w:rPr>
          <w:w w:val="90"/>
        </w:rPr>
        <w:t xml:space="preserve"> la </w:t>
      </w:r>
      <w:proofErr w:type="spellStart"/>
      <w:r w:rsidRPr="00987B52">
        <w:rPr>
          <w:w w:val="90"/>
        </w:rPr>
        <w:t>factorii</w:t>
      </w:r>
      <w:proofErr w:type="spellEnd"/>
      <w:r w:rsidRPr="00987B52">
        <w:rPr>
          <w:w w:val="90"/>
        </w:rPr>
        <w:t xml:space="preserve"> de </w:t>
      </w:r>
      <w:proofErr w:type="spellStart"/>
      <w:r w:rsidRPr="00987B52">
        <w:rPr>
          <w:w w:val="90"/>
        </w:rPr>
        <w:t>evaluare</w:t>
      </w:r>
      <w:proofErr w:type="spellEnd"/>
      <w:r w:rsidRPr="00987B52">
        <w:rPr>
          <w:w w:val="90"/>
        </w:rPr>
        <w:t xml:space="preserve"> </w:t>
      </w:r>
      <w:proofErr w:type="spellStart"/>
      <w:r w:rsidRPr="00987B52">
        <w:rPr>
          <w:rFonts w:hint="eastAsia"/>
          <w:w w:val="90"/>
        </w:rPr>
        <w:t>î</w:t>
      </w:r>
      <w:r w:rsidRPr="00987B52">
        <w:rPr>
          <w:w w:val="90"/>
        </w:rPr>
        <w:t>n</w:t>
      </w:r>
      <w:proofErr w:type="spellEnd"/>
      <w:r w:rsidRPr="00987B52">
        <w:rPr>
          <w:w w:val="90"/>
        </w:rPr>
        <w:t xml:space="preserve"> </w:t>
      </w:r>
      <w:proofErr w:type="spellStart"/>
      <w:r w:rsidRPr="00987B52">
        <w:rPr>
          <w:w w:val="90"/>
        </w:rPr>
        <w:t>ordinea</w:t>
      </w:r>
      <w:proofErr w:type="spellEnd"/>
      <w:r w:rsidRPr="00987B52">
        <w:rPr>
          <w:w w:val="90"/>
        </w:rPr>
        <w:t xml:space="preserve"> </w:t>
      </w:r>
      <w:proofErr w:type="spellStart"/>
      <w:r w:rsidRPr="00987B52">
        <w:rPr>
          <w:w w:val="90"/>
        </w:rPr>
        <w:t>descresc</w:t>
      </w:r>
      <w:r w:rsidRPr="00987B52">
        <w:rPr>
          <w:rFonts w:hint="eastAsia"/>
          <w:w w:val="90"/>
        </w:rPr>
        <w:t>ă</w:t>
      </w:r>
      <w:r w:rsidRPr="00987B52">
        <w:rPr>
          <w:w w:val="90"/>
        </w:rPr>
        <w:t>toare</w:t>
      </w:r>
      <w:proofErr w:type="spellEnd"/>
      <w:r w:rsidRPr="00987B52">
        <w:rPr>
          <w:w w:val="90"/>
        </w:rPr>
        <w:t xml:space="preserve"> a </w:t>
      </w:r>
      <w:proofErr w:type="spellStart"/>
      <w:r w:rsidRPr="00987B52">
        <w:rPr>
          <w:w w:val="90"/>
        </w:rPr>
        <w:t>ponderilor</w:t>
      </w:r>
      <w:proofErr w:type="spellEnd"/>
      <w:r w:rsidRPr="00987B52">
        <w:rPr>
          <w:w w:val="90"/>
        </w:rPr>
        <w:t xml:space="preserve"> </w:t>
      </w:r>
      <w:proofErr w:type="spellStart"/>
      <w:r w:rsidRPr="00987B52">
        <w:rPr>
          <w:w w:val="90"/>
        </w:rPr>
        <w:t>acestora</w:t>
      </w:r>
      <w:proofErr w:type="spellEnd"/>
      <w:r w:rsidRPr="00987B52">
        <w:rPr>
          <w:w w:val="90"/>
        </w:rPr>
        <w:t xml:space="preserve">. </w:t>
      </w:r>
      <w:proofErr w:type="spellStart"/>
      <w:r w:rsidRPr="00987B52">
        <w:rPr>
          <w:rFonts w:hint="eastAsia"/>
          <w:w w:val="90"/>
        </w:rPr>
        <w:t>Î</w:t>
      </w:r>
      <w:r w:rsidRPr="00987B52">
        <w:rPr>
          <w:w w:val="90"/>
        </w:rPr>
        <w:t>n</w:t>
      </w:r>
      <w:proofErr w:type="spellEnd"/>
      <w:r w:rsidRPr="00987B52">
        <w:rPr>
          <w:w w:val="90"/>
        </w:rPr>
        <w:t xml:space="preserve"> </w:t>
      </w:r>
      <w:proofErr w:type="spellStart"/>
      <w:r w:rsidRPr="00987B52">
        <w:rPr>
          <w:w w:val="90"/>
        </w:rPr>
        <w:t>situa</w:t>
      </w:r>
      <w:r w:rsidRPr="00987B52">
        <w:rPr>
          <w:rFonts w:hint="eastAsia"/>
          <w:w w:val="90"/>
        </w:rPr>
        <w:t>ţ</w:t>
      </w:r>
      <w:r w:rsidRPr="00987B52">
        <w:rPr>
          <w:w w:val="90"/>
        </w:rPr>
        <w:t>ia</w:t>
      </w:r>
      <w:proofErr w:type="spellEnd"/>
      <w:r w:rsidRPr="00987B52">
        <w:rPr>
          <w:w w:val="90"/>
        </w:rPr>
        <w:t xml:space="preserve"> </w:t>
      </w:r>
      <w:proofErr w:type="spellStart"/>
      <w:r w:rsidRPr="00987B52">
        <w:rPr>
          <w:rFonts w:hint="eastAsia"/>
          <w:w w:val="90"/>
        </w:rPr>
        <w:t>î</w:t>
      </w:r>
      <w:r w:rsidRPr="00987B52">
        <w:rPr>
          <w:w w:val="90"/>
        </w:rPr>
        <w:t>n</w:t>
      </w:r>
      <w:proofErr w:type="spellEnd"/>
      <w:r w:rsidRPr="00987B52">
        <w:rPr>
          <w:w w:val="90"/>
        </w:rPr>
        <w:t xml:space="preserve"> care </w:t>
      </w:r>
      <w:proofErr w:type="spellStart"/>
      <w:r w:rsidRPr="00987B52">
        <w:rPr>
          <w:w w:val="90"/>
        </w:rPr>
        <w:t>egalitatea</w:t>
      </w:r>
      <w:proofErr w:type="spellEnd"/>
      <w:r w:rsidRPr="00987B52">
        <w:rPr>
          <w:w w:val="90"/>
        </w:rPr>
        <w:t xml:space="preserve"> se </w:t>
      </w:r>
      <w:proofErr w:type="spellStart"/>
      <w:r w:rsidRPr="00987B52">
        <w:rPr>
          <w:w w:val="90"/>
        </w:rPr>
        <w:t>men</w:t>
      </w:r>
      <w:r w:rsidRPr="00987B52">
        <w:rPr>
          <w:rFonts w:hint="eastAsia"/>
          <w:w w:val="90"/>
        </w:rPr>
        <w:t>ţ</w:t>
      </w:r>
      <w:r w:rsidRPr="00987B52">
        <w:rPr>
          <w:w w:val="90"/>
        </w:rPr>
        <w:t>ine</w:t>
      </w:r>
      <w:proofErr w:type="spellEnd"/>
      <w:r w:rsidRPr="00987B52">
        <w:rPr>
          <w:w w:val="90"/>
        </w:rPr>
        <w:t xml:space="preserve">, </w:t>
      </w:r>
      <w:proofErr w:type="spellStart"/>
      <w:r w:rsidRPr="00987B52">
        <w:rPr>
          <w:w w:val="90"/>
        </w:rPr>
        <w:t>autoritatea</w:t>
      </w:r>
      <w:proofErr w:type="spellEnd"/>
      <w:r w:rsidRPr="00987B52">
        <w:rPr>
          <w:w w:val="90"/>
        </w:rPr>
        <w:t xml:space="preserve"> </w:t>
      </w:r>
      <w:proofErr w:type="spellStart"/>
      <w:r w:rsidRPr="00987B52">
        <w:rPr>
          <w:w w:val="90"/>
        </w:rPr>
        <w:t>contractant</w:t>
      </w:r>
      <w:r w:rsidRPr="00987B52">
        <w:rPr>
          <w:rFonts w:hint="eastAsia"/>
          <w:w w:val="90"/>
        </w:rPr>
        <w:t>ă</w:t>
      </w:r>
      <w:proofErr w:type="spellEnd"/>
      <w:r w:rsidRPr="00987B52">
        <w:rPr>
          <w:w w:val="90"/>
        </w:rPr>
        <w:t xml:space="preserve"> are </w:t>
      </w:r>
      <w:proofErr w:type="spellStart"/>
      <w:r w:rsidRPr="00987B52">
        <w:rPr>
          <w:w w:val="90"/>
        </w:rPr>
        <w:t>dreptul</w:t>
      </w:r>
      <w:proofErr w:type="spellEnd"/>
      <w:r w:rsidRPr="00987B52">
        <w:rPr>
          <w:w w:val="90"/>
        </w:rPr>
        <w:t xml:space="preserve"> </w:t>
      </w:r>
      <w:proofErr w:type="spellStart"/>
      <w:r w:rsidRPr="00987B52">
        <w:rPr>
          <w:w w:val="90"/>
        </w:rPr>
        <w:t>s</w:t>
      </w:r>
      <w:r w:rsidRPr="00987B52">
        <w:rPr>
          <w:rFonts w:hint="eastAsia"/>
          <w:w w:val="90"/>
        </w:rPr>
        <w:t>ă</w:t>
      </w:r>
      <w:proofErr w:type="spellEnd"/>
      <w:r w:rsidRPr="00987B52">
        <w:rPr>
          <w:w w:val="90"/>
        </w:rPr>
        <w:t xml:space="preserve"> </w:t>
      </w:r>
      <w:proofErr w:type="spellStart"/>
      <w:r w:rsidRPr="00987B52">
        <w:rPr>
          <w:w w:val="90"/>
        </w:rPr>
        <w:t>solicite</w:t>
      </w:r>
      <w:proofErr w:type="spellEnd"/>
      <w:r w:rsidRPr="00987B52">
        <w:rPr>
          <w:w w:val="90"/>
        </w:rPr>
        <w:t xml:space="preserve"> </w:t>
      </w:r>
      <w:proofErr w:type="spellStart"/>
      <w:r w:rsidRPr="00987B52">
        <w:rPr>
          <w:w w:val="90"/>
        </w:rPr>
        <w:t>noi</w:t>
      </w:r>
      <w:proofErr w:type="spellEnd"/>
      <w:r w:rsidRPr="00987B52">
        <w:rPr>
          <w:w w:val="90"/>
        </w:rPr>
        <w:t xml:space="preserve"> </w:t>
      </w:r>
      <w:proofErr w:type="spellStart"/>
      <w:r w:rsidRPr="00987B52">
        <w:rPr>
          <w:w w:val="90"/>
        </w:rPr>
        <w:t>propuneri</w:t>
      </w:r>
      <w:proofErr w:type="spellEnd"/>
      <w:r w:rsidRPr="00987B52">
        <w:rPr>
          <w:w w:val="90"/>
        </w:rPr>
        <w:t xml:space="preserve"> </w:t>
      </w:r>
      <w:proofErr w:type="spellStart"/>
      <w:r w:rsidRPr="00987B52">
        <w:rPr>
          <w:w w:val="90"/>
        </w:rPr>
        <w:t>financiare</w:t>
      </w:r>
      <w:proofErr w:type="spellEnd"/>
      <w:r w:rsidRPr="00987B52">
        <w:rPr>
          <w:w w:val="90"/>
        </w:rPr>
        <w:t xml:space="preserve">, </w:t>
      </w:r>
      <w:proofErr w:type="spellStart"/>
      <w:r w:rsidRPr="00987B52">
        <w:rPr>
          <w:rFonts w:hint="eastAsia"/>
          <w:w w:val="90"/>
        </w:rPr>
        <w:t>ş</w:t>
      </w:r>
      <w:r w:rsidRPr="00987B52">
        <w:rPr>
          <w:w w:val="90"/>
        </w:rPr>
        <w:t>i</w:t>
      </w:r>
      <w:proofErr w:type="spellEnd"/>
      <w:r w:rsidRPr="00987B52">
        <w:rPr>
          <w:w w:val="90"/>
        </w:rPr>
        <w:t xml:space="preserve"> </w:t>
      </w:r>
      <w:proofErr w:type="spellStart"/>
      <w:r w:rsidRPr="00987B52">
        <w:rPr>
          <w:w w:val="90"/>
        </w:rPr>
        <w:t>oferta</w:t>
      </w:r>
      <w:proofErr w:type="spellEnd"/>
      <w:r w:rsidRPr="00987B52">
        <w:rPr>
          <w:w w:val="90"/>
        </w:rPr>
        <w:t xml:space="preserve"> </w:t>
      </w:r>
      <w:proofErr w:type="spellStart"/>
      <w:r w:rsidRPr="00987B52">
        <w:rPr>
          <w:w w:val="90"/>
        </w:rPr>
        <w:t>c</w:t>
      </w:r>
      <w:r w:rsidRPr="00987B52">
        <w:rPr>
          <w:rFonts w:hint="eastAsia"/>
          <w:w w:val="90"/>
        </w:rPr>
        <w:t>âş</w:t>
      </w:r>
      <w:r w:rsidRPr="00987B52">
        <w:rPr>
          <w:w w:val="90"/>
        </w:rPr>
        <w:t>tig</w:t>
      </w:r>
      <w:r w:rsidRPr="00987B52">
        <w:rPr>
          <w:rFonts w:hint="eastAsia"/>
          <w:w w:val="90"/>
        </w:rPr>
        <w:t>ă</w:t>
      </w:r>
      <w:r w:rsidRPr="00987B52">
        <w:rPr>
          <w:w w:val="90"/>
        </w:rPr>
        <w:t>toare</w:t>
      </w:r>
      <w:proofErr w:type="spellEnd"/>
      <w:r w:rsidRPr="00987B52">
        <w:rPr>
          <w:w w:val="90"/>
        </w:rPr>
        <w:t xml:space="preserve"> </w:t>
      </w:r>
      <w:proofErr w:type="spellStart"/>
      <w:r w:rsidRPr="00987B52">
        <w:rPr>
          <w:w w:val="90"/>
        </w:rPr>
        <w:t>va</w:t>
      </w:r>
      <w:proofErr w:type="spellEnd"/>
      <w:r w:rsidRPr="00987B52">
        <w:rPr>
          <w:w w:val="90"/>
        </w:rPr>
        <w:t xml:space="preserve"> fi </w:t>
      </w:r>
      <w:proofErr w:type="spellStart"/>
      <w:r w:rsidRPr="00987B52">
        <w:rPr>
          <w:w w:val="90"/>
        </w:rPr>
        <w:t>desemnat</w:t>
      </w:r>
      <w:r w:rsidRPr="00987B52">
        <w:rPr>
          <w:rFonts w:hint="eastAsia"/>
          <w:w w:val="90"/>
        </w:rPr>
        <w:t>ă</w:t>
      </w:r>
      <w:proofErr w:type="spellEnd"/>
      <w:r w:rsidRPr="00987B52">
        <w:rPr>
          <w:w w:val="90"/>
        </w:rPr>
        <w:t xml:space="preserve"> </w:t>
      </w:r>
      <w:proofErr w:type="spellStart"/>
      <w:r w:rsidRPr="00987B52">
        <w:rPr>
          <w:w w:val="90"/>
        </w:rPr>
        <w:t>cea</w:t>
      </w:r>
      <w:proofErr w:type="spellEnd"/>
      <w:r w:rsidRPr="00987B52">
        <w:rPr>
          <w:w w:val="90"/>
        </w:rPr>
        <w:t xml:space="preserve"> cu </w:t>
      </w:r>
      <w:proofErr w:type="spellStart"/>
      <w:r w:rsidRPr="00987B52">
        <w:rPr>
          <w:w w:val="90"/>
        </w:rPr>
        <w:t>propunerea</w:t>
      </w:r>
      <w:proofErr w:type="spellEnd"/>
      <w:r w:rsidRPr="00987B52">
        <w:rPr>
          <w:w w:val="90"/>
        </w:rPr>
        <w:t xml:space="preserve"> </w:t>
      </w:r>
      <w:proofErr w:type="spellStart"/>
      <w:r w:rsidRPr="00987B52">
        <w:rPr>
          <w:w w:val="90"/>
        </w:rPr>
        <w:t>financiar</w:t>
      </w:r>
      <w:r w:rsidRPr="00987B52">
        <w:rPr>
          <w:rFonts w:hint="eastAsia"/>
          <w:w w:val="90"/>
        </w:rPr>
        <w:t>ă</w:t>
      </w:r>
      <w:proofErr w:type="spellEnd"/>
      <w:r w:rsidRPr="00987B52">
        <w:rPr>
          <w:w w:val="90"/>
        </w:rPr>
        <w:t xml:space="preserve"> </w:t>
      </w:r>
      <w:proofErr w:type="spellStart"/>
      <w:r w:rsidRPr="00987B52">
        <w:rPr>
          <w:w w:val="90"/>
        </w:rPr>
        <w:t>cea</w:t>
      </w:r>
      <w:proofErr w:type="spellEnd"/>
      <w:r w:rsidRPr="00987B52">
        <w:rPr>
          <w:w w:val="90"/>
        </w:rPr>
        <w:t xml:space="preserve"> </w:t>
      </w:r>
      <w:proofErr w:type="spellStart"/>
      <w:r w:rsidRPr="00987B52">
        <w:rPr>
          <w:w w:val="90"/>
        </w:rPr>
        <w:t>mai</w:t>
      </w:r>
      <w:proofErr w:type="spellEnd"/>
      <w:r w:rsidRPr="00987B52">
        <w:rPr>
          <w:w w:val="90"/>
        </w:rPr>
        <w:t xml:space="preserve"> </w:t>
      </w:r>
      <w:proofErr w:type="spellStart"/>
      <w:r w:rsidRPr="00987B52">
        <w:rPr>
          <w:w w:val="90"/>
        </w:rPr>
        <w:t>mica,iar</w:t>
      </w:r>
      <w:proofErr w:type="spellEnd"/>
      <w:r w:rsidRPr="00987B52">
        <w:rPr>
          <w:w w:val="90"/>
        </w:rPr>
        <w:t xml:space="preserve"> </w:t>
      </w:r>
      <w:proofErr w:type="spellStart"/>
      <w:r w:rsidRPr="00987B52">
        <w:rPr>
          <w:w w:val="90"/>
        </w:rPr>
        <w:t>autoritatea</w:t>
      </w:r>
      <w:proofErr w:type="spellEnd"/>
      <w:r w:rsidRPr="00987B52">
        <w:rPr>
          <w:w w:val="90"/>
        </w:rPr>
        <w:t xml:space="preserve"> </w:t>
      </w:r>
      <w:proofErr w:type="spellStart"/>
      <w:r w:rsidRPr="00987B52">
        <w:rPr>
          <w:w w:val="90"/>
        </w:rPr>
        <w:t>contractanta</w:t>
      </w:r>
      <w:proofErr w:type="spellEnd"/>
      <w:r w:rsidRPr="00987B52">
        <w:rPr>
          <w:w w:val="90"/>
        </w:rPr>
        <w:t xml:space="preserve"> </w:t>
      </w:r>
      <w:proofErr w:type="spellStart"/>
      <w:r w:rsidRPr="00987B52">
        <w:rPr>
          <w:w w:val="90"/>
        </w:rPr>
        <w:t>va</w:t>
      </w:r>
      <w:proofErr w:type="spellEnd"/>
      <w:r w:rsidRPr="00987B52">
        <w:rPr>
          <w:w w:val="90"/>
        </w:rPr>
        <w:t xml:space="preserve"> </w:t>
      </w:r>
      <w:proofErr w:type="spellStart"/>
      <w:r w:rsidRPr="00987B52">
        <w:rPr>
          <w:w w:val="90"/>
        </w:rPr>
        <w:t>solicita</w:t>
      </w:r>
      <w:proofErr w:type="spellEnd"/>
      <w:r w:rsidRPr="00987B52">
        <w:rPr>
          <w:w w:val="90"/>
        </w:rPr>
        <w:t xml:space="preserve"> </w:t>
      </w:r>
      <w:proofErr w:type="spellStart"/>
      <w:r w:rsidRPr="00987B52">
        <w:rPr>
          <w:w w:val="90"/>
        </w:rPr>
        <w:t>doar</w:t>
      </w:r>
      <w:proofErr w:type="spellEnd"/>
      <w:r w:rsidRPr="00987B52">
        <w:rPr>
          <w:w w:val="90"/>
        </w:rPr>
        <w:t xml:space="preserve"> </w:t>
      </w:r>
      <w:proofErr w:type="spellStart"/>
      <w:r w:rsidRPr="00987B52">
        <w:rPr>
          <w:w w:val="90"/>
        </w:rPr>
        <w:t>acestor</w:t>
      </w:r>
      <w:proofErr w:type="spellEnd"/>
      <w:r w:rsidRPr="00987B52">
        <w:rPr>
          <w:w w:val="90"/>
        </w:rPr>
        <w:t xml:space="preserve"> </w:t>
      </w:r>
      <w:proofErr w:type="spellStart"/>
      <w:r w:rsidRPr="00987B52">
        <w:rPr>
          <w:w w:val="90"/>
        </w:rPr>
        <w:t>operatori</w:t>
      </w:r>
      <w:proofErr w:type="spellEnd"/>
      <w:r w:rsidRPr="00987B52">
        <w:rPr>
          <w:w w:val="90"/>
        </w:rPr>
        <w:t xml:space="preserve"> economici o </w:t>
      </w:r>
      <w:proofErr w:type="spellStart"/>
      <w:r w:rsidRPr="00987B52">
        <w:rPr>
          <w:w w:val="90"/>
        </w:rPr>
        <w:t>noua</w:t>
      </w:r>
      <w:proofErr w:type="spellEnd"/>
      <w:r w:rsidRPr="00987B52">
        <w:rPr>
          <w:w w:val="90"/>
        </w:rPr>
        <w:t xml:space="preserve"> </w:t>
      </w:r>
      <w:proofErr w:type="spellStart"/>
      <w:r w:rsidRPr="00987B52">
        <w:rPr>
          <w:w w:val="90"/>
        </w:rPr>
        <w:t>oferta</w:t>
      </w:r>
      <w:proofErr w:type="spellEnd"/>
      <w:r w:rsidRPr="00987B52">
        <w:rPr>
          <w:w w:val="90"/>
        </w:rPr>
        <w:t xml:space="preserve"> </w:t>
      </w:r>
      <w:proofErr w:type="spellStart"/>
      <w:r w:rsidRPr="00987B52">
        <w:rPr>
          <w:w w:val="90"/>
        </w:rPr>
        <w:t>financiara</w:t>
      </w:r>
      <w:proofErr w:type="spellEnd"/>
      <w:r w:rsidRPr="00987B52">
        <w:rPr>
          <w:w w:val="90"/>
        </w:rPr>
        <w:t xml:space="preserve"> </w:t>
      </w:r>
      <w:proofErr w:type="spellStart"/>
      <w:r w:rsidRPr="00987B52">
        <w:rPr>
          <w:w w:val="90"/>
        </w:rPr>
        <w:t>pentru</w:t>
      </w:r>
      <w:proofErr w:type="spellEnd"/>
      <w:r w:rsidRPr="00987B52">
        <w:rPr>
          <w:w w:val="90"/>
        </w:rPr>
        <w:t xml:space="preserve"> </w:t>
      </w:r>
      <w:proofErr w:type="spellStart"/>
      <w:r w:rsidRPr="00987B52">
        <w:rPr>
          <w:w w:val="90"/>
        </w:rPr>
        <w:t>furnizarea</w:t>
      </w:r>
      <w:proofErr w:type="spellEnd"/>
      <w:r w:rsidRPr="00987B52">
        <w:rPr>
          <w:w w:val="90"/>
        </w:rPr>
        <w:t xml:space="preserve"> </w:t>
      </w:r>
      <w:proofErr w:type="spellStart"/>
      <w:r w:rsidRPr="00987B52">
        <w:rPr>
          <w:w w:val="90"/>
        </w:rPr>
        <w:t>produselor</w:t>
      </w:r>
      <w:proofErr w:type="spellEnd"/>
      <w:r w:rsidRPr="00987B52">
        <w:rPr>
          <w:w w:val="90"/>
        </w:rPr>
        <w:t xml:space="preserve"> respective, </w:t>
      </w:r>
      <w:proofErr w:type="spellStart"/>
      <w:r w:rsidRPr="00987B52">
        <w:rPr>
          <w:w w:val="90"/>
        </w:rPr>
        <w:t>ce</w:t>
      </w:r>
      <w:proofErr w:type="spellEnd"/>
      <w:r w:rsidRPr="00987B52">
        <w:rPr>
          <w:w w:val="90"/>
        </w:rPr>
        <w:t xml:space="preserve"> </w:t>
      </w:r>
      <w:proofErr w:type="spellStart"/>
      <w:r w:rsidRPr="00987B52">
        <w:rPr>
          <w:w w:val="90"/>
        </w:rPr>
        <w:t>va</w:t>
      </w:r>
      <w:proofErr w:type="spellEnd"/>
      <w:r w:rsidRPr="00987B52">
        <w:rPr>
          <w:w w:val="90"/>
        </w:rPr>
        <w:t xml:space="preserve"> fi </w:t>
      </w:r>
      <w:proofErr w:type="spellStart"/>
      <w:r w:rsidRPr="00987B52">
        <w:rPr>
          <w:w w:val="90"/>
        </w:rPr>
        <w:t>transmisa</w:t>
      </w:r>
      <w:proofErr w:type="spellEnd"/>
      <w:r w:rsidRPr="00987B52">
        <w:rPr>
          <w:w w:val="90"/>
        </w:rPr>
        <w:t xml:space="preserve"> in S</w:t>
      </w:r>
      <w:r w:rsidR="00147AB8">
        <w:rPr>
          <w:w w:val="90"/>
        </w:rPr>
        <w:t>E</w:t>
      </w:r>
      <w:r w:rsidRPr="00987B52">
        <w:rPr>
          <w:w w:val="90"/>
        </w:rPr>
        <w:t xml:space="preserve">AP, </w:t>
      </w:r>
      <w:proofErr w:type="spellStart"/>
      <w:r w:rsidRPr="00987B52">
        <w:rPr>
          <w:w w:val="90"/>
        </w:rPr>
        <w:t>semnata</w:t>
      </w:r>
      <w:proofErr w:type="spellEnd"/>
      <w:r w:rsidRPr="00987B52">
        <w:rPr>
          <w:w w:val="90"/>
        </w:rPr>
        <w:t xml:space="preserve"> cu </w:t>
      </w:r>
      <w:proofErr w:type="spellStart"/>
      <w:r w:rsidRPr="00987B52">
        <w:rPr>
          <w:w w:val="90"/>
        </w:rPr>
        <w:t>semnătură</w:t>
      </w:r>
      <w:proofErr w:type="spellEnd"/>
      <w:r w:rsidRPr="00987B52">
        <w:rPr>
          <w:w w:val="90"/>
        </w:rPr>
        <w:t xml:space="preserve"> </w:t>
      </w:r>
      <w:proofErr w:type="spellStart"/>
      <w:r w:rsidRPr="00987B52">
        <w:rPr>
          <w:w w:val="90"/>
        </w:rPr>
        <w:t>electronică</w:t>
      </w:r>
      <w:proofErr w:type="spellEnd"/>
      <w:r w:rsidRPr="00987B52">
        <w:rPr>
          <w:w w:val="90"/>
        </w:rPr>
        <w:t xml:space="preserve"> </w:t>
      </w:r>
      <w:proofErr w:type="spellStart"/>
      <w:r w:rsidRPr="00987B52">
        <w:rPr>
          <w:w w:val="90"/>
        </w:rPr>
        <w:t>extinsă</w:t>
      </w:r>
      <w:proofErr w:type="spellEnd"/>
      <w:r w:rsidRPr="00987B52">
        <w:rPr>
          <w:w w:val="90"/>
        </w:rPr>
        <w:t xml:space="preserve">, </w:t>
      </w:r>
      <w:proofErr w:type="spellStart"/>
      <w:r w:rsidRPr="00987B52">
        <w:rPr>
          <w:w w:val="90"/>
        </w:rPr>
        <w:t>bazată</w:t>
      </w:r>
      <w:proofErr w:type="spellEnd"/>
      <w:r w:rsidRPr="00987B52">
        <w:rPr>
          <w:w w:val="90"/>
        </w:rPr>
        <w:t xml:space="preserve"> pe un </w:t>
      </w:r>
      <w:proofErr w:type="spellStart"/>
      <w:r w:rsidRPr="00987B52">
        <w:rPr>
          <w:w w:val="90"/>
        </w:rPr>
        <w:t>certificat</w:t>
      </w:r>
      <w:proofErr w:type="spellEnd"/>
      <w:r w:rsidRPr="00987B52">
        <w:rPr>
          <w:w w:val="90"/>
        </w:rPr>
        <w:t xml:space="preserve"> </w:t>
      </w:r>
      <w:proofErr w:type="spellStart"/>
      <w:r w:rsidRPr="00987B52">
        <w:rPr>
          <w:w w:val="90"/>
        </w:rPr>
        <w:t>calificat</w:t>
      </w:r>
      <w:proofErr w:type="spellEnd"/>
      <w:r w:rsidRPr="00987B52">
        <w:rPr>
          <w:w w:val="90"/>
        </w:rPr>
        <w:t xml:space="preserve">, </w:t>
      </w:r>
      <w:proofErr w:type="spellStart"/>
      <w:r w:rsidRPr="00987B52">
        <w:rPr>
          <w:w w:val="90"/>
        </w:rPr>
        <w:t>eliberat</w:t>
      </w:r>
      <w:proofErr w:type="spellEnd"/>
      <w:r w:rsidRPr="00987B52">
        <w:rPr>
          <w:w w:val="90"/>
        </w:rPr>
        <w:t xml:space="preserve"> de un </w:t>
      </w:r>
      <w:proofErr w:type="spellStart"/>
      <w:r w:rsidRPr="00987B52">
        <w:rPr>
          <w:w w:val="90"/>
        </w:rPr>
        <w:t>furnizor</w:t>
      </w:r>
      <w:proofErr w:type="spellEnd"/>
      <w:r w:rsidRPr="00987B52">
        <w:rPr>
          <w:w w:val="90"/>
        </w:rPr>
        <w:t xml:space="preserve"> de </w:t>
      </w:r>
      <w:proofErr w:type="spellStart"/>
      <w:r w:rsidRPr="00987B52">
        <w:rPr>
          <w:w w:val="90"/>
        </w:rPr>
        <w:t>servicii</w:t>
      </w:r>
      <w:proofErr w:type="spellEnd"/>
      <w:r w:rsidRPr="00987B52">
        <w:rPr>
          <w:w w:val="90"/>
        </w:rPr>
        <w:t xml:space="preserve"> de </w:t>
      </w:r>
      <w:proofErr w:type="spellStart"/>
      <w:r w:rsidRPr="00987B52">
        <w:rPr>
          <w:w w:val="90"/>
        </w:rPr>
        <w:t>certificare</w:t>
      </w:r>
      <w:proofErr w:type="spellEnd"/>
      <w:r w:rsidRPr="00987B52">
        <w:rPr>
          <w:w w:val="90"/>
        </w:rPr>
        <w:t xml:space="preserve"> </w:t>
      </w:r>
      <w:proofErr w:type="spellStart"/>
      <w:r w:rsidRPr="00987B52">
        <w:rPr>
          <w:w w:val="90"/>
        </w:rPr>
        <w:t>acreditat</w:t>
      </w:r>
      <w:proofErr w:type="spellEnd"/>
      <w:r w:rsidRPr="00987B52">
        <w:rPr>
          <w:w w:val="90"/>
        </w:rPr>
        <w:t xml:space="preserve">,  </w:t>
      </w:r>
      <w:proofErr w:type="spellStart"/>
      <w:r w:rsidRPr="00987B52">
        <w:rPr>
          <w:w w:val="90"/>
        </w:rPr>
        <w:t>caz</w:t>
      </w:r>
      <w:proofErr w:type="spellEnd"/>
      <w:r w:rsidRPr="00987B52">
        <w:rPr>
          <w:w w:val="90"/>
        </w:rPr>
        <w:t xml:space="preserve"> in care </w:t>
      </w:r>
      <w:proofErr w:type="spellStart"/>
      <w:r w:rsidRPr="00987B52">
        <w:rPr>
          <w:w w:val="90"/>
        </w:rPr>
        <w:t>contractul</w:t>
      </w:r>
      <w:proofErr w:type="spellEnd"/>
      <w:r w:rsidRPr="00987B52">
        <w:rPr>
          <w:w w:val="90"/>
        </w:rPr>
        <w:t xml:space="preserve"> </w:t>
      </w:r>
      <w:proofErr w:type="spellStart"/>
      <w:r w:rsidRPr="00987B52">
        <w:rPr>
          <w:w w:val="90"/>
        </w:rPr>
        <w:t>va</w:t>
      </w:r>
      <w:proofErr w:type="spellEnd"/>
      <w:r w:rsidRPr="00987B52">
        <w:rPr>
          <w:w w:val="90"/>
        </w:rPr>
        <w:t xml:space="preserve"> fi </w:t>
      </w:r>
      <w:proofErr w:type="spellStart"/>
      <w:r w:rsidRPr="00987B52">
        <w:rPr>
          <w:w w:val="90"/>
        </w:rPr>
        <w:t>atribuit</w:t>
      </w:r>
      <w:proofErr w:type="spellEnd"/>
      <w:r w:rsidRPr="00987B52">
        <w:rPr>
          <w:w w:val="90"/>
        </w:rPr>
        <w:t xml:space="preserve"> </w:t>
      </w:r>
      <w:proofErr w:type="spellStart"/>
      <w:r w:rsidRPr="00987B52">
        <w:rPr>
          <w:w w:val="90"/>
        </w:rPr>
        <w:t>ofertantului</w:t>
      </w:r>
      <w:proofErr w:type="spellEnd"/>
      <w:r w:rsidRPr="00987B52">
        <w:rPr>
          <w:w w:val="90"/>
        </w:rPr>
        <w:t xml:space="preserve"> a </w:t>
      </w:r>
      <w:proofErr w:type="spellStart"/>
      <w:r w:rsidRPr="00987B52">
        <w:rPr>
          <w:w w:val="90"/>
        </w:rPr>
        <w:t>carui</w:t>
      </w:r>
      <w:proofErr w:type="spellEnd"/>
      <w:r w:rsidRPr="00987B52">
        <w:rPr>
          <w:w w:val="90"/>
        </w:rPr>
        <w:t xml:space="preserve"> </w:t>
      </w:r>
      <w:proofErr w:type="spellStart"/>
      <w:r w:rsidRPr="00987B52">
        <w:rPr>
          <w:w w:val="90"/>
        </w:rPr>
        <w:t>noua</w:t>
      </w:r>
      <w:proofErr w:type="spellEnd"/>
      <w:r w:rsidRPr="00987B52">
        <w:rPr>
          <w:w w:val="90"/>
        </w:rPr>
        <w:t xml:space="preserve"> </w:t>
      </w:r>
      <w:proofErr w:type="spellStart"/>
      <w:r w:rsidRPr="00987B52">
        <w:rPr>
          <w:w w:val="90"/>
        </w:rPr>
        <w:t>oferta</w:t>
      </w:r>
      <w:proofErr w:type="spellEnd"/>
      <w:r w:rsidRPr="00987B52">
        <w:rPr>
          <w:w w:val="90"/>
        </w:rPr>
        <w:t xml:space="preserve"> </w:t>
      </w:r>
      <w:proofErr w:type="spellStart"/>
      <w:r w:rsidRPr="00987B52">
        <w:rPr>
          <w:w w:val="90"/>
        </w:rPr>
        <w:t>financiara</w:t>
      </w:r>
      <w:proofErr w:type="spellEnd"/>
      <w:r w:rsidRPr="00987B52">
        <w:rPr>
          <w:w w:val="90"/>
        </w:rPr>
        <w:t xml:space="preserve"> are </w:t>
      </w:r>
      <w:proofErr w:type="spellStart"/>
      <w:r w:rsidRPr="00987B52">
        <w:rPr>
          <w:w w:val="90"/>
        </w:rPr>
        <w:t>pretul</w:t>
      </w:r>
      <w:proofErr w:type="spellEnd"/>
      <w:r w:rsidRPr="00987B52">
        <w:rPr>
          <w:w w:val="90"/>
        </w:rPr>
        <w:t xml:space="preserve"> </w:t>
      </w:r>
      <w:proofErr w:type="spellStart"/>
      <w:r w:rsidRPr="00987B52">
        <w:rPr>
          <w:w w:val="90"/>
        </w:rPr>
        <w:t>cel</w:t>
      </w:r>
      <w:proofErr w:type="spellEnd"/>
      <w:r w:rsidRPr="00987B52">
        <w:rPr>
          <w:w w:val="90"/>
        </w:rPr>
        <w:t xml:space="preserve"> </w:t>
      </w:r>
      <w:proofErr w:type="spellStart"/>
      <w:r w:rsidRPr="00987B52">
        <w:rPr>
          <w:w w:val="90"/>
        </w:rPr>
        <w:t>mai</w:t>
      </w:r>
      <w:proofErr w:type="spellEnd"/>
      <w:r w:rsidRPr="00987B52">
        <w:rPr>
          <w:w w:val="90"/>
        </w:rPr>
        <w:t xml:space="preserve"> </w:t>
      </w:r>
      <w:proofErr w:type="spellStart"/>
      <w:r w:rsidRPr="00987B52">
        <w:rPr>
          <w:w w:val="90"/>
        </w:rPr>
        <w:t>scazut</w:t>
      </w:r>
      <w:proofErr w:type="spellEnd"/>
      <w:r w:rsidRPr="00987B52">
        <w:rPr>
          <w:w w:val="90"/>
        </w:rPr>
        <w:t xml:space="preserve">. </w:t>
      </w:r>
      <w:proofErr w:type="spellStart"/>
      <w:r w:rsidRPr="00987B52">
        <w:rPr>
          <w:w w:val="90"/>
        </w:rPr>
        <w:t>În</w:t>
      </w:r>
      <w:proofErr w:type="spellEnd"/>
      <w:r w:rsidRPr="00987B52">
        <w:rPr>
          <w:w w:val="90"/>
        </w:rPr>
        <w:t xml:space="preserve"> </w:t>
      </w:r>
      <w:proofErr w:type="spellStart"/>
      <w:r w:rsidRPr="00987B52">
        <w:rPr>
          <w:w w:val="90"/>
        </w:rPr>
        <w:t>acest</w:t>
      </w:r>
      <w:proofErr w:type="spellEnd"/>
      <w:r w:rsidRPr="00987B52">
        <w:rPr>
          <w:w w:val="90"/>
        </w:rPr>
        <w:t xml:space="preserve"> </w:t>
      </w:r>
      <w:proofErr w:type="spellStart"/>
      <w:r w:rsidRPr="00987B52">
        <w:rPr>
          <w:w w:val="90"/>
        </w:rPr>
        <w:t>caz</w:t>
      </w:r>
      <w:proofErr w:type="spellEnd"/>
      <w:r w:rsidRPr="00987B52">
        <w:rPr>
          <w:w w:val="90"/>
        </w:rPr>
        <w:t xml:space="preserve">, se </w:t>
      </w:r>
      <w:proofErr w:type="spellStart"/>
      <w:r w:rsidRPr="00987B52">
        <w:rPr>
          <w:w w:val="90"/>
        </w:rPr>
        <w:t>vor</w:t>
      </w:r>
      <w:proofErr w:type="spellEnd"/>
      <w:r w:rsidRPr="00987B52">
        <w:rPr>
          <w:w w:val="90"/>
        </w:rPr>
        <w:t xml:space="preserve"> </w:t>
      </w:r>
      <w:proofErr w:type="spellStart"/>
      <w:r w:rsidRPr="00987B52">
        <w:rPr>
          <w:w w:val="90"/>
        </w:rPr>
        <w:t>transmite</w:t>
      </w:r>
      <w:proofErr w:type="spellEnd"/>
      <w:r w:rsidRPr="00987B52">
        <w:rPr>
          <w:w w:val="90"/>
        </w:rPr>
        <w:t xml:space="preserve"> </w:t>
      </w:r>
      <w:proofErr w:type="spellStart"/>
      <w:r w:rsidRPr="00987B52">
        <w:rPr>
          <w:w w:val="90"/>
        </w:rPr>
        <w:t>noile</w:t>
      </w:r>
      <w:proofErr w:type="spellEnd"/>
      <w:r w:rsidRPr="00987B52">
        <w:rPr>
          <w:w w:val="90"/>
        </w:rPr>
        <w:t xml:space="preserve"> </w:t>
      </w:r>
      <w:proofErr w:type="spellStart"/>
      <w:r w:rsidRPr="00987B52">
        <w:rPr>
          <w:w w:val="90"/>
        </w:rPr>
        <w:t>propuneri</w:t>
      </w:r>
      <w:proofErr w:type="spellEnd"/>
      <w:r w:rsidRPr="00987B52">
        <w:rPr>
          <w:w w:val="90"/>
        </w:rPr>
        <w:t xml:space="preserve"> </w:t>
      </w:r>
      <w:proofErr w:type="spellStart"/>
      <w:r w:rsidRPr="00987B52">
        <w:rPr>
          <w:w w:val="90"/>
        </w:rPr>
        <w:t>financiare</w:t>
      </w:r>
      <w:proofErr w:type="spellEnd"/>
      <w:r w:rsidRPr="00987B52">
        <w:rPr>
          <w:w w:val="90"/>
        </w:rPr>
        <w:t xml:space="preserve"> care </w:t>
      </w:r>
      <w:proofErr w:type="spellStart"/>
      <w:r w:rsidRPr="00987B52">
        <w:rPr>
          <w:w w:val="90"/>
        </w:rPr>
        <w:t>vor</w:t>
      </w:r>
      <w:proofErr w:type="spellEnd"/>
      <w:r w:rsidRPr="00987B52">
        <w:rPr>
          <w:w w:val="90"/>
        </w:rPr>
        <w:t xml:space="preserve"> include:</w:t>
      </w:r>
    </w:p>
    <w:p w14:paraId="558B1661" w14:textId="77777777" w:rsidR="00074F48" w:rsidRPr="00987B52" w:rsidRDefault="00074F48" w:rsidP="00074F48">
      <w:pPr>
        <w:pStyle w:val="Corptext"/>
        <w:ind w:left="252" w:right="152" w:firstLine="423"/>
        <w:jc w:val="both"/>
        <w:rPr>
          <w:w w:val="90"/>
        </w:rPr>
      </w:pPr>
      <w:r w:rsidRPr="00987B52">
        <w:rPr>
          <w:w w:val="90"/>
        </w:rPr>
        <w:t>-</w:t>
      </w:r>
      <w:r w:rsidRPr="00987B52">
        <w:rPr>
          <w:w w:val="90"/>
        </w:rPr>
        <w:tab/>
      </w:r>
      <w:proofErr w:type="spellStart"/>
      <w:r w:rsidRPr="00987B52">
        <w:rPr>
          <w:w w:val="90"/>
        </w:rPr>
        <w:t>Formularul</w:t>
      </w:r>
      <w:proofErr w:type="spellEnd"/>
      <w:r w:rsidRPr="00987B52">
        <w:rPr>
          <w:w w:val="90"/>
        </w:rPr>
        <w:t xml:space="preserve"> de </w:t>
      </w:r>
      <w:proofErr w:type="spellStart"/>
      <w:r w:rsidRPr="00987B52">
        <w:rPr>
          <w:w w:val="90"/>
        </w:rPr>
        <w:t>oferta</w:t>
      </w:r>
      <w:proofErr w:type="spellEnd"/>
      <w:r w:rsidRPr="00987B52">
        <w:rPr>
          <w:w w:val="90"/>
        </w:rPr>
        <w:t xml:space="preserve"> – Formular nr.13, </w:t>
      </w:r>
    </w:p>
    <w:p w14:paraId="53E67B00" w14:textId="77777777" w:rsidR="00074F48" w:rsidRPr="00987B52" w:rsidRDefault="00074F48" w:rsidP="00074F48">
      <w:pPr>
        <w:pStyle w:val="Corptext"/>
        <w:ind w:left="252" w:right="152" w:firstLine="423"/>
        <w:jc w:val="both"/>
        <w:rPr>
          <w:w w:val="90"/>
        </w:rPr>
      </w:pPr>
      <w:r w:rsidRPr="00987B52">
        <w:rPr>
          <w:w w:val="90"/>
        </w:rPr>
        <w:t>-</w:t>
      </w:r>
      <w:r w:rsidRPr="00987B52">
        <w:rPr>
          <w:w w:val="90"/>
        </w:rPr>
        <w:tab/>
      </w:r>
      <w:proofErr w:type="spellStart"/>
      <w:r w:rsidRPr="00987B52">
        <w:rPr>
          <w:w w:val="90"/>
        </w:rPr>
        <w:t>Anexele</w:t>
      </w:r>
      <w:proofErr w:type="spellEnd"/>
      <w:r w:rsidRPr="00987B52">
        <w:rPr>
          <w:w w:val="90"/>
        </w:rPr>
        <w:t xml:space="preserve"> la </w:t>
      </w:r>
      <w:proofErr w:type="spellStart"/>
      <w:r w:rsidRPr="00987B52">
        <w:rPr>
          <w:w w:val="90"/>
        </w:rPr>
        <w:t>formularul</w:t>
      </w:r>
      <w:proofErr w:type="spellEnd"/>
      <w:r w:rsidRPr="00987B52">
        <w:rPr>
          <w:w w:val="90"/>
        </w:rPr>
        <w:t xml:space="preserve"> de </w:t>
      </w:r>
      <w:proofErr w:type="spellStart"/>
      <w:r w:rsidRPr="00987B52">
        <w:rPr>
          <w:w w:val="90"/>
        </w:rPr>
        <w:t>oferta</w:t>
      </w:r>
      <w:proofErr w:type="spellEnd"/>
      <w:r w:rsidRPr="00987B52">
        <w:rPr>
          <w:w w:val="90"/>
        </w:rPr>
        <w:t xml:space="preserve"> cu </w:t>
      </w:r>
      <w:proofErr w:type="spellStart"/>
      <w:r w:rsidRPr="00987B52">
        <w:rPr>
          <w:w w:val="90"/>
        </w:rPr>
        <w:t>pretul</w:t>
      </w:r>
      <w:proofErr w:type="spellEnd"/>
      <w:r w:rsidRPr="00987B52">
        <w:rPr>
          <w:w w:val="90"/>
        </w:rPr>
        <w:t xml:space="preserve"> </w:t>
      </w:r>
      <w:proofErr w:type="spellStart"/>
      <w:r w:rsidRPr="00987B52">
        <w:rPr>
          <w:w w:val="90"/>
        </w:rPr>
        <w:t>unitar</w:t>
      </w:r>
      <w:proofErr w:type="spellEnd"/>
      <w:r w:rsidRPr="00987B52">
        <w:rPr>
          <w:w w:val="90"/>
        </w:rPr>
        <w:t xml:space="preserve"> </w:t>
      </w:r>
      <w:proofErr w:type="spellStart"/>
      <w:r w:rsidRPr="00987B52">
        <w:rPr>
          <w:w w:val="90"/>
        </w:rPr>
        <w:t>și</w:t>
      </w:r>
      <w:proofErr w:type="spellEnd"/>
      <w:r w:rsidRPr="00987B52">
        <w:rPr>
          <w:w w:val="90"/>
        </w:rPr>
        <w:t xml:space="preserve"> total.</w:t>
      </w:r>
    </w:p>
    <w:p w14:paraId="4FF28399" w14:textId="77777777" w:rsidR="009006DD" w:rsidRPr="00987B52" w:rsidRDefault="0089778F">
      <w:pPr>
        <w:pStyle w:val="Titlu2"/>
        <w:numPr>
          <w:ilvl w:val="0"/>
          <w:numId w:val="2"/>
        </w:numPr>
        <w:tabs>
          <w:tab w:val="left" w:pos="465"/>
        </w:tabs>
        <w:spacing w:before="0"/>
        <w:ind w:left="464" w:hanging="242"/>
        <w:rPr>
          <w:u w:val="none"/>
        </w:rPr>
      </w:pPr>
      <w:r w:rsidRPr="00987B52">
        <w:rPr>
          <w:w w:val="90"/>
          <w:u w:val="none"/>
        </w:rPr>
        <w:t>DURATA</w:t>
      </w:r>
    </w:p>
    <w:p w14:paraId="25AF57D4" w14:textId="77777777" w:rsidR="009006DD" w:rsidRPr="00987B52" w:rsidRDefault="0089778F">
      <w:pPr>
        <w:pStyle w:val="Corptext"/>
        <w:spacing w:before="7" w:line="237" w:lineRule="auto"/>
        <w:ind w:left="210" w:right="185" w:firstLine="574"/>
        <w:jc w:val="both"/>
        <w:rPr>
          <w:w w:val="90"/>
        </w:rPr>
      </w:pPr>
      <w:proofErr w:type="spellStart"/>
      <w:r w:rsidRPr="00987B52">
        <w:rPr>
          <w:w w:val="90"/>
        </w:rPr>
        <w:t>Prezentul</w:t>
      </w:r>
      <w:proofErr w:type="spellEnd"/>
      <w:r w:rsidRPr="00987B52">
        <w:rPr>
          <w:w w:val="90"/>
        </w:rPr>
        <w:t xml:space="preserve"> contract intra in </w:t>
      </w:r>
      <w:proofErr w:type="spellStart"/>
      <w:r w:rsidRPr="00987B52">
        <w:rPr>
          <w:w w:val="90"/>
        </w:rPr>
        <w:t>vigoare</w:t>
      </w:r>
      <w:proofErr w:type="spellEnd"/>
      <w:r w:rsidRPr="00987B52">
        <w:rPr>
          <w:w w:val="90"/>
        </w:rPr>
        <w:t xml:space="preserve"> la data </w:t>
      </w:r>
      <w:proofErr w:type="spellStart"/>
      <w:r w:rsidRPr="00987B52">
        <w:rPr>
          <w:w w:val="90"/>
        </w:rPr>
        <w:t>semnarii</w:t>
      </w:r>
      <w:proofErr w:type="spellEnd"/>
      <w:r w:rsidRPr="00987B52">
        <w:rPr>
          <w:w w:val="90"/>
        </w:rPr>
        <w:t xml:space="preserve"> sale de </w:t>
      </w:r>
      <w:proofErr w:type="spellStart"/>
      <w:r w:rsidRPr="00987B52">
        <w:rPr>
          <w:w w:val="90"/>
        </w:rPr>
        <w:t>catre</w:t>
      </w:r>
      <w:proofErr w:type="spellEnd"/>
      <w:r w:rsidRPr="00987B52">
        <w:rPr>
          <w:w w:val="90"/>
        </w:rPr>
        <w:t xml:space="preserve"> </w:t>
      </w:r>
      <w:proofErr w:type="spellStart"/>
      <w:r w:rsidRPr="00987B52">
        <w:rPr>
          <w:w w:val="90"/>
        </w:rPr>
        <w:t>toate</w:t>
      </w:r>
      <w:proofErr w:type="spellEnd"/>
      <w:r w:rsidRPr="00987B52">
        <w:rPr>
          <w:w w:val="90"/>
        </w:rPr>
        <w:t xml:space="preserve"> </w:t>
      </w:r>
      <w:proofErr w:type="spellStart"/>
      <w:r w:rsidRPr="00987B52">
        <w:rPr>
          <w:w w:val="90"/>
        </w:rPr>
        <w:t>partile</w:t>
      </w:r>
      <w:proofErr w:type="spellEnd"/>
      <w:r w:rsidRPr="00987B52">
        <w:rPr>
          <w:w w:val="90"/>
        </w:rPr>
        <w:t xml:space="preserve"> </w:t>
      </w:r>
      <w:proofErr w:type="spellStart"/>
      <w:r w:rsidRPr="00987B52">
        <w:rPr>
          <w:w w:val="90"/>
        </w:rPr>
        <w:t>si</w:t>
      </w:r>
      <w:proofErr w:type="spellEnd"/>
      <w:r w:rsidRPr="00987B52">
        <w:rPr>
          <w:w w:val="90"/>
        </w:rPr>
        <w:t xml:space="preserve"> produce </w:t>
      </w:r>
      <w:proofErr w:type="spellStart"/>
      <w:r w:rsidRPr="00987B52">
        <w:rPr>
          <w:w w:val="90"/>
        </w:rPr>
        <w:t>efectele</w:t>
      </w:r>
      <w:proofErr w:type="spellEnd"/>
      <w:r w:rsidRPr="00987B52">
        <w:rPr>
          <w:w w:val="90"/>
        </w:rPr>
        <w:t xml:space="preserve"> </w:t>
      </w:r>
      <w:proofErr w:type="spellStart"/>
      <w:r w:rsidRPr="00987B52">
        <w:rPr>
          <w:w w:val="90"/>
        </w:rPr>
        <w:t>pana</w:t>
      </w:r>
      <w:proofErr w:type="spellEnd"/>
      <w:r w:rsidRPr="00987B52">
        <w:rPr>
          <w:w w:val="90"/>
        </w:rPr>
        <w:t xml:space="preserve"> la </w:t>
      </w:r>
      <w:proofErr w:type="spellStart"/>
      <w:r w:rsidRPr="00987B52">
        <w:rPr>
          <w:w w:val="90"/>
        </w:rPr>
        <w:t>incheierea</w:t>
      </w:r>
      <w:proofErr w:type="spellEnd"/>
      <w:r w:rsidRPr="00987B52">
        <w:rPr>
          <w:w w:val="90"/>
        </w:rPr>
        <w:t xml:space="preserve"> </w:t>
      </w:r>
      <w:proofErr w:type="spellStart"/>
      <w:r w:rsidRPr="00987B52">
        <w:rPr>
          <w:w w:val="90"/>
        </w:rPr>
        <w:t>procesului</w:t>
      </w:r>
      <w:proofErr w:type="spellEnd"/>
      <w:r w:rsidRPr="00987B52">
        <w:rPr>
          <w:w w:val="90"/>
        </w:rPr>
        <w:t xml:space="preserve"> verbal de </w:t>
      </w:r>
      <w:proofErr w:type="spellStart"/>
      <w:r w:rsidRPr="00987B52">
        <w:rPr>
          <w:w w:val="90"/>
        </w:rPr>
        <w:t>receptie</w:t>
      </w:r>
      <w:proofErr w:type="spellEnd"/>
      <w:r w:rsidRPr="00987B52">
        <w:rPr>
          <w:w w:val="90"/>
        </w:rPr>
        <w:t xml:space="preserve"> </w:t>
      </w:r>
      <w:proofErr w:type="spellStart"/>
      <w:r w:rsidRPr="00987B52">
        <w:rPr>
          <w:w w:val="90"/>
        </w:rPr>
        <w:t>finala</w:t>
      </w:r>
      <w:proofErr w:type="spellEnd"/>
      <w:r w:rsidRPr="00987B52">
        <w:rPr>
          <w:w w:val="90"/>
        </w:rPr>
        <w:t xml:space="preserve"> a </w:t>
      </w:r>
      <w:proofErr w:type="spellStart"/>
      <w:r w:rsidRPr="00987B52">
        <w:rPr>
          <w:w w:val="90"/>
        </w:rPr>
        <w:t>bunurilor</w:t>
      </w:r>
      <w:proofErr w:type="spellEnd"/>
      <w:r w:rsidRPr="00987B52">
        <w:rPr>
          <w:w w:val="90"/>
        </w:rPr>
        <w:t xml:space="preserve"> </w:t>
      </w:r>
      <w:proofErr w:type="spellStart"/>
      <w:r w:rsidRPr="00987B52">
        <w:rPr>
          <w:w w:val="90"/>
        </w:rPr>
        <w:t>si</w:t>
      </w:r>
      <w:proofErr w:type="spellEnd"/>
      <w:r w:rsidRPr="00987B52">
        <w:rPr>
          <w:w w:val="90"/>
        </w:rPr>
        <w:t xml:space="preserve"> </w:t>
      </w:r>
      <w:proofErr w:type="spellStart"/>
      <w:r w:rsidRPr="00987B52">
        <w:rPr>
          <w:w w:val="90"/>
        </w:rPr>
        <w:t>eliberarea</w:t>
      </w:r>
      <w:proofErr w:type="spellEnd"/>
      <w:r w:rsidRPr="00987B52">
        <w:rPr>
          <w:w w:val="90"/>
        </w:rPr>
        <w:t xml:space="preserve"> </w:t>
      </w:r>
      <w:proofErr w:type="spellStart"/>
      <w:r w:rsidRPr="00987B52">
        <w:rPr>
          <w:w w:val="90"/>
        </w:rPr>
        <w:t>restului</w:t>
      </w:r>
      <w:proofErr w:type="spellEnd"/>
      <w:r w:rsidRPr="00987B52">
        <w:rPr>
          <w:w w:val="90"/>
        </w:rPr>
        <w:t xml:space="preserve"> </w:t>
      </w:r>
      <w:proofErr w:type="spellStart"/>
      <w:r w:rsidRPr="00987B52">
        <w:rPr>
          <w:w w:val="90"/>
        </w:rPr>
        <w:t>ramas</w:t>
      </w:r>
      <w:proofErr w:type="spellEnd"/>
      <w:r w:rsidRPr="00987B52">
        <w:rPr>
          <w:w w:val="90"/>
        </w:rPr>
        <w:t xml:space="preserve"> din </w:t>
      </w:r>
      <w:proofErr w:type="spellStart"/>
      <w:r w:rsidRPr="00987B52">
        <w:rPr>
          <w:w w:val="90"/>
        </w:rPr>
        <w:t>garantia</w:t>
      </w:r>
      <w:proofErr w:type="spellEnd"/>
      <w:r w:rsidRPr="00987B52">
        <w:rPr>
          <w:w w:val="90"/>
        </w:rPr>
        <w:t xml:space="preserve"> de buna </w:t>
      </w:r>
      <w:proofErr w:type="spellStart"/>
      <w:r w:rsidRPr="00987B52">
        <w:rPr>
          <w:w w:val="90"/>
        </w:rPr>
        <w:t>executie</w:t>
      </w:r>
      <w:proofErr w:type="spellEnd"/>
      <w:r w:rsidRPr="00987B52">
        <w:rPr>
          <w:w w:val="90"/>
        </w:rPr>
        <w:t>.</w:t>
      </w:r>
    </w:p>
    <w:p w14:paraId="52C93249" w14:textId="28B87867" w:rsidR="009006DD" w:rsidRPr="00987B52" w:rsidRDefault="0089778F">
      <w:pPr>
        <w:pStyle w:val="Corptext"/>
        <w:spacing w:before="8" w:line="235" w:lineRule="auto"/>
        <w:ind w:left="213" w:right="192" w:firstLine="567"/>
        <w:jc w:val="both"/>
        <w:rPr>
          <w:w w:val="90"/>
        </w:rPr>
      </w:pPr>
      <w:proofErr w:type="spellStart"/>
      <w:r w:rsidRPr="00987B52">
        <w:rPr>
          <w:w w:val="90"/>
        </w:rPr>
        <w:t>Livrarea</w:t>
      </w:r>
      <w:proofErr w:type="spellEnd"/>
      <w:r w:rsidRPr="00987B52">
        <w:rPr>
          <w:w w:val="90"/>
        </w:rPr>
        <w:t xml:space="preserve"> </w:t>
      </w:r>
      <w:proofErr w:type="spellStart"/>
      <w:r w:rsidRPr="00987B52">
        <w:rPr>
          <w:w w:val="90"/>
        </w:rPr>
        <w:t>autobuzelor</w:t>
      </w:r>
      <w:proofErr w:type="spellEnd"/>
      <w:r w:rsidRPr="00987B52">
        <w:rPr>
          <w:w w:val="90"/>
        </w:rPr>
        <w:t xml:space="preserve"> </w:t>
      </w:r>
      <w:proofErr w:type="spellStart"/>
      <w:r w:rsidRPr="00987B52">
        <w:rPr>
          <w:w w:val="90"/>
        </w:rPr>
        <w:t>hibrid</w:t>
      </w:r>
      <w:proofErr w:type="spellEnd"/>
      <w:r w:rsidRPr="00987B52">
        <w:rPr>
          <w:w w:val="90"/>
        </w:rPr>
        <w:t xml:space="preserve"> se </w:t>
      </w:r>
      <w:proofErr w:type="spellStart"/>
      <w:r w:rsidRPr="00987B52">
        <w:rPr>
          <w:w w:val="90"/>
        </w:rPr>
        <w:t>va</w:t>
      </w:r>
      <w:proofErr w:type="spellEnd"/>
      <w:r w:rsidRPr="00987B52">
        <w:rPr>
          <w:w w:val="90"/>
        </w:rPr>
        <w:t xml:space="preserve"> face in termen de maxim </w:t>
      </w:r>
      <w:r w:rsidR="00EE2899">
        <w:rPr>
          <w:w w:val="90"/>
        </w:rPr>
        <w:t>12</w:t>
      </w:r>
      <w:r w:rsidR="00F5366D" w:rsidRPr="00987B52">
        <w:rPr>
          <w:w w:val="90"/>
        </w:rPr>
        <w:t xml:space="preserve"> </w:t>
      </w:r>
      <w:proofErr w:type="spellStart"/>
      <w:r w:rsidRPr="00987B52">
        <w:rPr>
          <w:w w:val="90"/>
        </w:rPr>
        <w:t>luni</w:t>
      </w:r>
      <w:proofErr w:type="spellEnd"/>
      <w:r w:rsidRPr="00987B52">
        <w:rPr>
          <w:w w:val="90"/>
        </w:rPr>
        <w:t xml:space="preserve"> de la </w:t>
      </w:r>
      <w:proofErr w:type="spellStart"/>
      <w:r w:rsidRPr="00987B52">
        <w:rPr>
          <w:w w:val="90"/>
        </w:rPr>
        <w:t>intrarea</w:t>
      </w:r>
      <w:proofErr w:type="spellEnd"/>
      <w:r w:rsidRPr="00987B52">
        <w:rPr>
          <w:w w:val="90"/>
        </w:rPr>
        <w:t xml:space="preserve"> contractului in </w:t>
      </w:r>
      <w:proofErr w:type="spellStart"/>
      <w:r w:rsidRPr="00987B52">
        <w:rPr>
          <w:w w:val="90"/>
        </w:rPr>
        <w:t>efectivitate</w:t>
      </w:r>
      <w:proofErr w:type="spellEnd"/>
      <w:r w:rsidRPr="00987B52">
        <w:rPr>
          <w:w w:val="90"/>
        </w:rPr>
        <w:t xml:space="preserve"> (</w:t>
      </w:r>
      <w:proofErr w:type="spellStart"/>
      <w:r w:rsidRPr="00987B52">
        <w:rPr>
          <w:w w:val="90"/>
        </w:rPr>
        <w:t>semnarea</w:t>
      </w:r>
      <w:proofErr w:type="spellEnd"/>
      <w:r w:rsidRPr="00987B52">
        <w:rPr>
          <w:w w:val="90"/>
        </w:rPr>
        <w:t xml:space="preserve"> </w:t>
      </w:r>
      <w:proofErr w:type="spellStart"/>
      <w:r w:rsidRPr="00987B52">
        <w:rPr>
          <w:w w:val="90"/>
        </w:rPr>
        <w:t>acestuia</w:t>
      </w:r>
      <w:proofErr w:type="spellEnd"/>
      <w:r w:rsidRPr="00987B52">
        <w:rPr>
          <w:w w:val="90"/>
        </w:rPr>
        <w:t xml:space="preserve"> de </w:t>
      </w:r>
      <w:proofErr w:type="spellStart"/>
      <w:r w:rsidRPr="00987B52">
        <w:rPr>
          <w:w w:val="90"/>
        </w:rPr>
        <w:t>catre</w:t>
      </w:r>
      <w:proofErr w:type="spellEnd"/>
      <w:r w:rsidRPr="00987B52">
        <w:rPr>
          <w:w w:val="90"/>
        </w:rPr>
        <w:t xml:space="preserve"> </w:t>
      </w:r>
      <w:proofErr w:type="spellStart"/>
      <w:r w:rsidRPr="00987B52">
        <w:rPr>
          <w:w w:val="90"/>
        </w:rPr>
        <w:t>ambele</w:t>
      </w:r>
      <w:proofErr w:type="spellEnd"/>
      <w:r w:rsidRPr="00987B52">
        <w:rPr>
          <w:w w:val="90"/>
        </w:rPr>
        <w:t xml:space="preserve"> parti </w:t>
      </w:r>
      <w:proofErr w:type="spellStart"/>
      <w:r w:rsidRPr="00987B52">
        <w:rPr>
          <w:w w:val="90"/>
        </w:rPr>
        <w:t>si</w:t>
      </w:r>
      <w:proofErr w:type="spellEnd"/>
      <w:r w:rsidRPr="00987B52">
        <w:rPr>
          <w:w w:val="90"/>
        </w:rPr>
        <w:t xml:space="preserve"> </w:t>
      </w:r>
      <w:proofErr w:type="spellStart"/>
      <w:r w:rsidRPr="00987B52">
        <w:rPr>
          <w:w w:val="90"/>
        </w:rPr>
        <w:t>constituirea</w:t>
      </w:r>
      <w:proofErr w:type="spellEnd"/>
      <w:r w:rsidRPr="00987B52">
        <w:rPr>
          <w:w w:val="90"/>
        </w:rPr>
        <w:t xml:space="preserve"> </w:t>
      </w:r>
      <w:proofErr w:type="spellStart"/>
      <w:r w:rsidRPr="00987B52">
        <w:rPr>
          <w:w w:val="90"/>
        </w:rPr>
        <w:t>garantiei</w:t>
      </w:r>
      <w:proofErr w:type="spellEnd"/>
      <w:r w:rsidRPr="00987B52">
        <w:rPr>
          <w:w w:val="90"/>
        </w:rPr>
        <w:t xml:space="preserve"> </w:t>
      </w:r>
      <w:r w:rsidRPr="00987B52">
        <w:rPr>
          <w:w w:val="90"/>
        </w:rPr>
        <w:lastRenderedPageBreak/>
        <w:t xml:space="preserve">de buna </w:t>
      </w:r>
      <w:proofErr w:type="spellStart"/>
      <w:r w:rsidRPr="00987B52">
        <w:rPr>
          <w:w w:val="90"/>
        </w:rPr>
        <w:t>executie</w:t>
      </w:r>
      <w:proofErr w:type="spellEnd"/>
      <w:r w:rsidRPr="00987B52">
        <w:rPr>
          <w:w w:val="90"/>
        </w:rPr>
        <w:t>).</w:t>
      </w:r>
    </w:p>
    <w:p w14:paraId="0B9B054C" w14:textId="2B69FBBA" w:rsidR="009006DD" w:rsidRPr="00987B52" w:rsidRDefault="0089778F">
      <w:pPr>
        <w:pStyle w:val="Corptext"/>
        <w:ind w:left="780"/>
        <w:rPr>
          <w:w w:val="90"/>
        </w:rPr>
      </w:pPr>
      <w:proofErr w:type="spellStart"/>
      <w:r w:rsidRPr="00987B52">
        <w:rPr>
          <w:w w:val="90"/>
        </w:rPr>
        <w:t>Durata</w:t>
      </w:r>
      <w:proofErr w:type="spellEnd"/>
      <w:r w:rsidRPr="00987B52">
        <w:rPr>
          <w:w w:val="90"/>
        </w:rPr>
        <w:t xml:space="preserve"> contractului </w:t>
      </w:r>
      <w:proofErr w:type="spellStart"/>
      <w:r w:rsidRPr="00987B52">
        <w:rPr>
          <w:w w:val="90"/>
        </w:rPr>
        <w:t>este</w:t>
      </w:r>
      <w:proofErr w:type="spellEnd"/>
      <w:r w:rsidRPr="00987B52">
        <w:rPr>
          <w:w w:val="90"/>
        </w:rPr>
        <w:t xml:space="preserve"> de </w:t>
      </w:r>
      <w:r w:rsidR="00EE2899">
        <w:rPr>
          <w:w w:val="90"/>
        </w:rPr>
        <w:t>13</w:t>
      </w:r>
      <w:r w:rsidRPr="00987B52">
        <w:rPr>
          <w:w w:val="90"/>
        </w:rPr>
        <w:t xml:space="preserve"> </w:t>
      </w:r>
      <w:proofErr w:type="spellStart"/>
      <w:r w:rsidRPr="00987B52">
        <w:rPr>
          <w:w w:val="90"/>
        </w:rPr>
        <w:t>luni</w:t>
      </w:r>
      <w:proofErr w:type="spellEnd"/>
      <w:r w:rsidRPr="00987B52">
        <w:rPr>
          <w:w w:val="90"/>
        </w:rPr>
        <w:t xml:space="preserve"> de la data </w:t>
      </w:r>
      <w:proofErr w:type="spellStart"/>
      <w:r w:rsidRPr="00987B52">
        <w:rPr>
          <w:w w:val="90"/>
        </w:rPr>
        <w:t>semnarii</w:t>
      </w:r>
      <w:proofErr w:type="spellEnd"/>
      <w:r w:rsidRPr="00987B52">
        <w:rPr>
          <w:w w:val="90"/>
        </w:rPr>
        <w:t xml:space="preserve"> sale de </w:t>
      </w:r>
      <w:proofErr w:type="spellStart"/>
      <w:r w:rsidRPr="00987B52">
        <w:rPr>
          <w:w w:val="90"/>
        </w:rPr>
        <w:t>catre</w:t>
      </w:r>
      <w:proofErr w:type="spellEnd"/>
      <w:r w:rsidRPr="00987B52">
        <w:rPr>
          <w:w w:val="90"/>
        </w:rPr>
        <w:t xml:space="preserve"> </w:t>
      </w:r>
      <w:proofErr w:type="spellStart"/>
      <w:r w:rsidR="00683DB7">
        <w:rPr>
          <w:w w:val="90"/>
        </w:rPr>
        <w:t>ambele</w:t>
      </w:r>
      <w:proofErr w:type="spellEnd"/>
      <w:r w:rsidR="00683DB7">
        <w:rPr>
          <w:w w:val="90"/>
        </w:rPr>
        <w:t xml:space="preserve"> </w:t>
      </w:r>
      <w:r w:rsidRPr="00987B52">
        <w:rPr>
          <w:w w:val="90"/>
        </w:rPr>
        <w:t>parti.</w:t>
      </w:r>
    </w:p>
    <w:p w14:paraId="5526E1DD" w14:textId="77777777" w:rsidR="009006DD" w:rsidRPr="00987B52" w:rsidRDefault="009006DD">
      <w:pPr>
        <w:pStyle w:val="Corptext"/>
      </w:pPr>
    </w:p>
    <w:p w14:paraId="404EAF39" w14:textId="272BB014" w:rsidR="009006DD" w:rsidRPr="00987B52" w:rsidRDefault="0089778F">
      <w:pPr>
        <w:pStyle w:val="Titlu2"/>
        <w:numPr>
          <w:ilvl w:val="0"/>
          <w:numId w:val="2"/>
        </w:numPr>
        <w:tabs>
          <w:tab w:val="left" w:pos="442"/>
        </w:tabs>
        <w:spacing w:before="0" w:line="298" w:lineRule="exact"/>
        <w:ind w:left="441" w:hanging="234"/>
        <w:rPr>
          <w:u w:val="none"/>
        </w:rPr>
      </w:pPr>
      <w:r w:rsidRPr="00987B52">
        <w:rPr>
          <w:w w:val="90"/>
          <w:u w:val="none"/>
        </w:rPr>
        <w:t>GARANTIA DE BUNA</w:t>
      </w:r>
      <w:r w:rsidRPr="00987B52">
        <w:rPr>
          <w:spacing w:val="1"/>
          <w:w w:val="90"/>
          <w:u w:val="none"/>
        </w:rPr>
        <w:t xml:space="preserve"> </w:t>
      </w:r>
      <w:r w:rsidRPr="00987B52">
        <w:rPr>
          <w:w w:val="90"/>
          <w:u w:val="none"/>
        </w:rPr>
        <w:t>EXECUTIE</w:t>
      </w:r>
    </w:p>
    <w:p w14:paraId="25A4F334" w14:textId="61AF5771" w:rsidR="009006DD" w:rsidRPr="00987B52" w:rsidRDefault="0089778F" w:rsidP="003754C6">
      <w:pPr>
        <w:pStyle w:val="Corptext"/>
        <w:spacing w:before="7" w:line="237" w:lineRule="auto"/>
        <w:ind w:left="210" w:right="185" w:firstLine="574"/>
        <w:jc w:val="both"/>
        <w:rPr>
          <w:w w:val="90"/>
        </w:rPr>
      </w:pPr>
      <w:proofErr w:type="spellStart"/>
      <w:r w:rsidRPr="00987B52">
        <w:rPr>
          <w:w w:val="90"/>
        </w:rPr>
        <w:t>Garantia</w:t>
      </w:r>
      <w:proofErr w:type="spellEnd"/>
      <w:r w:rsidRPr="00987B52">
        <w:rPr>
          <w:w w:val="90"/>
        </w:rPr>
        <w:t xml:space="preserve"> de buna </w:t>
      </w:r>
      <w:proofErr w:type="spellStart"/>
      <w:r w:rsidRPr="00987B52">
        <w:rPr>
          <w:w w:val="90"/>
        </w:rPr>
        <w:t>executie</w:t>
      </w:r>
      <w:proofErr w:type="spellEnd"/>
      <w:r w:rsidRPr="00987B52">
        <w:rPr>
          <w:w w:val="90"/>
        </w:rPr>
        <w:t xml:space="preserve"> </w:t>
      </w:r>
      <w:proofErr w:type="spellStart"/>
      <w:r w:rsidRPr="00987B52">
        <w:rPr>
          <w:w w:val="90"/>
        </w:rPr>
        <w:t>este</w:t>
      </w:r>
      <w:proofErr w:type="spellEnd"/>
      <w:r w:rsidRPr="00987B52">
        <w:rPr>
          <w:w w:val="90"/>
        </w:rPr>
        <w:t xml:space="preserve"> de </w:t>
      </w:r>
      <w:r w:rsidR="00F5366D" w:rsidRPr="00987B52">
        <w:rPr>
          <w:w w:val="90"/>
        </w:rPr>
        <w:t>10</w:t>
      </w:r>
      <w:r w:rsidRPr="00987B52">
        <w:rPr>
          <w:w w:val="90"/>
        </w:rPr>
        <w:t xml:space="preserve">% din </w:t>
      </w:r>
      <w:proofErr w:type="spellStart"/>
      <w:r w:rsidRPr="00987B52">
        <w:rPr>
          <w:w w:val="90"/>
        </w:rPr>
        <w:t>pretul</w:t>
      </w:r>
      <w:proofErr w:type="spellEnd"/>
      <w:r w:rsidRPr="00987B52">
        <w:rPr>
          <w:w w:val="90"/>
        </w:rPr>
        <w:t xml:space="preserve"> contractului </w:t>
      </w:r>
      <w:proofErr w:type="spellStart"/>
      <w:r w:rsidRPr="00987B52">
        <w:rPr>
          <w:w w:val="90"/>
        </w:rPr>
        <w:t>fara</w:t>
      </w:r>
      <w:proofErr w:type="spellEnd"/>
      <w:r w:rsidRPr="00987B52">
        <w:rPr>
          <w:w w:val="90"/>
        </w:rPr>
        <w:t xml:space="preserve"> TVA. </w:t>
      </w:r>
      <w:proofErr w:type="spellStart"/>
      <w:r w:rsidRPr="00987B52">
        <w:rPr>
          <w:w w:val="90"/>
        </w:rPr>
        <w:t>Garantia</w:t>
      </w:r>
      <w:proofErr w:type="spellEnd"/>
      <w:r w:rsidRPr="00987B52">
        <w:rPr>
          <w:w w:val="90"/>
        </w:rPr>
        <w:t xml:space="preserve"> de buna </w:t>
      </w:r>
      <w:proofErr w:type="spellStart"/>
      <w:r w:rsidRPr="00987B52">
        <w:rPr>
          <w:w w:val="90"/>
        </w:rPr>
        <w:t>executie</w:t>
      </w:r>
      <w:proofErr w:type="spellEnd"/>
      <w:r w:rsidRPr="00987B52">
        <w:rPr>
          <w:w w:val="90"/>
        </w:rPr>
        <w:t xml:space="preserve"> se </w:t>
      </w:r>
      <w:proofErr w:type="spellStart"/>
      <w:r w:rsidRPr="00987B52">
        <w:rPr>
          <w:w w:val="90"/>
        </w:rPr>
        <w:t>va</w:t>
      </w:r>
      <w:proofErr w:type="spellEnd"/>
      <w:r w:rsidRPr="00987B52">
        <w:rPr>
          <w:w w:val="90"/>
        </w:rPr>
        <w:t xml:space="preserve"> </w:t>
      </w:r>
      <w:proofErr w:type="spellStart"/>
      <w:r w:rsidRPr="00987B52">
        <w:rPr>
          <w:w w:val="90"/>
        </w:rPr>
        <w:t>stabili</w:t>
      </w:r>
      <w:proofErr w:type="spellEnd"/>
      <w:r w:rsidRPr="00987B52">
        <w:rPr>
          <w:w w:val="90"/>
        </w:rPr>
        <w:t xml:space="preserve"> la </w:t>
      </w:r>
      <w:proofErr w:type="spellStart"/>
      <w:r w:rsidRPr="00987B52">
        <w:rPr>
          <w:w w:val="90"/>
        </w:rPr>
        <w:t>incheierea</w:t>
      </w:r>
      <w:proofErr w:type="spellEnd"/>
      <w:r w:rsidRPr="00987B52">
        <w:rPr>
          <w:w w:val="90"/>
        </w:rPr>
        <w:t xml:space="preserve"> contractului </w:t>
      </w:r>
      <w:proofErr w:type="spellStart"/>
      <w:r w:rsidRPr="00987B52">
        <w:rPr>
          <w:w w:val="90"/>
        </w:rPr>
        <w:t>si</w:t>
      </w:r>
      <w:proofErr w:type="spellEnd"/>
      <w:r w:rsidRPr="00987B52">
        <w:rPr>
          <w:w w:val="90"/>
        </w:rPr>
        <w:t xml:space="preserve"> se </w:t>
      </w:r>
      <w:proofErr w:type="spellStart"/>
      <w:r w:rsidRPr="00987B52">
        <w:rPr>
          <w:w w:val="90"/>
        </w:rPr>
        <w:t>va</w:t>
      </w:r>
      <w:proofErr w:type="spellEnd"/>
      <w:r w:rsidRPr="00987B52">
        <w:rPr>
          <w:w w:val="90"/>
        </w:rPr>
        <w:t xml:space="preserve"> </w:t>
      </w:r>
      <w:proofErr w:type="spellStart"/>
      <w:r w:rsidRPr="00987B52">
        <w:rPr>
          <w:w w:val="90"/>
        </w:rPr>
        <w:t>constitui</w:t>
      </w:r>
      <w:proofErr w:type="spellEnd"/>
      <w:r w:rsidRPr="00987B52">
        <w:rPr>
          <w:w w:val="90"/>
        </w:rPr>
        <w:t xml:space="preserve"> in </w:t>
      </w:r>
      <w:proofErr w:type="spellStart"/>
      <w:r w:rsidRPr="00987B52">
        <w:rPr>
          <w:w w:val="90"/>
        </w:rPr>
        <w:t>conformitate</w:t>
      </w:r>
      <w:proofErr w:type="spellEnd"/>
      <w:r w:rsidRPr="00987B52">
        <w:rPr>
          <w:w w:val="90"/>
        </w:rPr>
        <w:t xml:space="preserve"> cu </w:t>
      </w:r>
      <w:proofErr w:type="spellStart"/>
      <w:r w:rsidRPr="00987B52">
        <w:rPr>
          <w:w w:val="90"/>
        </w:rPr>
        <w:t>prevederile</w:t>
      </w:r>
      <w:proofErr w:type="spellEnd"/>
      <w:r w:rsidRPr="00987B52">
        <w:rPr>
          <w:w w:val="90"/>
        </w:rPr>
        <w:t xml:space="preserve"> art. 40 </w:t>
      </w:r>
      <w:proofErr w:type="gramStart"/>
      <w:r w:rsidRPr="00987B52">
        <w:rPr>
          <w:w w:val="90"/>
        </w:rPr>
        <w:t>din</w:t>
      </w:r>
      <w:proofErr w:type="gramEnd"/>
      <w:r w:rsidRPr="00987B52">
        <w:rPr>
          <w:w w:val="90"/>
        </w:rPr>
        <w:t xml:space="preserve"> H.G.</w:t>
      </w:r>
      <w:r w:rsidR="00425698" w:rsidRPr="00987B52">
        <w:rPr>
          <w:w w:val="90"/>
        </w:rPr>
        <w:t>R.</w:t>
      </w:r>
      <w:r w:rsidRPr="00987B52">
        <w:rPr>
          <w:w w:val="90"/>
        </w:rPr>
        <w:t xml:space="preserve"> nr. 395/2016, cu </w:t>
      </w:r>
      <w:proofErr w:type="spellStart"/>
      <w:r w:rsidRPr="00987B52">
        <w:rPr>
          <w:w w:val="90"/>
        </w:rPr>
        <w:t>modificarile</w:t>
      </w:r>
      <w:proofErr w:type="spellEnd"/>
      <w:r w:rsidRPr="00987B52">
        <w:rPr>
          <w:w w:val="90"/>
        </w:rPr>
        <w:t xml:space="preserve"> </w:t>
      </w:r>
      <w:proofErr w:type="spellStart"/>
      <w:r w:rsidRPr="00987B52">
        <w:rPr>
          <w:w w:val="90"/>
        </w:rPr>
        <w:t>si</w:t>
      </w:r>
      <w:proofErr w:type="spellEnd"/>
      <w:r w:rsidRPr="00987B52">
        <w:rPr>
          <w:w w:val="90"/>
        </w:rPr>
        <w:t xml:space="preserve"> </w:t>
      </w:r>
      <w:proofErr w:type="spellStart"/>
      <w:r w:rsidRPr="00987B52">
        <w:rPr>
          <w:w w:val="90"/>
        </w:rPr>
        <w:t>completarile</w:t>
      </w:r>
      <w:proofErr w:type="spellEnd"/>
      <w:r w:rsidRPr="00987B52">
        <w:rPr>
          <w:w w:val="90"/>
        </w:rPr>
        <w:t xml:space="preserve"> </w:t>
      </w:r>
      <w:proofErr w:type="spellStart"/>
      <w:r w:rsidRPr="00987B52">
        <w:rPr>
          <w:w w:val="90"/>
        </w:rPr>
        <w:t>ulterioare</w:t>
      </w:r>
      <w:proofErr w:type="spellEnd"/>
      <w:r w:rsidRPr="00987B52">
        <w:rPr>
          <w:w w:val="90"/>
        </w:rPr>
        <w:t>.</w:t>
      </w:r>
    </w:p>
    <w:p w14:paraId="4412CF08" w14:textId="19EE4546" w:rsidR="009006DD" w:rsidRPr="00987B52" w:rsidRDefault="0089778F" w:rsidP="003754C6">
      <w:pPr>
        <w:pStyle w:val="Corptext"/>
        <w:spacing w:before="7" w:line="237" w:lineRule="auto"/>
        <w:ind w:left="210" w:right="185" w:firstLine="574"/>
        <w:jc w:val="both"/>
        <w:rPr>
          <w:w w:val="90"/>
        </w:rPr>
      </w:pPr>
      <w:r w:rsidRPr="00987B52">
        <w:rPr>
          <w:w w:val="90"/>
        </w:rPr>
        <w:t xml:space="preserve">Daca </w:t>
      </w:r>
      <w:proofErr w:type="spellStart"/>
      <w:r w:rsidRPr="00987B52">
        <w:rPr>
          <w:w w:val="90"/>
        </w:rPr>
        <w:t>partile</w:t>
      </w:r>
      <w:proofErr w:type="spellEnd"/>
      <w:r w:rsidRPr="00987B52">
        <w:rPr>
          <w:w w:val="90"/>
        </w:rPr>
        <w:t xml:space="preserve"> </w:t>
      </w:r>
      <w:proofErr w:type="spellStart"/>
      <w:r w:rsidRPr="00987B52">
        <w:rPr>
          <w:w w:val="90"/>
        </w:rPr>
        <w:t>convin</w:t>
      </w:r>
      <w:proofErr w:type="spellEnd"/>
      <w:r w:rsidRPr="00987B52">
        <w:rPr>
          <w:w w:val="90"/>
        </w:rPr>
        <w:t xml:space="preserve">, </w:t>
      </w:r>
      <w:proofErr w:type="spellStart"/>
      <w:r w:rsidRPr="00987B52">
        <w:rPr>
          <w:w w:val="90"/>
        </w:rPr>
        <w:t>garantia</w:t>
      </w:r>
      <w:proofErr w:type="spellEnd"/>
      <w:r w:rsidRPr="00987B52">
        <w:rPr>
          <w:w w:val="90"/>
        </w:rPr>
        <w:t xml:space="preserve"> se </w:t>
      </w:r>
      <w:proofErr w:type="spellStart"/>
      <w:r w:rsidRPr="00987B52">
        <w:rPr>
          <w:w w:val="90"/>
        </w:rPr>
        <w:t>poate</w:t>
      </w:r>
      <w:proofErr w:type="spellEnd"/>
      <w:r w:rsidRPr="00987B52">
        <w:rPr>
          <w:w w:val="90"/>
        </w:rPr>
        <w:t xml:space="preserve"> </w:t>
      </w:r>
      <w:proofErr w:type="spellStart"/>
      <w:r w:rsidRPr="00987B52">
        <w:rPr>
          <w:w w:val="90"/>
        </w:rPr>
        <w:t>constitui</w:t>
      </w:r>
      <w:proofErr w:type="spellEnd"/>
      <w:r w:rsidRPr="00987B52">
        <w:rPr>
          <w:w w:val="90"/>
        </w:rPr>
        <w:t xml:space="preserve"> </w:t>
      </w:r>
      <w:proofErr w:type="spellStart"/>
      <w:r w:rsidRPr="00987B52">
        <w:rPr>
          <w:w w:val="90"/>
        </w:rPr>
        <w:t>si</w:t>
      </w:r>
      <w:proofErr w:type="spellEnd"/>
      <w:r w:rsidRPr="00987B52">
        <w:rPr>
          <w:w w:val="90"/>
        </w:rPr>
        <w:t xml:space="preserve"> </w:t>
      </w:r>
      <w:proofErr w:type="spellStart"/>
      <w:r w:rsidRPr="00987B52">
        <w:rPr>
          <w:w w:val="90"/>
        </w:rPr>
        <w:t>prin</w:t>
      </w:r>
      <w:proofErr w:type="spellEnd"/>
      <w:r w:rsidRPr="00987B52">
        <w:rPr>
          <w:w w:val="90"/>
        </w:rPr>
        <w:t xml:space="preserve"> </w:t>
      </w:r>
      <w:proofErr w:type="spellStart"/>
      <w:r w:rsidRPr="00987B52">
        <w:rPr>
          <w:w w:val="90"/>
        </w:rPr>
        <w:t>retineri</w:t>
      </w:r>
      <w:proofErr w:type="spellEnd"/>
      <w:r w:rsidRPr="00987B52">
        <w:rPr>
          <w:w w:val="90"/>
        </w:rPr>
        <w:t xml:space="preserve"> </w:t>
      </w:r>
      <w:proofErr w:type="spellStart"/>
      <w:r w:rsidRPr="00987B52">
        <w:rPr>
          <w:w w:val="90"/>
        </w:rPr>
        <w:t>succesive</w:t>
      </w:r>
      <w:proofErr w:type="spellEnd"/>
      <w:r w:rsidRPr="00987B52">
        <w:rPr>
          <w:w w:val="90"/>
        </w:rPr>
        <w:t xml:space="preserve"> din </w:t>
      </w:r>
      <w:proofErr w:type="spellStart"/>
      <w:r w:rsidRPr="00987B52">
        <w:rPr>
          <w:w w:val="90"/>
        </w:rPr>
        <w:t>plata</w:t>
      </w:r>
      <w:proofErr w:type="spellEnd"/>
      <w:r w:rsidRPr="00987B52">
        <w:rPr>
          <w:w w:val="90"/>
        </w:rPr>
        <w:t xml:space="preserve"> </w:t>
      </w:r>
      <w:proofErr w:type="spellStart"/>
      <w:r w:rsidRPr="00987B52">
        <w:rPr>
          <w:w w:val="90"/>
        </w:rPr>
        <w:t>cuvenita</w:t>
      </w:r>
      <w:proofErr w:type="spellEnd"/>
      <w:r w:rsidRPr="00987B52">
        <w:rPr>
          <w:w w:val="90"/>
        </w:rPr>
        <w:t xml:space="preserve"> </w:t>
      </w:r>
      <w:proofErr w:type="spellStart"/>
      <w:r w:rsidRPr="00987B52">
        <w:rPr>
          <w:w w:val="90"/>
        </w:rPr>
        <w:t>pentru</w:t>
      </w:r>
      <w:proofErr w:type="spellEnd"/>
      <w:r w:rsidRPr="00987B52">
        <w:rPr>
          <w:w w:val="90"/>
        </w:rPr>
        <w:t xml:space="preserve"> </w:t>
      </w:r>
      <w:proofErr w:type="spellStart"/>
      <w:r w:rsidRPr="00987B52">
        <w:rPr>
          <w:w w:val="90"/>
        </w:rPr>
        <w:t>facturile</w:t>
      </w:r>
      <w:proofErr w:type="spellEnd"/>
      <w:r w:rsidRPr="00987B52">
        <w:rPr>
          <w:w w:val="90"/>
        </w:rPr>
        <w:t xml:space="preserve"> </w:t>
      </w:r>
      <w:proofErr w:type="spellStart"/>
      <w:r w:rsidRPr="00987B52">
        <w:rPr>
          <w:w w:val="90"/>
        </w:rPr>
        <w:t>partiale</w:t>
      </w:r>
      <w:proofErr w:type="spellEnd"/>
      <w:r w:rsidRPr="00987B52">
        <w:rPr>
          <w:w w:val="90"/>
        </w:rPr>
        <w:t xml:space="preserve">. </w:t>
      </w:r>
      <w:proofErr w:type="spellStart"/>
      <w:r w:rsidRPr="00987B52">
        <w:rPr>
          <w:w w:val="90"/>
        </w:rPr>
        <w:t>Contractantul</w:t>
      </w:r>
      <w:proofErr w:type="spellEnd"/>
      <w:r w:rsidRPr="00987B52">
        <w:rPr>
          <w:w w:val="90"/>
        </w:rPr>
        <w:t xml:space="preserve"> are </w:t>
      </w:r>
      <w:proofErr w:type="spellStart"/>
      <w:r w:rsidRPr="00987B52">
        <w:rPr>
          <w:w w:val="90"/>
        </w:rPr>
        <w:t>obligatia</w:t>
      </w:r>
      <w:proofErr w:type="spellEnd"/>
      <w:r w:rsidRPr="00987B52">
        <w:rPr>
          <w:w w:val="90"/>
        </w:rPr>
        <w:t xml:space="preserve"> in </w:t>
      </w:r>
      <w:proofErr w:type="spellStart"/>
      <w:r w:rsidRPr="00987B52">
        <w:rPr>
          <w:w w:val="90"/>
        </w:rPr>
        <w:t>acest</w:t>
      </w:r>
      <w:proofErr w:type="spellEnd"/>
      <w:r w:rsidRPr="00987B52">
        <w:rPr>
          <w:w w:val="90"/>
        </w:rPr>
        <w:t xml:space="preserve"> </w:t>
      </w:r>
      <w:proofErr w:type="spellStart"/>
      <w:r w:rsidRPr="00987B52">
        <w:rPr>
          <w:w w:val="90"/>
        </w:rPr>
        <w:t>caz</w:t>
      </w:r>
      <w:proofErr w:type="spellEnd"/>
      <w:r w:rsidRPr="00987B52">
        <w:rPr>
          <w:w w:val="90"/>
        </w:rPr>
        <w:t xml:space="preserve"> de a </w:t>
      </w:r>
      <w:proofErr w:type="spellStart"/>
      <w:r w:rsidRPr="00987B52">
        <w:rPr>
          <w:w w:val="90"/>
        </w:rPr>
        <w:t>deschide</w:t>
      </w:r>
      <w:proofErr w:type="spellEnd"/>
      <w:r w:rsidRPr="00987B52">
        <w:rPr>
          <w:w w:val="90"/>
        </w:rPr>
        <w:t xml:space="preserve"> la </w:t>
      </w:r>
      <w:proofErr w:type="spellStart"/>
      <w:r w:rsidRPr="00987B52">
        <w:rPr>
          <w:w w:val="90"/>
        </w:rPr>
        <w:t>unitatea</w:t>
      </w:r>
      <w:proofErr w:type="spellEnd"/>
      <w:r w:rsidRPr="00987B52">
        <w:rPr>
          <w:w w:val="90"/>
        </w:rPr>
        <w:t xml:space="preserve"> </w:t>
      </w:r>
      <w:proofErr w:type="spellStart"/>
      <w:r w:rsidRPr="00987B52">
        <w:rPr>
          <w:w w:val="90"/>
        </w:rPr>
        <w:t>Trezoreriei</w:t>
      </w:r>
      <w:proofErr w:type="spellEnd"/>
      <w:r w:rsidRPr="00987B52">
        <w:rPr>
          <w:w w:val="90"/>
        </w:rPr>
        <w:t xml:space="preserve"> </w:t>
      </w:r>
      <w:proofErr w:type="spellStart"/>
      <w:r w:rsidRPr="00987B52">
        <w:rPr>
          <w:w w:val="90"/>
        </w:rPr>
        <w:t>Statului</w:t>
      </w:r>
      <w:proofErr w:type="spellEnd"/>
      <w:r w:rsidRPr="00987B52">
        <w:rPr>
          <w:w w:val="90"/>
        </w:rPr>
        <w:t xml:space="preserve"> din </w:t>
      </w:r>
      <w:proofErr w:type="spellStart"/>
      <w:r w:rsidRPr="00987B52">
        <w:rPr>
          <w:w w:val="90"/>
        </w:rPr>
        <w:t>cadrul</w:t>
      </w:r>
      <w:proofErr w:type="spellEnd"/>
      <w:r w:rsidRPr="00987B52">
        <w:rPr>
          <w:w w:val="90"/>
        </w:rPr>
        <w:t xml:space="preserve"> </w:t>
      </w:r>
      <w:proofErr w:type="spellStart"/>
      <w:r w:rsidRPr="00987B52">
        <w:rPr>
          <w:w w:val="90"/>
        </w:rPr>
        <w:t>organului</w:t>
      </w:r>
      <w:proofErr w:type="spellEnd"/>
      <w:r w:rsidRPr="00987B52">
        <w:rPr>
          <w:w w:val="90"/>
        </w:rPr>
        <w:t xml:space="preserve"> fiscal competent in </w:t>
      </w:r>
      <w:proofErr w:type="spellStart"/>
      <w:r w:rsidRPr="00987B52">
        <w:rPr>
          <w:w w:val="90"/>
        </w:rPr>
        <w:t>administrarea</w:t>
      </w:r>
      <w:proofErr w:type="spellEnd"/>
      <w:r w:rsidRPr="00987B52">
        <w:rPr>
          <w:w w:val="90"/>
        </w:rPr>
        <w:t xml:space="preserve"> </w:t>
      </w:r>
      <w:proofErr w:type="spellStart"/>
      <w:r w:rsidRPr="00987B52">
        <w:rPr>
          <w:w w:val="90"/>
        </w:rPr>
        <w:t>acestuia</w:t>
      </w:r>
      <w:proofErr w:type="spellEnd"/>
      <w:r w:rsidRPr="00987B52">
        <w:rPr>
          <w:w w:val="90"/>
        </w:rPr>
        <w:t xml:space="preserve"> un </w:t>
      </w:r>
      <w:proofErr w:type="spellStart"/>
      <w:r w:rsidRPr="00987B52">
        <w:rPr>
          <w:w w:val="90"/>
        </w:rPr>
        <w:t>cont</w:t>
      </w:r>
      <w:proofErr w:type="spellEnd"/>
      <w:r w:rsidRPr="00987B52">
        <w:rPr>
          <w:w w:val="90"/>
        </w:rPr>
        <w:t xml:space="preserve"> </w:t>
      </w:r>
      <w:proofErr w:type="spellStart"/>
      <w:r w:rsidRPr="00987B52">
        <w:rPr>
          <w:w w:val="90"/>
        </w:rPr>
        <w:t>disponibil</w:t>
      </w:r>
      <w:proofErr w:type="spellEnd"/>
      <w:r w:rsidRPr="00987B52">
        <w:rPr>
          <w:w w:val="90"/>
        </w:rPr>
        <w:t xml:space="preserve">, distinct, la </w:t>
      </w:r>
      <w:proofErr w:type="spellStart"/>
      <w:r w:rsidRPr="00987B52">
        <w:rPr>
          <w:w w:val="90"/>
        </w:rPr>
        <w:t>dispozitia</w:t>
      </w:r>
      <w:proofErr w:type="spellEnd"/>
      <w:r w:rsidRPr="00987B52">
        <w:rPr>
          <w:w w:val="90"/>
        </w:rPr>
        <w:t xml:space="preserve"> </w:t>
      </w:r>
      <w:proofErr w:type="spellStart"/>
      <w:r w:rsidRPr="00987B52">
        <w:rPr>
          <w:w w:val="90"/>
        </w:rPr>
        <w:t>autoritatii</w:t>
      </w:r>
      <w:proofErr w:type="spellEnd"/>
      <w:r w:rsidRPr="00987B52">
        <w:rPr>
          <w:w w:val="90"/>
        </w:rPr>
        <w:t xml:space="preserve"> </w:t>
      </w:r>
      <w:proofErr w:type="spellStart"/>
      <w:r w:rsidRPr="00987B52">
        <w:rPr>
          <w:w w:val="90"/>
        </w:rPr>
        <w:t>contractante</w:t>
      </w:r>
      <w:proofErr w:type="spellEnd"/>
      <w:r w:rsidRPr="00987B52">
        <w:rPr>
          <w:w w:val="90"/>
        </w:rPr>
        <w:t xml:space="preserve">. Suma </w:t>
      </w:r>
      <w:proofErr w:type="spellStart"/>
      <w:r w:rsidRPr="00987B52">
        <w:rPr>
          <w:w w:val="90"/>
        </w:rPr>
        <w:t>initiala</w:t>
      </w:r>
      <w:proofErr w:type="spellEnd"/>
      <w:r w:rsidRPr="00987B52">
        <w:rPr>
          <w:w w:val="90"/>
        </w:rPr>
        <w:t xml:space="preserve"> care se </w:t>
      </w:r>
      <w:proofErr w:type="spellStart"/>
      <w:r w:rsidRPr="00987B52">
        <w:rPr>
          <w:w w:val="90"/>
        </w:rPr>
        <w:t>depune</w:t>
      </w:r>
      <w:proofErr w:type="spellEnd"/>
      <w:r w:rsidRPr="00987B52">
        <w:rPr>
          <w:w w:val="90"/>
        </w:rPr>
        <w:t xml:space="preserve"> de </w:t>
      </w:r>
      <w:proofErr w:type="spellStart"/>
      <w:r w:rsidRPr="00987B52">
        <w:rPr>
          <w:w w:val="90"/>
        </w:rPr>
        <w:t>catre</w:t>
      </w:r>
      <w:proofErr w:type="spellEnd"/>
      <w:r w:rsidRPr="00987B52">
        <w:rPr>
          <w:w w:val="90"/>
        </w:rPr>
        <w:t xml:space="preserve"> </w:t>
      </w:r>
      <w:proofErr w:type="spellStart"/>
      <w:r w:rsidRPr="00987B52">
        <w:rPr>
          <w:w w:val="90"/>
        </w:rPr>
        <w:t>contractant</w:t>
      </w:r>
      <w:proofErr w:type="spellEnd"/>
      <w:r w:rsidRPr="00987B52">
        <w:rPr>
          <w:w w:val="90"/>
        </w:rPr>
        <w:t xml:space="preserve"> in </w:t>
      </w:r>
      <w:proofErr w:type="spellStart"/>
      <w:r w:rsidRPr="00987B52">
        <w:rPr>
          <w:w w:val="90"/>
        </w:rPr>
        <w:t>contul</w:t>
      </w:r>
      <w:proofErr w:type="spellEnd"/>
      <w:r w:rsidRPr="00987B52">
        <w:rPr>
          <w:w w:val="90"/>
        </w:rPr>
        <w:t xml:space="preserve"> de </w:t>
      </w:r>
      <w:proofErr w:type="spellStart"/>
      <w:r w:rsidRPr="00987B52">
        <w:rPr>
          <w:w w:val="90"/>
        </w:rPr>
        <w:t>disponibil</w:t>
      </w:r>
      <w:proofErr w:type="spellEnd"/>
      <w:r w:rsidRPr="00987B52">
        <w:rPr>
          <w:w w:val="90"/>
        </w:rPr>
        <w:t xml:space="preserve"> </w:t>
      </w:r>
      <w:proofErr w:type="spellStart"/>
      <w:r w:rsidRPr="00987B52">
        <w:rPr>
          <w:w w:val="90"/>
        </w:rPr>
        <w:t>astfel</w:t>
      </w:r>
      <w:proofErr w:type="spellEnd"/>
      <w:r w:rsidRPr="00987B52">
        <w:rPr>
          <w:w w:val="90"/>
        </w:rPr>
        <w:t xml:space="preserve"> </w:t>
      </w:r>
      <w:proofErr w:type="spellStart"/>
      <w:r w:rsidRPr="00987B52">
        <w:rPr>
          <w:w w:val="90"/>
        </w:rPr>
        <w:t>deschis</w:t>
      </w:r>
      <w:proofErr w:type="spellEnd"/>
      <w:r w:rsidRPr="00987B52">
        <w:rPr>
          <w:w w:val="90"/>
        </w:rPr>
        <w:t xml:space="preserve"> nu </w:t>
      </w:r>
      <w:proofErr w:type="spellStart"/>
      <w:r w:rsidRPr="00987B52">
        <w:rPr>
          <w:w w:val="90"/>
        </w:rPr>
        <w:t>trebuie</w:t>
      </w:r>
      <w:proofErr w:type="spellEnd"/>
      <w:r w:rsidRPr="00987B52">
        <w:rPr>
          <w:w w:val="90"/>
        </w:rPr>
        <w:t xml:space="preserve"> </w:t>
      </w:r>
      <w:proofErr w:type="spellStart"/>
      <w:r w:rsidRPr="00987B52">
        <w:rPr>
          <w:w w:val="90"/>
        </w:rPr>
        <w:t>sa</w:t>
      </w:r>
      <w:proofErr w:type="spellEnd"/>
      <w:r w:rsidRPr="00987B52">
        <w:rPr>
          <w:w w:val="90"/>
        </w:rPr>
        <w:t xml:space="preserve"> fie </w:t>
      </w:r>
      <w:proofErr w:type="spellStart"/>
      <w:r w:rsidRPr="00987B52">
        <w:rPr>
          <w:w w:val="90"/>
        </w:rPr>
        <w:t>mai</w:t>
      </w:r>
      <w:proofErr w:type="spellEnd"/>
      <w:r w:rsidRPr="00987B52">
        <w:rPr>
          <w:w w:val="90"/>
        </w:rPr>
        <w:t xml:space="preserve"> mica de 0,5 % din </w:t>
      </w:r>
      <w:proofErr w:type="spellStart"/>
      <w:r w:rsidRPr="00987B52">
        <w:rPr>
          <w:w w:val="90"/>
        </w:rPr>
        <w:t>pretul</w:t>
      </w:r>
      <w:proofErr w:type="spellEnd"/>
      <w:r w:rsidRPr="00987B52">
        <w:rPr>
          <w:w w:val="90"/>
        </w:rPr>
        <w:t xml:space="preserve"> contractului, </w:t>
      </w:r>
      <w:proofErr w:type="spellStart"/>
      <w:r w:rsidRPr="00987B52">
        <w:rPr>
          <w:w w:val="90"/>
        </w:rPr>
        <w:t>fara</w:t>
      </w:r>
      <w:proofErr w:type="spellEnd"/>
      <w:r w:rsidRPr="00987B52">
        <w:rPr>
          <w:w w:val="90"/>
        </w:rPr>
        <w:t xml:space="preserve"> TVA.</w:t>
      </w:r>
    </w:p>
    <w:p w14:paraId="209D4824" w14:textId="5CBF2DB8" w:rsidR="009006DD" w:rsidRPr="00987B52" w:rsidRDefault="00A769E0" w:rsidP="00A769E0">
      <w:pPr>
        <w:pStyle w:val="Corptext"/>
        <w:numPr>
          <w:ilvl w:val="0"/>
          <w:numId w:val="2"/>
        </w:numPr>
        <w:spacing w:before="4"/>
        <w:rPr>
          <w:b/>
          <w:bCs/>
          <w:w w:val="90"/>
          <w:u w:color="000000"/>
        </w:rPr>
      </w:pPr>
      <w:r w:rsidRPr="00987B52">
        <w:rPr>
          <w:b/>
          <w:bCs/>
          <w:w w:val="90"/>
          <w:u w:color="000000"/>
        </w:rPr>
        <w:t>UTILIZAREA CAILOR DE ATAC</w:t>
      </w:r>
    </w:p>
    <w:p w14:paraId="45F2EF1E" w14:textId="04F73213" w:rsidR="00FA0F14" w:rsidRPr="00987B52" w:rsidRDefault="00A769E0" w:rsidP="0099302E">
      <w:pPr>
        <w:pStyle w:val="Corptext"/>
        <w:spacing w:before="4"/>
        <w:ind w:left="142" w:firstLine="851"/>
        <w:rPr>
          <w:w w:val="90"/>
        </w:rPr>
      </w:pPr>
      <w:proofErr w:type="spellStart"/>
      <w:r w:rsidRPr="00987B52">
        <w:rPr>
          <w:w w:val="90"/>
        </w:rPr>
        <w:t>Exercitarea</w:t>
      </w:r>
      <w:proofErr w:type="spellEnd"/>
      <w:r w:rsidRPr="00987B52">
        <w:rPr>
          <w:w w:val="90"/>
        </w:rPr>
        <w:t xml:space="preserve"> </w:t>
      </w:r>
      <w:proofErr w:type="spellStart"/>
      <w:r w:rsidRPr="00987B52">
        <w:rPr>
          <w:w w:val="90"/>
        </w:rPr>
        <w:t>cailor</w:t>
      </w:r>
      <w:proofErr w:type="spellEnd"/>
      <w:r w:rsidRPr="00987B52">
        <w:rPr>
          <w:w w:val="90"/>
        </w:rPr>
        <w:t xml:space="preserve"> de </w:t>
      </w:r>
      <w:proofErr w:type="spellStart"/>
      <w:r w:rsidRPr="00987B52">
        <w:rPr>
          <w:w w:val="90"/>
        </w:rPr>
        <w:t>atac</w:t>
      </w:r>
      <w:proofErr w:type="spellEnd"/>
      <w:r w:rsidRPr="00987B52">
        <w:rPr>
          <w:w w:val="90"/>
        </w:rPr>
        <w:t xml:space="preserve"> in </w:t>
      </w:r>
      <w:proofErr w:type="spellStart"/>
      <w:r w:rsidRPr="00987B52">
        <w:rPr>
          <w:w w:val="90"/>
        </w:rPr>
        <w:t>legatura</w:t>
      </w:r>
      <w:proofErr w:type="spellEnd"/>
      <w:r w:rsidRPr="00987B52">
        <w:rPr>
          <w:w w:val="90"/>
        </w:rPr>
        <w:t xml:space="preserve"> cu </w:t>
      </w:r>
      <w:proofErr w:type="spellStart"/>
      <w:r w:rsidRPr="00987B52">
        <w:rPr>
          <w:w w:val="90"/>
        </w:rPr>
        <w:t>prezenta</w:t>
      </w:r>
      <w:proofErr w:type="spellEnd"/>
      <w:r w:rsidRPr="00987B52">
        <w:rPr>
          <w:w w:val="90"/>
        </w:rPr>
        <w:t xml:space="preserve"> </w:t>
      </w:r>
      <w:proofErr w:type="spellStart"/>
      <w:r w:rsidRPr="00987B52">
        <w:rPr>
          <w:w w:val="90"/>
        </w:rPr>
        <w:t>procedura</w:t>
      </w:r>
      <w:proofErr w:type="spellEnd"/>
      <w:r w:rsidRPr="00987B52">
        <w:rPr>
          <w:w w:val="90"/>
        </w:rPr>
        <w:t xml:space="preserve"> se </w:t>
      </w:r>
      <w:proofErr w:type="spellStart"/>
      <w:r w:rsidRPr="00987B52">
        <w:rPr>
          <w:w w:val="90"/>
        </w:rPr>
        <w:t>va</w:t>
      </w:r>
      <w:proofErr w:type="spellEnd"/>
      <w:r w:rsidRPr="00987B52">
        <w:rPr>
          <w:w w:val="90"/>
        </w:rPr>
        <w:t xml:space="preserve"> face in </w:t>
      </w:r>
      <w:proofErr w:type="spellStart"/>
      <w:r w:rsidRPr="00987B52">
        <w:rPr>
          <w:w w:val="90"/>
        </w:rPr>
        <w:t>conformitate</w:t>
      </w:r>
      <w:proofErr w:type="spellEnd"/>
      <w:r w:rsidRPr="00987B52">
        <w:rPr>
          <w:w w:val="90"/>
        </w:rPr>
        <w:t xml:space="preserve"> cu </w:t>
      </w:r>
      <w:proofErr w:type="spellStart"/>
      <w:r w:rsidRPr="00987B52">
        <w:rPr>
          <w:w w:val="90"/>
        </w:rPr>
        <w:t>prevederile</w:t>
      </w:r>
      <w:proofErr w:type="spellEnd"/>
      <w:r w:rsidRPr="00987B52">
        <w:rPr>
          <w:w w:val="90"/>
        </w:rPr>
        <w:t xml:space="preserve"> </w:t>
      </w:r>
      <w:proofErr w:type="spellStart"/>
      <w:r w:rsidRPr="00987B52">
        <w:rPr>
          <w:w w:val="90"/>
        </w:rPr>
        <w:t>Legii</w:t>
      </w:r>
      <w:proofErr w:type="spellEnd"/>
      <w:r w:rsidRPr="00987B52">
        <w:rPr>
          <w:w w:val="90"/>
        </w:rPr>
        <w:t xml:space="preserve"> nr. 101/ 2016, cu </w:t>
      </w:r>
      <w:proofErr w:type="spellStart"/>
      <w:r w:rsidRPr="00987B52">
        <w:rPr>
          <w:w w:val="90"/>
        </w:rPr>
        <w:t>modificarile</w:t>
      </w:r>
      <w:proofErr w:type="spellEnd"/>
      <w:r w:rsidRPr="00987B52">
        <w:rPr>
          <w:w w:val="90"/>
        </w:rPr>
        <w:t xml:space="preserve"> </w:t>
      </w:r>
      <w:proofErr w:type="spellStart"/>
      <w:r w:rsidRPr="00987B52">
        <w:rPr>
          <w:w w:val="90"/>
        </w:rPr>
        <w:t>si</w:t>
      </w:r>
      <w:proofErr w:type="spellEnd"/>
      <w:r w:rsidRPr="00987B52">
        <w:rPr>
          <w:w w:val="90"/>
        </w:rPr>
        <w:t xml:space="preserve"> </w:t>
      </w:r>
      <w:proofErr w:type="spellStart"/>
      <w:r w:rsidRPr="00987B52">
        <w:rPr>
          <w:w w:val="90"/>
        </w:rPr>
        <w:t>completarile</w:t>
      </w:r>
      <w:proofErr w:type="spellEnd"/>
      <w:r w:rsidRPr="00987B52">
        <w:rPr>
          <w:w w:val="90"/>
        </w:rPr>
        <w:t xml:space="preserve"> </w:t>
      </w:r>
      <w:proofErr w:type="spellStart"/>
      <w:r w:rsidRPr="00987B52">
        <w:rPr>
          <w:w w:val="90"/>
        </w:rPr>
        <w:t>ulterioare</w:t>
      </w:r>
      <w:proofErr w:type="spellEnd"/>
      <w:r w:rsidRPr="00987B52">
        <w:rPr>
          <w:w w:val="90"/>
        </w:rPr>
        <w:t>.</w:t>
      </w:r>
    </w:p>
    <w:p w14:paraId="4CE54593" w14:textId="7995AD4A" w:rsidR="009006DD" w:rsidRPr="00987B52" w:rsidRDefault="0089778F" w:rsidP="00684314">
      <w:pPr>
        <w:pStyle w:val="Titlu2"/>
        <w:numPr>
          <w:ilvl w:val="0"/>
          <w:numId w:val="1"/>
        </w:numPr>
        <w:tabs>
          <w:tab w:val="left" w:pos="494"/>
        </w:tabs>
        <w:spacing w:before="0"/>
        <w:ind w:left="426" w:hanging="302"/>
        <w:rPr>
          <w:u w:val="none"/>
        </w:rPr>
      </w:pPr>
      <w:r w:rsidRPr="00987B52">
        <w:rPr>
          <w:w w:val="90"/>
          <w:u w:val="none"/>
        </w:rPr>
        <w:t>SURSELE DE FINAN</w:t>
      </w:r>
      <w:r w:rsidR="00FA0F14" w:rsidRPr="00987B52">
        <w:rPr>
          <w:w w:val="90"/>
          <w:u w:val="none"/>
        </w:rPr>
        <w:t>Ț</w:t>
      </w:r>
      <w:r w:rsidRPr="00987B52">
        <w:rPr>
          <w:w w:val="90"/>
          <w:u w:val="none"/>
        </w:rPr>
        <w:t>ARE ALE</w:t>
      </w:r>
      <w:r w:rsidRPr="00987B52">
        <w:rPr>
          <w:spacing w:val="-24"/>
          <w:w w:val="90"/>
          <w:u w:val="none"/>
        </w:rPr>
        <w:t xml:space="preserve"> </w:t>
      </w:r>
      <w:r w:rsidRPr="00987B52">
        <w:rPr>
          <w:w w:val="90"/>
          <w:u w:val="none"/>
        </w:rPr>
        <w:t>CONTRACTULU</w:t>
      </w:r>
      <w:r w:rsidR="000529FA">
        <w:rPr>
          <w:w w:val="90"/>
          <w:u w:val="none"/>
        </w:rPr>
        <w:t>I</w:t>
      </w:r>
    </w:p>
    <w:p w14:paraId="1117DA22" w14:textId="6B900DEE" w:rsidR="009006DD" w:rsidRPr="00987B52" w:rsidRDefault="0089778F" w:rsidP="003754C6">
      <w:pPr>
        <w:pStyle w:val="Corptext"/>
        <w:spacing w:before="7" w:line="237" w:lineRule="auto"/>
        <w:ind w:left="210" w:right="185" w:firstLine="574"/>
        <w:jc w:val="both"/>
        <w:rPr>
          <w:w w:val="90"/>
        </w:rPr>
      </w:pPr>
      <w:proofErr w:type="spellStart"/>
      <w:r w:rsidRPr="00987B52">
        <w:rPr>
          <w:w w:val="90"/>
        </w:rPr>
        <w:t>Contractul</w:t>
      </w:r>
      <w:proofErr w:type="spellEnd"/>
      <w:r w:rsidRPr="00987B52">
        <w:rPr>
          <w:w w:val="90"/>
        </w:rPr>
        <w:t xml:space="preserve"> </w:t>
      </w:r>
      <w:proofErr w:type="spellStart"/>
      <w:r w:rsidRPr="00987B52">
        <w:rPr>
          <w:w w:val="90"/>
        </w:rPr>
        <w:t>supus</w:t>
      </w:r>
      <w:proofErr w:type="spellEnd"/>
      <w:r w:rsidRPr="00987B52">
        <w:rPr>
          <w:w w:val="90"/>
        </w:rPr>
        <w:t xml:space="preserve"> </w:t>
      </w:r>
      <w:proofErr w:type="spellStart"/>
      <w:r w:rsidRPr="00987B52">
        <w:rPr>
          <w:w w:val="90"/>
        </w:rPr>
        <w:t>prezentei</w:t>
      </w:r>
      <w:proofErr w:type="spellEnd"/>
      <w:r w:rsidRPr="00987B52">
        <w:rPr>
          <w:w w:val="90"/>
        </w:rPr>
        <w:t xml:space="preserve"> </w:t>
      </w:r>
      <w:proofErr w:type="spellStart"/>
      <w:r w:rsidRPr="00987B52">
        <w:rPr>
          <w:w w:val="90"/>
        </w:rPr>
        <w:t>proceduri</w:t>
      </w:r>
      <w:proofErr w:type="spellEnd"/>
      <w:r w:rsidRPr="00987B52">
        <w:rPr>
          <w:w w:val="90"/>
        </w:rPr>
        <w:t xml:space="preserve"> </w:t>
      </w:r>
      <w:proofErr w:type="spellStart"/>
      <w:r w:rsidRPr="00987B52">
        <w:rPr>
          <w:w w:val="90"/>
        </w:rPr>
        <w:t>este</w:t>
      </w:r>
      <w:proofErr w:type="spellEnd"/>
      <w:r w:rsidRPr="00987B52">
        <w:rPr>
          <w:w w:val="90"/>
        </w:rPr>
        <w:t xml:space="preserve"> </w:t>
      </w:r>
      <w:proofErr w:type="spellStart"/>
      <w:r w:rsidRPr="00987B52">
        <w:rPr>
          <w:w w:val="90"/>
        </w:rPr>
        <w:t>finan</w:t>
      </w:r>
      <w:r w:rsidR="007E2EBA" w:rsidRPr="00987B52">
        <w:rPr>
          <w:w w:val="90"/>
        </w:rPr>
        <w:t>ț</w:t>
      </w:r>
      <w:r w:rsidRPr="00987B52">
        <w:rPr>
          <w:w w:val="90"/>
        </w:rPr>
        <w:t>at</w:t>
      </w:r>
      <w:proofErr w:type="spellEnd"/>
      <w:r w:rsidRPr="00987B52">
        <w:rPr>
          <w:w w:val="90"/>
        </w:rPr>
        <w:t xml:space="preserve"> din </w:t>
      </w:r>
      <w:proofErr w:type="spellStart"/>
      <w:r w:rsidRPr="00987B52">
        <w:rPr>
          <w:w w:val="90"/>
        </w:rPr>
        <w:t>Fondul</w:t>
      </w:r>
      <w:proofErr w:type="spellEnd"/>
      <w:r w:rsidRPr="00987B52">
        <w:rPr>
          <w:w w:val="90"/>
        </w:rPr>
        <w:t xml:space="preserve"> European de </w:t>
      </w:r>
      <w:proofErr w:type="spellStart"/>
      <w:r w:rsidRPr="00987B52">
        <w:rPr>
          <w:w w:val="90"/>
        </w:rPr>
        <w:t>Dezvoltare</w:t>
      </w:r>
      <w:proofErr w:type="spellEnd"/>
      <w:r w:rsidRPr="00987B52">
        <w:rPr>
          <w:w w:val="90"/>
        </w:rPr>
        <w:t xml:space="preserve"> </w:t>
      </w:r>
      <w:proofErr w:type="spellStart"/>
      <w:r w:rsidRPr="00987B52">
        <w:rPr>
          <w:w w:val="90"/>
        </w:rPr>
        <w:t>Regional</w:t>
      </w:r>
      <w:r w:rsidR="007E2EBA" w:rsidRPr="00987B52">
        <w:rPr>
          <w:w w:val="90"/>
        </w:rPr>
        <w:t>ă</w:t>
      </w:r>
      <w:proofErr w:type="spellEnd"/>
      <w:r w:rsidRPr="00987B52">
        <w:rPr>
          <w:w w:val="90"/>
        </w:rPr>
        <w:t xml:space="preserve"> (FEDR), </w:t>
      </w:r>
      <w:proofErr w:type="spellStart"/>
      <w:r w:rsidRPr="00987B52">
        <w:rPr>
          <w:w w:val="90"/>
        </w:rPr>
        <w:t>prin</w:t>
      </w:r>
      <w:proofErr w:type="spellEnd"/>
      <w:r w:rsidRPr="00987B52">
        <w:rPr>
          <w:w w:val="90"/>
        </w:rPr>
        <w:t xml:space="preserve"> </w:t>
      </w:r>
      <w:proofErr w:type="spellStart"/>
      <w:r w:rsidRPr="00987B52">
        <w:rPr>
          <w:w w:val="90"/>
        </w:rPr>
        <w:t>Programul</w:t>
      </w:r>
      <w:proofErr w:type="spellEnd"/>
      <w:r w:rsidRPr="00987B52">
        <w:rPr>
          <w:w w:val="90"/>
        </w:rPr>
        <w:t xml:space="preserve"> </w:t>
      </w:r>
      <w:proofErr w:type="spellStart"/>
      <w:r w:rsidRPr="00987B52">
        <w:rPr>
          <w:w w:val="90"/>
        </w:rPr>
        <w:t>Opera</w:t>
      </w:r>
      <w:r w:rsidR="007E2EBA" w:rsidRPr="00987B52">
        <w:rPr>
          <w:w w:val="90"/>
        </w:rPr>
        <w:t>ț</w:t>
      </w:r>
      <w:r w:rsidRPr="00987B52">
        <w:rPr>
          <w:w w:val="90"/>
        </w:rPr>
        <w:t>ional</w:t>
      </w:r>
      <w:proofErr w:type="spellEnd"/>
      <w:r w:rsidRPr="00987B52">
        <w:rPr>
          <w:w w:val="90"/>
        </w:rPr>
        <w:t xml:space="preserve"> Regional 2014 - 2020, </w:t>
      </w:r>
      <w:proofErr w:type="spellStart"/>
      <w:r w:rsidR="007E2EBA" w:rsidRPr="00987B52">
        <w:rPr>
          <w:w w:val="90"/>
        </w:rPr>
        <w:t>î</w:t>
      </w:r>
      <w:r w:rsidRPr="00987B52">
        <w:rPr>
          <w:w w:val="90"/>
        </w:rPr>
        <w:t>n</w:t>
      </w:r>
      <w:proofErr w:type="spellEnd"/>
      <w:r w:rsidRPr="00987B52">
        <w:rPr>
          <w:w w:val="90"/>
        </w:rPr>
        <w:t xml:space="preserve"> </w:t>
      </w:r>
      <w:proofErr w:type="spellStart"/>
      <w:r w:rsidRPr="00987B52">
        <w:rPr>
          <w:w w:val="90"/>
        </w:rPr>
        <w:t>baza</w:t>
      </w:r>
      <w:proofErr w:type="spellEnd"/>
      <w:r w:rsidRPr="00987B52">
        <w:rPr>
          <w:w w:val="90"/>
        </w:rPr>
        <w:t xml:space="preserve"> contractului de </w:t>
      </w:r>
      <w:proofErr w:type="spellStart"/>
      <w:r w:rsidRPr="00987B52">
        <w:rPr>
          <w:w w:val="90"/>
        </w:rPr>
        <w:t>finan</w:t>
      </w:r>
      <w:r w:rsidR="007E2EBA" w:rsidRPr="00987B52">
        <w:rPr>
          <w:w w:val="90"/>
        </w:rPr>
        <w:t>ț</w:t>
      </w:r>
      <w:r w:rsidRPr="00987B52">
        <w:rPr>
          <w:w w:val="90"/>
        </w:rPr>
        <w:t>are</w:t>
      </w:r>
      <w:proofErr w:type="spellEnd"/>
      <w:r w:rsidRPr="00987B52">
        <w:rPr>
          <w:w w:val="90"/>
        </w:rPr>
        <w:t xml:space="preserve"> nr. </w:t>
      </w:r>
      <w:r w:rsidR="00FA0F14" w:rsidRPr="00987B52">
        <w:rPr>
          <w:w w:val="90"/>
        </w:rPr>
        <w:t>5753/16.07.2020.</w:t>
      </w:r>
    </w:p>
    <w:p w14:paraId="343CBAF0" w14:textId="7090B161" w:rsidR="009006DD" w:rsidRPr="00987B52" w:rsidRDefault="009006DD" w:rsidP="004F2F1E">
      <w:pPr>
        <w:pStyle w:val="Titlu2"/>
        <w:tabs>
          <w:tab w:val="left" w:pos="599"/>
        </w:tabs>
        <w:spacing w:before="1" w:line="298" w:lineRule="exact"/>
        <w:rPr>
          <w:u w:val="none"/>
        </w:rPr>
      </w:pPr>
    </w:p>
    <w:p w14:paraId="18DC47AE" w14:textId="77777777" w:rsidR="009006DD" w:rsidRPr="00987B52" w:rsidRDefault="009006DD">
      <w:pPr>
        <w:rPr>
          <w:sz w:val="26"/>
          <w:szCs w:val="26"/>
        </w:rPr>
        <w:sectPr w:rsidR="009006DD" w:rsidRPr="00987B52" w:rsidSect="00AA7F57">
          <w:headerReference w:type="default" r:id="rId8"/>
          <w:pgSz w:w="11900" w:h="16820"/>
          <w:pgMar w:top="1060" w:right="560" w:bottom="851" w:left="1320" w:header="787" w:footer="0" w:gutter="0"/>
          <w:cols w:space="708"/>
        </w:sectPr>
      </w:pPr>
    </w:p>
    <w:p w14:paraId="4BBD7E4B" w14:textId="77777777" w:rsidR="009006DD" w:rsidRPr="00987B52" w:rsidRDefault="009006DD">
      <w:pPr>
        <w:pStyle w:val="Corptext"/>
      </w:pPr>
    </w:p>
    <w:p w14:paraId="3FA2DF2F" w14:textId="77777777" w:rsidR="009006DD" w:rsidRPr="00987B52" w:rsidRDefault="009006DD">
      <w:pPr>
        <w:pStyle w:val="Corptext"/>
        <w:rPr>
          <w:sz w:val="24"/>
          <w:szCs w:val="24"/>
        </w:rPr>
      </w:pPr>
    </w:p>
    <w:tbl>
      <w:tblPr>
        <w:tblW w:w="0" w:type="auto"/>
        <w:tblLook w:val="04A0" w:firstRow="1" w:lastRow="0" w:firstColumn="1" w:lastColumn="0" w:noHBand="0" w:noVBand="1"/>
      </w:tblPr>
      <w:tblGrid>
        <w:gridCol w:w="3336"/>
        <w:gridCol w:w="3348"/>
        <w:gridCol w:w="3336"/>
      </w:tblGrid>
      <w:tr w:rsidR="00987B52" w:rsidRPr="00987B52" w14:paraId="0541D46F" w14:textId="77777777" w:rsidTr="005B0648">
        <w:tc>
          <w:tcPr>
            <w:tcW w:w="3379" w:type="dxa"/>
            <w:shd w:val="clear" w:color="auto" w:fill="auto"/>
          </w:tcPr>
          <w:p w14:paraId="41A54106" w14:textId="77777777" w:rsidR="00FA0F14" w:rsidRPr="00987B52" w:rsidRDefault="00FA0F14" w:rsidP="005B0648">
            <w:pPr>
              <w:jc w:val="center"/>
              <w:rPr>
                <w:rFonts w:ascii="Times New Roman" w:hAnsi="Times New Roman"/>
                <w:b/>
                <w:sz w:val="24"/>
                <w:szCs w:val="24"/>
              </w:rPr>
            </w:pPr>
            <w:proofErr w:type="spellStart"/>
            <w:r w:rsidRPr="00987B52">
              <w:rPr>
                <w:rFonts w:ascii="Times New Roman" w:hAnsi="Times New Roman"/>
                <w:b/>
                <w:sz w:val="24"/>
                <w:szCs w:val="24"/>
              </w:rPr>
              <w:t>Vizat</w:t>
            </w:r>
            <w:proofErr w:type="spellEnd"/>
            <w:r w:rsidRPr="00987B52">
              <w:rPr>
                <w:rFonts w:ascii="Times New Roman" w:hAnsi="Times New Roman"/>
                <w:b/>
                <w:sz w:val="24"/>
                <w:szCs w:val="24"/>
              </w:rPr>
              <w:t>,</w:t>
            </w:r>
          </w:p>
          <w:p w14:paraId="7BBC4A0F" w14:textId="77777777" w:rsidR="00FA0F14" w:rsidRPr="00987B52" w:rsidRDefault="00FA0F14" w:rsidP="005B0648">
            <w:pPr>
              <w:jc w:val="center"/>
              <w:rPr>
                <w:rFonts w:ascii="Times New Roman" w:hAnsi="Times New Roman"/>
                <w:b/>
                <w:sz w:val="24"/>
                <w:szCs w:val="24"/>
              </w:rPr>
            </w:pPr>
            <w:r w:rsidRPr="00987B52">
              <w:rPr>
                <w:rFonts w:ascii="Times New Roman" w:hAnsi="Times New Roman"/>
                <w:b/>
                <w:sz w:val="24"/>
                <w:szCs w:val="24"/>
              </w:rPr>
              <w:t>Serviciul Juridic</w:t>
            </w:r>
          </w:p>
          <w:p w14:paraId="01721B36" w14:textId="77777777" w:rsidR="00FA0F14" w:rsidRPr="00987B52" w:rsidRDefault="00FA0F14" w:rsidP="005B0648">
            <w:pPr>
              <w:jc w:val="center"/>
              <w:rPr>
                <w:rFonts w:ascii="Times New Roman" w:hAnsi="Times New Roman"/>
                <w:b/>
                <w:sz w:val="24"/>
                <w:szCs w:val="24"/>
              </w:rPr>
            </w:pPr>
            <w:proofErr w:type="spellStart"/>
            <w:r w:rsidRPr="00987B52">
              <w:rPr>
                <w:rFonts w:ascii="Times New Roman" w:hAnsi="Times New Roman"/>
                <w:b/>
                <w:sz w:val="24"/>
                <w:szCs w:val="24"/>
              </w:rPr>
              <w:t>Șef</w:t>
            </w:r>
            <w:proofErr w:type="spellEnd"/>
            <w:r w:rsidRPr="00987B52">
              <w:rPr>
                <w:rFonts w:ascii="Times New Roman" w:hAnsi="Times New Roman"/>
                <w:b/>
                <w:sz w:val="24"/>
                <w:szCs w:val="24"/>
              </w:rPr>
              <w:t xml:space="preserve"> </w:t>
            </w:r>
            <w:proofErr w:type="spellStart"/>
            <w:r w:rsidRPr="00987B52">
              <w:rPr>
                <w:rFonts w:ascii="Times New Roman" w:hAnsi="Times New Roman"/>
                <w:b/>
                <w:sz w:val="24"/>
                <w:szCs w:val="24"/>
              </w:rPr>
              <w:t>Serviciu</w:t>
            </w:r>
            <w:proofErr w:type="spellEnd"/>
          </w:p>
          <w:p w14:paraId="118AA08A" w14:textId="77777777" w:rsidR="00FA0F14" w:rsidRPr="00987B52" w:rsidRDefault="00FA0F14" w:rsidP="005B0648">
            <w:pPr>
              <w:jc w:val="center"/>
              <w:rPr>
                <w:rFonts w:ascii="Times New Roman" w:hAnsi="Times New Roman"/>
                <w:b/>
                <w:sz w:val="24"/>
                <w:szCs w:val="24"/>
              </w:rPr>
            </w:pPr>
            <w:proofErr w:type="spellStart"/>
            <w:r w:rsidRPr="00987B52">
              <w:rPr>
                <w:rFonts w:ascii="Times New Roman" w:hAnsi="Times New Roman"/>
                <w:b/>
                <w:sz w:val="24"/>
                <w:szCs w:val="24"/>
              </w:rPr>
              <w:t>Foamete</w:t>
            </w:r>
            <w:proofErr w:type="spellEnd"/>
            <w:r w:rsidRPr="00987B52">
              <w:rPr>
                <w:rFonts w:ascii="Times New Roman" w:hAnsi="Times New Roman"/>
                <w:b/>
                <w:sz w:val="24"/>
                <w:szCs w:val="24"/>
              </w:rPr>
              <w:t xml:space="preserve"> Mihai</w:t>
            </w:r>
          </w:p>
        </w:tc>
        <w:tc>
          <w:tcPr>
            <w:tcW w:w="3379" w:type="dxa"/>
            <w:shd w:val="clear" w:color="auto" w:fill="auto"/>
          </w:tcPr>
          <w:p w14:paraId="0E3D9146" w14:textId="77777777" w:rsidR="00FA0F14" w:rsidRPr="00987B52" w:rsidRDefault="00FA0F14" w:rsidP="005B0648">
            <w:pPr>
              <w:jc w:val="center"/>
              <w:rPr>
                <w:rFonts w:ascii="Times New Roman" w:hAnsi="Times New Roman"/>
                <w:b/>
                <w:sz w:val="24"/>
                <w:szCs w:val="24"/>
              </w:rPr>
            </w:pPr>
          </w:p>
        </w:tc>
        <w:tc>
          <w:tcPr>
            <w:tcW w:w="3380" w:type="dxa"/>
            <w:shd w:val="clear" w:color="auto" w:fill="auto"/>
          </w:tcPr>
          <w:p w14:paraId="6AFADFD0" w14:textId="6245CE46" w:rsidR="00FA0F14" w:rsidRPr="00987B52" w:rsidRDefault="00FA0F14" w:rsidP="005B0648">
            <w:pPr>
              <w:jc w:val="center"/>
              <w:rPr>
                <w:rFonts w:ascii="Times New Roman" w:hAnsi="Times New Roman"/>
                <w:b/>
                <w:sz w:val="24"/>
                <w:szCs w:val="24"/>
              </w:rPr>
            </w:pPr>
          </w:p>
          <w:p w14:paraId="35692BA8" w14:textId="77777777" w:rsidR="00FA0F14" w:rsidRPr="00987B52" w:rsidRDefault="00FA0F14" w:rsidP="005B0648">
            <w:pPr>
              <w:jc w:val="center"/>
              <w:rPr>
                <w:rFonts w:ascii="Times New Roman" w:hAnsi="Times New Roman"/>
                <w:b/>
                <w:sz w:val="24"/>
                <w:szCs w:val="24"/>
              </w:rPr>
            </w:pPr>
            <w:proofErr w:type="spellStart"/>
            <w:r w:rsidRPr="00987B52">
              <w:rPr>
                <w:rFonts w:ascii="Times New Roman" w:hAnsi="Times New Roman"/>
                <w:b/>
                <w:sz w:val="24"/>
                <w:szCs w:val="24"/>
              </w:rPr>
              <w:t>Direcția</w:t>
            </w:r>
            <w:proofErr w:type="spellEnd"/>
            <w:r w:rsidRPr="00987B52">
              <w:rPr>
                <w:rFonts w:ascii="Times New Roman" w:hAnsi="Times New Roman"/>
                <w:b/>
                <w:sz w:val="24"/>
                <w:szCs w:val="24"/>
              </w:rPr>
              <w:t xml:space="preserve"> </w:t>
            </w:r>
            <w:proofErr w:type="spellStart"/>
            <w:r w:rsidRPr="00987B52">
              <w:rPr>
                <w:rFonts w:ascii="Times New Roman" w:hAnsi="Times New Roman"/>
                <w:b/>
                <w:sz w:val="24"/>
                <w:szCs w:val="24"/>
              </w:rPr>
              <w:t>Tehnică</w:t>
            </w:r>
            <w:proofErr w:type="spellEnd"/>
          </w:p>
          <w:p w14:paraId="1EBC9C48" w14:textId="77777777" w:rsidR="00FA0F14" w:rsidRPr="00987B52" w:rsidRDefault="00FA0F14" w:rsidP="005B0648">
            <w:pPr>
              <w:jc w:val="center"/>
              <w:rPr>
                <w:rFonts w:ascii="Times New Roman" w:hAnsi="Times New Roman"/>
                <w:b/>
                <w:sz w:val="24"/>
                <w:szCs w:val="24"/>
              </w:rPr>
            </w:pPr>
            <w:r w:rsidRPr="00987B52">
              <w:rPr>
                <w:rFonts w:ascii="Times New Roman" w:hAnsi="Times New Roman"/>
                <w:b/>
                <w:sz w:val="24"/>
                <w:szCs w:val="24"/>
              </w:rPr>
              <w:t xml:space="preserve">Director </w:t>
            </w:r>
            <w:proofErr w:type="spellStart"/>
            <w:r w:rsidRPr="00987B52">
              <w:rPr>
                <w:rFonts w:ascii="Times New Roman" w:hAnsi="Times New Roman"/>
                <w:b/>
                <w:sz w:val="24"/>
                <w:szCs w:val="24"/>
              </w:rPr>
              <w:t>Executiv</w:t>
            </w:r>
            <w:proofErr w:type="spellEnd"/>
          </w:p>
          <w:p w14:paraId="44C43E3D" w14:textId="77777777" w:rsidR="00FA0F14" w:rsidRPr="00987B52" w:rsidRDefault="00FA0F14" w:rsidP="005B0648">
            <w:pPr>
              <w:jc w:val="center"/>
              <w:rPr>
                <w:rFonts w:ascii="Times New Roman" w:hAnsi="Times New Roman"/>
                <w:b/>
                <w:sz w:val="24"/>
                <w:szCs w:val="24"/>
              </w:rPr>
            </w:pPr>
            <w:proofErr w:type="spellStart"/>
            <w:r w:rsidRPr="00987B52">
              <w:rPr>
                <w:rFonts w:ascii="Times New Roman" w:hAnsi="Times New Roman"/>
                <w:b/>
                <w:sz w:val="24"/>
                <w:szCs w:val="24"/>
              </w:rPr>
              <w:t>Chiriță</w:t>
            </w:r>
            <w:proofErr w:type="spellEnd"/>
            <w:r w:rsidRPr="00987B52">
              <w:rPr>
                <w:rFonts w:ascii="Times New Roman" w:hAnsi="Times New Roman"/>
                <w:b/>
                <w:sz w:val="24"/>
                <w:szCs w:val="24"/>
              </w:rPr>
              <w:t xml:space="preserve"> Iulian</w:t>
            </w:r>
          </w:p>
          <w:p w14:paraId="379479F6" w14:textId="77777777" w:rsidR="00FA0F14" w:rsidRPr="00987B52" w:rsidRDefault="00FA0F14" w:rsidP="005B0648">
            <w:pPr>
              <w:jc w:val="center"/>
              <w:rPr>
                <w:rFonts w:ascii="Times New Roman" w:hAnsi="Times New Roman"/>
                <w:b/>
                <w:sz w:val="24"/>
                <w:szCs w:val="24"/>
              </w:rPr>
            </w:pPr>
          </w:p>
          <w:p w14:paraId="56179700" w14:textId="77777777" w:rsidR="00FA0F14" w:rsidRPr="00987B52" w:rsidRDefault="00FA0F14" w:rsidP="005B0648">
            <w:pPr>
              <w:jc w:val="center"/>
              <w:rPr>
                <w:rFonts w:ascii="Times New Roman" w:hAnsi="Times New Roman"/>
                <w:b/>
                <w:sz w:val="24"/>
                <w:szCs w:val="24"/>
              </w:rPr>
            </w:pPr>
          </w:p>
          <w:p w14:paraId="6208C386" w14:textId="77777777" w:rsidR="00FA0F14" w:rsidRPr="00987B52" w:rsidRDefault="00FA0F14" w:rsidP="005B0648">
            <w:pPr>
              <w:jc w:val="center"/>
              <w:rPr>
                <w:rFonts w:ascii="Times New Roman" w:hAnsi="Times New Roman"/>
                <w:b/>
                <w:sz w:val="24"/>
                <w:szCs w:val="24"/>
              </w:rPr>
            </w:pPr>
          </w:p>
        </w:tc>
      </w:tr>
      <w:tr w:rsidR="00FA0F14" w:rsidRPr="00987B52" w14:paraId="6662E122" w14:textId="77777777" w:rsidTr="005B0648">
        <w:tc>
          <w:tcPr>
            <w:tcW w:w="3379" w:type="dxa"/>
            <w:shd w:val="clear" w:color="auto" w:fill="auto"/>
          </w:tcPr>
          <w:p w14:paraId="497F5741" w14:textId="77777777" w:rsidR="00FA0F14" w:rsidRPr="00987B52" w:rsidRDefault="00FA0F14" w:rsidP="005B0648">
            <w:pPr>
              <w:jc w:val="center"/>
              <w:rPr>
                <w:rFonts w:ascii="Times New Roman" w:hAnsi="Times New Roman"/>
                <w:b/>
                <w:sz w:val="24"/>
                <w:szCs w:val="24"/>
              </w:rPr>
            </w:pPr>
          </w:p>
        </w:tc>
        <w:tc>
          <w:tcPr>
            <w:tcW w:w="3379" w:type="dxa"/>
            <w:shd w:val="clear" w:color="auto" w:fill="auto"/>
          </w:tcPr>
          <w:p w14:paraId="3543238B" w14:textId="77777777" w:rsidR="00FA0F14" w:rsidRPr="00987B52" w:rsidRDefault="00FA0F14" w:rsidP="005B0648">
            <w:pPr>
              <w:jc w:val="center"/>
              <w:rPr>
                <w:rFonts w:ascii="Times New Roman" w:hAnsi="Times New Roman"/>
                <w:b/>
                <w:sz w:val="24"/>
                <w:szCs w:val="24"/>
              </w:rPr>
            </w:pPr>
            <w:proofErr w:type="spellStart"/>
            <w:proofErr w:type="gramStart"/>
            <w:r w:rsidRPr="00987B52">
              <w:rPr>
                <w:rFonts w:ascii="Times New Roman" w:hAnsi="Times New Roman"/>
                <w:b/>
                <w:sz w:val="24"/>
                <w:szCs w:val="24"/>
              </w:rPr>
              <w:t>Șef</w:t>
            </w:r>
            <w:proofErr w:type="spellEnd"/>
            <w:r w:rsidRPr="00987B52">
              <w:rPr>
                <w:rFonts w:ascii="Times New Roman" w:hAnsi="Times New Roman"/>
                <w:b/>
                <w:sz w:val="24"/>
                <w:szCs w:val="24"/>
              </w:rPr>
              <w:t xml:space="preserve">  </w:t>
            </w:r>
            <w:proofErr w:type="spellStart"/>
            <w:r w:rsidRPr="00987B52">
              <w:rPr>
                <w:rFonts w:ascii="Times New Roman" w:hAnsi="Times New Roman"/>
                <w:b/>
                <w:sz w:val="24"/>
                <w:szCs w:val="24"/>
              </w:rPr>
              <w:t>Serviciu</w:t>
            </w:r>
            <w:proofErr w:type="spellEnd"/>
            <w:proofErr w:type="gramEnd"/>
            <w:r w:rsidRPr="00987B52">
              <w:rPr>
                <w:rFonts w:ascii="Times New Roman" w:hAnsi="Times New Roman"/>
                <w:b/>
                <w:sz w:val="24"/>
                <w:szCs w:val="24"/>
              </w:rPr>
              <w:t xml:space="preserve">, </w:t>
            </w:r>
          </w:p>
          <w:p w14:paraId="6BB7578C" w14:textId="77777777" w:rsidR="00FA0F14" w:rsidRPr="00987B52" w:rsidRDefault="00FA0F14" w:rsidP="005B0648">
            <w:pPr>
              <w:jc w:val="center"/>
              <w:rPr>
                <w:rFonts w:ascii="Times New Roman" w:hAnsi="Times New Roman"/>
                <w:b/>
                <w:sz w:val="24"/>
                <w:szCs w:val="24"/>
              </w:rPr>
            </w:pPr>
            <w:r w:rsidRPr="00987B52">
              <w:rPr>
                <w:rFonts w:ascii="Times New Roman" w:hAnsi="Times New Roman"/>
                <w:b/>
                <w:sz w:val="24"/>
                <w:szCs w:val="24"/>
              </w:rPr>
              <w:t xml:space="preserve">Serviciul </w:t>
            </w:r>
            <w:proofErr w:type="spellStart"/>
            <w:r w:rsidRPr="00987B52">
              <w:rPr>
                <w:rFonts w:ascii="Times New Roman" w:hAnsi="Times New Roman"/>
                <w:b/>
                <w:sz w:val="24"/>
                <w:szCs w:val="24"/>
              </w:rPr>
              <w:t>Dezvoltare</w:t>
            </w:r>
            <w:proofErr w:type="spellEnd"/>
            <w:r w:rsidRPr="00987B52">
              <w:rPr>
                <w:rFonts w:ascii="Times New Roman" w:hAnsi="Times New Roman"/>
                <w:b/>
                <w:sz w:val="24"/>
                <w:szCs w:val="24"/>
              </w:rPr>
              <w:t xml:space="preserve"> </w:t>
            </w:r>
            <w:proofErr w:type="spellStart"/>
            <w:r w:rsidRPr="00987B52">
              <w:rPr>
                <w:rFonts w:ascii="Times New Roman" w:hAnsi="Times New Roman"/>
                <w:b/>
                <w:sz w:val="24"/>
                <w:szCs w:val="24"/>
              </w:rPr>
              <w:t>și</w:t>
            </w:r>
            <w:proofErr w:type="spellEnd"/>
            <w:r w:rsidRPr="00987B52">
              <w:rPr>
                <w:rFonts w:ascii="Times New Roman" w:hAnsi="Times New Roman"/>
                <w:b/>
                <w:sz w:val="24"/>
                <w:szCs w:val="24"/>
              </w:rPr>
              <w:t xml:space="preserve"> </w:t>
            </w:r>
            <w:proofErr w:type="spellStart"/>
            <w:r w:rsidRPr="00987B52">
              <w:rPr>
                <w:rFonts w:ascii="Times New Roman" w:hAnsi="Times New Roman"/>
                <w:b/>
                <w:sz w:val="24"/>
                <w:szCs w:val="24"/>
              </w:rPr>
              <w:t>Managementul</w:t>
            </w:r>
            <w:proofErr w:type="spellEnd"/>
            <w:r w:rsidRPr="00987B52">
              <w:rPr>
                <w:rFonts w:ascii="Times New Roman" w:hAnsi="Times New Roman"/>
                <w:b/>
                <w:sz w:val="24"/>
                <w:szCs w:val="24"/>
              </w:rPr>
              <w:t xml:space="preserve"> </w:t>
            </w:r>
            <w:proofErr w:type="spellStart"/>
            <w:r w:rsidRPr="00987B52">
              <w:rPr>
                <w:rFonts w:ascii="Times New Roman" w:hAnsi="Times New Roman"/>
                <w:b/>
                <w:sz w:val="24"/>
                <w:szCs w:val="24"/>
              </w:rPr>
              <w:t>Proiectelor</w:t>
            </w:r>
            <w:proofErr w:type="spellEnd"/>
          </w:p>
          <w:p w14:paraId="73A67DB5" w14:textId="17CF5504" w:rsidR="00FA0F14" w:rsidRPr="00987B52" w:rsidRDefault="00291076" w:rsidP="005B0648">
            <w:pPr>
              <w:jc w:val="center"/>
              <w:rPr>
                <w:rFonts w:ascii="Times New Roman" w:hAnsi="Times New Roman"/>
                <w:b/>
                <w:sz w:val="24"/>
                <w:szCs w:val="24"/>
              </w:rPr>
            </w:pPr>
            <w:r>
              <w:rPr>
                <w:rFonts w:ascii="Times New Roman" w:hAnsi="Times New Roman"/>
                <w:b/>
                <w:sz w:val="24"/>
                <w:szCs w:val="24"/>
              </w:rPr>
              <w:t>Marin Raluca</w:t>
            </w:r>
          </w:p>
          <w:p w14:paraId="66FB80C9" w14:textId="77777777" w:rsidR="00FA0F14" w:rsidRPr="00987B52" w:rsidRDefault="00FA0F14" w:rsidP="005B0648">
            <w:pPr>
              <w:jc w:val="center"/>
              <w:rPr>
                <w:rFonts w:ascii="Times New Roman" w:hAnsi="Times New Roman"/>
                <w:b/>
                <w:sz w:val="24"/>
                <w:szCs w:val="24"/>
              </w:rPr>
            </w:pPr>
          </w:p>
        </w:tc>
        <w:tc>
          <w:tcPr>
            <w:tcW w:w="3380" w:type="dxa"/>
            <w:shd w:val="clear" w:color="auto" w:fill="auto"/>
          </w:tcPr>
          <w:p w14:paraId="59888BAA" w14:textId="77777777" w:rsidR="00FA0F14" w:rsidRPr="00987B52" w:rsidRDefault="00FA0F14" w:rsidP="005B0648">
            <w:pPr>
              <w:jc w:val="center"/>
              <w:rPr>
                <w:rFonts w:ascii="Times New Roman" w:hAnsi="Times New Roman"/>
                <w:b/>
                <w:sz w:val="24"/>
                <w:szCs w:val="24"/>
              </w:rPr>
            </w:pPr>
          </w:p>
        </w:tc>
      </w:tr>
    </w:tbl>
    <w:p w14:paraId="6658E30A" w14:textId="01100F97" w:rsidR="009006DD" w:rsidRDefault="009006DD">
      <w:pPr>
        <w:pStyle w:val="Corptext"/>
      </w:pPr>
    </w:p>
    <w:p w14:paraId="6032BA4B" w14:textId="1521B00F" w:rsidR="00E700BB" w:rsidRDefault="00E700BB">
      <w:pPr>
        <w:pStyle w:val="Corptext"/>
      </w:pPr>
    </w:p>
    <w:p w14:paraId="486BE21A" w14:textId="77777777" w:rsidR="00E700BB" w:rsidRPr="00987B52" w:rsidRDefault="00E700BB">
      <w:pPr>
        <w:pStyle w:val="Corptext"/>
      </w:pPr>
    </w:p>
    <w:p w14:paraId="121DD1CE" w14:textId="292538D2" w:rsidR="009006DD" w:rsidRPr="00291076" w:rsidRDefault="00291076">
      <w:pPr>
        <w:pStyle w:val="Corptext"/>
        <w:rPr>
          <w:sz w:val="18"/>
          <w:szCs w:val="18"/>
        </w:rPr>
      </w:pPr>
      <w:proofErr w:type="spellStart"/>
      <w:r w:rsidRPr="00291076">
        <w:rPr>
          <w:sz w:val="18"/>
          <w:szCs w:val="18"/>
        </w:rPr>
        <w:t>Intocmit</w:t>
      </w:r>
      <w:proofErr w:type="spellEnd"/>
      <w:r w:rsidRPr="00291076">
        <w:rPr>
          <w:sz w:val="18"/>
          <w:szCs w:val="18"/>
        </w:rPr>
        <w:t xml:space="preserve">, </w:t>
      </w:r>
    </w:p>
    <w:p w14:paraId="14018664" w14:textId="503A291E" w:rsidR="00291076" w:rsidRPr="00291076" w:rsidRDefault="00E700BB">
      <w:pPr>
        <w:pStyle w:val="Corptext"/>
        <w:rPr>
          <w:sz w:val="18"/>
          <w:szCs w:val="18"/>
        </w:rPr>
      </w:pPr>
      <w:r>
        <w:rPr>
          <w:sz w:val="18"/>
          <w:szCs w:val="18"/>
        </w:rPr>
        <w:t xml:space="preserve">Manager </w:t>
      </w:r>
      <w:proofErr w:type="spellStart"/>
      <w:r>
        <w:rPr>
          <w:sz w:val="18"/>
          <w:szCs w:val="18"/>
        </w:rPr>
        <w:t>proiect</w:t>
      </w:r>
      <w:proofErr w:type="spellEnd"/>
      <w:r w:rsidR="00291076" w:rsidRPr="00291076">
        <w:rPr>
          <w:sz w:val="18"/>
          <w:szCs w:val="18"/>
        </w:rPr>
        <w:t xml:space="preserve">, </w:t>
      </w:r>
      <w:proofErr w:type="spellStart"/>
      <w:r w:rsidR="00291076" w:rsidRPr="00291076">
        <w:rPr>
          <w:sz w:val="18"/>
          <w:szCs w:val="18"/>
        </w:rPr>
        <w:t>Masis</w:t>
      </w:r>
      <w:proofErr w:type="spellEnd"/>
      <w:r w:rsidR="00291076" w:rsidRPr="00291076">
        <w:rPr>
          <w:sz w:val="18"/>
          <w:szCs w:val="18"/>
        </w:rPr>
        <w:t xml:space="preserve"> Kevorkian</w:t>
      </w:r>
    </w:p>
    <w:p w14:paraId="1D068D1A" w14:textId="4A045C4B" w:rsidR="009006DD" w:rsidRPr="00E700BB" w:rsidRDefault="00E700BB">
      <w:pPr>
        <w:pStyle w:val="Corptext"/>
        <w:rPr>
          <w:sz w:val="18"/>
          <w:szCs w:val="18"/>
        </w:rPr>
      </w:pPr>
      <w:r w:rsidRPr="00E700BB">
        <w:rPr>
          <w:sz w:val="18"/>
          <w:szCs w:val="18"/>
        </w:rPr>
        <w:t xml:space="preserve">Manager </w:t>
      </w:r>
      <w:proofErr w:type="spellStart"/>
      <w:r w:rsidRPr="00E700BB">
        <w:rPr>
          <w:sz w:val="18"/>
          <w:szCs w:val="18"/>
        </w:rPr>
        <w:t>tehnic</w:t>
      </w:r>
      <w:proofErr w:type="spellEnd"/>
      <w:r w:rsidRPr="00E700BB">
        <w:rPr>
          <w:sz w:val="18"/>
          <w:szCs w:val="18"/>
        </w:rPr>
        <w:t xml:space="preserve">, Adrian </w:t>
      </w:r>
      <w:proofErr w:type="spellStart"/>
      <w:r w:rsidRPr="00E700BB">
        <w:rPr>
          <w:sz w:val="18"/>
          <w:szCs w:val="18"/>
        </w:rPr>
        <w:t>Niță</w:t>
      </w:r>
      <w:proofErr w:type="spellEnd"/>
    </w:p>
    <w:sectPr w:rsidR="009006DD" w:rsidRPr="00E700BB">
      <w:type w:val="continuous"/>
      <w:pgSz w:w="11900" w:h="16820"/>
      <w:pgMar w:top="1060" w:right="560" w:bottom="0" w:left="13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E633B" w14:textId="77777777" w:rsidR="00802C3B" w:rsidRDefault="00802C3B">
      <w:r>
        <w:separator/>
      </w:r>
    </w:p>
  </w:endnote>
  <w:endnote w:type="continuationSeparator" w:id="0">
    <w:p w14:paraId="48915B5A" w14:textId="77777777" w:rsidR="00802C3B" w:rsidRDefault="00802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CA722" w14:textId="77777777" w:rsidR="00802C3B" w:rsidRDefault="00802C3B">
      <w:r>
        <w:separator/>
      </w:r>
    </w:p>
  </w:footnote>
  <w:footnote w:type="continuationSeparator" w:id="0">
    <w:p w14:paraId="36E026FB" w14:textId="77777777" w:rsidR="00802C3B" w:rsidRDefault="00802C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B64D1" w14:textId="169E6EB3" w:rsidR="002F37F6" w:rsidRDefault="001F1E96">
    <w:pPr>
      <w:pStyle w:val="Corptext"/>
      <w:spacing w:line="14" w:lineRule="auto"/>
      <w:rPr>
        <w:sz w:val="20"/>
      </w:rPr>
    </w:pPr>
    <w:r>
      <w:rPr>
        <w:noProof/>
      </w:rPr>
      <mc:AlternateContent>
        <mc:Choice Requires="wps">
          <w:drawing>
            <wp:anchor distT="0" distB="0" distL="114300" distR="114300" simplePos="0" relativeHeight="251657728" behindDoc="1" locked="0" layoutInCell="1" allowOverlap="1" wp14:anchorId="2FFDFD17" wp14:editId="2BD14706">
              <wp:simplePos x="0" y="0"/>
              <wp:positionH relativeFrom="page">
                <wp:posOffset>3692525</wp:posOffset>
              </wp:positionH>
              <wp:positionV relativeFrom="page">
                <wp:posOffset>495935</wp:posOffset>
              </wp:positionV>
              <wp:extent cx="717550" cy="189230"/>
              <wp:effectExtent l="0" t="635" r="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550" cy="189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A30A65" w14:textId="5E93B216" w:rsidR="002F37F6" w:rsidRDefault="002F37F6">
                          <w:pPr>
                            <w:spacing w:before="12"/>
                            <w:ind w:left="20"/>
                            <w:rPr>
                              <w:b/>
                              <w:sz w:val="2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FDFD17" id="_x0000_t202" coordsize="21600,21600" o:spt="202" path="m,l,21600r21600,l21600,xe">
              <v:stroke joinstyle="miter"/>
              <v:path gradientshapeok="t" o:connecttype="rect"/>
            </v:shapetype>
            <v:shape id="Text Box 1" o:spid="_x0000_s1029" type="#_x0000_t202" style="position:absolute;margin-left:290.75pt;margin-top:39.05pt;width:56.5pt;height:14.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" filled="f" stroked="f">
              <v:textbox inset="0,0,0,0">
                <w:txbxContent>
                  <w:p w14:paraId="4CA30A65" w14:textId="5E93B216" w:rsidR="002F37F6" w:rsidRDefault="002F37F6">
                    <w:pPr>
                      <w:spacing w:before="12"/>
                      <w:ind w:left="20"/>
                      <w:rPr>
                        <w:b/>
                        <w:sz w:val="23"/>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D26792C"/>
    <w:lvl w:ilvl="0">
      <w:numFmt w:val="bullet"/>
      <w:lvlText w:val="*"/>
      <w:lvlJc w:val="left"/>
    </w:lvl>
  </w:abstractNum>
  <w:abstractNum w:abstractNumId="1" w15:restartNumberingAfterBreak="0">
    <w:nsid w:val="00000403"/>
    <w:multiLevelType w:val="multilevel"/>
    <w:tmpl w:val="00000886"/>
    <w:lvl w:ilvl="0">
      <w:start w:val="1"/>
      <w:numFmt w:val="decimal"/>
      <w:lvlText w:val="%1"/>
      <w:lvlJc w:val="left"/>
      <w:pPr>
        <w:ind w:left="1395" w:hanging="476"/>
      </w:pPr>
      <w:rPr>
        <w:rFonts w:cs="Times New Roman"/>
      </w:rPr>
    </w:lvl>
    <w:lvl w:ilvl="1">
      <w:start w:val="2"/>
      <w:numFmt w:val="decimal"/>
      <w:lvlText w:val="%1.%2."/>
      <w:lvlJc w:val="left"/>
      <w:pPr>
        <w:ind w:left="1395" w:hanging="476"/>
      </w:pPr>
      <w:rPr>
        <w:rFonts w:ascii="Arial" w:hAnsi="Arial" w:cs="Arial"/>
        <w:b w:val="0"/>
        <w:bCs w:val="0"/>
        <w:color w:val="232828"/>
        <w:spacing w:val="-1"/>
        <w:w w:val="101"/>
        <w:sz w:val="24"/>
        <w:szCs w:val="24"/>
      </w:rPr>
    </w:lvl>
    <w:lvl w:ilvl="2">
      <w:start w:val="1"/>
      <w:numFmt w:val="decimal"/>
      <w:lvlText w:val="%1.%2.%3."/>
      <w:lvlJc w:val="left"/>
      <w:pPr>
        <w:ind w:left="1808" w:hanging="673"/>
      </w:pPr>
      <w:rPr>
        <w:rFonts w:cs="Times New Roman"/>
        <w:b w:val="0"/>
        <w:bCs w:val="0"/>
        <w:spacing w:val="-1"/>
        <w:w w:val="100"/>
      </w:rPr>
    </w:lvl>
    <w:lvl w:ilvl="3">
      <w:numFmt w:val="bullet"/>
      <w:lvlText w:val="-"/>
      <w:lvlJc w:val="left"/>
      <w:pPr>
        <w:ind w:left="1624" w:hanging="359"/>
      </w:pPr>
      <w:rPr>
        <w:b w:val="0"/>
        <w:w w:val="105"/>
      </w:rPr>
    </w:lvl>
    <w:lvl w:ilvl="4">
      <w:numFmt w:val="bullet"/>
      <w:lvlText w:val="•"/>
      <w:lvlJc w:val="left"/>
      <w:pPr>
        <w:ind w:left="1660" w:hanging="359"/>
      </w:pPr>
    </w:lvl>
    <w:lvl w:ilvl="5">
      <w:numFmt w:val="bullet"/>
      <w:lvlText w:val="•"/>
      <w:lvlJc w:val="left"/>
      <w:pPr>
        <w:ind w:left="3363" w:hanging="359"/>
      </w:pPr>
    </w:lvl>
    <w:lvl w:ilvl="6">
      <w:numFmt w:val="bullet"/>
      <w:lvlText w:val="•"/>
      <w:lvlJc w:val="left"/>
      <w:pPr>
        <w:ind w:left="5066" w:hanging="359"/>
      </w:pPr>
    </w:lvl>
    <w:lvl w:ilvl="7">
      <w:numFmt w:val="bullet"/>
      <w:lvlText w:val="•"/>
      <w:lvlJc w:val="left"/>
      <w:pPr>
        <w:ind w:left="6770" w:hanging="359"/>
      </w:pPr>
    </w:lvl>
    <w:lvl w:ilvl="8">
      <w:numFmt w:val="bullet"/>
      <w:lvlText w:val="•"/>
      <w:lvlJc w:val="left"/>
      <w:pPr>
        <w:ind w:left="8473" w:hanging="359"/>
      </w:pPr>
    </w:lvl>
  </w:abstractNum>
  <w:abstractNum w:abstractNumId="2" w15:restartNumberingAfterBreak="0">
    <w:nsid w:val="00000404"/>
    <w:multiLevelType w:val="multilevel"/>
    <w:tmpl w:val="00000887"/>
    <w:lvl w:ilvl="0">
      <w:numFmt w:val="bullet"/>
      <w:lvlText w:val="-"/>
      <w:lvlJc w:val="left"/>
      <w:pPr>
        <w:ind w:left="1637" w:hanging="356"/>
      </w:pPr>
      <w:rPr>
        <w:rFonts w:ascii="Arial" w:hAnsi="Arial"/>
        <w:b w:val="0"/>
        <w:color w:val="232828"/>
        <w:w w:val="105"/>
        <w:sz w:val="23"/>
      </w:rPr>
    </w:lvl>
    <w:lvl w:ilvl="1">
      <w:numFmt w:val="bullet"/>
      <w:lvlText w:val="•"/>
      <w:lvlJc w:val="left"/>
      <w:pPr>
        <w:ind w:left="2664" w:hanging="356"/>
      </w:pPr>
    </w:lvl>
    <w:lvl w:ilvl="2">
      <w:numFmt w:val="bullet"/>
      <w:lvlText w:val="•"/>
      <w:lvlJc w:val="left"/>
      <w:pPr>
        <w:ind w:left="3688" w:hanging="356"/>
      </w:pPr>
    </w:lvl>
    <w:lvl w:ilvl="3">
      <w:numFmt w:val="bullet"/>
      <w:lvlText w:val="•"/>
      <w:lvlJc w:val="left"/>
      <w:pPr>
        <w:ind w:left="4712" w:hanging="356"/>
      </w:pPr>
    </w:lvl>
    <w:lvl w:ilvl="4">
      <w:numFmt w:val="bullet"/>
      <w:lvlText w:val="•"/>
      <w:lvlJc w:val="left"/>
      <w:pPr>
        <w:ind w:left="5736" w:hanging="356"/>
      </w:pPr>
    </w:lvl>
    <w:lvl w:ilvl="5">
      <w:numFmt w:val="bullet"/>
      <w:lvlText w:val="•"/>
      <w:lvlJc w:val="left"/>
      <w:pPr>
        <w:ind w:left="6760" w:hanging="356"/>
      </w:pPr>
    </w:lvl>
    <w:lvl w:ilvl="6">
      <w:numFmt w:val="bullet"/>
      <w:lvlText w:val="•"/>
      <w:lvlJc w:val="left"/>
      <w:pPr>
        <w:ind w:left="7784" w:hanging="356"/>
      </w:pPr>
    </w:lvl>
    <w:lvl w:ilvl="7">
      <w:numFmt w:val="bullet"/>
      <w:lvlText w:val="•"/>
      <w:lvlJc w:val="left"/>
      <w:pPr>
        <w:ind w:left="8808" w:hanging="356"/>
      </w:pPr>
    </w:lvl>
    <w:lvl w:ilvl="8">
      <w:numFmt w:val="bullet"/>
      <w:lvlText w:val="•"/>
      <w:lvlJc w:val="left"/>
      <w:pPr>
        <w:ind w:left="9832" w:hanging="356"/>
      </w:pPr>
    </w:lvl>
  </w:abstractNum>
  <w:abstractNum w:abstractNumId="3" w15:restartNumberingAfterBreak="0">
    <w:nsid w:val="00000411"/>
    <w:multiLevelType w:val="multilevel"/>
    <w:tmpl w:val="00000894"/>
    <w:lvl w:ilvl="0">
      <w:numFmt w:val="bullet"/>
      <w:lvlText w:val="•"/>
      <w:lvlJc w:val="left"/>
      <w:pPr>
        <w:ind w:left="1328" w:hanging="365"/>
      </w:pPr>
      <w:rPr>
        <w:rFonts w:ascii="Arial" w:hAnsi="Arial"/>
        <w:b w:val="0"/>
        <w:color w:val="232828"/>
        <w:w w:val="98"/>
        <w:sz w:val="24"/>
      </w:rPr>
    </w:lvl>
    <w:lvl w:ilvl="1">
      <w:numFmt w:val="bullet"/>
      <w:lvlText w:val="•"/>
      <w:lvlJc w:val="left"/>
      <w:pPr>
        <w:ind w:left="2376" w:hanging="365"/>
      </w:pPr>
    </w:lvl>
    <w:lvl w:ilvl="2">
      <w:numFmt w:val="bullet"/>
      <w:lvlText w:val="•"/>
      <w:lvlJc w:val="left"/>
      <w:pPr>
        <w:ind w:left="3432" w:hanging="365"/>
      </w:pPr>
    </w:lvl>
    <w:lvl w:ilvl="3">
      <w:numFmt w:val="bullet"/>
      <w:lvlText w:val="•"/>
      <w:lvlJc w:val="left"/>
      <w:pPr>
        <w:ind w:left="4488" w:hanging="365"/>
      </w:pPr>
    </w:lvl>
    <w:lvl w:ilvl="4">
      <w:numFmt w:val="bullet"/>
      <w:lvlText w:val="•"/>
      <w:lvlJc w:val="left"/>
      <w:pPr>
        <w:ind w:left="5544" w:hanging="365"/>
      </w:pPr>
    </w:lvl>
    <w:lvl w:ilvl="5">
      <w:numFmt w:val="bullet"/>
      <w:lvlText w:val="•"/>
      <w:lvlJc w:val="left"/>
      <w:pPr>
        <w:ind w:left="6600" w:hanging="365"/>
      </w:pPr>
    </w:lvl>
    <w:lvl w:ilvl="6">
      <w:numFmt w:val="bullet"/>
      <w:lvlText w:val="•"/>
      <w:lvlJc w:val="left"/>
      <w:pPr>
        <w:ind w:left="7656" w:hanging="365"/>
      </w:pPr>
    </w:lvl>
    <w:lvl w:ilvl="7">
      <w:numFmt w:val="bullet"/>
      <w:lvlText w:val="•"/>
      <w:lvlJc w:val="left"/>
      <w:pPr>
        <w:ind w:left="8712" w:hanging="365"/>
      </w:pPr>
    </w:lvl>
    <w:lvl w:ilvl="8">
      <w:numFmt w:val="bullet"/>
      <w:lvlText w:val="•"/>
      <w:lvlJc w:val="left"/>
      <w:pPr>
        <w:ind w:left="9768" w:hanging="365"/>
      </w:pPr>
    </w:lvl>
  </w:abstractNum>
  <w:abstractNum w:abstractNumId="4" w15:restartNumberingAfterBreak="0">
    <w:nsid w:val="00000413"/>
    <w:multiLevelType w:val="multilevel"/>
    <w:tmpl w:val="00000896"/>
    <w:lvl w:ilvl="0">
      <w:numFmt w:val="bullet"/>
      <w:lvlText w:val="-"/>
      <w:lvlJc w:val="left"/>
      <w:pPr>
        <w:ind w:left="1340" w:hanging="364"/>
      </w:pPr>
      <w:rPr>
        <w:rFonts w:ascii="Arial" w:hAnsi="Arial"/>
        <w:b w:val="0"/>
        <w:color w:val="232828"/>
        <w:w w:val="108"/>
        <w:sz w:val="24"/>
      </w:rPr>
    </w:lvl>
    <w:lvl w:ilvl="1">
      <w:numFmt w:val="bullet"/>
      <w:lvlText w:val="•"/>
      <w:lvlJc w:val="left"/>
      <w:pPr>
        <w:ind w:left="2394" w:hanging="364"/>
      </w:pPr>
    </w:lvl>
    <w:lvl w:ilvl="2">
      <w:numFmt w:val="bullet"/>
      <w:lvlText w:val="•"/>
      <w:lvlJc w:val="left"/>
      <w:pPr>
        <w:ind w:left="3448" w:hanging="364"/>
      </w:pPr>
    </w:lvl>
    <w:lvl w:ilvl="3">
      <w:numFmt w:val="bullet"/>
      <w:lvlText w:val="•"/>
      <w:lvlJc w:val="left"/>
      <w:pPr>
        <w:ind w:left="4502" w:hanging="364"/>
      </w:pPr>
    </w:lvl>
    <w:lvl w:ilvl="4">
      <w:numFmt w:val="bullet"/>
      <w:lvlText w:val="•"/>
      <w:lvlJc w:val="left"/>
      <w:pPr>
        <w:ind w:left="5556" w:hanging="364"/>
      </w:pPr>
    </w:lvl>
    <w:lvl w:ilvl="5">
      <w:numFmt w:val="bullet"/>
      <w:lvlText w:val="•"/>
      <w:lvlJc w:val="left"/>
      <w:pPr>
        <w:ind w:left="6610" w:hanging="364"/>
      </w:pPr>
    </w:lvl>
    <w:lvl w:ilvl="6">
      <w:numFmt w:val="bullet"/>
      <w:lvlText w:val="•"/>
      <w:lvlJc w:val="left"/>
      <w:pPr>
        <w:ind w:left="7664" w:hanging="364"/>
      </w:pPr>
    </w:lvl>
    <w:lvl w:ilvl="7">
      <w:numFmt w:val="bullet"/>
      <w:lvlText w:val="•"/>
      <w:lvlJc w:val="left"/>
      <w:pPr>
        <w:ind w:left="8718" w:hanging="364"/>
      </w:pPr>
    </w:lvl>
    <w:lvl w:ilvl="8">
      <w:numFmt w:val="bullet"/>
      <w:lvlText w:val="•"/>
      <w:lvlJc w:val="left"/>
      <w:pPr>
        <w:ind w:left="9772" w:hanging="364"/>
      </w:pPr>
    </w:lvl>
  </w:abstractNum>
  <w:abstractNum w:abstractNumId="5" w15:restartNumberingAfterBreak="0">
    <w:nsid w:val="00000440"/>
    <w:multiLevelType w:val="multilevel"/>
    <w:tmpl w:val="000008C3"/>
    <w:lvl w:ilvl="0">
      <w:numFmt w:val="bullet"/>
      <w:lvlText w:val="-"/>
      <w:lvlJc w:val="left"/>
      <w:pPr>
        <w:ind w:left="1654" w:hanging="364"/>
      </w:pPr>
      <w:rPr>
        <w:b w:val="0"/>
        <w:w w:val="101"/>
      </w:rPr>
    </w:lvl>
    <w:lvl w:ilvl="1">
      <w:numFmt w:val="bullet"/>
      <w:lvlText w:val="•"/>
      <w:lvlJc w:val="left"/>
      <w:pPr>
        <w:ind w:left="2682" w:hanging="364"/>
      </w:pPr>
    </w:lvl>
    <w:lvl w:ilvl="2">
      <w:numFmt w:val="bullet"/>
      <w:lvlText w:val="•"/>
      <w:lvlJc w:val="left"/>
      <w:pPr>
        <w:ind w:left="3704" w:hanging="364"/>
      </w:pPr>
    </w:lvl>
    <w:lvl w:ilvl="3">
      <w:numFmt w:val="bullet"/>
      <w:lvlText w:val="•"/>
      <w:lvlJc w:val="left"/>
      <w:pPr>
        <w:ind w:left="4726" w:hanging="364"/>
      </w:pPr>
    </w:lvl>
    <w:lvl w:ilvl="4">
      <w:numFmt w:val="bullet"/>
      <w:lvlText w:val="•"/>
      <w:lvlJc w:val="left"/>
      <w:pPr>
        <w:ind w:left="5748" w:hanging="364"/>
      </w:pPr>
    </w:lvl>
    <w:lvl w:ilvl="5">
      <w:numFmt w:val="bullet"/>
      <w:lvlText w:val="•"/>
      <w:lvlJc w:val="left"/>
      <w:pPr>
        <w:ind w:left="6770" w:hanging="364"/>
      </w:pPr>
    </w:lvl>
    <w:lvl w:ilvl="6">
      <w:numFmt w:val="bullet"/>
      <w:lvlText w:val="•"/>
      <w:lvlJc w:val="left"/>
      <w:pPr>
        <w:ind w:left="7792" w:hanging="364"/>
      </w:pPr>
    </w:lvl>
    <w:lvl w:ilvl="7">
      <w:numFmt w:val="bullet"/>
      <w:lvlText w:val="•"/>
      <w:lvlJc w:val="left"/>
      <w:pPr>
        <w:ind w:left="8814" w:hanging="364"/>
      </w:pPr>
    </w:lvl>
    <w:lvl w:ilvl="8">
      <w:numFmt w:val="bullet"/>
      <w:lvlText w:val="•"/>
      <w:lvlJc w:val="left"/>
      <w:pPr>
        <w:ind w:left="9836" w:hanging="364"/>
      </w:pPr>
    </w:lvl>
  </w:abstractNum>
  <w:abstractNum w:abstractNumId="6" w15:restartNumberingAfterBreak="0">
    <w:nsid w:val="00000441"/>
    <w:multiLevelType w:val="multilevel"/>
    <w:tmpl w:val="000008C4"/>
    <w:lvl w:ilvl="0">
      <w:numFmt w:val="bullet"/>
      <w:lvlText w:val="-"/>
      <w:lvlJc w:val="left"/>
      <w:pPr>
        <w:ind w:left="1663" w:hanging="364"/>
      </w:pPr>
      <w:rPr>
        <w:b w:val="0"/>
        <w:w w:val="98"/>
      </w:rPr>
    </w:lvl>
    <w:lvl w:ilvl="1">
      <w:numFmt w:val="bullet"/>
      <w:lvlText w:val="•"/>
      <w:lvlJc w:val="left"/>
      <w:pPr>
        <w:ind w:left="3300" w:hanging="364"/>
      </w:pPr>
    </w:lvl>
    <w:lvl w:ilvl="2">
      <w:numFmt w:val="bullet"/>
      <w:lvlText w:val="•"/>
      <w:lvlJc w:val="left"/>
      <w:pPr>
        <w:ind w:left="4253" w:hanging="364"/>
      </w:pPr>
    </w:lvl>
    <w:lvl w:ilvl="3">
      <w:numFmt w:val="bullet"/>
      <w:lvlText w:val="•"/>
      <w:lvlJc w:val="left"/>
      <w:pPr>
        <w:ind w:left="5206" w:hanging="364"/>
      </w:pPr>
    </w:lvl>
    <w:lvl w:ilvl="4">
      <w:numFmt w:val="bullet"/>
      <w:lvlText w:val="•"/>
      <w:lvlJc w:val="left"/>
      <w:pPr>
        <w:ind w:left="6160" w:hanging="364"/>
      </w:pPr>
    </w:lvl>
    <w:lvl w:ilvl="5">
      <w:numFmt w:val="bullet"/>
      <w:lvlText w:val="•"/>
      <w:lvlJc w:val="left"/>
      <w:pPr>
        <w:ind w:left="7113" w:hanging="364"/>
      </w:pPr>
    </w:lvl>
    <w:lvl w:ilvl="6">
      <w:numFmt w:val="bullet"/>
      <w:lvlText w:val="•"/>
      <w:lvlJc w:val="left"/>
      <w:pPr>
        <w:ind w:left="8066" w:hanging="364"/>
      </w:pPr>
    </w:lvl>
    <w:lvl w:ilvl="7">
      <w:numFmt w:val="bullet"/>
      <w:lvlText w:val="•"/>
      <w:lvlJc w:val="left"/>
      <w:pPr>
        <w:ind w:left="9020" w:hanging="364"/>
      </w:pPr>
    </w:lvl>
    <w:lvl w:ilvl="8">
      <w:numFmt w:val="bullet"/>
      <w:lvlText w:val="•"/>
      <w:lvlJc w:val="left"/>
      <w:pPr>
        <w:ind w:left="9973" w:hanging="364"/>
      </w:pPr>
    </w:lvl>
  </w:abstractNum>
  <w:abstractNum w:abstractNumId="7" w15:restartNumberingAfterBreak="0">
    <w:nsid w:val="06481B5D"/>
    <w:multiLevelType w:val="hybridMultilevel"/>
    <w:tmpl w:val="CC86D422"/>
    <w:lvl w:ilvl="0" w:tplc="D004AEB4">
      <w:start w:val="1"/>
      <w:numFmt w:val="lowerLetter"/>
      <w:lvlText w:val="%1)"/>
      <w:lvlJc w:val="left"/>
      <w:pPr>
        <w:ind w:left="192" w:hanging="254"/>
      </w:pPr>
      <w:rPr>
        <w:rFonts w:ascii="Arial" w:eastAsia="Arial" w:hAnsi="Arial" w:cs="Arial" w:hint="default"/>
        <w:color w:val="3A3A3A"/>
        <w:spacing w:val="-1"/>
        <w:w w:val="85"/>
        <w:sz w:val="25"/>
        <w:szCs w:val="25"/>
      </w:rPr>
    </w:lvl>
    <w:lvl w:ilvl="1" w:tplc="C632F8DC">
      <w:numFmt w:val="bullet"/>
      <w:lvlText w:val="•"/>
      <w:lvlJc w:val="left"/>
      <w:pPr>
        <w:ind w:left="1182" w:hanging="254"/>
      </w:pPr>
      <w:rPr>
        <w:rFonts w:hint="default"/>
      </w:rPr>
    </w:lvl>
    <w:lvl w:ilvl="2" w:tplc="C61E06AC">
      <w:numFmt w:val="bullet"/>
      <w:lvlText w:val="•"/>
      <w:lvlJc w:val="left"/>
      <w:pPr>
        <w:ind w:left="2164" w:hanging="254"/>
      </w:pPr>
      <w:rPr>
        <w:rFonts w:hint="default"/>
      </w:rPr>
    </w:lvl>
    <w:lvl w:ilvl="3" w:tplc="3080E65C">
      <w:numFmt w:val="bullet"/>
      <w:lvlText w:val="•"/>
      <w:lvlJc w:val="left"/>
      <w:pPr>
        <w:ind w:left="3146" w:hanging="254"/>
      </w:pPr>
      <w:rPr>
        <w:rFonts w:hint="default"/>
      </w:rPr>
    </w:lvl>
    <w:lvl w:ilvl="4" w:tplc="EE2C90E6">
      <w:numFmt w:val="bullet"/>
      <w:lvlText w:val="•"/>
      <w:lvlJc w:val="left"/>
      <w:pPr>
        <w:ind w:left="4128" w:hanging="254"/>
      </w:pPr>
      <w:rPr>
        <w:rFonts w:hint="default"/>
      </w:rPr>
    </w:lvl>
    <w:lvl w:ilvl="5" w:tplc="4836983E">
      <w:numFmt w:val="bullet"/>
      <w:lvlText w:val="•"/>
      <w:lvlJc w:val="left"/>
      <w:pPr>
        <w:ind w:left="5110" w:hanging="254"/>
      </w:pPr>
      <w:rPr>
        <w:rFonts w:hint="default"/>
      </w:rPr>
    </w:lvl>
    <w:lvl w:ilvl="6" w:tplc="EB7A240C">
      <w:numFmt w:val="bullet"/>
      <w:lvlText w:val="•"/>
      <w:lvlJc w:val="left"/>
      <w:pPr>
        <w:ind w:left="6092" w:hanging="254"/>
      </w:pPr>
      <w:rPr>
        <w:rFonts w:hint="default"/>
      </w:rPr>
    </w:lvl>
    <w:lvl w:ilvl="7" w:tplc="2B386194">
      <w:numFmt w:val="bullet"/>
      <w:lvlText w:val="•"/>
      <w:lvlJc w:val="left"/>
      <w:pPr>
        <w:ind w:left="7074" w:hanging="254"/>
      </w:pPr>
      <w:rPr>
        <w:rFonts w:hint="default"/>
      </w:rPr>
    </w:lvl>
    <w:lvl w:ilvl="8" w:tplc="00087536">
      <w:numFmt w:val="bullet"/>
      <w:lvlText w:val="•"/>
      <w:lvlJc w:val="left"/>
      <w:pPr>
        <w:ind w:left="8056" w:hanging="254"/>
      </w:pPr>
      <w:rPr>
        <w:rFonts w:hint="default"/>
      </w:rPr>
    </w:lvl>
  </w:abstractNum>
  <w:abstractNum w:abstractNumId="8" w15:restartNumberingAfterBreak="0">
    <w:nsid w:val="0A9A7A12"/>
    <w:multiLevelType w:val="multilevel"/>
    <w:tmpl w:val="AD144BBA"/>
    <w:lvl w:ilvl="0">
      <w:start w:val="9"/>
      <w:numFmt w:val="decimal"/>
      <w:lvlText w:val="%1"/>
      <w:lvlJc w:val="left"/>
      <w:pPr>
        <w:ind w:left="526" w:hanging="350"/>
      </w:pPr>
      <w:rPr>
        <w:rFonts w:hint="default"/>
      </w:rPr>
    </w:lvl>
    <w:lvl w:ilvl="1">
      <w:start w:val="6"/>
      <w:numFmt w:val="decimal"/>
      <w:lvlText w:val="%1.%2"/>
      <w:lvlJc w:val="left"/>
      <w:pPr>
        <w:ind w:left="492" w:hanging="350"/>
      </w:pPr>
      <w:rPr>
        <w:rFonts w:hint="default"/>
        <w:spacing w:val="-1"/>
        <w:w w:val="79"/>
        <w:u w:val="thick" w:color="545454"/>
      </w:rPr>
    </w:lvl>
    <w:lvl w:ilvl="2">
      <w:numFmt w:val="bullet"/>
      <w:lvlText w:val="•"/>
      <w:lvlJc w:val="left"/>
      <w:pPr>
        <w:ind w:left="2420" w:hanging="350"/>
      </w:pPr>
      <w:rPr>
        <w:rFonts w:hint="default"/>
      </w:rPr>
    </w:lvl>
    <w:lvl w:ilvl="3">
      <w:numFmt w:val="bullet"/>
      <w:lvlText w:val="•"/>
      <w:lvlJc w:val="left"/>
      <w:pPr>
        <w:ind w:left="3370" w:hanging="350"/>
      </w:pPr>
      <w:rPr>
        <w:rFonts w:hint="default"/>
      </w:rPr>
    </w:lvl>
    <w:lvl w:ilvl="4">
      <w:numFmt w:val="bullet"/>
      <w:lvlText w:val="•"/>
      <w:lvlJc w:val="left"/>
      <w:pPr>
        <w:ind w:left="4320" w:hanging="350"/>
      </w:pPr>
      <w:rPr>
        <w:rFonts w:hint="default"/>
      </w:rPr>
    </w:lvl>
    <w:lvl w:ilvl="5">
      <w:numFmt w:val="bullet"/>
      <w:lvlText w:val="•"/>
      <w:lvlJc w:val="left"/>
      <w:pPr>
        <w:ind w:left="5270" w:hanging="350"/>
      </w:pPr>
      <w:rPr>
        <w:rFonts w:hint="default"/>
      </w:rPr>
    </w:lvl>
    <w:lvl w:ilvl="6">
      <w:numFmt w:val="bullet"/>
      <w:lvlText w:val="•"/>
      <w:lvlJc w:val="left"/>
      <w:pPr>
        <w:ind w:left="6220" w:hanging="350"/>
      </w:pPr>
      <w:rPr>
        <w:rFonts w:hint="default"/>
      </w:rPr>
    </w:lvl>
    <w:lvl w:ilvl="7">
      <w:numFmt w:val="bullet"/>
      <w:lvlText w:val="•"/>
      <w:lvlJc w:val="left"/>
      <w:pPr>
        <w:ind w:left="7170" w:hanging="350"/>
      </w:pPr>
      <w:rPr>
        <w:rFonts w:hint="default"/>
      </w:rPr>
    </w:lvl>
    <w:lvl w:ilvl="8">
      <w:numFmt w:val="bullet"/>
      <w:lvlText w:val="•"/>
      <w:lvlJc w:val="left"/>
      <w:pPr>
        <w:ind w:left="8120" w:hanging="350"/>
      </w:pPr>
      <w:rPr>
        <w:rFonts w:hint="default"/>
      </w:rPr>
    </w:lvl>
  </w:abstractNum>
  <w:abstractNum w:abstractNumId="9" w15:restartNumberingAfterBreak="0">
    <w:nsid w:val="138049C2"/>
    <w:multiLevelType w:val="hybridMultilevel"/>
    <w:tmpl w:val="A058F3DE"/>
    <w:lvl w:ilvl="0" w:tplc="1D00CC4A">
      <w:numFmt w:val="bullet"/>
      <w:lvlText w:val="-"/>
      <w:lvlJc w:val="left"/>
      <w:pPr>
        <w:ind w:left="221" w:hanging="144"/>
      </w:pPr>
      <w:rPr>
        <w:rFonts w:ascii="Arial" w:eastAsia="Arial" w:hAnsi="Arial" w:cs="Arial" w:hint="default"/>
        <w:color w:val="333333"/>
        <w:w w:val="100"/>
        <w:sz w:val="26"/>
        <w:szCs w:val="26"/>
      </w:rPr>
    </w:lvl>
    <w:lvl w:ilvl="1" w:tplc="BAC0CAB6">
      <w:numFmt w:val="bullet"/>
      <w:lvlText w:val="•"/>
      <w:lvlJc w:val="left"/>
      <w:pPr>
        <w:ind w:left="1200" w:hanging="144"/>
      </w:pPr>
      <w:rPr>
        <w:rFonts w:hint="default"/>
      </w:rPr>
    </w:lvl>
    <w:lvl w:ilvl="2" w:tplc="32BEFC40">
      <w:numFmt w:val="bullet"/>
      <w:lvlText w:val="•"/>
      <w:lvlJc w:val="left"/>
      <w:pPr>
        <w:ind w:left="2180" w:hanging="144"/>
      </w:pPr>
      <w:rPr>
        <w:rFonts w:hint="default"/>
      </w:rPr>
    </w:lvl>
    <w:lvl w:ilvl="3" w:tplc="B1E67140">
      <w:numFmt w:val="bullet"/>
      <w:lvlText w:val="•"/>
      <w:lvlJc w:val="left"/>
      <w:pPr>
        <w:ind w:left="3160" w:hanging="144"/>
      </w:pPr>
      <w:rPr>
        <w:rFonts w:hint="default"/>
      </w:rPr>
    </w:lvl>
    <w:lvl w:ilvl="4" w:tplc="31C824F8">
      <w:numFmt w:val="bullet"/>
      <w:lvlText w:val="•"/>
      <w:lvlJc w:val="left"/>
      <w:pPr>
        <w:ind w:left="4140" w:hanging="144"/>
      </w:pPr>
      <w:rPr>
        <w:rFonts w:hint="default"/>
      </w:rPr>
    </w:lvl>
    <w:lvl w:ilvl="5" w:tplc="83525BBA">
      <w:numFmt w:val="bullet"/>
      <w:lvlText w:val="•"/>
      <w:lvlJc w:val="left"/>
      <w:pPr>
        <w:ind w:left="5120" w:hanging="144"/>
      </w:pPr>
      <w:rPr>
        <w:rFonts w:hint="default"/>
      </w:rPr>
    </w:lvl>
    <w:lvl w:ilvl="6" w:tplc="444EF326">
      <w:numFmt w:val="bullet"/>
      <w:lvlText w:val="•"/>
      <w:lvlJc w:val="left"/>
      <w:pPr>
        <w:ind w:left="6100" w:hanging="144"/>
      </w:pPr>
      <w:rPr>
        <w:rFonts w:hint="default"/>
      </w:rPr>
    </w:lvl>
    <w:lvl w:ilvl="7" w:tplc="B05644C0">
      <w:numFmt w:val="bullet"/>
      <w:lvlText w:val="•"/>
      <w:lvlJc w:val="left"/>
      <w:pPr>
        <w:ind w:left="7080" w:hanging="144"/>
      </w:pPr>
      <w:rPr>
        <w:rFonts w:hint="default"/>
      </w:rPr>
    </w:lvl>
    <w:lvl w:ilvl="8" w:tplc="033ED294">
      <w:numFmt w:val="bullet"/>
      <w:lvlText w:val="•"/>
      <w:lvlJc w:val="left"/>
      <w:pPr>
        <w:ind w:left="8060" w:hanging="144"/>
      </w:pPr>
      <w:rPr>
        <w:rFonts w:hint="default"/>
      </w:rPr>
    </w:lvl>
  </w:abstractNum>
  <w:abstractNum w:abstractNumId="10" w15:restartNumberingAfterBreak="0">
    <w:nsid w:val="16E61DD0"/>
    <w:multiLevelType w:val="hybridMultilevel"/>
    <w:tmpl w:val="D5ACC126"/>
    <w:lvl w:ilvl="0" w:tplc="5470CEB6">
      <w:start w:val="1"/>
      <w:numFmt w:val="lowerLetter"/>
      <w:lvlText w:val="%1)"/>
      <w:lvlJc w:val="left"/>
      <w:pPr>
        <w:ind w:left="1154" w:hanging="238"/>
      </w:pPr>
      <w:rPr>
        <w:rFonts w:ascii="Arial" w:eastAsia="Arial" w:hAnsi="Arial" w:cs="Arial" w:hint="default"/>
        <w:color w:val="3A3A3A"/>
        <w:spacing w:val="-1"/>
        <w:w w:val="85"/>
        <w:sz w:val="25"/>
        <w:szCs w:val="25"/>
      </w:rPr>
    </w:lvl>
    <w:lvl w:ilvl="1" w:tplc="A0AA1CA0">
      <w:numFmt w:val="bullet"/>
      <w:lvlText w:val="•"/>
      <w:lvlJc w:val="left"/>
      <w:pPr>
        <w:ind w:left="2046" w:hanging="238"/>
      </w:pPr>
      <w:rPr>
        <w:rFonts w:hint="default"/>
      </w:rPr>
    </w:lvl>
    <w:lvl w:ilvl="2" w:tplc="8F646ED6">
      <w:numFmt w:val="bullet"/>
      <w:lvlText w:val="•"/>
      <w:lvlJc w:val="left"/>
      <w:pPr>
        <w:ind w:left="2932" w:hanging="238"/>
      </w:pPr>
      <w:rPr>
        <w:rFonts w:hint="default"/>
      </w:rPr>
    </w:lvl>
    <w:lvl w:ilvl="3" w:tplc="711A6C44">
      <w:numFmt w:val="bullet"/>
      <w:lvlText w:val="•"/>
      <w:lvlJc w:val="left"/>
      <w:pPr>
        <w:ind w:left="3818" w:hanging="238"/>
      </w:pPr>
      <w:rPr>
        <w:rFonts w:hint="default"/>
      </w:rPr>
    </w:lvl>
    <w:lvl w:ilvl="4" w:tplc="E2CA2506">
      <w:numFmt w:val="bullet"/>
      <w:lvlText w:val="•"/>
      <w:lvlJc w:val="left"/>
      <w:pPr>
        <w:ind w:left="4704" w:hanging="238"/>
      </w:pPr>
      <w:rPr>
        <w:rFonts w:hint="default"/>
      </w:rPr>
    </w:lvl>
    <w:lvl w:ilvl="5" w:tplc="9F18D4F4">
      <w:numFmt w:val="bullet"/>
      <w:lvlText w:val="•"/>
      <w:lvlJc w:val="left"/>
      <w:pPr>
        <w:ind w:left="5590" w:hanging="238"/>
      </w:pPr>
      <w:rPr>
        <w:rFonts w:hint="default"/>
      </w:rPr>
    </w:lvl>
    <w:lvl w:ilvl="6" w:tplc="310632DE">
      <w:numFmt w:val="bullet"/>
      <w:lvlText w:val="•"/>
      <w:lvlJc w:val="left"/>
      <w:pPr>
        <w:ind w:left="6476" w:hanging="238"/>
      </w:pPr>
      <w:rPr>
        <w:rFonts w:hint="default"/>
      </w:rPr>
    </w:lvl>
    <w:lvl w:ilvl="7" w:tplc="C952F920">
      <w:numFmt w:val="bullet"/>
      <w:lvlText w:val="•"/>
      <w:lvlJc w:val="left"/>
      <w:pPr>
        <w:ind w:left="7362" w:hanging="238"/>
      </w:pPr>
      <w:rPr>
        <w:rFonts w:hint="default"/>
      </w:rPr>
    </w:lvl>
    <w:lvl w:ilvl="8" w:tplc="F28A222E">
      <w:numFmt w:val="bullet"/>
      <w:lvlText w:val="•"/>
      <w:lvlJc w:val="left"/>
      <w:pPr>
        <w:ind w:left="8248" w:hanging="238"/>
      </w:pPr>
      <w:rPr>
        <w:rFonts w:hint="default"/>
      </w:rPr>
    </w:lvl>
  </w:abstractNum>
  <w:abstractNum w:abstractNumId="11" w15:restartNumberingAfterBreak="0">
    <w:nsid w:val="1C564C4F"/>
    <w:multiLevelType w:val="singleLevel"/>
    <w:tmpl w:val="609CD40C"/>
    <w:lvl w:ilvl="0">
      <w:start w:val="2"/>
      <w:numFmt w:val="upperLetter"/>
      <w:lvlText w:val="%1."/>
      <w:legacy w:legacy="1" w:legacySpace="0" w:legacyIndent="307"/>
      <w:lvlJc w:val="left"/>
      <w:pPr>
        <w:ind w:left="0" w:firstLine="0"/>
      </w:pPr>
      <w:rPr>
        <w:rFonts w:ascii="Arial" w:hAnsi="Arial" w:cs="Arial" w:hint="default"/>
      </w:rPr>
    </w:lvl>
  </w:abstractNum>
  <w:abstractNum w:abstractNumId="12" w15:restartNumberingAfterBreak="0">
    <w:nsid w:val="1D335690"/>
    <w:multiLevelType w:val="multilevel"/>
    <w:tmpl w:val="5A4EF2EE"/>
    <w:lvl w:ilvl="0">
      <w:start w:val="9"/>
      <w:numFmt w:val="decimal"/>
      <w:lvlText w:val="%1"/>
      <w:lvlJc w:val="left"/>
      <w:pPr>
        <w:ind w:left="640" w:hanging="356"/>
      </w:pPr>
      <w:rPr>
        <w:rFonts w:hint="default"/>
      </w:rPr>
    </w:lvl>
    <w:lvl w:ilvl="1">
      <w:start w:val="1"/>
      <w:numFmt w:val="decimal"/>
      <w:lvlText w:val="%1.%2"/>
      <w:lvlJc w:val="left"/>
      <w:pPr>
        <w:ind w:left="498" w:hanging="356"/>
      </w:pPr>
      <w:rPr>
        <w:rFonts w:hint="default"/>
        <w:spacing w:val="-12"/>
        <w:w w:val="87"/>
        <w:u w:val="thick" w:color="363636"/>
      </w:rPr>
    </w:lvl>
    <w:lvl w:ilvl="2">
      <w:numFmt w:val="bullet"/>
      <w:lvlText w:val="•"/>
      <w:lvlJc w:val="left"/>
      <w:pPr>
        <w:ind w:left="1064" w:hanging="124"/>
      </w:pPr>
      <w:rPr>
        <w:rFonts w:hint="default"/>
        <w:w w:val="95"/>
      </w:rPr>
    </w:lvl>
    <w:lvl w:ilvl="3">
      <w:numFmt w:val="bullet"/>
      <w:lvlText w:val="•"/>
      <w:lvlJc w:val="left"/>
      <w:pPr>
        <w:ind w:left="2180" w:hanging="124"/>
      </w:pPr>
      <w:rPr>
        <w:rFonts w:hint="default"/>
      </w:rPr>
    </w:lvl>
    <w:lvl w:ilvl="4">
      <w:numFmt w:val="bullet"/>
      <w:lvlText w:val="•"/>
      <w:lvlJc w:val="left"/>
      <w:pPr>
        <w:ind w:left="3300" w:hanging="124"/>
      </w:pPr>
      <w:rPr>
        <w:rFonts w:hint="default"/>
      </w:rPr>
    </w:lvl>
    <w:lvl w:ilvl="5">
      <w:numFmt w:val="bullet"/>
      <w:lvlText w:val="•"/>
      <w:lvlJc w:val="left"/>
      <w:pPr>
        <w:ind w:left="4420" w:hanging="124"/>
      </w:pPr>
      <w:rPr>
        <w:rFonts w:hint="default"/>
      </w:rPr>
    </w:lvl>
    <w:lvl w:ilvl="6">
      <w:numFmt w:val="bullet"/>
      <w:lvlText w:val="•"/>
      <w:lvlJc w:val="left"/>
      <w:pPr>
        <w:ind w:left="5540" w:hanging="124"/>
      </w:pPr>
      <w:rPr>
        <w:rFonts w:hint="default"/>
      </w:rPr>
    </w:lvl>
    <w:lvl w:ilvl="7">
      <w:numFmt w:val="bullet"/>
      <w:lvlText w:val="•"/>
      <w:lvlJc w:val="left"/>
      <w:pPr>
        <w:ind w:left="6660" w:hanging="124"/>
      </w:pPr>
      <w:rPr>
        <w:rFonts w:hint="default"/>
      </w:rPr>
    </w:lvl>
    <w:lvl w:ilvl="8">
      <w:numFmt w:val="bullet"/>
      <w:lvlText w:val="•"/>
      <w:lvlJc w:val="left"/>
      <w:pPr>
        <w:ind w:left="7780" w:hanging="124"/>
      </w:pPr>
      <w:rPr>
        <w:rFonts w:hint="default"/>
      </w:rPr>
    </w:lvl>
  </w:abstractNum>
  <w:abstractNum w:abstractNumId="13" w15:restartNumberingAfterBreak="0">
    <w:nsid w:val="24EF111F"/>
    <w:multiLevelType w:val="hybridMultilevel"/>
    <w:tmpl w:val="EBC0D44E"/>
    <w:lvl w:ilvl="0" w:tplc="4A40D66A">
      <w:start w:val="9"/>
      <w:numFmt w:val="decimal"/>
      <w:lvlText w:val="%1."/>
      <w:lvlJc w:val="left"/>
      <w:pPr>
        <w:ind w:left="729" w:hanging="303"/>
      </w:pPr>
      <w:rPr>
        <w:rFonts w:hint="default"/>
        <w:b/>
        <w:bCs/>
        <w:spacing w:val="-1"/>
        <w:w w:val="86"/>
      </w:rPr>
    </w:lvl>
    <w:lvl w:ilvl="1" w:tplc="5376550C">
      <w:numFmt w:val="bullet"/>
      <w:lvlText w:val="•"/>
      <w:lvlJc w:val="left"/>
      <w:pPr>
        <w:ind w:left="1452" w:hanging="303"/>
      </w:pPr>
      <w:rPr>
        <w:rFonts w:hint="default"/>
      </w:rPr>
    </w:lvl>
    <w:lvl w:ilvl="2" w:tplc="36EEA6D4">
      <w:numFmt w:val="bullet"/>
      <w:lvlText w:val="•"/>
      <w:lvlJc w:val="left"/>
      <w:pPr>
        <w:ind w:left="2404" w:hanging="303"/>
      </w:pPr>
      <w:rPr>
        <w:rFonts w:hint="default"/>
      </w:rPr>
    </w:lvl>
    <w:lvl w:ilvl="3" w:tplc="BFDE5D38">
      <w:numFmt w:val="bullet"/>
      <w:lvlText w:val="•"/>
      <w:lvlJc w:val="left"/>
      <w:pPr>
        <w:ind w:left="3356" w:hanging="303"/>
      </w:pPr>
      <w:rPr>
        <w:rFonts w:hint="default"/>
      </w:rPr>
    </w:lvl>
    <w:lvl w:ilvl="4" w:tplc="9C54D804">
      <w:numFmt w:val="bullet"/>
      <w:lvlText w:val="•"/>
      <w:lvlJc w:val="left"/>
      <w:pPr>
        <w:ind w:left="4308" w:hanging="303"/>
      </w:pPr>
      <w:rPr>
        <w:rFonts w:hint="default"/>
      </w:rPr>
    </w:lvl>
    <w:lvl w:ilvl="5" w:tplc="B0A40F9A">
      <w:numFmt w:val="bullet"/>
      <w:lvlText w:val="•"/>
      <w:lvlJc w:val="left"/>
      <w:pPr>
        <w:ind w:left="5260" w:hanging="303"/>
      </w:pPr>
      <w:rPr>
        <w:rFonts w:hint="default"/>
      </w:rPr>
    </w:lvl>
    <w:lvl w:ilvl="6" w:tplc="055ACFBA">
      <w:numFmt w:val="bullet"/>
      <w:lvlText w:val="•"/>
      <w:lvlJc w:val="left"/>
      <w:pPr>
        <w:ind w:left="6212" w:hanging="303"/>
      </w:pPr>
      <w:rPr>
        <w:rFonts w:hint="default"/>
      </w:rPr>
    </w:lvl>
    <w:lvl w:ilvl="7" w:tplc="9104DF46">
      <w:numFmt w:val="bullet"/>
      <w:lvlText w:val="•"/>
      <w:lvlJc w:val="left"/>
      <w:pPr>
        <w:ind w:left="7164" w:hanging="303"/>
      </w:pPr>
      <w:rPr>
        <w:rFonts w:hint="default"/>
      </w:rPr>
    </w:lvl>
    <w:lvl w:ilvl="8" w:tplc="345E6846">
      <w:numFmt w:val="bullet"/>
      <w:lvlText w:val="•"/>
      <w:lvlJc w:val="left"/>
      <w:pPr>
        <w:ind w:left="8116" w:hanging="303"/>
      </w:pPr>
      <w:rPr>
        <w:rFonts w:hint="default"/>
      </w:rPr>
    </w:lvl>
  </w:abstractNum>
  <w:abstractNum w:abstractNumId="14" w15:restartNumberingAfterBreak="0">
    <w:nsid w:val="2A0968AF"/>
    <w:multiLevelType w:val="hybridMultilevel"/>
    <w:tmpl w:val="86BA1902"/>
    <w:lvl w:ilvl="0" w:tplc="A13ADF42">
      <w:numFmt w:val="bullet"/>
      <w:lvlText w:val="-"/>
      <w:lvlJc w:val="left"/>
      <w:pPr>
        <w:ind w:left="996" w:hanging="123"/>
      </w:pPr>
      <w:rPr>
        <w:rFonts w:hint="default"/>
        <w:w w:val="100"/>
      </w:rPr>
    </w:lvl>
    <w:lvl w:ilvl="1" w:tplc="8460EB8E">
      <w:numFmt w:val="bullet"/>
      <w:lvlText w:val="•"/>
      <w:lvlJc w:val="left"/>
      <w:pPr>
        <w:ind w:left="1902" w:hanging="123"/>
      </w:pPr>
      <w:rPr>
        <w:rFonts w:hint="default"/>
      </w:rPr>
    </w:lvl>
    <w:lvl w:ilvl="2" w:tplc="2976EF48">
      <w:numFmt w:val="bullet"/>
      <w:lvlText w:val="•"/>
      <w:lvlJc w:val="left"/>
      <w:pPr>
        <w:ind w:left="2804" w:hanging="123"/>
      </w:pPr>
      <w:rPr>
        <w:rFonts w:hint="default"/>
      </w:rPr>
    </w:lvl>
    <w:lvl w:ilvl="3" w:tplc="49A22FB2">
      <w:numFmt w:val="bullet"/>
      <w:lvlText w:val="•"/>
      <w:lvlJc w:val="left"/>
      <w:pPr>
        <w:ind w:left="3706" w:hanging="123"/>
      </w:pPr>
      <w:rPr>
        <w:rFonts w:hint="default"/>
      </w:rPr>
    </w:lvl>
    <w:lvl w:ilvl="4" w:tplc="3CFC03A6">
      <w:numFmt w:val="bullet"/>
      <w:lvlText w:val="•"/>
      <w:lvlJc w:val="left"/>
      <w:pPr>
        <w:ind w:left="4608" w:hanging="123"/>
      </w:pPr>
      <w:rPr>
        <w:rFonts w:hint="default"/>
      </w:rPr>
    </w:lvl>
    <w:lvl w:ilvl="5" w:tplc="3A6E163A">
      <w:numFmt w:val="bullet"/>
      <w:lvlText w:val="•"/>
      <w:lvlJc w:val="left"/>
      <w:pPr>
        <w:ind w:left="5510" w:hanging="123"/>
      </w:pPr>
      <w:rPr>
        <w:rFonts w:hint="default"/>
      </w:rPr>
    </w:lvl>
    <w:lvl w:ilvl="6" w:tplc="04441150">
      <w:numFmt w:val="bullet"/>
      <w:lvlText w:val="•"/>
      <w:lvlJc w:val="left"/>
      <w:pPr>
        <w:ind w:left="6412" w:hanging="123"/>
      </w:pPr>
      <w:rPr>
        <w:rFonts w:hint="default"/>
      </w:rPr>
    </w:lvl>
    <w:lvl w:ilvl="7" w:tplc="6D9C760C">
      <w:numFmt w:val="bullet"/>
      <w:lvlText w:val="•"/>
      <w:lvlJc w:val="left"/>
      <w:pPr>
        <w:ind w:left="7314" w:hanging="123"/>
      </w:pPr>
      <w:rPr>
        <w:rFonts w:hint="default"/>
      </w:rPr>
    </w:lvl>
    <w:lvl w:ilvl="8" w:tplc="14EC2432">
      <w:numFmt w:val="bullet"/>
      <w:lvlText w:val="•"/>
      <w:lvlJc w:val="left"/>
      <w:pPr>
        <w:ind w:left="8216" w:hanging="123"/>
      </w:pPr>
      <w:rPr>
        <w:rFonts w:hint="default"/>
      </w:rPr>
    </w:lvl>
  </w:abstractNum>
  <w:abstractNum w:abstractNumId="15" w15:restartNumberingAfterBreak="0">
    <w:nsid w:val="2ADF7789"/>
    <w:multiLevelType w:val="hybridMultilevel"/>
    <w:tmpl w:val="16A886AC"/>
    <w:lvl w:ilvl="0" w:tplc="04180001">
      <w:start w:val="1"/>
      <w:numFmt w:val="bullet"/>
      <w:lvlText w:val=""/>
      <w:lvlJc w:val="left"/>
      <w:pPr>
        <w:ind w:left="1612" w:hanging="360"/>
      </w:pPr>
      <w:rPr>
        <w:rFonts w:ascii="Symbol" w:hAnsi="Symbol" w:hint="default"/>
      </w:rPr>
    </w:lvl>
    <w:lvl w:ilvl="1" w:tplc="04180003" w:tentative="1">
      <w:start w:val="1"/>
      <w:numFmt w:val="bullet"/>
      <w:lvlText w:val="o"/>
      <w:lvlJc w:val="left"/>
      <w:pPr>
        <w:ind w:left="2332" w:hanging="360"/>
      </w:pPr>
      <w:rPr>
        <w:rFonts w:ascii="Courier New" w:hAnsi="Courier New" w:cs="Courier New" w:hint="default"/>
      </w:rPr>
    </w:lvl>
    <w:lvl w:ilvl="2" w:tplc="04180005" w:tentative="1">
      <w:start w:val="1"/>
      <w:numFmt w:val="bullet"/>
      <w:lvlText w:val=""/>
      <w:lvlJc w:val="left"/>
      <w:pPr>
        <w:ind w:left="3052" w:hanging="360"/>
      </w:pPr>
      <w:rPr>
        <w:rFonts w:ascii="Wingdings" w:hAnsi="Wingdings" w:hint="default"/>
      </w:rPr>
    </w:lvl>
    <w:lvl w:ilvl="3" w:tplc="04180001" w:tentative="1">
      <w:start w:val="1"/>
      <w:numFmt w:val="bullet"/>
      <w:lvlText w:val=""/>
      <w:lvlJc w:val="left"/>
      <w:pPr>
        <w:ind w:left="3772" w:hanging="360"/>
      </w:pPr>
      <w:rPr>
        <w:rFonts w:ascii="Symbol" w:hAnsi="Symbol" w:hint="default"/>
      </w:rPr>
    </w:lvl>
    <w:lvl w:ilvl="4" w:tplc="04180003" w:tentative="1">
      <w:start w:val="1"/>
      <w:numFmt w:val="bullet"/>
      <w:lvlText w:val="o"/>
      <w:lvlJc w:val="left"/>
      <w:pPr>
        <w:ind w:left="4492" w:hanging="360"/>
      </w:pPr>
      <w:rPr>
        <w:rFonts w:ascii="Courier New" w:hAnsi="Courier New" w:cs="Courier New" w:hint="default"/>
      </w:rPr>
    </w:lvl>
    <w:lvl w:ilvl="5" w:tplc="04180005" w:tentative="1">
      <w:start w:val="1"/>
      <w:numFmt w:val="bullet"/>
      <w:lvlText w:val=""/>
      <w:lvlJc w:val="left"/>
      <w:pPr>
        <w:ind w:left="5212" w:hanging="360"/>
      </w:pPr>
      <w:rPr>
        <w:rFonts w:ascii="Wingdings" w:hAnsi="Wingdings" w:hint="default"/>
      </w:rPr>
    </w:lvl>
    <w:lvl w:ilvl="6" w:tplc="04180001" w:tentative="1">
      <w:start w:val="1"/>
      <w:numFmt w:val="bullet"/>
      <w:lvlText w:val=""/>
      <w:lvlJc w:val="left"/>
      <w:pPr>
        <w:ind w:left="5932" w:hanging="360"/>
      </w:pPr>
      <w:rPr>
        <w:rFonts w:ascii="Symbol" w:hAnsi="Symbol" w:hint="default"/>
      </w:rPr>
    </w:lvl>
    <w:lvl w:ilvl="7" w:tplc="04180003" w:tentative="1">
      <w:start w:val="1"/>
      <w:numFmt w:val="bullet"/>
      <w:lvlText w:val="o"/>
      <w:lvlJc w:val="left"/>
      <w:pPr>
        <w:ind w:left="6652" w:hanging="360"/>
      </w:pPr>
      <w:rPr>
        <w:rFonts w:ascii="Courier New" w:hAnsi="Courier New" w:cs="Courier New" w:hint="default"/>
      </w:rPr>
    </w:lvl>
    <w:lvl w:ilvl="8" w:tplc="04180005" w:tentative="1">
      <w:start w:val="1"/>
      <w:numFmt w:val="bullet"/>
      <w:lvlText w:val=""/>
      <w:lvlJc w:val="left"/>
      <w:pPr>
        <w:ind w:left="7372" w:hanging="360"/>
      </w:pPr>
      <w:rPr>
        <w:rFonts w:ascii="Wingdings" w:hAnsi="Wingdings" w:hint="default"/>
      </w:rPr>
    </w:lvl>
  </w:abstractNum>
  <w:abstractNum w:abstractNumId="16" w15:restartNumberingAfterBreak="0">
    <w:nsid w:val="2CE91316"/>
    <w:multiLevelType w:val="hybridMultilevel"/>
    <w:tmpl w:val="CFE87F28"/>
    <w:lvl w:ilvl="0" w:tplc="874CF512">
      <w:start w:val="1"/>
      <w:numFmt w:val="decimal"/>
      <w:lvlText w:val="%1."/>
      <w:lvlJc w:val="left"/>
      <w:pPr>
        <w:ind w:left="176" w:hanging="175"/>
      </w:pPr>
      <w:rPr>
        <w:rFonts w:hint="default"/>
        <w:spacing w:val="-36"/>
        <w:w w:val="80"/>
      </w:rPr>
    </w:lvl>
    <w:lvl w:ilvl="1" w:tplc="66E49204">
      <w:numFmt w:val="bullet"/>
      <w:lvlText w:val="•"/>
      <w:lvlJc w:val="left"/>
      <w:pPr>
        <w:ind w:left="1164" w:hanging="175"/>
      </w:pPr>
      <w:rPr>
        <w:rFonts w:hint="default"/>
      </w:rPr>
    </w:lvl>
    <w:lvl w:ilvl="2" w:tplc="4FD28850">
      <w:numFmt w:val="bullet"/>
      <w:lvlText w:val="•"/>
      <w:lvlJc w:val="left"/>
      <w:pPr>
        <w:ind w:left="2148" w:hanging="175"/>
      </w:pPr>
      <w:rPr>
        <w:rFonts w:hint="default"/>
      </w:rPr>
    </w:lvl>
    <w:lvl w:ilvl="3" w:tplc="FAAE7F76">
      <w:numFmt w:val="bullet"/>
      <w:lvlText w:val="•"/>
      <w:lvlJc w:val="left"/>
      <w:pPr>
        <w:ind w:left="3132" w:hanging="175"/>
      </w:pPr>
      <w:rPr>
        <w:rFonts w:hint="default"/>
      </w:rPr>
    </w:lvl>
    <w:lvl w:ilvl="4" w:tplc="3EEAE76E">
      <w:numFmt w:val="bullet"/>
      <w:lvlText w:val="•"/>
      <w:lvlJc w:val="left"/>
      <w:pPr>
        <w:ind w:left="4116" w:hanging="175"/>
      </w:pPr>
      <w:rPr>
        <w:rFonts w:hint="default"/>
      </w:rPr>
    </w:lvl>
    <w:lvl w:ilvl="5" w:tplc="F11C65F6">
      <w:numFmt w:val="bullet"/>
      <w:lvlText w:val="•"/>
      <w:lvlJc w:val="left"/>
      <w:pPr>
        <w:ind w:left="5100" w:hanging="175"/>
      </w:pPr>
      <w:rPr>
        <w:rFonts w:hint="default"/>
      </w:rPr>
    </w:lvl>
    <w:lvl w:ilvl="6" w:tplc="F03CB9FA">
      <w:numFmt w:val="bullet"/>
      <w:lvlText w:val="•"/>
      <w:lvlJc w:val="left"/>
      <w:pPr>
        <w:ind w:left="6084" w:hanging="175"/>
      </w:pPr>
      <w:rPr>
        <w:rFonts w:hint="default"/>
      </w:rPr>
    </w:lvl>
    <w:lvl w:ilvl="7" w:tplc="4D60BC7E">
      <w:numFmt w:val="bullet"/>
      <w:lvlText w:val="•"/>
      <w:lvlJc w:val="left"/>
      <w:pPr>
        <w:ind w:left="7068" w:hanging="175"/>
      </w:pPr>
      <w:rPr>
        <w:rFonts w:hint="default"/>
      </w:rPr>
    </w:lvl>
    <w:lvl w:ilvl="8" w:tplc="A288E1A4">
      <w:numFmt w:val="bullet"/>
      <w:lvlText w:val="•"/>
      <w:lvlJc w:val="left"/>
      <w:pPr>
        <w:ind w:left="8052" w:hanging="175"/>
      </w:pPr>
      <w:rPr>
        <w:rFonts w:hint="default"/>
      </w:rPr>
    </w:lvl>
  </w:abstractNum>
  <w:abstractNum w:abstractNumId="17" w15:restartNumberingAfterBreak="0">
    <w:nsid w:val="2EDB4EFD"/>
    <w:multiLevelType w:val="multilevel"/>
    <w:tmpl w:val="F75AE928"/>
    <w:lvl w:ilvl="0">
      <w:start w:val="2"/>
      <w:numFmt w:val="decimal"/>
      <w:lvlText w:val="%1"/>
      <w:lvlJc w:val="left"/>
      <w:pPr>
        <w:ind w:left="882" w:hanging="719"/>
      </w:pPr>
      <w:rPr>
        <w:rFonts w:hint="default"/>
      </w:rPr>
    </w:lvl>
    <w:lvl w:ilvl="1">
      <w:start w:val="2"/>
      <w:numFmt w:val="decimal"/>
      <w:lvlText w:val="%1.%2"/>
      <w:lvlJc w:val="left"/>
      <w:pPr>
        <w:ind w:left="882" w:hanging="719"/>
      </w:pPr>
      <w:rPr>
        <w:rFonts w:hint="default"/>
      </w:rPr>
    </w:lvl>
    <w:lvl w:ilvl="2">
      <w:start w:val="18"/>
      <w:numFmt w:val="decimal"/>
      <w:lvlText w:val="%1.%2.%3."/>
      <w:lvlJc w:val="left"/>
      <w:pPr>
        <w:ind w:left="1287" w:hanging="719"/>
      </w:pPr>
      <w:rPr>
        <w:rFonts w:hint="default"/>
        <w:spacing w:val="-1"/>
        <w:w w:val="82"/>
        <w:u w:val="thick" w:color="545454"/>
      </w:rPr>
    </w:lvl>
    <w:lvl w:ilvl="3">
      <w:numFmt w:val="bullet"/>
      <w:lvlText w:val="•"/>
      <w:lvlJc w:val="left"/>
      <w:pPr>
        <w:ind w:left="3622" w:hanging="719"/>
      </w:pPr>
      <w:rPr>
        <w:rFonts w:hint="default"/>
      </w:rPr>
    </w:lvl>
    <w:lvl w:ilvl="4">
      <w:numFmt w:val="bullet"/>
      <w:lvlText w:val="•"/>
      <w:lvlJc w:val="left"/>
      <w:pPr>
        <w:ind w:left="4536" w:hanging="719"/>
      </w:pPr>
      <w:rPr>
        <w:rFonts w:hint="default"/>
      </w:rPr>
    </w:lvl>
    <w:lvl w:ilvl="5">
      <w:numFmt w:val="bullet"/>
      <w:lvlText w:val="•"/>
      <w:lvlJc w:val="left"/>
      <w:pPr>
        <w:ind w:left="5450" w:hanging="719"/>
      </w:pPr>
      <w:rPr>
        <w:rFonts w:hint="default"/>
      </w:rPr>
    </w:lvl>
    <w:lvl w:ilvl="6">
      <w:numFmt w:val="bullet"/>
      <w:lvlText w:val="•"/>
      <w:lvlJc w:val="left"/>
      <w:pPr>
        <w:ind w:left="6364" w:hanging="719"/>
      </w:pPr>
      <w:rPr>
        <w:rFonts w:hint="default"/>
      </w:rPr>
    </w:lvl>
    <w:lvl w:ilvl="7">
      <w:numFmt w:val="bullet"/>
      <w:lvlText w:val="•"/>
      <w:lvlJc w:val="left"/>
      <w:pPr>
        <w:ind w:left="7278" w:hanging="719"/>
      </w:pPr>
      <w:rPr>
        <w:rFonts w:hint="default"/>
      </w:rPr>
    </w:lvl>
    <w:lvl w:ilvl="8">
      <w:numFmt w:val="bullet"/>
      <w:lvlText w:val="•"/>
      <w:lvlJc w:val="left"/>
      <w:pPr>
        <w:ind w:left="8192" w:hanging="719"/>
      </w:pPr>
      <w:rPr>
        <w:rFonts w:hint="default"/>
      </w:rPr>
    </w:lvl>
  </w:abstractNum>
  <w:abstractNum w:abstractNumId="18" w15:restartNumberingAfterBreak="0">
    <w:nsid w:val="30ED23FF"/>
    <w:multiLevelType w:val="hybridMultilevel"/>
    <w:tmpl w:val="FF3E8F7A"/>
    <w:lvl w:ilvl="0" w:tplc="04180001">
      <w:start w:val="1"/>
      <w:numFmt w:val="bullet"/>
      <w:lvlText w:val=""/>
      <w:lvlJc w:val="left"/>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358E4B76"/>
    <w:multiLevelType w:val="multilevel"/>
    <w:tmpl w:val="6C0093A6"/>
    <w:lvl w:ilvl="0">
      <w:start w:val="1"/>
      <w:numFmt w:val="decimal"/>
      <w:lvlText w:val="%1."/>
      <w:lvlJc w:val="left"/>
      <w:pPr>
        <w:ind w:left="398" w:hanging="239"/>
        <w:jc w:val="right"/>
      </w:pPr>
      <w:rPr>
        <w:rFonts w:hint="default"/>
        <w:spacing w:val="-1"/>
        <w:w w:val="87"/>
        <w:u w:val="thick" w:color="3A3A3A"/>
      </w:rPr>
    </w:lvl>
    <w:lvl w:ilvl="1">
      <w:start w:val="1"/>
      <w:numFmt w:val="decimal"/>
      <w:lvlText w:val="%1.%2."/>
      <w:lvlJc w:val="left"/>
      <w:pPr>
        <w:ind w:left="197" w:hanging="502"/>
      </w:pPr>
      <w:rPr>
        <w:rFonts w:hint="default"/>
        <w:spacing w:val="-1"/>
        <w:w w:val="86"/>
      </w:rPr>
    </w:lvl>
    <w:lvl w:ilvl="2">
      <w:numFmt w:val="bullet"/>
      <w:lvlText w:val="•"/>
      <w:lvlJc w:val="left"/>
      <w:pPr>
        <w:ind w:left="580" w:hanging="502"/>
      </w:pPr>
      <w:rPr>
        <w:rFonts w:hint="default"/>
      </w:rPr>
    </w:lvl>
    <w:lvl w:ilvl="3">
      <w:numFmt w:val="bullet"/>
      <w:lvlText w:val="•"/>
      <w:lvlJc w:val="left"/>
      <w:pPr>
        <w:ind w:left="620" w:hanging="502"/>
      </w:pPr>
      <w:rPr>
        <w:rFonts w:hint="default"/>
      </w:rPr>
    </w:lvl>
    <w:lvl w:ilvl="4">
      <w:numFmt w:val="bullet"/>
      <w:lvlText w:val="•"/>
      <w:lvlJc w:val="left"/>
      <w:pPr>
        <w:ind w:left="1962" w:hanging="502"/>
      </w:pPr>
      <w:rPr>
        <w:rFonts w:hint="default"/>
      </w:rPr>
    </w:lvl>
    <w:lvl w:ilvl="5">
      <w:numFmt w:val="bullet"/>
      <w:lvlText w:val="•"/>
      <w:lvlJc w:val="left"/>
      <w:pPr>
        <w:ind w:left="3305" w:hanging="502"/>
      </w:pPr>
      <w:rPr>
        <w:rFonts w:hint="default"/>
      </w:rPr>
    </w:lvl>
    <w:lvl w:ilvl="6">
      <w:numFmt w:val="bullet"/>
      <w:lvlText w:val="•"/>
      <w:lvlJc w:val="left"/>
      <w:pPr>
        <w:ind w:left="4648" w:hanging="502"/>
      </w:pPr>
      <w:rPr>
        <w:rFonts w:hint="default"/>
      </w:rPr>
    </w:lvl>
    <w:lvl w:ilvl="7">
      <w:numFmt w:val="bullet"/>
      <w:lvlText w:val="•"/>
      <w:lvlJc w:val="left"/>
      <w:pPr>
        <w:ind w:left="5991" w:hanging="502"/>
      </w:pPr>
      <w:rPr>
        <w:rFonts w:hint="default"/>
      </w:rPr>
    </w:lvl>
    <w:lvl w:ilvl="8">
      <w:numFmt w:val="bullet"/>
      <w:lvlText w:val="•"/>
      <w:lvlJc w:val="left"/>
      <w:pPr>
        <w:ind w:left="7334" w:hanging="502"/>
      </w:pPr>
      <w:rPr>
        <w:rFonts w:hint="default"/>
      </w:rPr>
    </w:lvl>
  </w:abstractNum>
  <w:abstractNum w:abstractNumId="20" w15:restartNumberingAfterBreak="0">
    <w:nsid w:val="37E92CF9"/>
    <w:multiLevelType w:val="hybridMultilevel"/>
    <w:tmpl w:val="FCB2F91A"/>
    <w:lvl w:ilvl="0" w:tplc="E56879F4">
      <w:start w:val="1"/>
      <w:numFmt w:val="lowerLetter"/>
      <w:lvlText w:val="%1)"/>
      <w:lvlJc w:val="left"/>
      <w:pPr>
        <w:ind w:left="436" w:hanging="238"/>
      </w:pPr>
      <w:rPr>
        <w:rFonts w:ascii="Arial" w:eastAsia="Arial" w:hAnsi="Arial" w:cs="Arial" w:hint="default"/>
        <w:color w:val="333333"/>
        <w:spacing w:val="-1"/>
        <w:w w:val="79"/>
        <w:sz w:val="26"/>
        <w:szCs w:val="26"/>
      </w:rPr>
    </w:lvl>
    <w:lvl w:ilvl="1" w:tplc="0B680D04">
      <w:numFmt w:val="bullet"/>
      <w:lvlText w:val="•"/>
      <w:lvlJc w:val="left"/>
      <w:pPr>
        <w:ind w:left="1398" w:hanging="238"/>
      </w:pPr>
      <w:rPr>
        <w:rFonts w:hint="default"/>
      </w:rPr>
    </w:lvl>
    <w:lvl w:ilvl="2" w:tplc="94203336">
      <w:numFmt w:val="bullet"/>
      <w:lvlText w:val="•"/>
      <w:lvlJc w:val="left"/>
      <w:pPr>
        <w:ind w:left="2356" w:hanging="238"/>
      </w:pPr>
      <w:rPr>
        <w:rFonts w:hint="default"/>
      </w:rPr>
    </w:lvl>
    <w:lvl w:ilvl="3" w:tplc="0A7CA150">
      <w:numFmt w:val="bullet"/>
      <w:lvlText w:val="•"/>
      <w:lvlJc w:val="left"/>
      <w:pPr>
        <w:ind w:left="3314" w:hanging="238"/>
      </w:pPr>
      <w:rPr>
        <w:rFonts w:hint="default"/>
      </w:rPr>
    </w:lvl>
    <w:lvl w:ilvl="4" w:tplc="E13AFD6A">
      <w:numFmt w:val="bullet"/>
      <w:lvlText w:val="•"/>
      <w:lvlJc w:val="left"/>
      <w:pPr>
        <w:ind w:left="4272" w:hanging="238"/>
      </w:pPr>
      <w:rPr>
        <w:rFonts w:hint="default"/>
      </w:rPr>
    </w:lvl>
    <w:lvl w:ilvl="5" w:tplc="7CB6BBEE">
      <w:numFmt w:val="bullet"/>
      <w:lvlText w:val="•"/>
      <w:lvlJc w:val="left"/>
      <w:pPr>
        <w:ind w:left="5230" w:hanging="238"/>
      </w:pPr>
      <w:rPr>
        <w:rFonts w:hint="default"/>
      </w:rPr>
    </w:lvl>
    <w:lvl w:ilvl="6" w:tplc="17CE7980">
      <w:numFmt w:val="bullet"/>
      <w:lvlText w:val="•"/>
      <w:lvlJc w:val="left"/>
      <w:pPr>
        <w:ind w:left="6188" w:hanging="238"/>
      </w:pPr>
      <w:rPr>
        <w:rFonts w:hint="default"/>
      </w:rPr>
    </w:lvl>
    <w:lvl w:ilvl="7" w:tplc="B908F238">
      <w:numFmt w:val="bullet"/>
      <w:lvlText w:val="•"/>
      <w:lvlJc w:val="left"/>
      <w:pPr>
        <w:ind w:left="7146" w:hanging="238"/>
      </w:pPr>
      <w:rPr>
        <w:rFonts w:hint="default"/>
      </w:rPr>
    </w:lvl>
    <w:lvl w:ilvl="8" w:tplc="FC2A7A00">
      <w:numFmt w:val="bullet"/>
      <w:lvlText w:val="•"/>
      <w:lvlJc w:val="left"/>
      <w:pPr>
        <w:ind w:left="8104" w:hanging="238"/>
      </w:pPr>
      <w:rPr>
        <w:rFonts w:hint="default"/>
      </w:rPr>
    </w:lvl>
  </w:abstractNum>
  <w:abstractNum w:abstractNumId="21" w15:restartNumberingAfterBreak="0">
    <w:nsid w:val="3BF31C23"/>
    <w:multiLevelType w:val="multilevel"/>
    <w:tmpl w:val="24E4B23A"/>
    <w:lvl w:ilvl="0">
      <w:start w:val="2"/>
      <w:numFmt w:val="decimal"/>
      <w:lvlText w:val="%1"/>
      <w:lvlJc w:val="left"/>
      <w:pPr>
        <w:ind w:left="164" w:hanging="346"/>
      </w:pPr>
      <w:rPr>
        <w:rFonts w:hint="default"/>
      </w:rPr>
    </w:lvl>
    <w:lvl w:ilvl="1">
      <w:start w:val="2"/>
      <w:numFmt w:val="decimal"/>
      <w:lvlText w:val="%1.%2"/>
      <w:lvlJc w:val="left"/>
      <w:pPr>
        <w:ind w:left="164" w:hanging="346"/>
      </w:pPr>
      <w:rPr>
        <w:rFonts w:hint="default"/>
        <w:spacing w:val="-1"/>
        <w:w w:val="82"/>
        <w:u w:val="thick" w:color="525252"/>
      </w:rPr>
    </w:lvl>
    <w:lvl w:ilvl="2">
      <w:start w:val="2"/>
      <w:numFmt w:val="decimal"/>
      <w:lvlText w:val="%1.%2.%3"/>
      <w:lvlJc w:val="left"/>
      <w:pPr>
        <w:ind w:left="766" w:hanging="531"/>
        <w:jc w:val="right"/>
      </w:pPr>
      <w:rPr>
        <w:rFonts w:hint="default"/>
        <w:spacing w:val="-1"/>
        <w:w w:val="79"/>
        <w:u w:val="thick" w:color="4D4D4D"/>
      </w:rPr>
    </w:lvl>
    <w:lvl w:ilvl="3">
      <w:numFmt w:val="bullet"/>
      <w:lvlText w:val="•"/>
      <w:lvlJc w:val="left"/>
      <w:pPr>
        <w:ind w:left="2817" w:hanging="531"/>
      </w:pPr>
      <w:rPr>
        <w:rFonts w:hint="default"/>
      </w:rPr>
    </w:lvl>
    <w:lvl w:ilvl="4">
      <w:numFmt w:val="bullet"/>
      <w:lvlText w:val="•"/>
      <w:lvlJc w:val="left"/>
      <w:pPr>
        <w:ind w:left="3846" w:hanging="531"/>
      </w:pPr>
      <w:rPr>
        <w:rFonts w:hint="default"/>
      </w:rPr>
    </w:lvl>
    <w:lvl w:ilvl="5">
      <w:numFmt w:val="bullet"/>
      <w:lvlText w:val="•"/>
      <w:lvlJc w:val="left"/>
      <w:pPr>
        <w:ind w:left="4875" w:hanging="531"/>
      </w:pPr>
      <w:rPr>
        <w:rFonts w:hint="default"/>
      </w:rPr>
    </w:lvl>
    <w:lvl w:ilvl="6">
      <w:numFmt w:val="bullet"/>
      <w:lvlText w:val="•"/>
      <w:lvlJc w:val="left"/>
      <w:pPr>
        <w:ind w:left="5904" w:hanging="531"/>
      </w:pPr>
      <w:rPr>
        <w:rFonts w:hint="default"/>
      </w:rPr>
    </w:lvl>
    <w:lvl w:ilvl="7">
      <w:numFmt w:val="bullet"/>
      <w:lvlText w:val="•"/>
      <w:lvlJc w:val="left"/>
      <w:pPr>
        <w:ind w:left="6933" w:hanging="531"/>
      </w:pPr>
      <w:rPr>
        <w:rFonts w:hint="default"/>
      </w:rPr>
    </w:lvl>
    <w:lvl w:ilvl="8">
      <w:numFmt w:val="bullet"/>
      <w:lvlText w:val="•"/>
      <w:lvlJc w:val="left"/>
      <w:pPr>
        <w:ind w:left="7962" w:hanging="531"/>
      </w:pPr>
      <w:rPr>
        <w:rFonts w:hint="default"/>
      </w:rPr>
    </w:lvl>
  </w:abstractNum>
  <w:abstractNum w:abstractNumId="22" w15:restartNumberingAfterBreak="0">
    <w:nsid w:val="3FA30DBD"/>
    <w:multiLevelType w:val="singleLevel"/>
    <w:tmpl w:val="9FC61650"/>
    <w:lvl w:ilvl="0">
      <w:start w:val="1"/>
      <w:numFmt w:val="upperLetter"/>
      <w:lvlText w:val="%1."/>
      <w:legacy w:legacy="1" w:legacySpace="0" w:legacyIndent="307"/>
      <w:lvlJc w:val="left"/>
      <w:rPr>
        <w:rFonts w:ascii="Arial" w:hAnsi="Arial" w:cs="Arial" w:hint="default"/>
      </w:rPr>
    </w:lvl>
  </w:abstractNum>
  <w:abstractNum w:abstractNumId="23" w15:restartNumberingAfterBreak="0">
    <w:nsid w:val="3FE57268"/>
    <w:multiLevelType w:val="multilevel"/>
    <w:tmpl w:val="B7E43778"/>
    <w:lvl w:ilvl="0">
      <w:start w:val="2"/>
      <w:numFmt w:val="decimal"/>
      <w:lvlText w:val="%1"/>
      <w:lvlJc w:val="left"/>
      <w:pPr>
        <w:ind w:left="906" w:hanging="714"/>
      </w:pPr>
      <w:rPr>
        <w:rFonts w:hint="default"/>
      </w:rPr>
    </w:lvl>
    <w:lvl w:ilvl="1">
      <w:start w:val="2"/>
      <w:numFmt w:val="decimal"/>
      <w:lvlText w:val="%1.%2"/>
      <w:lvlJc w:val="left"/>
      <w:pPr>
        <w:ind w:left="906" w:hanging="714"/>
      </w:pPr>
      <w:rPr>
        <w:rFonts w:hint="default"/>
      </w:rPr>
    </w:lvl>
    <w:lvl w:ilvl="2">
      <w:start w:val="13"/>
      <w:numFmt w:val="decimal"/>
      <w:lvlText w:val="%1.%2.%3."/>
      <w:lvlJc w:val="left"/>
      <w:pPr>
        <w:ind w:left="906" w:hanging="714"/>
      </w:pPr>
      <w:rPr>
        <w:rFonts w:hint="default"/>
        <w:spacing w:val="-1"/>
        <w:w w:val="81"/>
        <w:u w:val="thick" w:color="565656"/>
      </w:rPr>
    </w:lvl>
    <w:lvl w:ilvl="3">
      <w:numFmt w:val="bullet"/>
      <w:lvlText w:val="•"/>
      <w:lvlJc w:val="left"/>
      <w:pPr>
        <w:ind w:left="3636" w:hanging="714"/>
      </w:pPr>
      <w:rPr>
        <w:rFonts w:hint="default"/>
      </w:rPr>
    </w:lvl>
    <w:lvl w:ilvl="4">
      <w:numFmt w:val="bullet"/>
      <w:lvlText w:val="•"/>
      <w:lvlJc w:val="left"/>
      <w:pPr>
        <w:ind w:left="4548" w:hanging="714"/>
      </w:pPr>
      <w:rPr>
        <w:rFonts w:hint="default"/>
      </w:rPr>
    </w:lvl>
    <w:lvl w:ilvl="5">
      <w:numFmt w:val="bullet"/>
      <w:lvlText w:val="•"/>
      <w:lvlJc w:val="left"/>
      <w:pPr>
        <w:ind w:left="5460" w:hanging="714"/>
      </w:pPr>
      <w:rPr>
        <w:rFonts w:hint="default"/>
      </w:rPr>
    </w:lvl>
    <w:lvl w:ilvl="6">
      <w:numFmt w:val="bullet"/>
      <w:lvlText w:val="•"/>
      <w:lvlJc w:val="left"/>
      <w:pPr>
        <w:ind w:left="6372" w:hanging="714"/>
      </w:pPr>
      <w:rPr>
        <w:rFonts w:hint="default"/>
      </w:rPr>
    </w:lvl>
    <w:lvl w:ilvl="7">
      <w:numFmt w:val="bullet"/>
      <w:lvlText w:val="•"/>
      <w:lvlJc w:val="left"/>
      <w:pPr>
        <w:ind w:left="7284" w:hanging="714"/>
      </w:pPr>
      <w:rPr>
        <w:rFonts w:hint="default"/>
      </w:rPr>
    </w:lvl>
    <w:lvl w:ilvl="8">
      <w:numFmt w:val="bullet"/>
      <w:lvlText w:val="•"/>
      <w:lvlJc w:val="left"/>
      <w:pPr>
        <w:ind w:left="8196" w:hanging="714"/>
      </w:pPr>
      <w:rPr>
        <w:rFonts w:hint="default"/>
      </w:rPr>
    </w:lvl>
  </w:abstractNum>
  <w:abstractNum w:abstractNumId="24" w15:restartNumberingAfterBreak="0">
    <w:nsid w:val="3FE97E41"/>
    <w:multiLevelType w:val="hybridMultilevel"/>
    <w:tmpl w:val="CFE66A8C"/>
    <w:lvl w:ilvl="0" w:tplc="FEBCFC14">
      <w:start w:val="1"/>
      <w:numFmt w:val="lowerLetter"/>
      <w:lvlText w:val="%1)"/>
      <w:lvlJc w:val="left"/>
      <w:pPr>
        <w:ind w:left="180" w:hanging="272"/>
        <w:jc w:val="right"/>
      </w:pPr>
      <w:rPr>
        <w:rFonts w:hint="default"/>
        <w:spacing w:val="-1"/>
        <w:w w:val="82"/>
      </w:rPr>
    </w:lvl>
    <w:lvl w:ilvl="1" w:tplc="552E4106">
      <w:numFmt w:val="bullet"/>
      <w:lvlText w:val="•"/>
      <w:lvlJc w:val="left"/>
      <w:pPr>
        <w:ind w:left="1164" w:hanging="272"/>
      </w:pPr>
      <w:rPr>
        <w:rFonts w:hint="default"/>
      </w:rPr>
    </w:lvl>
    <w:lvl w:ilvl="2" w:tplc="DDB4C172">
      <w:numFmt w:val="bullet"/>
      <w:lvlText w:val="•"/>
      <w:lvlJc w:val="left"/>
      <w:pPr>
        <w:ind w:left="2148" w:hanging="272"/>
      </w:pPr>
      <w:rPr>
        <w:rFonts w:hint="default"/>
      </w:rPr>
    </w:lvl>
    <w:lvl w:ilvl="3" w:tplc="A28C7B38">
      <w:numFmt w:val="bullet"/>
      <w:lvlText w:val="•"/>
      <w:lvlJc w:val="left"/>
      <w:pPr>
        <w:ind w:left="3132" w:hanging="272"/>
      </w:pPr>
      <w:rPr>
        <w:rFonts w:hint="default"/>
      </w:rPr>
    </w:lvl>
    <w:lvl w:ilvl="4" w:tplc="B4687CFA">
      <w:numFmt w:val="bullet"/>
      <w:lvlText w:val="•"/>
      <w:lvlJc w:val="left"/>
      <w:pPr>
        <w:ind w:left="4116" w:hanging="272"/>
      </w:pPr>
      <w:rPr>
        <w:rFonts w:hint="default"/>
      </w:rPr>
    </w:lvl>
    <w:lvl w:ilvl="5" w:tplc="07B02844">
      <w:numFmt w:val="bullet"/>
      <w:lvlText w:val="•"/>
      <w:lvlJc w:val="left"/>
      <w:pPr>
        <w:ind w:left="5100" w:hanging="272"/>
      </w:pPr>
      <w:rPr>
        <w:rFonts w:hint="default"/>
      </w:rPr>
    </w:lvl>
    <w:lvl w:ilvl="6" w:tplc="1284A5E2">
      <w:numFmt w:val="bullet"/>
      <w:lvlText w:val="•"/>
      <w:lvlJc w:val="left"/>
      <w:pPr>
        <w:ind w:left="6084" w:hanging="272"/>
      </w:pPr>
      <w:rPr>
        <w:rFonts w:hint="default"/>
      </w:rPr>
    </w:lvl>
    <w:lvl w:ilvl="7" w:tplc="3864AFBA">
      <w:numFmt w:val="bullet"/>
      <w:lvlText w:val="•"/>
      <w:lvlJc w:val="left"/>
      <w:pPr>
        <w:ind w:left="7068" w:hanging="272"/>
      </w:pPr>
      <w:rPr>
        <w:rFonts w:hint="default"/>
      </w:rPr>
    </w:lvl>
    <w:lvl w:ilvl="8" w:tplc="F968B57C">
      <w:numFmt w:val="bullet"/>
      <w:lvlText w:val="•"/>
      <w:lvlJc w:val="left"/>
      <w:pPr>
        <w:ind w:left="8052" w:hanging="272"/>
      </w:pPr>
      <w:rPr>
        <w:rFonts w:hint="default"/>
      </w:rPr>
    </w:lvl>
  </w:abstractNum>
  <w:abstractNum w:abstractNumId="25" w15:restartNumberingAfterBreak="0">
    <w:nsid w:val="46C81F11"/>
    <w:multiLevelType w:val="hybridMultilevel"/>
    <w:tmpl w:val="F4B80118"/>
    <w:lvl w:ilvl="0" w:tplc="0000000C">
      <w:numFmt w:val="bullet"/>
      <w:lvlText w:val="-"/>
      <w:lvlJc w:val="left"/>
      <w:pPr>
        <w:ind w:left="1080" w:hanging="360"/>
      </w:pPr>
      <w:rPr>
        <w:rFonts w:ascii="Arial" w:hAnsi="Arial" w:hint="default"/>
        <w:sz w:val="20"/>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8472074"/>
    <w:multiLevelType w:val="hybridMultilevel"/>
    <w:tmpl w:val="918E9EC0"/>
    <w:lvl w:ilvl="0" w:tplc="33F6EDC6">
      <w:numFmt w:val="bullet"/>
      <w:lvlText w:val="-"/>
      <w:lvlJc w:val="left"/>
      <w:pPr>
        <w:ind w:left="720" w:hanging="360"/>
      </w:pPr>
      <w:rPr>
        <w:rFonts w:ascii="Verdana" w:eastAsia="Times New Roman" w:hAnsi="Verdana"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27" w15:restartNumberingAfterBreak="0">
    <w:nsid w:val="50CD05D1"/>
    <w:multiLevelType w:val="hybridMultilevel"/>
    <w:tmpl w:val="88FA52D4"/>
    <w:lvl w:ilvl="0" w:tplc="F3FCB560">
      <w:start w:val="4"/>
      <w:numFmt w:val="decimal"/>
      <w:lvlText w:val="%1."/>
      <w:lvlJc w:val="left"/>
      <w:pPr>
        <w:ind w:left="411" w:hanging="232"/>
      </w:pPr>
      <w:rPr>
        <w:rFonts w:hint="default"/>
        <w:b/>
        <w:bCs/>
        <w:spacing w:val="-1"/>
        <w:w w:val="85"/>
      </w:rPr>
    </w:lvl>
    <w:lvl w:ilvl="1" w:tplc="AF98E404">
      <w:numFmt w:val="bullet"/>
      <w:lvlText w:val="•"/>
      <w:lvlJc w:val="left"/>
      <w:pPr>
        <w:ind w:left="1380" w:hanging="232"/>
      </w:pPr>
      <w:rPr>
        <w:rFonts w:hint="default"/>
      </w:rPr>
    </w:lvl>
    <w:lvl w:ilvl="2" w:tplc="1A42D73C">
      <w:numFmt w:val="bullet"/>
      <w:lvlText w:val="•"/>
      <w:lvlJc w:val="left"/>
      <w:pPr>
        <w:ind w:left="2340" w:hanging="232"/>
      </w:pPr>
      <w:rPr>
        <w:rFonts w:hint="default"/>
      </w:rPr>
    </w:lvl>
    <w:lvl w:ilvl="3" w:tplc="93E8C028">
      <w:numFmt w:val="bullet"/>
      <w:lvlText w:val="•"/>
      <w:lvlJc w:val="left"/>
      <w:pPr>
        <w:ind w:left="3300" w:hanging="232"/>
      </w:pPr>
      <w:rPr>
        <w:rFonts w:hint="default"/>
      </w:rPr>
    </w:lvl>
    <w:lvl w:ilvl="4" w:tplc="72628812">
      <w:numFmt w:val="bullet"/>
      <w:lvlText w:val="•"/>
      <w:lvlJc w:val="left"/>
      <w:pPr>
        <w:ind w:left="4260" w:hanging="232"/>
      </w:pPr>
      <w:rPr>
        <w:rFonts w:hint="default"/>
      </w:rPr>
    </w:lvl>
    <w:lvl w:ilvl="5" w:tplc="B824BE3A">
      <w:numFmt w:val="bullet"/>
      <w:lvlText w:val="•"/>
      <w:lvlJc w:val="left"/>
      <w:pPr>
        <w:ind w:left="5220" w:hanging="232"/>
      </w:pPr>
      <w:rPr>
        <w:rFonts w:hint="default"/>
      </w:rPr>
    </w:lvl>
    <w:lvl w:ilvl="6" w:tplc="51F22EBC">
      <w:numFmt w:val="bullet"/>
      <w:lvlText w:val="•"/>
      <w:lvlJc w:val="left"/>
      <w:pPr>
        <w:ind w:left="6180" w:hanging="232"/>
      </w:pPr>
      <w:rPr>
        <w:rFonts w:hint="default"/>
      </w:rPr>
    </w:lvl>
    <w:lvl w:ilvl="7" w:tplc="3F98FAB6">
      <w:numFmt w:val="bullet"/>
      <w:lvlText w:val="•"/>
      <w:lvlJc w:val="left"/>
      <w:pPr>
        <w:ind w:left="7140" w:hanging="232"/>
      </w:pPr>
      <w:rPr>
        <w:rFonts w:hint="default"/>
      </w:rPr>
    </w:lvl>
    <w:lvl w:ilvl="8" w:tplc="C7163EC2">
      <w:numFmt w:val="bullet"/>
      <w:lvlText w:val="•"/>
      <w:lvlJc w:val="left"/>
      <w:pPr>
        <w:ind w:left="8100" w:hanging="232"/>
      </w:pPr>
      <w:rPr>
        <w:rFonts w:hint="default"/>
      </w:rPr>
    </w:lvl>
  </w:abstractNum>
  <w:abstractNum w:abstractNumId="28" w15:restartNumberingAfterBreak="0">
    <w:nsid w:val="5CAF7306"/>
    <w:multiLevelType w:val="multilevel"/>
    <w:tmpl w:val="EDF6937C"/>
    <w:lvl w:ilvl="0">
      <w:start w:val="1"/>
      <w:numFmt w:val="decimal"/>
      <w:lvlText w:val="%1"/>
      <w:lvlJc w:val="left"/>
      <w:pPr>
        <w:ind w:left="602" w:hanging="406"/>
      </w:pPr>
      <w:rPr>
        <w:rFonts w:hint="default"/>
      </w:rPr>
    </w:lvl>
    <w:lvl w:ilvl="1">
      <w:start w:val="4"/>
      <w:numFmt w:val="decimal"/>
      <w:lvlText w:val="%1.%2"/>
      <w:lvlJc w:val="left"/>
      <w:pPr>
        <w:ind w:left="602" w:hanging="406"/>
        <w:jc w:val="right"/>
      </w:pPr>
      <w:rPr>
        <w:rFonts w:hint="default"/>
        <w:spacing w:val="-1"/>
        <w:w w:val="81"/>
        <w:u w:val="thick" w:color="464646"/>
      </w:rPr>
    </w:lvl>
    <w:lvl w:ilvl="2">
      <w:numFmt w:val="bullet"/>
      <w:lvlText w:val="•"/>
      <w:lvlJc w:val="left"/>
      <w:pPr>
        <w:ind w:left="2484" w:hanging="406"/>
      </w:pPr>
      <w:rPr>
        <w:rFonts w:hint="default"/>
      </w:rPr>
    </w:lvl>
    <w:lvl w:ilvl="3">
      <w:numFmt w:val="bullet"/>
      <w:lvlText w:val="•"/>
      <w:lvlJc w:val="left"/>
      <w:pPr>
        <w:ind w:left="3426" w:hanging="406"/>
      </w:pPr>
      <w:rPr>
        <w:rFonts w:hint="default"/>
      </w:rPr>
    </w:lvl>
    <w:lvl w:ilvl="4">
      <w:numFmt w:val="bullet"/>
      <w:lvlText w:val="•"/>
      <w:lvlJc w:val="left"/>
      <w:pPr>
        <w:ind w:left="4368" w:hanging="406"/>
      </w:pPr>
      <w:rPr>
        <w:rFonts w:hint="default"/>
      </w:rPr>
    </w:lvl>
    <w:lvl w:ilvl="5">
      <w:numFmt w:val="bullet"/>
      <w:lvlText w:val="•"/>
      <w:lvlJc w:val="left"/>
      <w:pPr>
        <w:ind w:left="5310" w:hanging="406"/>
      </w:pPr>
      <w:rPr>
        <w:rFonts w:hint="default"/>
      </w:rPr>
    </w:lvl>
    <w:lvl w:ilvl="6">
      <w:numFmt w:val="bullet"/>
      <w:lvlText w:val="•"/>
      <w:lvlJc w:val="left"/>
      <w:pPr>
        <w:ind w:left="6252" w:hanging="406"/>
      </w:pPr>
      <w:rPr>
        <w:rFonts w:hint="default"/>
      </w:rPr>
    </w:lvl>
    <w:lvl w:ilvl="7">
      <w:numFmt w:val="bullet"/>
      <w:lvlText w:val="•"/>
      <w:lvlJc w:val="left"/>
      <w:pPr>
        <w:ind w:left="7194" w:hanging="406"/>
      </w:pPr>
      <w:rPr>
        <w:rFonts w:hint="default"/>
      </w:rPr>
    </w:lvl>
    <w:lvl w:ilvl="8">
      <w:numFmt w:val="bullet"/>
      <w:lvlText w:val="•"/>
      <w:lvlJc w:val="left"/>
      <w:pPr>
        <w:ind w:left="8136" w:hanging="406"/>
      </w:pPr>
      <w:rPr>
        <w:rFonts w:hint="default"/>
      </w:rPr>
    </w:lvl>
  </w:abstractNum>
  <w:abstractNum w:abstractNumId="29" w15:restartNumberingAfterBreak="0">
    <w:nsid w:val="61C2133B"/>
    <w:multiLevelType w:val="hybridMultilevel"/>
    <w:tmpl w:val="7C92539A"/>
    <w:lvl w:ilvl="0" w:tplc="04180001">
      <w:start w:val="1"/>
      <w:numFmt w:val="bullet"/>
      <w:lvlText w:val=""/>
      <w:lvlJc w:val="left"/>
      <w:pPr>
        <w:ind w:left="3838" w:hanging="360"/>
      </w:pPr>
      <w:rPr>
        <w:rFonts w:ascii="Symbol" w:hAnsi="Symbol" w:hint="default"/>
      </w:rPr>
    </w:lvl>
    <w:lvl w:ilvl="1" w:tplc="04180003" w:tentative="1">
      <w:start w:val="1"/>
      <w:numFmt w:val="bullet"/>
      <w:lvlText w:val="o"/>
      <w:lvlJc w:val="left"/>
      <w:pPr>
        <w:ind w:left="4558" w:hanging="360"/>
      </w:pPr>
      <w:rPr>
        <w:rFonts w:ascii="Courier New" w:hAnsi="Courier New" w:cs="Courier New" w:hint="default"/>
      </w:rPr>
    </w:lvl>
    <w:lvl w:ilvl="2" w:tplc="04180005" w:tentative="1">
      <w:start w:val="1"/>
      <w:numFmt w:val="bullet"/>
      <w:lvlText w:val=""/>
      <w:lvlJc w:val="left"/>
      <w:pPr>
        <w:ind w:left="5278" w:hanging="360"/>
      </w:pPr>
      <w:rPr>
        <w:rFonts w:ascii="Wingdings" w:hAnsi="Wingdings" w:hint="default"/>
      </w:rPr>
    </w:lvl>
    <w:lvl w:ilvl="3" w:tplc="04180001" w:tentative="1">
      <w:start w:val="1"/>
      <w:numFmt w:val="bullet"/>
      <w:lvlText w:val=""/>
      <w:lvlJc w:val="left"/>
      <w:pPr>
        <w:ind w:left="5998" w:hanging="360"/>
      </w:pPr>
      <w:rPr>
        <w:rFonts w:ascii="Symbol" w:hAnsi="Symbol" w:hint="default"/>
      </w:rPr>
    </w:lvl>
    <w:lvl w:ilvl="4" w:tplc="04180003" w:tentative="1">
      <w:start w:val="1"/>
      <w:numFmt w:val="bullet"/>
      <w:lvlText w:val="o"/>
      <w:lvlJc w:val="left"/>
      <w:pPr>
        <w:ind w:left="6718" w:hanging="360"/>
      </w:pPr>
      <w:rPr>
        <w:rFonts w:ascii="Courier New" w:hAnsi="Courier New" w:cs="Courier New" w:hint="default"/>
      </w:rPr>
    </w:lvl>
    <w:lvl w:ilvl="5" w:tplc="04180005" w:tentative="1">
      <w:start w:val="1"/>
      <w:numFmt w:val="bullet"/>
      <w:lvlText w:val=""/>
      <w:lvlJc w:val="left"/>
      <w:pPr>
        <w:ind w:left="7438" w:hanging="360"/>
      </w:pPr>
      <w:rPr>
        <w:rFonts w:ascii="Wingdings" w:hAnsi="Wingdings" w:hint="default"/>
      </w:rPr>
    </w:lvl>
    <w:lvl w:ilvl="6" w:tplc="04180001" w:tentative="1">
      <w:start w:val="1"/>
      <w:numFmt w:val="bullet"/>
      <w:lvlText w:val=""/>
      <w:lvlJc w:val="left"/>
      <w:pPr>
        <w:ind w:left="8158" w:hanging="360"/>
      </w:pPr>
      <w:rPr>
        <w:rFonts w:ascii="Symbol" w:hAnsi="Symbol" w:hint="default"/>
      </w:rPr>
    </w:lvl>
    <w:lvl w:ilvl="7" w:tplc="04180003" w:tentative="1">
      <w:start w:val="1"/>
      <w:numFmt w:val="bullet"/>
      <w:lvlText w:val="o"/>
      <w:lvlJc w:val="left"/>
      <w:pPr>
        <w:ind w:left="8878" w:hanging="360"/>
      </w:pPr>
      <w:rPr>
        <w:rFonts w:ascii="Courier New" w:hAnsi="Courier New" w:cs="Courier New" w:hint="default"/>
      </w:rPr>
    </w:lvl>
    <w:lvl w:ilvl="8" w:tplc="04180005" w:tentative="1">
      <w:start w:val="1"/>
      <w:numFmt w:val="bullet"/>
      <w:lvlText w:val=""/>
      <w:lvlJc w:val="left"/>
      <w:pPr>
        <w:ind w:left="9598" w:hanging="360"/>
      </w:pPr>
      <w:rPr>
        <w:rFonts w:ascii="Wingdings" w:hAnsi="Wingdings" w:hint="default"/>
      </w:rPr>
    </w:lvl>
  </w:abstractNum>
  <w:abstractNum w:abstractNumId="30" w15:restartNumberingAfterBreak="0">
    <w:nsid w:val="67904662"/>
    <w:multiLevelType w:val="hybridMultilevel"/>
    <w:tmpl w:val="AA6A1AD0"/>
    <w:lvl w:ilvl="0" w:tplc="0000000C">
      <w:numFmt w:val="bullet"/>
      <w:lvlText w:val="-"/>
      <w:lvlJc w:val="left"/>
      <w:pPr>
        <w:ind w:left="1211" w:hanging="360"/>
      </w:pPr>
      <w:rPr>
        <w:rFonts w:ascii="Arial" w:hAnsi="Arial" w:hint="default"/>
        <w:sz w:val="20"/>
      </w:rPr>
    </w:lvl>
    <w:lvl w:ilvl="1" w:tplc="04090003" w:tentative="1">
      <w:start w:val="1"/>
      <w:numFmt w:val="bullet"/>
      <w:lvlText w:val="o"/>
      <w:lvlJc w:val="left"/>
      <w:pPr>
        <w:ind w:left="1931" w:hanging="360"/>
      </w:pPr>
      <w:rPr>
        <w:rFonts w:ascii="Courier New" w:hAnsi="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1" w15:restartNumberingAfterBreak="0">
    <w:nsid w:val="6B480885"/>
    <w:multiLevelType w:val="hybridMultilevel"/>
    <w:tmpl w:val="46E2D6BA"/>
    <w:lvl w:ilvl="0" w:tplc="C632F8DC">
      <w:numFmt w:val="bullet"/>
      <w:lvlText w:val="•"/>
      <w:lvlJc w:val="left"/>
      <w:pPr>
        <w:ind w:left="893" w:hanging="360"/>
      </w:pPr>
      <w:rPr>
        <w:rFonts w:hint="default"/>
      </w:rPr>
    </w:lvl>
    <w:lvl w:ilvl="1" w:tplc="04180003" w:tentative="1">
      <w:start w:val="1"/>
      <w:numFmt w:val="bullet"/>
      <w:lvlText w:val="o"/>
      <w:lvlJc w:val="left"/>
      <w:pPr>
        <w:ind w:left="1613" w:hanging="360"/>
      </w:pPr>
      <w:rPr>
        <w:rFonts w:ascii="Courier New" w:hAnsi="Courier New" w:cs="Courier New" w:hint="default"/>
      </w:rPr>
    </w:lvl>
    <w:lvl w:ilvl="2" w:tplc="04180005" w:tentative="1">
      <w:start w:val="1"/>
      <w:numFmt w:val="bullet"/>
      <w:lvlText w:val=""/>
      <w:lvlJc w:val="left"/>
      <w:pPr>
        <w:ind w:left="2333" w:hanging="360"/>
      </w:pPr>
      <w:rPr>
        <w:rFonts w:ascii="Wingdings" w:hAnsi="Wingdings" w:hint="default"/>
      </w:rPr>
    </w:lvl>
    <w:lvl w:ilvl="3" w:tplc="04180001" w:tentative="1">
      <w:start w:val="1"/>
      <w:numFmt w:val="bullet"/>
      <w:lvlText w:val=""/>
      <w:lvlJc w:val="left"/>
      <w:pPr>
        <w:ind w:left="3053" w:hanging="360"/>
      </w:pPr>
      <w:rPr>
        <w:rFonts w:ascii="Symbol" w:hAnsi="Symbol" w:hint="default"/>
      </w:rPr>
    </w:lvl>
    <w:lvl w:ilvl="4" w:tplc="04180003" w:tentative="1">
      <w:start w:val="1"/>
      <w:numFmt w:val="bullet"/>
      <w:lvlText w:val="o"/>
      <w:lvlJc w:val="left"/>
      <w:pPr>
        <w:ind w:left="3773" w:hanging="360"/>
      </w:pPr>
      <w:rPr>
        <w:rFonts w:ascii="Courier New" w:hAnsi="Courier New" w:cs="Courier New" w:hint="default"/>
      </w:rPr>
    </w:lvl>
    <w:lvl w:ilvl="5" w:tplc="04180005" w:tentative="1">
      <w:start w:val="1"/>
      <w:numFmt w:val="bullet"/>
      <w:lvlText w:val=""/>
      <w:lvlJc w:val="left"/>
      <w:pPr>
        <w:ind w:left="4493" w:hanging="360"/>
      </w:pPr>
      <w:rPr>
        <w:rFonts w:ascii="Wingdings" w:hAnsi="Wingdings" w:hint="default"/>
      </w:rPr>
    </w:lvl>
    <w:lvl w:ilvl="6" w:tplc="04180001" w:tentative="1">
      <w:start w:val="1"/>
      <w:numFmt w:val="bullet"/>
      <w:lvlText w:val=""/>
      <w:lvlJc w:val="left"/>
      <w:pPr>
        <w:ind w:left="5213" w:hanging="360"/>
      </w:pPr>
      <w:rPr>
        <w:rFonts w:ascii="Symbol" w:hAnsi="Symbol" w:hint="default"/>
      </w:rPr>
    </w:lvl>
    <w:lvl w:ilvl="7" w:tplc="04180003" w:tentative="1">
      <w:start w:val="1"/>
      <w:numFmt w:val="bullet"/>
      <w:lvlText w:val="o"/>
      <w:lvlJc w:val="left"/>
      <w:pPr>
        <w:ind w:left="5933" w:hanging="360"/>
      </w:pPr>
      <w:rPr>
        <w:rFonts w:ascii="Courier New" w:hAnsi="Courier New" w:cs="Courier New" w:hint="default"/>
      </w:rPr>
    </w:lvl>
    <w:lvl w:ilvl="8" w:tplc="04180005" w:tentative="1">
      <w:start w:val="1"/>
      <w:numFmt w:val="bullet"/>
      <w:lvlText w:val=""/>
      <w:lvlJc w:val="left"/>
      <w:pPr>
        <w:ind w:left="6653" w:hanging="360"/>
      </w:pPr>
      <w:rPr>
        <w:rFonts w:ascii="Wingdings" w:hAnsi="Wingdings" w:hint="default"/>
      </w:rPr>
    </w:lvl>
  </w:abstractNum>
  <w:abstractNum w:abstractNumId="32" w15:restartNumberingAfterBreak="0">
    <w:nsid w:val="6C3F694A"/>
    <w:multiLevelType w:val="multilevel"/>
    <w:tmpl w:val="150CEFB6"/>
    <w:lvl w:ilvl="0">
      <w:start w:val="2"/>
      <w:numFmt w:val="decimal"/>
      <w:lvlText w:val="%1"/>
      <w:lvlJc w:val="left"/>
      <w:pPr>
        <w:ind w:left="734" w:hanging="546"/>
      </w:pPr>
      <w:rPr>
        <w:rFonts w:hint="default"/>
      </w:rPr>
    </w:lvl>
    <w:lvl w:ilvl="1">
      <w:start w:val="1"/>
      <w:numFmt w:val="decimal"/>
      <w:lvlText w:val="%1.%2"/>
      <w:lvlJc w:val="left"/>
      <w:pPr>
        <w:ind w:left="734" w:hanging="546"/>
      </w:pPr>
      <w:rPr>
        <w:rFonts w:hint="default"/>
      </w:rPr>
    </w:lvl>
    <w:lvl w:ilvl="2">
      <w:start w:val="2"/>
      <w:numFmt w:val="decimal"/>
      <w:lvlText w:val="%1.%2.%3."/>
      <w:lvlJc w:val="left"/>
      <w:pPr>
        <w:ind w:left="734" w:hanging="546"/>
      </w:pPr>
      <w:rPr>
        <w:rFonts w:hint="default"/>
        <w:spacing w:val="-1"/>
        <w:w w:val="79"/>
        <w:u w:val="thick" w:color="525252"/>
      </w:rPr>
    </w:lvl>
    <w:lvl w:ilvl="3">
      <w:numFmt w:val="bullet"/>
      <w:lvlText w:val="•"/>
      <w:lvlJc w:val="left"/>
      <w:pPr>
        <w:ind w:left="1009" w:hanging="127"/>
      </w:pPr>
      <w:rPr>
        <w:rFonts w:ascii="Arial" w:eastAsia="Arial" w:hAnsi="Arial" w:cs="Arial" w:hint="default"/>
        <w:color w:val="646464"/>
        <w:w w:val="80"/>
        <w:sz w:val="26"/>
        <w:szCs w:val="26"/>
      </w:rPr>
    </w:lvl>
    <w:lvl w:ilvl="4">
      <w:numFmt w:val="bullet"/>
      <w:lvlText w:val="•"/>
      <w:lvlJc w:val="left"/>
      <w:pPr>
        <w:ind w:left="4006" w:hanging="127"/>
      </w:pPr>
      <w:rPr>
        <w:rFonts w:hint="default"/>
      </w:rPr>
    </w:lvl>
    <w:lvl w:ilvl="5">
      <w:numFmt w:val="bullet"/>
      <w:lvlText w:val="•"/>
      <w:lvlJc w:val="left"/>
      <w:pPr>
        <w:ind w:left="5008" w:hanging="127"/>
      </w:pPr>
      <w:rPr>
        <w:rFonts w:hint="default"/>
      </w:rPr>
    </w:lvl>
    <w:lvl w:ilvl="6">
      <w:numFmt w:val="bullet"/>
      <w:lvlText w:val="•"/>
      <w:lvlJc w:val="left"/>
      <w:pPr>
        <w:ind w:left="6011" w:hanging="127"/>
      </w:pPr>
      <w:rPr>
        <w:rFonts w:hint="default"/>
      </w:rPr>
    </w:lvl>
    <w:lvl w:ilvl="7">
      <w:numFmt w:val="bullet"/>
      <w:lvlText w:val="•"/>
      <w:lvlJc w:val="left"/>
      <w:pPr>
        <w:ind w:left="7013" w:hanging="127"/>
      </w:pPr>
      <w:rPr>
        <w:rFonts w:hint="default"/>
      </w:rPr>
    </w:lvl>
    <w:lvl w:ilvl="8">
      <w:numFmt w:val="bullet"/>
      <w:lvlText w:val="•"/>
      <w:lvlJc w:val="left"/>
      <w:pPr>
        <w:ind w:left="8015" w:hanging="127"/>
      </w:pPr>
      <w:rPr>
        <w:rFonts w:hint="default"/>
      </w:rPr>
    </w:lvl>
  </w:abstractNum>
  <w:abstractNum w:abstractNumId="33" w15:restartNumberingAfterBreak="0">
    <w:nsid w:val="6D5A61C4"/>
    <w:multiLevelType w:val="multilevel"/>
    <w:tmpl w:val="CDC2279A"/>
    <w:lvl w:ilvl="0">
      <w:start w:val="2"/>
      <w:numFmt w:val="decimal"/>
      <w:lvlText w:val="%1"/>
      <w:lvlJc w:val="left"/>
      <w:pPr>
        <w:ind w:left="742" w:hanging="526"/>
      </w:pPr>
      <w:rPr>
        <w:rFonts w:hint="default"/>
      </w:rPr>
    </w:lvl>
    <w:lvl w:ilvl="1">
      <w:start w:val="1"/>
      <w:numFmt w:val="decimal"/>
      <w:lvlText w:val="%1.%2"/>
      <w:lvlJc w:val="left"/>
      <w:pPr>
        <w:ind w:left="742" w:hanging="526"/>
      </w:pPr>
      <w:rPr>
        <w:rFonts w:hint="default"/>
      </w:rPr>
    </w:lvl>
    <w:lvl w:ilvl="2">
      <w:start w:val="4"/>
      <w:numFmt w:val="decimal"/>
      <w:lvlText w:val="%1.%2.%3"/>
      <w:lvlJc w:val="left"/>
      <w:pPr>
        <w:ind w:left="742" w:hanging="526"/>
      </w:pPr>
      <w:rPr>
        <w:rFonts w:hint="default"/>
        <w:spacing w:val="-1"/>
        <w:w w:val="82"/>
        <w:u w:val="thick" w:color="3A3A3A"/>
      </w:rPr>
    </w:lvl>
    <w:lvl w:ilvl="3">
      <w:numFmt w:val="bullet"/>
      <w:lvlText w:val="•"/>
      <w:lvlJc w:val="left"/>
      <w:pPr>
        <w:ind w:left="1635" w:hanging="133"/>
      </w:pPr>
      <w:rPr>
        <w:rFonts w:ascii="Arial" w:eastAsia="Arial" w:hAnsi="Arial" w:cs="Arial" w:hint="default"/>
        <w:color w:val="3A3A3A"/>
        <w:w w:val="95"/>
        <w:sz w:val="26"/>
        <w:szCs w:val="26"/>
      </w:rPr>
    </w:lvl>
    <w:lvl w:ilvl="4">
      <w:numFmt w:val="bullet"/>
      <w:lvlText w:val="•"/>
      <w:lvlJc w:val="left"/>
      <w:pPr>
        <w:ind w:left="4433" w:hanging="133"/>
      </w:pPr>
      <w:rPr>
        <w:rFonts w:hint="default"/>
      </w:rPr>
    </w:lvl>
    <w:lvl w:ilvl="5">
      <w:numFmt w:val="bullet"/>
      <w:lvlText w:val="•"/>
      <w:lvlJc w:val="left"/>
      <w:pPr>
        <w:ind w:left="5364" w:hanging="133"/>
      </w:pPr>
      <w:rPr>
        <w:rFonts w:hint="default"/>
      </w:rPr>
    </w:lvl>
    <w:lvl w:ilvl="6">
      <w:numFmt w:val="bullet"/>
      <w:lvlText w:val="•"/>
      <w:lvlJc w:val="left"/>
      <w:pPr>
        <w:ind w:left="6295" w:hanging="133"/>
      </w:pPr>
      <w:rPr>
        <w:rFonts w:hint="default"/>
      </w:rPr>
    </w:lvl>
    <w:lvl w:ilvl="7">
      <w:numFmt w:val="bullet"/>
      <w:lvlText w:val="•"/>
      <w:lvlJc w:val="left"/>
      <w:pPr>
        <w:ind w:left="7226" w:hanging="133"/>
      </w:pPr>
      <w:rPr>
        <w:rFonts w:hint="default"/>
      </w:rPr>
    </w:lvl>
    <w:lvl w:ilvl="8">
      <w:numFmt w:val="bullet"/>
      <w:lvlText w:val="•"/>
      <w:lvlJc w:val="left"/>
      <w:pPr>
        <w:ind w:left="8157" w:hanging="133"/>
      </w:pPr>
      <w:rPr>
        <w:rFonts w:hint="default"/>
      </w:rPr>
    </w:lvl>
  </w:abstractNum>
  <w:abstractNum w:abstractNumId="34" w15:restartNumberingAfterBreak="0">
    <w:nsid w:val="6F322408"/>
    <w:multiLevelType w:val="hybridMultilevel"/>
    <w:tmpl w:val="F3A21D80"/>
    <w:lvl w:ilvl="0" w:tplc="0000000C">
      <w:numFmt w:val="bullet"/>
      <w:lvlText w:val="-"/>
      <w:lvlJc w:val="left"/>
      <w:pPr>
        <w:ind w:left="1080" w:hanging="360"/>
      </w:pPr>
      <w:rPr>
        <w:rFonts w:ascii="Arial" w:hAnsi="Arial" w:hint="default"/>
        <w:sz w:val="2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1A046B7"/>
    <w:multiLevelType w:val="hybridMultilevel"/>
    <w:tmpl w:val="45E84880"/>
    <w:lvl w:ilvl="0" w:tplc="CEE8594E">
      <w:numFmt w:val="bullet"/>
      <w:lvlText w:val="-"/>
      <w:lvlJc w:val="left"/>
      <w:pPr>
        <w:ind w:left="898" w:hanging="357"/>
      </w:pPr>
      <w:rPr>
        <w:rFonts w:hint="default"/>
        <w:w w:val="100"/>
      </w:rPr>
    </w:lvl>
    <w:lvl w:ilvl="1" w:tplc="9C20223E">
      <w:numFmt w:val="bullet"/>
      <w:lvlText w:val="•"/>
      <w:lvlJc w:val="left"/>
      <w:pPr>
        <w:ind w:left="1812" w:hanging="357"/>
      </w:pPr>
      <w:rPr>
        <w:rFonts w:hint="default"/>
      </w:rPr>
    </w:lvl>
    <w:lvl w:ilvl="2" w:tplc="2CFE86B6">
      <w:numFmt w:val="bullet"/>
      <w:lvlText w:val="•"/>
      <w:lvlJc w:val="left"/>
      <w:pPr>
        <w:ind w:left="2724" w:hanging="357"/>
      </w:pPr>
      <w:rPr>
        <w:rFonts w:hint="default"/>
      </w:rPr>
    </w:lvl>
    <w:lvl w:ilvl="3" w:tplc="5C9E7B76">
      <w:numFmt w:val="bullet"/>
      <w:lvlText w:val="•"/>
      <w:lvlJc w:val="left"/>
      <w:pPr>
        <w:ind w:left="3636" w:hanging="357"/>
      </w:pPr>
      <w:rPr>
        <w:rFonts w:hint="default"/>
      </w:rPr>
    </w:lvl>
    <w:lvl w:ilvl="4" w:tplc="CBD2D18E">
      <w:numFmt w:val="bullet"/>
      <w:lvlText w:val="•"/>
      <w:lvlJc w:val="left"/>
      <w:pPr>
        <w:ind w:left="4548" w:hanging="357"/>
      </w:pPr>
      <w:rPr>
        <w:rFonts w:hint="default"/>
      </w:rPr>
    </w:lvl>
    <w:lvl w:ilvl="5" w:tplc="DB62BEDC">
      <w:numFmt w:val="bullet"/>
      <w:lvlText w:val="•"/>
      <w:lvlJc w:val="left"/>
      <w:pPr>
        <w:ind w:left="5460" w:hanging="357"/>
      </w:pPr>
      <w:rPr>
        <w:rFonts w:hint="default"/>
      </w:rPr>
    </w:lvl>
    <w:lvl w:ilvl="6" w:tplc="A43073CC">
      <w:numFmt w:val="bullet"/>
      <w:lvlText w:val="•"/>
      <w:lvlJc w:val="left"/>
      <w:pPr>
        <w:ind w:left="6372" w:hanging="357"/>
      </w:pPr>
      <w:rPr>
        <w:rFonts w:hint="default"/>
      </w:rPr>
    </w:lvl>
    <w:lvl w:ilvl="7" w:tplc="F2623070">
      <w:numFmt w:val="bullet"/>
      <w:lvlText w:val="•"/>
      <w:lvlJc w:val="left"/>
      <w:pPr>
        <w:ind w:left="7284" w:hanging="357"/>
      </w:pPr>
      <w:rPr>
        <w:rFonts w:hint="default"/>
      </w:rPr>
    </w:lvl>
    <w:lvl w:ilvl="8" w:tplc="B3FECC7E">
      <w:numFmt w:val="bullet"/>
      <w:lvlText w:val="•"/>
      <w:lvlJc w:val="left"/>
      <w:pPr>
        <w:ind w:left="8196" w:hanging="357"/>
      </w:pPr>
      <w:rPr>
        <w:rFonts w:hint="default"/>
      </w:rPr>
    </w:lvl>
  </w:abstractNum>
  <w:abstractNum w:abstractNumId="36" w15:restartNumberingAfterBreak="0">
    <w:nsid w:val="758B1814"/>
    <w:multiLevelType w:val="hybridMultilevel"/>
    <w:tmpl w:val="E76A5CDE"/>
    <w:lvl w:ilvl="0" w:tplc="23E4340C">
      <w:numFmt w:val="bullet"/>
      <w:lvlText w:val="-"/>
      <w:lvlJc w:val="left"/>
      <w:pPr>
        <w:ind w:left="889" w:hanging="194"/>
      </w:pPr>
      <w:rPr>
        <w:rFonts w:hint="default"/>
        <w:w w:val="100"/>
      </w:rPr>
    </w:lvl>
    <w:lvl w:ilvl="1" w:tplc="26FA9BDC">
      <w:numFmt w:val="bullet"/>
      <w:lvlText w:val="•"/>
      <w:lvlJc w:val="left"/>
      <w:pPr>
        <w:ind w:left="1794" w:hanging="194"/>
      </w:pPr>
      <w:rPr>
        <w:rFonts w:hint="default"/>
      </w:rPr>
    </w:lvl>
    <w:lvl w:ilvl="2" w:tplc="BE6CC8F4">
      <w:numFmt w:val="bullet"/>
      <w:lvlText w:val="•"/>
      <w:lvlJc w:val="left"/>
      <w:pPr>
        <w:ind w:left="2708" w:hanging="194"/>
      </w:pPr>
      <w:rPr>
        <w:rFonts w:hint="default"/>
      </w:rPr>
    </w:lvl>
    <w:lvl w:ilvl="3" w:tplc="CACCA246">
      <w:numFmt w:val="bullet"/>
      <w:lvlText w:val="•"/>
      <w:lvlJc w:val="left"/>
      <w:pPr>
        <w:ind w:left="3622" w:hanging="194"/>
      </w:pPr>
      <w:rPr>
        <w:rFonts w:hint="default"/>
      </w:rPr>
    </w:lvl>
    <w:lvl w:ilvl="4" w:tplc="EE1EAEDE">
      <w:numFmt w:val="bullet"/>
      <w:lvlText w:val="•"/>
      <w:lvlJc w:val="left"/>
      <w:pPr>
        <w:ind w:left="4536" w:hanging="194"/>
      </w:pPr>
      <w:rPr>
        <w:rFonts w:hint="default"/>
      </w:rPr>
    </w:lvl>
    <w:lvl w:ilvl="5" w:tplc="30941050">
      <w:numFmt w:val="bullet"/>
      <w:lvlText w:val="•"/>
      <w:lvlJc w:val="left"/>
      <w:pPr>
        <w:ind w:left="5450" w:hanging="194"/>
      </w:pPr>
      <w:rPr>
        <w:rFonts w:hint="default"/>
      </w:rPr>
    </w:lvl>
    <w:lvl w:ilvl="6" w:tplc="2AE26EA4">
      <w:numFmt w:val="bullet"/>
      <w:lvlText w:val="•"/>
      <w:lvlJc w:val="left"/>
      <w:pPr>
        <w:ind w:left="6364" w:hanging="194"/>
      </w:pPr>
      <w:rPr>
        <w:rFonts w:hint="default"/>
      </w:rPr>
    </w:lvl>
    <w:lvl w:ilvl="7" w:tplc="011CF37E">
      <w:numFmt w:val="bullet"/>
      <w:lvlText w:val="•"/>
      <w:lvlJc w:val="left"/>
      <w:pPr>
        <w:ind w:left="7278" w:hanging="194"/>
      </w:pPr>
      <w:rPr>
        <w:rFonts w:hint="default"/>
      </w:rPr>
    </w:lvl>
    <w:lvl w:ilvl="8" w:tplc="EDBCF136">
      <w:numFmt w:val="bullet"/>
      <w:lvlText w:val="•"/>
      <w:lvlJc w:val="left"/>
      <w:pPr>
        <w:ind w:left="8192" w:hanging="194"/>
      </w:pPr>
      <w:rPr>
        <w:rFonts w:hint="default"/>
      </w:rPr>
    </w:lvl>
  </w:abstractNum>
  <w:abstractNum w:abstractNumId="37" w15:restartNumberingAfterBreak="0">
    <w:nsid w:val="7819225A"/>
    <w:multiLevelType w:val="hybridMultilevel"/>
    <w:tmpl w:val="2480A5D8"/>
    <w:lvl w:ilvl="0" w:tplc="FF6435FA">
      <w:start w:val="1"/>
      <w:numFmt w:val="lowerLetter"/>
      <w:lvlText w:val="%1)"/>
      <w:lvlJc w:val="left"/>
      <w:pPr>
        <w:ind w:left="430" w:hanging="246"/>
      </w:pPr>
      <w:rPr>
        <w:rFonts w:ascii="Arial" w:eastAsia="Arial" w:hAnsi="Arial" w:cs="Arial" w:hint="default"/>
        <w:color w:val="333333"/>
        <w:spacing w:val="-1"/>
        <w:w w:val="84"/>
        <w:sz w:val="26"/>
        <w:szCs w:val="26"/>
      </w:rPr>
    </w:lvl>
    <w:lvl w:ilvl="1" w:tplc="27265424">
      <w:numFmt w:val="bullet"/>
      <w:lvlText w:val="•"/>
      <w:lvlJc w:val="left"/>
      <w:pPr>
        <w:ind w:left="1398" w:hanging="246"/>
      </w:pPr>
      <w:rPr>
        <w:rFonts w:hint="default"/>
      </w:rPr>
    </w:lvl>
    <w:lvl w:ilvl="2" w:tplc="5728EFAC">
      <w:numFmt w:val="bullet"/>
      <w:lvlText w:val="•"/>
      <w:lvlJc w:val="left"/>
      <w:pPr>
        <w:ind w:left="2356" w:hanging="246"/>
      </w:pPr>
      <w:rPr>
        <w:rFonts w:hint="default"/>
      </w:rPr>
    </w:lvl>
    <w:lvl w:ilvl="3" w:tplc="39E205CC">
      <w:numFmt w:val="bullet"/>
      <w:lvlText w:val="•"/>
      <w:lvlJc w:val="left"/>
      <w:pPr>
        <w:ind w:left="3314" w:hanging="246"/>
      </w:pPr>
      <w:rPr>
        <w:rFonts w:hint="default"/>
      </w:rPr>
    </w:lvl>
    <w:lvl w:ilvl="4" w:tplc="B4A6FAF8">
      <w:numFmt w:val="bullet"/>
      <w:lvlText w:val="•"/>
      <w:lvlJc w:val="left"/>
      <w:pPr>
        <w:ind w:left="4272" w:hanging="246"/>
      </w:pPr>
      <w:rPr>
        <w:rFonts w:hint="default"/>
      </w:rPr>
    </w:lvl>
    <w:lvl w:ilvl="5" w:tplc="8A6E1FEC">
      <w:numFmt w:val="bullet"/>
      <w:lvlText w:val="•"/>
      <w:lvlJc w:val="left"/>
      <w:pPr>
        <w:ind w:left="5230" w:hanging="246"/>
      </w:pPr>
      <w:rPr>
        <w:rFonts w:hint="default"/>
      </w:rPr>
    </w:lvl>
    <w:lvl w:ilvl="6" w:tplc="24BEE550">
      <w:numFmt w:val="bullet"/>
      <w:lvlText w:val="•"/>
      <w:lvlJc w:val="left"/>
      <w:pPr>
        <w:ind w:left="6188" w:hanging="246"/>
      </w:pPr>
      <w:rPr>
        <w:rFonts w:hint="default"/>
      </w:rPr>
    </w:lvl>
    <w:lvl w:ilvl="7" w:tplc="F1944EEE">
      <w:numFmt w:val="bullet"/>
      <w:lvlText w:val="•"/>
      <w:lvlJc w:val="left"/>
      <w:pPr>
        <w:ind w:left="7146" w:hanging="246"/>
      </w:pPr>
      <w:rPr>
        <w:rFonts w:hint="default"/>
      </w:rPr>
    </w:lvl>
    <w:lvl w:ilvl="8" w:tplc="66F08B2A">
      <w:numFmt w:val="bullet"/>
      <w:lvlText w:val="•"/>
      <w:lvlJc w:val="left"/>
      <w:pPr>
        <w:ind w:left="8104" w:hanging="246"/>
      </w:pPr>
      <w:rPr>
        <w:rFonts w:hint="default"/>
      </w:rPr>
    </w:lvl>
  </w:abstractNum>
  <w:abstractNum w:abstractNumId="38" w15:restartNumberingAfterBreak="0">
    <w:nsid w:val="78BA3CA0"/>
    <w:multiLevelType w:val="multilevel"/>
    <w:tmpl w:val="289EA9A8"/>
    <w:lvl w:ilvl="0">
      <w:start w:val="9"/>
      <w:numFmt w:val="decimal"/>
      <w:lvlText w:val="%1"/>
      <w:lvlJc w:val="left"/>
      <w:pPr>
        <w:ind w:left="959" w:hanging="533"/>
      </w:pPr>
      <w:rPr>
        <w:rFonts w:hint="default"/>
      </w:rPr>
    </w:lvl>
    <w:lvl w:ilvl="1">
      <w:start w:val="5"/>
      <w:numFmt w:val="decimal"/>
      <w:lvlText w:val="%1.%2"/>
      <w:lvlJc w:val="left"/>
      <w:pPr>
        <w:ind w:left="738" w:hanging="533"/>
      </w:pPr>
      <w:rPr>
        <w:rFonts w:hint="default"/>
      </w:rPr>
    </w:lvl>
    <w:lvl w:ilvl="2">
      <w:start w:val="1"/>
      <w:numFmt w:val="decimal"/>
      <w:lvlText w:val="%1.%2.%3"/>
      <w:lvlJc w:val="left"/>
      <w:pPr>
        <w:ind w:left="959" w:hanging="533"/>
      </w:pPr>
      <w:rPr>
        <w:rFonts w:hint="default"/>
        <w:spacing w:val="-1"/>
        <w:w w:val="84"/>
        <w:u w:val="thick" w:color="545454"/>
      </w:rPr>
    </w:lvl>
    <w:lvl w:ilvl="3">
      <w:numFmt w:val="bullet"/>
      <w:lvlText w:val="•"/>
      <w:lvlJc w:val="left"/>
      <w:pPr>
        <w:ind w:left="3524" w:hanging="533"/>
      </w:pPr>
      <w:rPr>
        <w:rFonts w:hint="default"/>
      </w:rPr>
    </w:lvl>
    <w:lvl w:ilvl="4">
      <w:numFmt w:val="bullet"/>
      <w:lvlText w:val="•"/>
      <w:lvlJc w:val="left"/>
      <w:pPr>
        <w:ind w:left="4452" w:hanging="533"/>
      </w:pPr>
      <w:rPr>
        <w:rFonts w:hint="default"/>
      </w:rPr>
    </w:lvl>
    <w:lvl w:ilvl="5">
      <w:numFmt w:val="bullet"/>
      <w:lvlText w:val="•"/>
      <w:lvlJc w:val="left"/>
      <w:pPr>
        <w:ind w:left="5380" w:hanging="533"/>
      </w:pPr>
      <w:rPr>
        <w:rFonts w:hint="default"/>
      </w:rPr>
    </w:lvl>
    <w:lvl w:ilvl="6">
      <w:numFmt w:val="bullet"/>
      <w:lvlText w:val="•"/>
      <w:lvlJc w:val="left"/>
      <w:pPr>
        <w:ind w:left="6308" w:hanging="533"/>
      </w:pPr>
      <w:rPr>
        <w:rFonts w:hint="default"/>
      </w:rPr>
    </w:lvl>
    <w:lvl w:ilvl="7">
      <w:numFmt w:val="bullet"/>
      <w:lvlText w:val="•"/>
      <w:lvlJc w:val="left"/>
      <w:pPr>
        <w:ind w:left="7236" w:hanging="533"/>
      </w:pPr>
      <w:rPr>
        <w:rFonts w:hint="default"/>
      </w:rPr>
    </w:lvl>
    <w:lvl w:ilvl="8">
      <w:numFmt w:val="bullet"/>
      <w:lvlText w:val="•"/>
      <w:lvlJc w:val="left"/>
      <w:pPr>
        <w:ind w:left="8164" w:hanging="533"/>
      </w:pPr>
      <w:rPr>
        <w:rFonts w:hint="default"/>
      </w:rPr>
    </w:lvl>
  </w:abstractNum>
  <w:num w:numId="1">
    <w:abstractNumId w:val="13"/>
  </w:num>
  <w:num w:numId="2">
    <w:abstractNumId w:val="27"/>
  </w:num>
  <w:num w:numId="3">
    <w:abstractNumId w:val="7"/>
  </w:num>
  <w:num w:numId="4">
    <w:abstractNumId w:val="10"/>
  </w:num>
  <w:num w:numId="5">
    <w:abstractNumId w:val="16"/>
  </w:num>
  <w:num w:numId="6">
    <w:abstractNumId w:val="8"/>
  </w:num>
  <w:num w:numId="7">
    <w:abstractNumId w:val="38"/>
  </w:num>
  <w:num w:numId="8">
    <w:abstractNumId w:val="9"/>
  </w:num>
  <w:num w:numId="9">
    <w:abstractNumId w:val="12"/>
  </w:num>
  <w:num w:numId="10">
    <w:abstractNumId w:val="36"/>
  </w:num>
  <w:num w:numId="11">
    <w:abstractNumId w:val="17"/>
  </w:num>
  <w:num w:numId="12">
    <w:abstractNumId w:val="23"/>
  </w:num>
  <w:num w:numId="13">
    <w:abstractNumId w:val="35"/>
  </w:num>
  <w:num w:numId="14">
    <w:abstractNumId w:val="21"/>
  </w:num>
  <w:num w:numId="15">
    <w:abstractNumId w:val="33"/>
  </w:num>
  <w:num w:numId="16">
    <w:abstractNumId w:val="14"/>
  </w:num>
  <w:num w:numId="17">
    <w:abstractNumId w:val="32"/>
  </w:num>
  <w:num w:numId="18">
    <w:abstractNumId w:val="24"/>
  </w:num>
  <w:num w:numId="19">
    <w:abstractNumId w:val="37"/>
  </w:num>
  <w:num w:numId="20">
    <w:abstractNumId w:val="20"/>
  </w:num>
  <w:num w:numId="21">
    <w:abstractNumId w:val="28"/>
  </w:num>
  <w:num w:numId="22">
    <w:abstractNumId w:val="19"/>
  </w:num>
  <w:num w:numId="23">
    <w:abstractNumId w:val="4"/>
  </w:num>
  <w:num w:numId="24">
    <w:abstractNumId w:val="3"/>
  </w:num>
  <w:num w:numId="25">
    <w:abstractNumId w:val="30"/>
  </w:num>
  <w:num w:numId="26">
    <w:abstractNumId w:val="25"/>
  </w:num>
  <w:num w:numId="27">
    <w:abstractNumId w:val="34"/>
  </w:num>
  <w:num w:numId="28">
    <w:abstractNumId w:val="6"/>
  </w:num>
  <w:num w:numId="29">
    <w:abstractNumId w:val="5"/>
  </w:num>
  <w:num w:numId="30">
    <w:abstractNumId w:val="2"/>
  </w:num>
  <w:num w:numId="31">
    <w:abstractNumId w:val="1"/>
  </w:num>
  <w:num w:numId="32">
    <w:abstractNumId w:val="15"/>
  </w:num>
  <w:num w:numId="33">
    <w:abstractNumId w:val="29"/>
  </w:num>
  <w:num w:numId="34">
    <w:abstractNumId w:val="0"/>
    <w:lvlOverride w:ilvl="0">
      <w:lvl w:ilvl="0">
        <w:numFmt w:val="decimal"/>
        <w:lvlText w:val="-"/>
        <w:legacy w:legacy="1" w:legacySpace="0" w:legacyIndent="158"/>
        <w:lvlJc w:val="left"/>
        <w:pPr>
          <w:ind w:left="0" w:firstLine="0"/>
        </w:pPr>
        <w:rPr>
          <w:rFonts w:ascii="Arial" w:hAnsi="Arial" w:cs="Times New Roman" w:hint="default"/>
        </w:rPr>
      </w:lvl>
    </w:lvlOverride>
  </w:num>
  <w:num w:numId="35">
    <w:abstractNumId w:val="22"/>
  </w:num>
  <w:num w:numId="36">
    <w:abstractNumId w:val="0"/>
    <w:lvlOverride w:ilvl="0">
      <w:lvl w:ilvl="0">
        <w:numFmt w:val="bullet"/>
        <w:lvlText w:val="•"/>
        <w:legacy w:legacy="1" w:legacySpace="0" w:legacyIndent="240"/>
        <w:lvlJc w:val="left"/>
        <w:rPr>
          <w:rFonts w:ascii="Arial" w:hAnsi="Arial" w:hint="default"/>
        </w:rPr>
      </w:lvl>
    </w:lvlOverride>
  </w:num>
  <w:num w:numId="37">
    <w:abstractNumId w:val="11"/>
  </w:num>
  <w:num w:numId="38">
    <w:abstractNumId w:val="31"/>
  </w:num>
  <w:num w:numId="39">
    <w:abstractNumId w:val="18"/>
  </w:num>
  <w:num w:numId="40">
    <w:abstractNumId w:val="2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6DD"/>
    <w:rsid w:val="000005FA"/>
    <w:rsid w:val="0000645F"/>
    <w:rsid w:val="00012742"/>
    <w:rsid w:val="00014512"/>
    <w:rsid w:val="000203A6"/>
    <w:rsid w:val="00027F4C"/>
    <w:rsid w:val="00034246"/>
    <w:rsid w:val="0004532C"/>
    <w:rsid w:val="000529FA"/>
    <w:rsid w:val="00053CEC"/>
    <w:rsid w:val="000567C5"/>
    <w:rsid w:val="00057993"/>
    <w:rsid w:val="00067D93"/>
    <w:rsid w:val="00072FF7"/>
    <w:rsid w:val="00073584"/>
    <w:rsid w:val="0007405C"/>
    <w:rsid w:val="00074F48"/>
    <w:rsid w:val="00077EB1"/>
    <w:rsid w:val="000959E7"/>
    <w:rsid w:val="000967A2"/>
    <w:rsid w:val="00096998"/>
    <w:rsid w:val="000A2F32"/>
    <w:rsid w:val="000B4701"/>
    <w:rsid w:val="000C7A2F"/>
    <w:rsid w:val="000C7A60"/>
    <w:rsid w:val="000D143C"/>
    <w:rsid w:val="000D3A18"/>
    <w:rsid w:val="000D7205"/>
    <w:rsid w:val="000D791B"/>
    <w:rsid w:val="000E1D44"/>
    <w:rsid w:val="000E35C6"/>
    <w:rsid w:val="000E4119"/>
    <w:rsid w:val="000E589F"/>
    <w:rsid w:val="000E6EB2"/>
    <w:rsid w:val="000E71F1"/>
    <w:rsid w:val="000F1B65"/>
    <w:rsid w:val="000F4255"/>
    <w:rsid w:val="00104B0A"/>
    <w:rsid w:val="001266B5"/>
    <w:rsid w:val="001340CC"/>
    <w:rsid w:val="00147AB8"/>
    <w:rsid w:val="001649AE"/>
    <w:rsid w:val="0016786E"/>
    <w:rsid w:val="00180D08"/>
    <w:rsid w:val="00182722"/>
    <w:rsid w:val="00182DBA"/>
    <w:rsid w:val="00197205"/>
    <w:rsid w:val="0019767A"/>
    <w:rsid w:val="0019769C"/>
    <w:rsid w:val="001B7A91"/>
    <w:rsid w:val="001C22A5"/>
    <w:rsid w:val="001C2790"/>
    <w:rsid w:val="001C6AB6"/>
    <w:rsid w:val="001D6E65"/>
    <w:rsid w:val="001D7467"/>
    <w:rsid w:val="001D761F"/>
    <w:rsid w:val="001E2AC0"/>
    <w:rsid w:val="001E3AC8"/>
    <w:rsid w:val="001E612D"/>
    <w:rsid w:val="001E7D74"/>
    <w:rsid w:val="001F0DAC"/>
    <w:rsid w:val="001F1E96"/>
    <w:rsid w:val="001F4407"/>
    <w:rsid w:val="001F59A8"/>
    <w:rsid w:val="002003D7"/>
    <w:rsid w:val="00207227"/>
    <w:rsid w:val="00211547"/>
    <w:rsid w:val="00217263"/>
    <w:rsid w:val="002209CB"/>
    <w:rsid w:val="00233BCB"/>
    <w:rsid w:val="0023784E"/>
    <w:rsid w:val="00243AEE"/>
    <w:rsid w:val="00243BAE"/>
    <w:rsid w:val="002507ED"/>
    <w:rsid w:val="0026475C"/>
    <w:rsid w:val="00266786"/>
    <w:rsid w:val="0027076C"/>
    <w:rsid w:val="002719FF"/>
    <w:rsid w:val="00276A5D"/>
    <w:rsid w:val="002816A1"/>
    <w:rsid w:val="00281EBC"/>
    <w:rsid w:val="002851E9"/>
    <w:rsid w:val="002854CD"/>
    <w:rsid w:val="00291076"/>
    <w:rsid w:val="00294261"/>
    <w:rsid w:val="002A0548"/>
    <w:rsid w:val="002A5ED8"/>
    <w:rsid w:val="002B1DFB"/>
    <w:rsid w:val="002C1FE5"/>
    <w:rsid w:val="002C372A"/>
    <w:rsid w:val="002C7012"/>
    <w:rsid w:val="002D0944"/>
    <w:rsid w:val="002E0FFA"/>
    <w:rsid w:val="002E2CE3"/>
    <w:rsid w:val="002E45F8"/>
    <w:rsid w:val="002E714D"/>
    <w:rsid w:val="002E7441"/>
    <w:rsid w:val="002F37F6"/>
    <w:rsid w:val="002F702C"/>
    <w:rsid w:val="0030147C"/>
    <w:rsid w:val="00316BCB"/>
    <w:rsid w:val="003175FB"/>
    <w:rsid w:val="00317680"/>
    <w:rsid w:val="00324D53"/>
    <w:rsid w:val="00334ABD"/>
    <w:rsid w:val="00335CED"/>
    <w:rsid w:val="003400CE"/>
    <w:rsid w:val="003419A8"/>
    <w:rsid w:val="00367DF3"/>
    <w:rsid w:val="003754C6"/>
    <w:rsid w:val="003858B3"/>
    <w:rsid w:val="003B1512"/>
    <w:rsid w:val="003E5334"/>
    <w:rsid w:val="003F739E"/>
    <w:rsid w:val="004136CA"/>
    <w:rsid w:val="00425698"/>
    <w:rsid w:val="004312A0"/>
    <w:rsid w:val="004441FE"/>
    <w:rsid w:val="00444E16"/>
    <w:rsid w:val="0044754C"/>
    <w:rsid w:val="004534C8"/>
    <w:rsid w:val="00462E4E"/>
    <w:rsid w:val="00467F76"/>
    <w:rsid w:val="00472A24"/>
    <w:rsid w:val="004915C1"/>
    <w:rsid w:val="004929E5"/>
    <w:rsid w:val="00497AC0"/>
    <w:rsid w:val="004A58A9"/>
    <w:rsid w:val="004B3C3D"/>
    <w:rsid w:val="004B4475"/>
    <w:rsid w:val="004C544E"/>
    <w:rsid w:val="004D2608"/>
    <w:rsid w:val="004F1B1E"/>
    <w:rsid w:val="004F2F1E"/>
    <w:rsid w:val="004F716C"/>
    <w:rsid w:val="00500368"/>
    <w:rsid w:val="00501D20"/>
    <w:rsid w:val="00511B9C"/>
    <w:rsid w:val="0052009F"/>
    <w:rsid w:val="0052304F"/>
    <w:rsid w:val="00530608"/>
    <w:rsid w:val="00544FBF"/>
    <w:rsid w:val="005530AF"/>
    <w:rsid w:val="00553D1C"/>
    <w:rsid w:val="00560442"/>
    <w:rsid w:val="00560728"/>
    <w:rsid w:val="00563AEA"/>
    <w:rsid w:val="00577956"/>
    <w:rsid w:val="005811CF"/>
    <w:rsid w:val="00583A8D"/>
    <w:rsid w:val="0058552D"/>
    <w:rsid w:val="00591EB8"/>
    <w:rsid w:val="00595F89"/>
    <w:rsid w:val="005B0648"/>
    <w:rsid w:val="005B0F17"/>
    <w:rsid w:val="005C3EAC"/>
    <w:rsid w:val="005C4AA4"/>
    <w:rsid w:val="005C65F7"/>
    <w:rsid w:val="005D6393"/>
    <w:rsid w:val="005E2733"/>
    <w:rsid w:val="005E4028"/>
    <w:rsid w:val="005E7259"/>
    <w:rsid w:val="005F5982"/>
    <w:rsid w:val="006039FD"/>
    <w:rsid w:val="00615367"/>
    <w:rsid w:val="0063484E"/>
    <w:rsid w:val="00645631"/>
    <w:rsid w:val="00677245"/>
    <w:rsid w:val="006826F4"/>
    <w:rsid w:val="006835A3"/>
    <w:rsid w:val="00683AE0"/>
    <w:rsid w:val="00683DB7"/>
    <w:rsid w:val="00684314"/>
    <w:rsid w:val="00692459"/>
    <w:rsid w:val="0069488D"/>
    <w:rsid w:val="006969E4"/>
    <w:rsid w:val="00696FA3"/>
    <w:rsid w:val="006B33BD"/>
    <w:rsid w:val="006B38B3"/>
    <w:rsid w:val="006D2A91"/>
    <w:rsid w:val="00710685"/>
    <w:rsid w:val="00730AFA"/>
    <w:rsid w:val="0073427C"/>
    <w:rsid w:val="007378C4"/>
    <w:rsid w:val="00753AA2"/>
    <w:rsid w:val="00753AA8"/>
    <w:rsid w:val="0076352D"/>
    <w:rsid w:val="00771302"/>
    <w:rsid w:val="00776092"/>
    <w:rsid w:val="00777A78"/>
    <w:rsid w:val="007801AF"/>
    <w:rsid w:val="00794447"/>
    <w:rsid w:val="007948B0"/>
    <w:rsid w:val="007A27F3"/>
    <w:rsid w:val="007B3320"/>
    <w:rsid w:val="007B76E7"/>
    <w:rsid w:val="007C1D71"/>
    <w:rsid w:val="007C41BD"/>
    <w:rsid w:val="007D1725"/>
    <w:rsid w:val="007D6A9A"/>
    <w:rsid w:val="007E2EBA"/>
    <w:rsid w:val="007F57A2"/>
    <w:rsid w:val="00802C3B"/>
    <w:rsid w:val="00811835"/>
    <w:rsid w:val="00822A2E"/>
    <w:rsid w:val="00823F7F"/>
    <w:rsid w:val="00831AAD"/>
    <w:rsid w:val="0084632D"/>
    <w:rsid w:val="008466F4"/>
    <w:rsid w:val="008518A4"/>
    <w:rsid w:val="008541DC"/>
    <w:rsid w:val="00871B83"/>
    <w:rsid w:val="008744C8"/>
    <w:rsid w:val="00885B81"/>
    <w:rsid w:val="008904AF"/>
    <w:rsid w:val="0089778F"/>
    <w:rsid w:val="008A0B17"/>
    <w:rsid w:val="008A1FE1"/>
    <w:rsid w:val="008B112B"/>
    <w:rsid w:val="008C3A97"/>
    <w:rsid w:val="008E44EF"/>
    <w:rsid w:val="008F21B7"/>
    <w:rsid w:val="00900321"/>
    <w:rsid w:val="009006DD"/>
    <w:rsid w:val="00903AD7"/>
    <w:rsid w:val="00906E49"/>
    <w:rsid w:val="009226E1"/>
    <w:rsid w:val="00942840"/>
    <w:rsid w:val="009440E7"/>
    <w:rsid w:val="0094786C"/>
    <w:rsid w:val="00953E79"/>
    <w:rsid w:val="00955BF3"/>
    <w:rsid w:val="00967BD8"/>
    <w:rsid w:val="00975EBC"/>
    <w:rsid w:val="00980E55"/>
    <w:rsid w:val="009819AB"/>
    <w:rsid w:val="00987B52"/>
    <w:rsid w:val="009906B5"/>
    <w:rsid w:val="0099302E"/>
    <w:rsid w:val="009949C6"/>
    <w:rsid w:val="009A1CA2"/>
    <w:rsid w:val="009A56CB"/>
    <w:rsid w:val="009B3294"/>
    <w:rsid w:val="009B6F9C"/>
    <w:rsid w:val="009B73CD"/>
    <w:rsid w:val="009D0EFF"/>
    <w:rsid w:val="009D4A4E"/>
    <w:rsid w:val="009E67D6"/>
    <w:rsid w:val="009F04EE"/>
    <w:rsid w:val="009F6557"/>
    <w:rsid w:val="009F7912"/>
    <w:rsid w:val="00A07BC1"/>
    <w:rsid w:val="00A11DF8"/>
    <w:rsid w:val="00A15397"/>
    <w:rsid w:val="00A169D0"/>
    <w:rsid w:val="00A406BF"/>
    <w:rsid w:val="00A44DDF"/>
    <w:rsid w:val="00A5027C"/>
    <w:rsid w:val="00A509A1"/>
    <w:rsid w:val="00A51C67"/>
    <w:rsid w:val="00A57E2A"/>
    <w:rsid w:val="00A6066A"/>
    <w:rsid w:val="00A71216"/>
    <w:rsid w:val="00A769E0"/>
    <w:rsid w:val="00A82506"/>
    <w:rsid w:val="00A95093"/>
    <w:rsid w:val="00A97EB4"/>
    <w:rsid w:val="00AA5340"/>
    <w:rsid w:val="00AA5937"/>
    <w:rsid w:val="00AA7422"/>
    <w:rsid w:val="00AA7F57"/>
    <w:rsid w:val="00AB2447"/>
    <w:rsid w:val="00AB288E"/>
    <w:rsid w:val="00AB67B6"/>
    <w:rsid w:val="00AC3CF9"/>
    <w:rsid w:val="00AC4FA3"/>
    <w:rsid w:val="00AD1166"/>
    <w:rsid w:val="00AD6B7F"/>
    <w:rsid w:val="00AD77F0"/>
    <w:rsid w:val="00B01AA3"/>
    <w:rsid w:val="00B20EC0"/>
    <w:rsid w:val="00B26585"/>
    <w:rsid w:val="00B351D2"/>
    <w:rsid w:val="00B36F2A"/>
    <w:rsid w:val="00B553FD"/>
    <w:rsid w:val="00B6179E"/>
    <w:rsid w:val="00B84691"/>
    <w:rsid w:val="00B97742"/>
    <w:rsid w:val="00BA1C7D"/>
    <w:rsid w:val="00BB0CFC"/>
    <w:rsid w:val="00C0123A"/>
    <w:rsid w:val="00C1729A"/>
    <w:rsid w:val="00C27ADC"/>
    <w:rsid w:val="00C31F4C"/>
    <w:rsid w:val="00C326E0"/>
    <w:rsid w:val="00C34878"/>
    <w:rsid w:val="00C363D2"/>
    <w:rsid w:val="00C44305"/>
    <w:rsid w:val="00C554C5"/>
    <w:rsid w:val="00C67F70"/>
    <w:rsid w:val="00C7028F"/>
    <w:rsid w:val="00C72B70"/>
    <w:rsid w:val="00C77622"/>
    <w:rsid w:val="00C81187"/>
    <w:rsid w:val="00C84CCF"/>
    <w:rsid w:val="00C8641C"/>
    <w:rsid w:val="00CA7176"/>
    <w:rsid w:val="00CB27AD"/>
    <w:rsid w:val="00CB375E"/>
    <w:rsid w:val="00CB4581"/>
    <w:rsid w:val="00CC22B2"/>
    <w:rsid w:val="00CC7D24"/>
    <w:rsid w:val="00CF2D79"/>
    <w:rsid w:val="00D000A4"/>
    <w:rsid w:val="00D14801"/>
    <w:rsid w:val="00D21ECA"/>
    <w:rsid w:val="00D25584"/>
    <w:rsid w:val="00D418C0"/>
    <w:rsid w:val="00D418C4"/>
    <w:rsid w:val="00D501DF"/>
    <w:rsid w:val="00D547BB"/>
    <w:rsid w:val="00D61A44"/>
    <w:rsid w:val="00D81E3C"/>
    <w:rsid w:val="00D86654"/>
    <w:rsid w:val="00DA2ED0"/>
    <w:rsid w:val="00DA41C3"/>
    <w:rsid w:val="00DA61DE"/>
    <w:rsid w:val="00DA7405"/>
    <w:rsid w:val="00DA74B3"/>
    <w:rsid w:val="00DC0E1B"/>
    <w:rsid w:val="00DC4F66"/>
    <w:rsid w:val="00DC5CE4"/>
    <w:rsid w:val="00DD1E0D"/>
    <w:rsid w:val="00DD57B0"/>
    <w:rsid w:val="00DE60B1"/>
    <w:rsid w:val="00E023FD"/>
    <w:rsid w:val="00E13EAF"/>
    <w:rsid w:val="00E16BB1"/>
    <w:rsid w:val="00E2059D"/>
    <w:rsid w:val="00E32630"/>
    <w:rsid w:val="00E62E80"/>
    <w:rsid w:val="00E700BB"/>
    <w:rsid w:val="00E74207"/>
    <w:rsid w:val="00E7762F"/>
    <w:rsid w:val="00E831B7"/>
    <w:rsid w:val="00E83316"/>
    <w:rsid w:val="00E97EA5"/>
    <w:rsid w:val="00EB08D3"/>
    <w:rsid w:val="00EC35A0"/>
    <w:rsid w:val="00EC3EDB"/>
    <w:rsid w:val="00EC50A3"/>
    <w:rsid w:val="00EC6D9E"/>
    <w:rsid w:val="00ED6D02"/>
    <w:rsid w:val="00EE2899"/>
    <w:rsid w:val="00EE5DC2"/>
    <w:rsid w:val="00EF1771"/>
    <w:rsid w:val="00F31EE7"/>
    <w:rsid w:val="00F321C7"/>
    <w:rsid w:val="00F42D2C"/>
    <w:rsid w:val="00F4350F"/>
    <w:rsid w:val="00F4401B"/>
    <w:rsid w:val="00F44ADA"/>
    <w:rsid w:val="00F458F0"/>
    <w:rsid w:val="00F45B23"/>
    <w:rsid w:val="00F5340E"/>
    <w:rsid w:val="00F5366D"/>
    <w:rsid w:val="00F60FC0"/>
    <w:rsid w:val="00F724F0"/>
    <w:rsid w:val="00F97FE5"/>
    <w:rsid w:val="00FA0F14"/>
    <w:rsid w:val="00FA299B"/>
    <w:rsid w:val="00FA5A4B"/>
    <w:rsid w:val="00FB3802"/>
    <w:rsid w:val="00FC32B6"/>
    <w:rsid w:val="00FC3EEC"/>
    <w:rsid w:val="00FD2249"/>
    <w:rsid w:val="00FF205D"/>
    <w:rsid w:val="00FF73E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612EAF3"/>
  <w15:docId w15:val="{5B0CF5C4-882A-49E6-9A8D-680BA6F83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Titlu1">
    <w:name w:val="heading 1"/>
    <w:basedOn w:val="Normal"/>
    <w:uiPriority w:val="9"/>
    <w:qFormat/>
    <w:pPr>
      <w:ind w:left="207" w:hanging="526"/>
      <w:outlineLvl w:val="0"/>
    </w:pPr>
    <w:rPr>
      <w:b/>
      <w:bCs/>
      <w:sz w:val="27"/>
      <w:szCs w:val="27"/>
      <w:u w:val="single" w:color="000000"/>
    </w:rPr>
  </w:style>
  <w:style w:type="paragraph" w:styleId="Titlu2">
    <w:name w:val="heading 2"/>
    <w:basedOn w:val="Normal"/>
    <w:uiPriority w:val="9"/>
    <w:unhideWhenUsed/>
    <w:qFormat/>
    <w:pPr>
      <w:spacing w:before="92"/>
      <w:ind w:left="398"/>
      <w:outlineLvl w:val="1"/>
    </w:pPr>
    <w:rPr>
      <w:b/>
      <w:bCs/>
      <w:sz w:val="26"/>
      <w:szCs w:val="26"/>
      <w:u w:val="single" w:color="00000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uiPriority w:val="1"/>
    <w:qFormat/>
    <w:rPr>
      <w:sz w:val="26"/>
      <w:szCs w:val="26"/>
    </w:rPr>
  </w:style>
  <w:style w:type="paragraph" w:styleId="Listparagraf">
    <w:name w:val="List Paragraph"/>
    <w:basedOn w:val="Normal"/>
    <w:uiPriority w:val="99"/>
    <w:qFormat/>
    <w:pPr>
      <w:ind w:left="1057" w:hanging="526"/>
    </w:pPr>
  </w:style>
  <w:style w:type="paragraph" w:customStyle="1" w:styleId="TableParagraph">
    <w:name w:val="Table Paragraph"/>
    <w:basedOn w:val="Normal"/>
    <w:uiPriority w:val="1"/>
    <w:qFormat/>
  </w:style>
  <w:style w:type="paragraph" w:styleId="Antet">
    <w:name w:val="header"/>
    <w:basedOn w:val="Normal"/>
    <w:link w:val="AntetCaracter"/>
    <w:uiPriority w:val="99"/>
    <w:unhideWhenUsed/>
    <w:rsid w:val="000567C5"/>
    <w:pPr>
      <w:tabs>
        <w:tab w:val="center" w:pos="4513"/>
        <w:tab w:val="right" w:pos="9026"/>
      </w:tabs>
    </w:pPr>
  </w:style>
  <w:style w:type="character" w:customStyle="1" w:styleId="AntetCaracter">
    <w:name w:val="Antet Caracter"/>
    <w:basedOn w:val="Fontdeparagrafimplicit"/>
    <w:link w:val="Antet"/>
    <w:uiPriority w:val="99"/>
    <w:rsid w:val="000567C5"/>
    <w:rPr>
      <w:rFonts w:ascii="Arial" w:eastAsia="Arial" w:hAnsi="Arial" w:cs="Arial"/>
    </w:rPr>
  </w:style>
  <w:style w:type="paragraph" w:styleId="Subsol">
    <w:name w:val="footer"/>
    <w:basedOn w:val="Normal"/>
    <w:link w:val="SubsolCaracter"/>
    <w:uiPriority w:val="99"/>
    <w:unhideWhenUsed/>
    <w:rsid w:val="000567C5"/>
    <w:pPr>
      <w:tabs>
        <w:tab w:val="center" w:pos="4513"/>
        <w:tab w:val="right" w:pos="9026"/>
      </w:tabs>
    </w:pPr>
  </w:style>
  <w:style w:type="character" w:customStyle="1" w:styleId="SubsolCaracter">
    <w:name w:val="Subsol Caracter"/>
    <w:basedOn w:val="Fontdeparagrafimplicit"/>
    <w:link w:val="Subsol"/>
    <w:uiPriority w:val="99"/>
    <w:rsid w:val="000567C5"/>
    <w:rPr>
      <w:rFonts w:ascii="Arial" w:eastAsia="Arial" w:hAnsi="Arial" w:cs="Arial"/>
    </w:rPr>
  </w:style>
  <w:style w:type="character" w:customStyle="1" w:styleId="CorptextCaracter">
    <w:name w:val="Corp text Caracter"/>
    <w:basedOn w:val="Fontdeparagrafimplicit"/>
    <w:link w:val="Corptext"/>
    <w:uiPriority w:val="1"/>
    <w:rsid w:val="00334ABD"/>
    <w:rPr>
      <w:rFonts w:ascii="Arial" w:eastAsia="Arial" w:hAnsi="Arial" w:cs="Arial"/>
      <w:sz w:val="26"/>
      <w:szCs w:val="26"/>
    </w:rPr>
  </w:style>
  <w:style w:type="paragraph" w:styleId="TextnBalon">
    <w:name w:val="Balloon Text"/>
    <w:basedOn w:val="Normal"/>
    <w:link w:val="TextnBalonCaracter"/>
    <w:uiPriority w:val="99"/>
    <w:semiHidden/>
    <w:unhideWhenUsed/>
    <w:rsid w:val="008A1FE1"/>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A1FE1"/>
    <w:rPr>
      <w:rFonts w:ascii="Segoe UI" w:eastAsia="Arial" w:hAnsi="Segoe UI" w:cs="Segoe UI"/>
      <w:sz w:val="18"/>
      <w:szCs w:val="18"/>
    </w:rPr>
  </w:style>
  <w:style w:type="paragraph" w:customStyle="1" w:styleId="Style1">
    <w:name w:val="Style1"/>
    <w:basedOn w:val="Normal"/>
    <w:uiPriority w:val="99"/>
    <w:rsid w:val="00014512"/>
    <w:pPr>
      <w:suppressAutoHyphens/>
      <w:spacing w:line="278" w:lineRule="exact"/>
      <w:jc w:val="both"/>
      <w:textAlignment w:val="baseline"/>
    </w:pPr>
    <w:rPr>
      <w:rFonts w:eastAsia="Times New Roman"/>
      <w:sz w:val="24"/>
      <w:szCs w:val="24"/>
      <w:lang w:val="ro-RO" w:eastAsia="ro-RO"/>
    </w:rPr>
  </w:style>
  <w:style w:type="character" w:customStyle="1" w:styleId="FontStyle62">
    <w:name w:val="Font Style62"/>
    <w:basedOn w:val="Fontdeparagrafimplicit"/>
    <w:uiPriority w:val="99"/>
    <w:rsid w:val="00014512"/>
    <w:rPr>
      <w:rFonts w:ascii="Arial" w:hAnsi="Arial" w:cs="Arial"/>
      <w:color w:val="000000"/>
      <w:sz w:val="22"/>
      <w:szCs w:val="22"/>
    </w:rPr>
  </w:style>
  <w:style w:type="paragraph" w:customStyle="1" w:styleId="Style4">
    <w:name w:val="Style4"/>
    <w:basedOn w:val="Normal"/>
    <w:uiPriority w:val="99"/>
    <w:rsid w:val="00014512"/>
    <w:pPr>
      <w:suppressAutoHyphens/>
      <w:spacing w:line="274" w:lineRule="exact"/>
      <w:ind w:firstLine="451"/>
      <w:jc w:val="both"/>
      <w:textAlignment w:val="baseline"/>
    </w:pPr>
    <w:rPr>
      <w:rFonts w:eastAsia="Times New Roman"/>
      <w:sz w:val="24"/>
      <w:szCs w:val="24"/>
      <w:lang w:val="ro-RO" w:eastAsia="ro-RO"/>
    </w:rPr>
  </w:style>
  <w:style w:type="character" w:customStyle="1" w:styleId="FontStyle69">
    <w:name w:val="Font Style69"/>
    <w:basedOn w:val="Fontdeparagrafimplicit"/>
    <w:uiPriority w:val="99"/>
    <w:rsid w:val="00014512"/>
    <w:rPr>
      <w:rFonts w:ascii="Arial" w:hAnsi="Arial" w:cs="Arial"/>
      <w:b/>
      <w:bCs/>
      <w:smallCaps/>
      <w:color w:val="000000"/>
      <w:spacing w:val="-30"/>
      <w:sz w:val="40"/>
      <w:szCs w:val="40"/>
    </w:rPr>
  </w:style>
  <w:style w:type="paragraph" w:customStyle="1" w:styleId="Style14">
    <w:name w:val="Style14"/>
    <w:basedOn w:val="Normal"/>
    <w:uiPriority w:val="99"/>
    <w:rsid w:val="00014512"/>
    <w:pPr>
      <w:suppressAutoHyphens/>
      <w:spacing w:line="274" w:lineRule="exact"/>
      <w:textAlignment w:val="baseline"/>
    </w:pPr>
    <w:rPr>
      <w:rFonts w:eastAsia="Times New Roman"/>
      <w:sz w:val="24"/>
      <w:szCs w:val="24"/>
      <w:lang w:val="ro-RO" w:eastAsia="ro-RO"/>
    </w:rPr>
  </w:style>
  <w:style w:type="paragraph" w:customStyle="1" w:styleId="Style43">
    <w:name w:val="Style43"/>
    <w:basedOn w:val="Normal"/>
    <w:uiPriority w:val="99"/>
    <w:rsid w:val="001649AE"/>
    <w:pPr>
      <w:suppressAutoHyphens/>
      <w:spacing w:line="278" w:lineRule="exact"/>
      <w:jc w:val="both"/>
      <w:textAlignment w:val="baseline"/>
    </w:pPr>
    <w:rPr>
      <w:rFonts w:eastAsia="Times New Roman"/>
      <w:sz w:val="24"/>
      <w:szCs w:val="24"/>
      <w:lang w:val="ro-RO" w:eastAsia="ro-RO"/>
    </w:rPr>
  </w:style>
  <w:style w:type="paragraph" w:customStyle="1" w:styleId="Style44">
    <w:name w:val="Style44"/>
    <w:basedOn w:val="Normal"/>
    <w:uiPriority w:val="99"/>
    <w:rsid w:val="001649AE"/>
    <w:pPr>
      <w:suppressAutoHyphens/>
      <w:spacing w:line="273" w:lineRule="exact"/>
      <w:textAlignment w:val="baseline"/>
    </w:pPr>
    <w:rPr>
      <w:rFonts w:eastAsia="Times New Roman"/>
      <w:sz w:val="24"/>
      <w:szCs w:val="24"/>
      <w:lang w:val="ro-RO" w:eastAsia="ro-RO"/>
    </w:rPr>
  </w:style>
  <w:style w:type="character" w:customStyle="1" w:styleId="FontStyle63">
    <w:name w:val="Font Style63"/>
    <w:basedOn w:val="Fontdeparagrafimplicit"/>
    <w:uiPriority w:val="99"/>
    <w:rsid w:val="00AB288E"/>
    <w:rPr>
      <w:rFonts w:ascii="Arial" w:hAnsi="Arial" w:cs="Arial" w:hint="default"/>
      <w:b/>
      <w:bCs/>
      <w:i/>
      <w:iCs/>
      <w:color w:val="000000"/>
      <w:sz w:val="20"/>
      <w:szCs w:val="20"/>
    </w:rPr>
  </w:style>
  <w:style w:type="paragraph" w:customStyle="1" w:styleId="Style54">
    <w:name w:val="Style54"/>
    <w:basedOn w:val="Normal"/>
    <w:uiPriority w:val="99"/>
    <w:rsid w:val="00AB288E"/>
    <w:pPr>
      <w:adjustRightInd w:val="0"/>
      <w:spacing w:line="278" w:lineRule="exact"/>
      <w:ind w:firstLine="715"/>
    </w:pPr>
    <w:rPr>
      <w:rFonts w:eastAsiaTheme="minorEastAsia"/>
      <w:sz w:val="24"/>
      <w:szCs w:val="24"/>
      <w:lang w:val="ro-RO" w:eastAsia="ro-RO"/>
    </w:rPr>
  </w:style>
  <w:style w:type="paragraph" w:customStyle="1" w:styleId="Style27">
    <w:name w:val="Style27"/>
    <w:basedOn w:val="Normal"/>
    <w:uiPriority w:val="99"/>
    <w:rsid w:val="004929E5"/>
    <w:pPr>
      <w:adjustRightInd w:val="0"/>
      <w:spacing w:line="274" w:lineRule="exact"/>
      <w:jc w:val="both"/>
    </w:pPr>
    <w:rPr>
      <w:rFonts w:eastAsiaTheme="minorEastAsia"/>
      <w:sz w:val="24"/>
      <w:szCs w:val="24"/>
      <w:lang w:val="ro-RO" w:eastAsia="ro-RO"/>
    </w:rPr>
  </w:style>
  <w:style w:type="paragraph" w:customStyle="1" w:styleId="Style56">
    <w:name w:val="Style56"/>
    <w:basedOn w:val="Normal"/>
    <w:uiPriority w:val="99"/>
    <w:rsid w:val="004929E5"/>
    <w:pPr>
      <w:adjustRightInd w:val="0"/>
      <w:spacing w:line="278" w:lineRule="exact"/>
      <w:jc w:val="both"/>
    </w:pPr>
    <w:rPr>
      <w:rFonts w:eastAsiaTheme="minorEastAsia"/>
      <w:sz w:val="24"/>
      <w:szCs w:val="24"/>
      <w:lang w:val="ro-RO" w:eastAsia="ro-RO"/>
    </w:rPr>
  </w:style>
  <w:style w:type="paragraph" w:customStyle="1" w:styleId="Style11">
    <w:name w:val="Style11"/>
    <w:basedOn w:val="Normal"/>
    <w:uiPriority w:val="99"/>
    <w:rsid w:val="00C84CCF"/>
    <w:pPr>
      <w:adjustRightInd w:val="0"/>
      <w:spacing w:line="274" w:lineRule="exact"/>
      <w:ind w:hanging="370"/>
      <w:jc w:val="both"/>
    </w:pPr>
    <w:rPr>
      <w:rFonts w:eastAsiaTheme="minorEastAsia"/>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39E2A-61B2-40B4-A0C5-72B53C420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38</Pages>
  <Words>18718</Words>
  <Characters>108567</Characters>
  <Application>Microsoft Office Word</Application>
  <DocSecurity>0</DocSecurity>
  <Lines>904</Lines>
  <Paragraphs>254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KM_C284e-20200818134306</vt:lpstr>
      <vt:lpstr>KM_C284e-20200818134306</vt:lpstr>
    </vt:vector>
  </TitlesOfParts>
  <Company/>
  <LinksUpToDate>false</LinksUpToDate>
  <CharactersWithSpaces>127031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KM_C284e-20200818134306</dc:title>
  <dc:creator>Mirela Burca</dc:creator>
  <cp:lastModifiedBy>investitii</cp:lastModifiedBy>
  <cp:revision>3</cp:revision>
  <cp:lastPrinted>2021-12-09T10:01:00Z</cp:lastPrinted>
  <dcterms:created xsi:type="dcterms:W3CDTF">2021-12-09T10:44:00Z</dcterms:created>
  <dcterms:modified xsi:type="dcterms:W3CDTF">2021-12-09T10:47:00Z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2020-08-18T00:00:00Z</vt:filetime>
  </property>
  <property fmtid="{D5CDD505-2E9C-101B-9397-08002B2CF9AE}" pid="3" name="Creator">
    <vt:lpwstr>PDFescape Online - https://www.pdfescape.com</vt:lpwstr>
  </property>
  <property fmtid="{D5CDD505-2E9C-101B-9397-08002B2CF9AE}" pid="4" name="LastSaved">
    <vt:filetime>2020-11-02T00:00:00Z</vt:filetime>
  </property>
</Properties>
</file>