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4123D" w14:textId="77777777" w:rsidR="00BA2DC1" w:rsidRDefault="00BA2DC1">
      <w:pPr>
        <w:rPr>
          <w:rFonts w:asciiTheme="majorHAnsi" w:hAnsiTheme="majorHAnsi"/>
          <w:sz w:val="24"/>
          <w:szCs w:val="24"/>
        </w:rPr>
      </w:pPr>
    </w:p>
    <w:p w14:paraId="54AC853A" w14:textId="77777777" w:rsidR="00277B31" w:rsidRDefault="00BA1561" w:rsidP="00BA1561">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797FDE74" w14:textId="77777777" w:rsidR="00277B31" w:rsidRDefault="00277B31" w:rsidP="00BA1561">
      <w:pPr>
        <w:rPr>
          <w:rFonts w:asciiTheme="majorHAnsi" w:hAnsiTheme="majorHAnsi"/>
          <w:sz w:val="24"/>
          <w:szCs w:val="24"/>
        </w:rPr>
      </w:pPr>
    </w:p>
    <w:p w14:paraId="398606EC" w14:textId="77777777" w:rsidR="00277B31" w:rsidRDefault="00277B31" w:rsidP="00BA1561">
      <w:pPr>
        <w:rPr>
          <w:rFonts w:asciiTheme="majorHAnsi" w:hAnsiTheme="majorHAnsi"/>
          <w:sz w:val="24"/>
          <w:szCs w:val="24"/>
        </w:rPr>
      </w:pPr>
    </w:p>
    <w:p w14:paraId="65C44C19" w14:textId="77777777" w:rsidR="00277B31" w:rsidRDefault="00277B31" w:rsidP="00BA1561">
      <w:pPr>
        <w:rPr>
          <w:rFonts w:asciiTheme="majorHAnsi" w:hAnsiTheme="majorHAnsi"/>
          <w:sz w:val="24"/>
          <w:szCs w:val="24"/>
        </w:rPr>
      </w:pPr>
    </w:p>
    <w:p w14:paraId="36A8360C" w14:textId="77777777" w:rsidR="00BA1561" w:rsidRDefault="00BA1561" w:rsidP="00BA1561">
      <w:pPr>
        <w:rPr>
          <w:rFonts w:asciiTheme="majorHAnsi" w:hAnsiTheme="majorHAnsi"/>
          <w:sz w:val="48"/>
          <w:szCs w:val="48"/>
        </w:rPr>
      </w:pPr>
      <w:r>
        <w:rPr>
          <w:rFonts w:asciiTheme="majorHAnsi" w:hAnsiTheme="majorHAnsi"/>
          <w:sz w:val="48"/>
          <w:szCs w:val="48"/>
        </w:rPr>
        <w:t>Caiet de sarcini</w:t>
      </w:r>
    </w:p>
    <w:p w14:paraId="6E2E3177" w14:textId="77777777" w:rsidR="00BA1561" w:rsidRDefault="00BA1561" w:rsidP="00BA1561">
      <w:pPr>
        <w:jc w:val="center"/>
        <w:rPr>
          <w:rFonts w:asciiTheme="majorHAnsi" w:hAnsiTheme="majorHAnsi"/>
          <w:sz w:val="28"/>
          <w:szCs w:val="28"/>
        </w:rPr>
      </w:pPr>
      <w:r>
        <w:rPr>
          <w:rFonts w:asciiTheme="majorHAnsi" w:hAnsiTheme="majorHAnsi"/>
          <w:sz w:val="28"/>
          <w:szCs w:val="28"/>
        </w:rPr>
        <w:t>Achiziție de produse</w:t>
      </w:r>
    </w:p>
    <w:p w14:paraId="7D2C8A87" w14:textId="77777777" w:rsidR="00BA1561" w:rsidRDefault="00BA1561" w:rsidP="00BA1561">
      <w:pPr>
        <w:jc w:val="right"/>
        <w:rPr>
          <w:rFonts w:asciiTheme="majorHAnsi" w:hAnsiTheme="majorHAnsi"/>
          <w:b/>
          <w:bCs/>
          <w:sz w:val="28"/>
          <w:szCs w:val="28"/>
        </w:rPr>
      </w:pPr>
    </w:p>
    <w:p w14:paraId="30CB5741" w14:textId="77777777" w:rsidR="00BA1561" w:rsidRDefault="00BA1561" w:rsidP="00BA1561">
      <w:pPr>
        <w:jc w:val="right"/>
        <w:rPr>
          <w:rFonts w:asciiTheme="majorHAnsi" w:hAnsiTheme="majorHAnsi"/>
          <w:b/>
          <w:bCs/>
          <w:sz w:val="28"/>
          <w:szCs w:val="28"/>
        </w:rPr>
      </w:pPr>
    </w:p>
    <w:p w14:paraId="03DF15FC" w14:textId="77777777" w:rsidR="00BA1561" w:rsidRDefault="00030B16" w:rsidP="00BA1561">
      <w:pPr>
        <w:jc w:val="right"/>
        <w:rPr>
          <w:rFonts w:asciiTheme="majorHAnsi" w:hAnsiTheme="majorHAnsi"/>
          <w:b/>
          <w:bCs/>
          <w:sz w:val="28"/>
          <w:szCs w:val="28"/>
        </w:rPr>
      </w:pPr>
      <w:r>
        <w:rPr>
          <w:rFonts w:asciiTheme="majorHAnsi" w:hAnsiTheme="majorHAnsi"/>
          <w:b/>
          <w:bCs/>
          <w:sz w:val="28"/>
          <w:szCs w:val="28"/>
        </w:rPr>
        <w:t>Denumirea contractului:</w:t>
      </w:r>
    </w:p>
    <w:p w14:paraId="205B0EF5" w14:textId="77777777" w:rsidR="00BA1561" w:rsidRDefault="00BA1561" w:rsidP="00BA1561">
      <w:pPr>
        <w:jc w:val="right"/>
        <w:rPr>
          <w:rFonts w:asciiTheme="majorHAnsi" w:hAnsiTheme="majorHAnsi"/>
          <w:b/>
          <w:bCs/>
          <w:sz w:val="28"/>
          <w:szCs w:val="28"/>
        </w:rPr>
      </w:pPr>
    </w:p>
    <w:p w14:paraId="60599F80" w14:textId="77777777" w:rsidR="00BA1561" w:rsidRPr="00BA1561" w:rsidRDefault="00BA1561" w:rsidP="00BA1561">
      <w:pPr>
        <w:jc w:val="right"/>
        <w:rPr>
          <w:rFonts w:asciiTheme="majorHAnsi" w:hAnsiTheme="majorHAnsi"/>
          <w:sz w:val="28"/>
          <w:szCs w:val="28"/>
        </w:rPr>
      </w:pPr>
      <w:r w:rsidRPr="00BA1561">
        <w:rPr>
          <w:rFonts w:asciiTheme="majorHAnsi" w:hAnsiTheme="majorHAnsi"/>
          <w:b/>
          <w:bCs/>
          <w:sz w:val="28"/>
          <w:szCs w:val="28"/>
        </w:rPr>
        <w:t xml:space="preserve">Achiziția de bunuri (autobuze hibdrid diesel-electric) </w:t>
      </w:r>
      <w:r w:rsidRPr="00BA1561">
        <w:rPr>
          <w:rFonts w:asciiTheme="majorHAnsi" w:hAnsiTheme="majorHAnsi"/>
          <w:b/>
          <w:sz w:val="28"/>
          <w:szCs w:val="28"/>
        </w:rPr>
        <w:t xml:space="preserve">în cadrul proiectului </w:t>
      </w:r>
      <w:r w:rsidRPr="00BA1561">
        <w:rPr>
          <w:rFonts w:asciiTheme="majorHAnsi" w:hAnsiTheme="majorHAnsi"/>
          <w:b/>
          <w:bCs/>
          <w:i/>
          <w:iCs/>
          <w:sz w:val="28"/>
          <w:szCs w:val="28"/>
        </w:rPr>
        <w:t>“MOBILITA TE URBANA DURABILĂ în orașul Brezoi”</w:t>
      </w:r>
    </w:p>
    <w:p w14:paraId="6948CAD0" w14:textId="77777777" w:rsidR="00BA1561" w:rsidRDefault="00BA1561">
      <w:pPr>
        <w:rPr>
          <w:rFonts w:asciiTheme="majorHAnsi" w:hAnsiTheme="majorHAnsi"/>
          <w:sz w:val="24"/>
          <w:szCs w:val="24"/>
        </w:rPr>
      </w:pPr>
    </w:p>
    <w:p w14:paraId="28997B2F" w14:textId="77777777" w:rsidR="00BA1561" w:rsidRDefault="00BA1561">
      <w:pPr>
        <w:rPr>
          <w:rFonts w:asciiTheme="majorHAnsi" w:hAnsiTheme="majorHAnsi"/>
          <w:sz w:val="24"/>
          <w:szCs w:val="24"/>
        </w:rPr>
      </w:pPr>
    </w:p>
    <w:p w14:paraId="231789F3" w14:textId="77777777" w:rsidR="00BA1561" w:rsidRDefault="00BA1561">
      <w:pPr>
        <w:rPr>
          <w:rFonts w:asciiTheme="majorHAnsi" w:hAnsiTheme="majorHAnsi"/>
          <w:sz w:val="24"/>
          <w:szCs w:val="24"/>
        </w:rPr>
      </w:pPr>
    </w:p>
    <w:p w14:paraId="5913FAE1" w14:textId="77777777" w:rsidR="00BA1561" w:rsidRDefault="00BA1561">
      <w:pPr>
        <w:rPr>
          <w:rFonts w:asciiTheme="majorHAnsi" w:hAnsiTheme="majorHAnsi"/>
          <w:sz w:val="24"/>
          <w:szCs w:val="24"/>
        </w:rPr>
      </w:pPr>
    </w:p>
    <w:p w14:paraId="6E8C6E24" w14:textId="77777777" w:rsidR="00BA1561" w:rsidRDefault="00BA1561">
      <w:pPr>
        <w:rPr>
          <w:rFonts w:asciiTheme="majorHAnsi" w:hAnsiTheme="majorHAnsi"/>
          <w:sz w:val="24"/>
          <w:szCs w:val="24"/>
        </w:rPr>
      </w:pPr>
    </w:p>
    <w:p w14:paraId="1C6A4434" w14:textId="77777777" w:rsidR="00BA1561" w:rsidRDefault="00BA1561">
      <w:pPr>
        <w:rPr>
          <w:rFonts w:asciiTheme="majorHAnsi" w:hAnsiTheme="majorHAnsi"/>
          <w:sz w:val="24"/>
          <w:szCs w:val="24"/>
        </w:rPr>
      </w:pPr>
    </w:p>
    <w:p w14:paraId="33C752BD" w14:textId="77777777" w:rsidR="00BA1561" w:rsidRDefault="00BA1561">
      <w:pPr>
        <w:rPr>
          <w:rFonts w:asciiTheme="majorHAnsi" w:hAnsiTheme="majorHAnsi"/>
          <w:sz w:val="24"/>
          <w:szCs w:val="24"/>
        </w:rPr>
      </w:pPr>
    </w:p>
    <w:p w14:paraId="00BDD9F5" w14:textId="77777777" w:rsidR="00BA1561" w:rsidRDefault="00BA1561">
      <w:pPr>
        <w:rPr>
          <w:rFonts w:asciiTheme="majorHAnsi" w:hAnsiTheme="majorHAnsi"/>
          <w:sz w:val="24"/>
          <w:szCs w:val="24"/>
        </w:rPr>
      </w:pPr>
    </w:p>
    <w:p w14:paraId="0E5F2F73" w14:textId="77777777" w:rsidR="00BA1561" w:rsidRDefault="00BA1561">
      <w:pPr>
        <w:rPr>
          <w:rFonts w:asciiTheme="majorHAnsi" w:hAnsiTheme="majorHAnsi"/>
          <w:sz w:val="24"/>
          <w:szCs w:val="24"/>
        </w:rPr>
      </w:pPr>
    </w:p>
    <w:p w14:paraId="74ABFF08" w14:textId="77777777" w:rsidR="00BA1561" w:rsidRDefault="00BA1561">
      <w:pPr>
        <w:rPr>
          <w:rFonts w:asciiTheme="majorHAnsi" w:hAnsiTheme="majorHAnsi"/>
          <w:sz w:val="24"/>
          <w:szCs w:val="24"/>
        </w:rPr>
      </w:pPr>
    </w:p>
    <w:p w14:paraId="0563BA5A" w14:textId="77777777" w:rsidR="00BA1561" w:rsidRDefault="00BA1561">
      <w:pPr>
        <w:rPr>
          <w:rFonts w:asciiTheme="majorHAnsi" w:hAnsiTheme="majorHAnsi"/>
          <w:sz w:val="24"/>
          <w:szCs w:val="24"/>
        </w:rPr>
      </w:pPr>
    </w:p>
    <w:p w14:paraId="5DF0C1DF" w14:textId="77777777" w:rsidR="00BA1561" w:rsidRDefault="00BA1561">
      <w:pPr>
        <w:rPr>
          <w:rFonts w:asciiTheme="majorHAnsi" w:hAnsiTheme="majorHAnsi"/>
          <w:sz w:val="24"/>
          <w:szCs w:val="24"/>
        </w:rPr>
      </w:pPr>
    </w:p>
    <w:p w14:paraId="784A642C" w14:textId="77777777" w:rsidR="00BA1561" w:rsidRDefault="00BA1561">
      <w:pPr>
        <w:rPr>
          <w:rFonts w:asciiTheme="majorHAnsi" w:hAnsiTheme="majorHAnsi"/>
          <w:sz w:val="24"/>
          <w:szCs w:val="24"/>
        </w:rPr>
      </w:pPr>
    </w:p>
    <w:p w14:paraId="58F1D5DB" w14:textId="77777777" w:rsidR="00BA1561" w:rsidRDefault="00BA1561">
      <w:pPr>
        <w:rPr>
          <w:rFonts w:asciiTheme="majorHAnsi" w:hAnsiTheme="majorHAnsi"/>
          <w:sz w:val="24"/>
          <w:szCs w:val="24"/>
        </w:rPr>
      </w:pPr>
    </w:p>
    <w:p w14:paraId="50A625B9" w14:textId="77777777" w:rsidR="00BA1561" w:rsidRDefault="00BA1561" w:rsidP="00030B16">
      <w:pPr>
        <w:shd w:val="clear" w:color="auto" w:fill="D9D9D9" w:themeFill="background1" w:themeFillShade="D9"/>
        <w:rPr>
          <w:rFonts w:asciiTheme="majorHAnsi" w:hAnsiTheme="majorHAnsi"/>
          <w:sz w:val="24"/>
          <w:szCs w:val="24"/>
        </w:rPr>
      </w:pPr>
    </w:p>
    <w:p w14:paraId="11020B04" w14:textId="77777777" w:rsidR="00BA1561" w:rsidRDefault="00BA1561" w:rsidP="00030B16">
      <w:pPr>
        <w:shd w:val="clear" w:color="auto" w:fill="D9D9D9" w:themeFill="background1" w:themeFillShade="D9"/>
        <w:rPr>
          <w:rFonts w:asciiTheme="majorHAnsi" w:hAnsiTheme="majorHAnsi"/>
          <w:sz w:val="24"/>
          <w:szCs w:val="24"/>
        </w:rPr>
      </w:pPr>
    </w:p>
    <w:p w14:paraId="166D6602" w14:textId="77777777" w:rsidR="00BA1561" w:rsidRDefault="00BA1561" w:rsidP="00030B16">
      <w:pPr>
        <w:shd w:val="clear" w:color="auto" w:fill="D9D9D9" w:themeFill="background1" w:themeFillShade="D9"/>
        <w:rPr>
          <w:rFonts w:asciiTheme="majorHAnsi" w:hAnsiTheme="majorHAnsi"/>
          <w:sz w:val="24"/>
          <w:szCs w:val="24"/>
        </w:rPr>
      </w:pPr>
    </w:p>
    <w:p w14:paraId="7DEF0E20" w14:textId="77777777" w:rsidR="00BA1561" w:rsidRDefault="00BA1561" w:rsidP="00030B16">
      <w:pPr>
        <w:shd w:val="clear" w:color="auto" w:fill="D9D9D9" w:themeFill="background1" w:themeFillShade="D9"/>
        <w:rPr>
          <w:rFonts w:asciiTheme="majorHAnsi" w:hAnsiTheme="majorHAnsi"/>
          <w:sz w:val="24"/>
          <w:szCs w:val="24"/>
        </w:rPr>
      </w:pPr>
    </w:p>
    <w:p w14:paraId="56FDD2B1" w14:textId="77777777" w:rsidR="00BA1561" w:rsidRPr="00277B31" w:rsidRDefault="00BA1561" w:rsidP="00030B16">
      <w:pPr>
        <w:shd w:val="clear" w:color="auto" w:fill="D9D9D9" w:themeFill="background1" w:themeFillShade="D9"/>
        <w:rPr>
          <w:rFonts w:asciiTheme="majorHAnsi" w:hAnsiTheme="majorHAnsi"/>
          <w:sz w:val="24"/>
          <w:szCs w:val="24"/>
        </w:rPr>
      </w:pPr>
      <w:r w:rsidRPr="00277B31">
        <w:rPr>
          <w:rFonts w:asciiTheme="majorHAnsi" w:hAnsiTheme="majorHAnsi"/>
          <w:sz w:val="24"/>
          <w:szCs w:val="24"/>
        </w:rPr>
        <w:t>Autoritatea contractantă:</w:t>
      </w:r>
    </w:p>
    <w:p w14:paraId="6288ADE2" w14:textId="77777777" w:rsidR="00BA1561" w:rsidRPr="00277B31" w:rsidRDefault="00BA1561" w:rsidP="00030B16">
      <w:pPr>
        <w:shd w:val="clear" w:color="auto" w:fill="D9D9D9" w:themeFill="background1" w:themeFillShade="D9"/>
        <w:rPr>
          <w:rFonts w:asciiTheme="majorHAnsi" w:hAnsiTheme="majorHAnsi"/>
          <w:sz w:val="24"/>
          <w:szCs w:val="24"/>
        </w:rPr>
      </w:pPr>
    </w:p>
    <w:p w14:paraId="3083B249" w14:textId="77777777" w:rsidR="00BA156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Ora</w:t>
      </w:r>
      <w:r w:rsidRPr="00277B31">
        <w:rPr>
          <w:rFonts w:asciiTheme="majorHAnsi" w:hAnsiTheme="majorHAnsi" w:hint="eastAsia"/>
          <w:bCs/>
          <w:sz w:val="24"/>
          <w:szCs w:val="24"/>
        </w:rPr>
        <w:t>ş</w:t>
      </w:r>
      <w:r w:rsidRPr="00277B31">
        <w:rPr>
          <w:rFonts w:asciiTheme="majorHAnsi" w:hAnsiTheme="majorHAnsi"/>
          <w:bCs/>
          <w:sz w:val="24"/>
          <w:szCs w:val="24"/>
        </w:rPr>
        <w:t>ul Brezoi</w:t>
      </w:r>
    </w:p>
    <w:p w14:paraId="475B65AC" w14:textId="77777777" w:rsidR="00277B31" w:rsidRPr="00277B31" w:rsidRDefault="00277B31" w:rsidP="00030B16">
      <w:pPr>
        <w:shd w:val="clear" w:color="auto" w:fill="D9D9D9" w:themeFill="background1" w:themeFillShade="D9"/>
        <w:rPr>
          <w:rFonts w:asciiTheme="majorHAnsi" w:hAnsiTheme="majorHAnsi"/>
          <w:bCs/>
          <w:sz w:val="24"/>
          <w:szCs w:val="24"/>
        </w:rPr>
      </w:pPr>
    </w:p>
    <w:p w14:paraId="18585872"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Titlul proiectului:</w:t>
      </w:r>
    </w:p>
    <w:p w14:paraId="1045C28B"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Mobilitate Urban</w:t>
      </w:r>
      <w:r w:rsidRPr="00277B31">
        <w:rPr>
          <w:rFonts w:asciiTheme="majorHAnsi" w:hAnsiTheme="majorHAnsi" w:hint="eastAsia"/>
          <w:bCs/>
          <w:sz w:val="24"/>
          <w:szCs w:val="24"/>
        </w:rPr>
        <w:t>ă</w:t>
      </w:r>
      <w:r w:rsidRPr="00277B31">
        <w:rPr>
          <w:rFonts w:asciiTheme="majorHAnsi" w:hAnsiTheme="majorHAnsi"/>
          <w:bCs/>
          <w:sz w:val="24"/>
          <w:szCs w:val="24"/>
        </w:rPr>
        <w:t xml:space="preserve"> Durabil</w:t>
      </w:r>
      <w:r w:rsidRPr="00277B31">
        <w:rPr>
          <w:rFonts w:asciiTheme="majorHAnsi" w:hAnsiTheme="majorHAnsi" w:hint="eastAsia"/>
          <w:bCs/>
          <w:sz w:val="24"/>
          <w:szCs w:val="24"/>
        </w:rPr>
        <w:t>ă</w:t>
      </w:r>
      <w:r w:rsidRPr="00277B31">
        <w:rPr>
          <w:rFonts w:asciiTheme="majorHAnsi" w:hAnsiTheme="majorHAnsi"/>
          <w:bCs/>
          <w:sz w:val="24"/>
          <w:szCs w:val="24"/>
        </w:rPr>
        <w:t xml:space="preserve"> </w:t>
      </w:r>
      <w:r w:rsidRPr="00277B31">
        <w:rPr>
          <w:rFonts w:asciiTheme="majorHAnsi" w:hAnsiTheme="majorHAnsi" w:hint="eastAsia"/>
          <w:bCs/>
          <w:sz w:val="24"/>
          <w:szCs w:val="24"/>
        </w:rPr>
        <w:t>î</w:t>
      </w:r>
      <w:r w:rsidRPr="00277B31">
        <w:rPr>
          <w:rFonts w:asciiTheme="majorHAnsi" w:hAnsiTheme="majorHAnsi"/>
          <w:bCs/>
          <w:sz w:val="24"/>
          <w:szCs w:val="24"/>
        </w:rPr>
        <w:t>n Ora</w:t>
      </w:r>
      <w:r w:rsidRPr="00277B31">
        <w:rPr>
          <w:rFonts w:asciiTheme="majorHAnsi" w:hAnsiTheme="majorHAnsi" w:hint="eastAsia"/>
          <w:bCs/>
          <w:sz w:val="24"/>
          <w:szCs w:val="24"/>
        </w:rPr>
        <w:t>ş</w:t>
      </w:r>
      <w:r w:rsidRPr="00277B31">
        <w:rPr>
          <w:rFonts w:asciiTheme="majorHAnsi" w:hAnsiTheme="majorHAnsi"/>
          <w:bCs/>
          <w:sz w:val="24"/>
          <w:szCs w:val="24"/>
        </w:rPr>
        <w:t>ul Brezoi</w:t>
      </w:r>
    </w:p>
    <w:p w14:paraId="5F44F9A7" w14:textId="77777777" w:rsidR="00277B31" w:rsidRDefault="00277B31" w:rsidP="00030B16">
      <w:pPr>
        <w:shd w:val="clear" w:color="auto" w:fill="D9D9D9" w:themeFill="background1" w:themeFillShade="D9"/>
        <w:rPr>
          <w:rFonts w:asciiTheme="majorHAnsi" w:hAnsiTheme="majorHAnsi"/>
          <w:bCs/>
          <w:sz w:val="24"/>
          <w:szCs w:val="24"/>
        </w:rPr>
      </w:pPr>
    </w:p>
    <w:p w14:paraId="742A6D7B"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Finanțat prin:</w:t>
      </w:r>
    </w:p>
    <w:p w14:paraId="1AB70484"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POR/2017/3/3.2/1/7 REGIUNI</w:t>
      </w:r>
    </w:p>
    <w:p w14:paraId="7A35071A" w14:textId="77777777" w:rsidR="00277B31" w:rsidRDefault="00277B31" w:rsidP="00030B16">
      <w:pPr>
        <w:shd w:val="clear" w:color="auto" w:fill="D9D9D9" w:themeFill="background1" w:themeFillShade="D9"/>
        <w:rPr>
          <w:rFonts w:asciiTheme="majorHAnsi" w:hAnsiTheme="majorHAnsi"/>
          <w:bCs/>
          <w:sz w:val="24"/>
          <w:szCs w:val="24"/>
        </w:rPr>
      </w:pPr>
    </w:p>
    <w:p w14:paraId="5F5E77C4"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Axa prioritară:</w:t>
      </w:r>
    </w:p>
    <w:p w14:paraId="462575D7"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Sprijinirea tranzi</w:t>
      </w:r>
      <w:r w:rsidRPr="00277B31">
        <w:rPr>
          <w:rFonts w:asciiTheme="majorHAnsi" w:hAnsiTheme="majorHAnsi" w:hint="eastAsia"/>
          <w:bCs/>
          <w:sz w:val="24"/>
          <w:szCs w:val="24"/>
        </w:rPr>
        <w:t>ţ</w:t>
      </w:r>
      <w:r w:rsidRPr="00277B31">
        <w:rPr>
          <w:rFonts w:asciiTheme="majorHAnsi" w:hAnsiTheme="majorHAnsi"/>
          <w:bCs/>
          <w:sz w:val="24"/>
          <w:szCs w:val="24"/>
        </w:rPr>
        <w:t>iei c</w:t>
      </w:r>
      <w:r w:rsidRPr="00277B31">
        <w:rPr>
          <w:rFonts w:asciiTheme="majorHAnsi" w:hAnsiTheme="majorHAnsi" w:hint="eastAsia"/>
          <w:bCs/>
          <w:sz w:val="24"/>
          <w:szCs w:val="24"/>
        </w:rPr>
        <w:t>ă</w:t>
      </w:r>
      <w:r w:rsidRPr="00277B31">
        <w:rPr>
          <w:rFonts w:asciiTheme="majorHAnsi" w:hAnsiTheme="majorHAnsi"/>
          <w:bCs/>
          <w:sz w:val="24"/>
          <w:szCs w:val="24"/>
        </w:rPr>
        <w:t>tre o economie cu emisii sc</w:t>
      </w:r>
      <w:r w:rsidRPr="00277B31">
        <w:rPr>
          <w:rFonts w:asciiTheme="majorHAnsi" w:hAnsiTheme="majorHAnsi" w:hint="eastAsia"/>
          <w:bCs/>
          <w:sz w:val="24"/>
          <w:szCs w:val="24"/>
        </w:rPr>
        <w:t>ă</w:t>
      </w:r>
      <w:r w:rsidRPr="00277B31">
        <w:rPr>
          <w:rFonts w:asciiTheme="majorHAnsi" w:hAnsiTheme="majorHAnsi"/>
          <w:bCs/>
          <w:sz w:val="24"/>
          <w:szCs w:val="24"/>
        </w:rPr>
        <w:t>zute de carbon</w:t>
      </w:r>
    </w:p>
    <w:p w14:paraId="26269891" w14:textId="77777777" w:rsidR="00277B31" w:rsidRDefault="00277B31" w:rsidP="00030B16">
      <w:pPr>
        <w:shd w:val="clear" w:color="auto" w:fill="D9D9D9" w:themeFill="background1" w:themeFillShade="D9"/>
        <w:rPr>
          <w:rFonts w:asciiTheme="majorHAnsi" w:hAnsiTheme="majorHAnsi"/>
          <w:sz w:val="24"/>
          <w:szCs w:val="24"/>
        </w:rPr>
      </w:pPr>
    </w:p>
    <w:p w14:paraId="31B7B5E3" w14:textId="77777777" w:rsidR="00277B31" w:rsidRPr="00277B31" w:rsidRDefault="00277B31" w:rsidP="00030B16">
      <w:pPr>
        <w:shd w:val="clear" w:color="auto" w:fill="D9D9D9" w:themeFill="background1" w:themeFillShade="D9"/>
        <w:rPr>
          <w:rFonts w:asciiTheme="majorHAnsi" w:hAnsiTheme="majorHAnsi"/>
          <w:sz w:val="24"/>
          <w:szCs w:val="24"/>
        </w:rPr>
      </w:pPr>
      <w:r w:rsidRPr="00277B31">
        <w:rPr>
          <w:rFonts w:asciiTheme="majorHAnsi" w:hAnsiTheme="majorHAnsi"/>
          <w:sz w:val="24"/>
          <w:szCs w:val="24"/>
        </w:rPr>
        <w:t>Operațiunea</w:t>
      </w:r>
    </w:p>
    <w:p w14:paraId="6FC99CAE" w14:textId="77777777" w:rsid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 xml:space="preserve">Reducerea emisiilor de carbon </w:t>
      </w:r>
      <w:r w:rsidRPr="00277B31">
        <w:rPr>
          <w:rFonts w:asciiTheme="majorHAnsi" w:hAnsiTheme="majorHAnsi" w:hint="eastAsia"/>
          <w:bCs/>
          <w:sz w:val="24"/>
          <w:szCs w:val="24"/>
        </w:rPr>
        <w:t>î</w:t>
      </w:r>
      <w:r w:rsidRPr="00277B31">
        <w:rPr>
          <w:rFonts w:asciiTheme="majorHAnsi" w:hAnsiTheme="majorHAnsi"/>
          <w:bCs/>
          <w:sz w:val="24"/>
          <w:szCs w:val="24"/>
        </w:rPr>
        <w:t>n zonele urbane bazate pe planurile de mobilitate urban</w:t>
      </w:r>
      <w:r w:rsidRPr="00277B31">
        <w:rPr>
          <w:rFonts w:asciiTheme="majorHAnsi" w:hAnsiTheme="majorHAnsi" w:hint="eastAsia"/>
          <w:bCs/>
          <w:sz w:val="24"/>
          <w:szCs w:val="24"/>
        </w:rPr>
        <w:t>ă</w:t>
      </w:r>
      <w:r w:rsidRPr="00277B31">
        <w:rPr>
          <w:rFonts w:asciiTheme="majorHAnsi" w:hAnsiTheme="majorHAnsi"/>
          <w:bCs/>
          <w:sz w:val="24"/>
          <w:szCs w:val="24"/>
        </w:rPr>
        <w:t xml:space="preserve"> durabil</w:t>
      </w:r>
      <w:r w:rsidRPr="00277B31">
        <w:rPr>
          <w:rFonts w:asciiTheme="majorHAnsi" w:hAnsiTheme="majorHAnsi" w:hint="eastAsia"/>
          <w:bCs/>
          <w:sz w:val="24"/>
          <w:szCs w:val="24"/>
        </w:rPr>
        <w:t>ă</w:t>
      </w:r>
    </w:p>
    <w:p w14:paraId="248CA989" w14:textId="77777777" w:rsidR="00030B16" w:rsidRDefault="00030B16" w:rsidP="00030B16">
      <w:pPr>
        <w:shd w:val="clear" w:color="auto" w:fill="D9D9D9" w:themeFill="background1" w:themeFillShade="D9"/>
        <w:rPr>
          <w:rFonts w:asciiTheme="majorHAnsi" w:hAnsiTheme="majorHAnsi"/>
          <w:bCs/>
          <w:sz w:val="24"/>
          <w:szCs w:val="24"/>
        </w:rPr>
      </w:pPr>
    </w:p>
    <w:p w14:paraId="4350BD05" w14:textId="77777777" w:rsidR="00030B16" w:rsidRDefault="00030B16" w:rsidP="00030B16">
      <w:pPr>
        <w:shd w:val="clear" w:color="auto" w:fill="D9D9D9" w:themeFill="background1" w:themeFillShade="D9"/>
        <w:rPr>
          <w:rFonts w:asciiTheme="majorHAnsi" w:hAnsiTheme="majorHAnsi"/>
          <w:bCs/>
          <w:sz w:val="24"/>
          <w:szCs w:val="24"/>
        </w:rPr>
      </w:pPr>
    </w:p>
    <w:p w14:paraId="0B7030E7" w14:textId="77777777" w:rsidR="00030B16" w:rsidRDefault="00030B16" w:rsidP="00030B16">
      <w:pPr>
        <w:shd w:val="clear" w:color="auto" w:fill="D9D9D9" w:themeFill="background1" w:themeFillShade="D9"/>
        <w:rPr>
          <w:rFonts w:asciiTheme="majorHAnsi" w:hAnsiTheme="majorHAnsi"/>
          <w:bCs/>
          <w:sz w:val="24"/>
          <w:szCs w:val="24"/>
        </w:rPr>
      </w:pPr>
    </w:p>
    <w:p w14:paraId="6A10B75A" w14:textId="77777777" w:rsidR="00030B16" w:rsidRDefault="00030B16" w:rsidP="00030B16">
      <w:pPr>
        <w:shd w:val="clear" w:color="auto" w:fill="D9D9D9" w:themeFill="background1" w:themeFillShade="D9"/>
        <w:rPr>
          <w:rFonts w:asciiTheme="majorHAnsi" w:hAnsiTheme="majorHAnsi"/>
          <w:bCs/>
          <w:sz w:val="24"/>
          <w:szCs w:val="24"/>
        </w:rPr>
      </w:pPr>
    </w:p>
    <w:p w14:paraId="1E56E2B2" w14:textId="77777777" w:rsidR="00030B16" w:rsidRDefault="00030B16" w:rsidP="00030B16">
      <w:pPr>
        <w:shd w:val="clear" w:color="auto" w:fill="D9D9D9" w:themeFill="background1" w:themeFillShade="D9"/>
        <w:rPr>
          <w:rFonts w:asciiTheme="majorHAnsi" w:hAnsiTheme="majorHAnsi"/>
          <w:bCs/>
          <w:sz w:val="24"/>
          <w:szCs w:val="24"/>
        </w:rPr>
      </w:pPr>
    </w:p>
    <w:p w14:paraId="064388D4" w14:textId="77777777" w:rsidR="00030B16" w:rsidRDefault="00030B16" w:rsidP="00030B16">
      <w:pPr>
        <w:shd w:val="clear" w:color="auto" w:fill="D9D9D9" w:themeFill="background1" w:themeFillShade="D9"/>
        <w:rPr>
          <w:rFonts w:asciiTheme="majorHAnsi" w:hAnsiTheme="majorHAnsi"/>
          <w:b/>
          <w:bCs/>
          <w:sz w:val="24"/>
          <w:szCs w:val="24"/>
        </w:rPr>
      </w:pPr>
    </w:p>
    <w:p w14:paraId="67E4EF66" w14:textId="77777777" w:rsidR="00277B31" w:rsidRDefault="00277B31">
      <w:pPr>
        <w:rPr>
          <w:rFonts w:asciiTheme="majorHAnsi" w:hAnsiTheme="majorHAnsi"/>
          <w:b/>
          <w:bCs/>
          <w:sz w:val="24"/>
          <w:szCs w:val="24"/>
        </w:rPr>
      </w:pPr>
    </w:p>
    <w:p w14:paraId="54C119B5" w14:textId="77777777" w:rsidR="00277B31" w:rsidRDefault="00277B31">
      <w:pPr>
        <w:rPr>
          <w:rFonts w:asciiTheme="majorHAnsi" w:hAnsiTheme="majorHAnsi"/>
          <w:b/>
          <w:bCs/>
          <w:sz w:val="24"/>
          <w:szCs w:val="24"/>
        </w:rPr>
      </w:pPr>
    </w:p>
    <w:p w14:paraId="0F04260C" w14:textId="77777777" w:rsidR="00277B31" w:rsidRDefault="00277B31">
      <w:pPr>
        <w:rPr>
          <w:rFonts w:asciiTheme="majorHAnsi" w:hAnsiTheme="majorHAnsi"/>
          <w:b/>
          <w:bCs/>
          <w:sz w:val="24"/>
          <w:szCs w:val="24"/>
        </w:rPr>
        <w:sectPr w:rsidR="00277B31" w:rsidSect="00030B16">
          <w:footerReference w:type="default" r:id="rId8"/>
          <w:footerReference w:type="first" r:id="rId9"/>
          <w:pgSz w:w="11906" w:h="16838" w:code="9"/>
          <w:pgMar w:top="1418" w:right="707" w:bottom="1418" w:left="1418" w:header="709" w:footer="709" w:gutter="0"/>
          <w:cols w:num="2" w:space="708"/>
          <w:docGrid w:linePitch="360"/>
        </w:sectPr>
      </w:pPr>
    </w:p>
    <w:p w14:paraId="408230BB" w14:textId="77777777" w:rsidR="0046346D" w:rsidRDefault="00600089" w:rsidP="0046346D">
      <w:pPr>
        <w:pStyle w:val="ListParagraph"/>
        <w:numPr>
          <w:ilvl w:val="0"/>
          <w:numId w:val="1"/>
        </w:numPr>
        <w:rPr>
          <w:rFonts w:asciiTheme="majorHAnsi" w:hAnsiTheme="majorHAnsi"/>
          <w:b/>
          <w:bCs/>
          <w:sz w:val="24"/>
          <w:szCs w:val="24"/>
        </w:rPr>
      </w:pPr>
      <w:r w:rsidRPr="00600089">
        <w:rPr>
          <w:rFonts w:asciiTheme="majorHAnsi" w:hAnsiTheme="majorHAnsi"/>
          <w:b/>
          <w:bCs/>
          <w:sz w:val="24"/>
          <w:szCs w:val="24"/>
        </w:rPr>
        <w:lastRenderedPageBreak/>
        <w:t>Date generale</w:t>
      </w:r>
    </w:p>
    <w:p w14:paraId="1BE80612" w14:textId="77777777" w:rsidR="0046346D" w:rsidRDefault="0046346D" w:rsidP="0046346D">
      <w:pPr>
        <w:pStyle w:val="ListParagraph"/>
        <w:rPr>
          <w:rFonts w:asciiTheme="majorHAnsi" w:hAnsiTheme="majorHAnsi"/>
          <w:b/>
          <w:bCs/>
          <w:sz w:val="24"/>
          <w:szCs w:val="24"/>
        </w:rPr>
      </w:pPr>
    </w:p>
    <w:p w14:paraId="4E49B1FF" w14:textId="5D944355" w:rsidR="00030B16" w:rsidRPr="0046346D" w:rsidRDefault="00030B16" w:rsidP="0046346D">
      <w:pPr>
        <w:pStyle w:val="ListParagraph"/>
        <w:ind w:left="0"/>
        <w:jc w:val="both"/>
        <w:rPr>
          <w:rFonts w:asciiTheme="majorHAnsi" w:hAnsiTheme="majorHAnsi"/>
          <w:b/>
          <w:bCs/>
          <w:sz w:val="24"/>
          <w:szCs w:val="24"/>
        </w:rPr>
      </w:pPr>
      <w:r w:rsidRPr="0046346D">
        <w:rPr>
          <w:rFonts w:asciiTheme="majorHAnsi" w:hAnsiTheme="majorHAnsi"/>
          <w:bCs/>
          <w:sz w:val="24"/>
          <w:szCs w:val="24"/>
        </w:rPr>
        <w:t>Caietul de sarcini face parte integrantă din documentația de atribuire și constituie ansamblul cerințelor pe baza cărora se elaborează de către fiecare ofertant propunerea tehnică.</w:t>
      </w:r>
    </w:p>
    <w:p w14:paraId="7C3E5408" w14:textId="77777777" w:rsidR="00030B16" w:rsidRPr="00030B16" w:rsidRDefault="00030B16" w:rsidP="0046346D">
      <w:pPr>
        <w:jc w:val="both"/>
        <w:rPr>
          <w:rFonts w:asciiTheme="majorHAnsi" w:hAnsiTheme="majorHAnsi"/>
          <w:bCs/>
          <w:sz w:val="24"/>
          <w:szCs w:val="24"/>
        </w:rPr>
      </w:pPr>
      <w:r w:rsidRPr="00030B16">
        <w:rPr>
          <w:rFonts w:asciiTheme="majorHAnsi" w:hAnsiTheme="majorHAnsi"/>
          <w:bCs/>
          <w:sz w:val="24"/>
          <w:szCs w:val="24"/>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E2AB349" w14:textId="77777777" w:rsidR="00030B16" w:rsidRPr="00030B16" w:rsidRDefault="00030B16" w:rsidP="0046346D">
      <w:pPr>
        <w:jc w:val="both"/>
        <w:rPr>
          <w:rFonts w:asciiTheme="majorHAnsi" w:hAnsiTheme="majorHAnsi"/>
          <w:bCs/>
          <w:sz w:val="24"/>
          <w:szCs w:val="24"/>
        </w:rPr>
      </w:pPr>
      <w:r w:rsidRPr="00030B16">
        <w:rPr>
          <w:rFonts w:asciiTheme="majorHAnsi" w:hAnsiTheme="majorHAnsi"/>
          <w:bCs/>
          <w:sz w:val="24"/>
          <w:szCs w:val="24"/>
        </w:rPr>
        <w:t>În ca</w:t>
      </w:r>
      <w:r w:rsidR="0011714D">
        <w:rPr>
          <w:rFonts w:asciiTheme="majorHAnsi" w:hAnsiTheme="majorHAnsi"/>
          <w:bCs/>
          <w:sz w:val="24"/>
          <w:szCs w:val="24"/>
        </w:rPr>
        <w:t>drul acestei proceduri</w:t>
      </w:r>
      <w:r w:rsidRPr="00030B16">
        <w:rPr>
          <w:rFonts w:asciiTheme="majorHAnsi" w:hAnsiTheme="majorHAnsi"/>
          <w:bCs/>
          <w:sz w:val="24"/>
          <w:szCs w:val="24"/>
        </w:rPr>
        <w:t xml:space="preserve"> </w:t>
      </w:r>
      <w:r w:rsidR="0011714D">
        <w:rPr>
          <w:rFonts w:asciiTheme="majorHAnsi" w:hAnsiTheme="majorHAnsi"/>
          <w:bCs/>
          <w:sz w:val="24"/>
          <w:szCs w:val="24"/>
        </w:rPr>
        <w:t>orașul Brezoi</w:t>
      </w:r>
      <w:r w:rsidRPr="00030B16">
        <w:rPr>
          <w:rFonts w:asciiTheme="majorHAnsi" w:hAnsiTheme="majorHAnsi"/>
          <w:bCs/>
          <w:sz w:val="24"/>
          <w:szCs w:val="24"/>
        </w:rPr>
        <w:t xml:space="preserve"> îndeplinește rolul de </w:t>
      </w:r>
      <w:r w:rsidR="0011714D">
        <w:rPr>
          <w:rFonts w:asciiTheme="majorHAnsi" w:hAnsiTheme="majorHAnsi"/>
          <w:bCs/>
          <w:sz w:val="24"/>
          <w:szCs w:val="24"/>
        </w:rPr>
        <w:t>Autoritatea contractantă.</w:t>
      </w:r>
    </w:p>
    <w:p w14:paraId="472CE570" w14:textId="77777777" w:rsidR="00277B31" w:rsidRPr="00030B16" w:rsidRDefault="00030B16" w:rsidP="0046346D">
      <w:pPr>
        <w:jc w:val="both"/>
        <w:rPr>
          <w:rFonts w:asciiTheme="majorHAnsi" w:hAnsiTheme="majorHAnsi"/>
          <w:bCs/>
          <w:sz w:val="24"/>
          <w:szCs w:val="24"/>
        </w:rPr>
      </w:pPr>
      <w:r w:rsidRPr="00030B16">
        <w:rPr>
          <w:rFonts w:asciiTheme="majorHAnsi" w:hAnsiTheme="majorHAnsi"/>
          <w:bCs/>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206AE583" w14:textId="0147455B" w:rsidR="00277B31" w:rsidRPr="00600089" w:rsidRDefault="0011714D" w:rsidP="00600089">
      <w:pPr>
        <w:pStyle w:val="ListParagraph"/>
        <w:numPr>
          <w:ilvl w:val="0"/>
          <w:numId w:val="1"/>
        </w:numPr>
        <w:jc w:val="both"/>
        <w:rPr>
          <w:rFonts w:asciiTheme="majorHAnsi" w:hAnsiTheme="majorHAnsi"/>
          <w:b/>
          <w:bCs/>
          <w:sz w:val="24"/>
          <w:szCs w:val="24"/>
        </w:rPr>
      </w:pPr>
      <w:r w:rsidRPr="00600089">
        <w:rPr>
          <w:rFonts w:asciiTheme="majorHAnsi" w:hAnsiTheme="majorHAnsi"/>
          <w:b/>
          <w:bCs/>
          <w:sz w:val="24"/>
          <w:szCs w:val="24"/>
        </w:rPr>
        <w:t xml:space="preserve">Contextul </w:t>
      </w:r>
      <w:r w:rsidR="00FA09E4">
        <w:rPr>
          <w:rFonts w:asciiTheme="majorHAnsi" w:hAnsiTheme="majorHAnsi"/>
          <w:b/>
          <w:bCs/>
          <w:sz w:val="24"/>
          <w:szCs w:val="24"/>
        </w:rPr>
        <w:t xml:space="preserve">și obiectivele </w:t>
      </w:r>
      <w:r w:rsidRPr="00600089">
        <w:rPr>
          <w:rFonts w:asciiTheme="majorHAnsi" w:hAnsiTheme="majorHAnsi"/>
          <w:b/>
          <w:bCs/>
          <w:sz w:val="24"/>
          <w:szCs w:val="24"/>
        </w:rPr>
        <w:t>realizării acestei achiziții de produse</w:t>
      </w:r>
    </w:p>
    <w:p w14:paraId="20911D07" w14:textId="6A29AADD" w:rsidR="00FA09E4" w:rsidRPr="007463AA" w:rsidRDefault="00FA09E4" w:rsidP="00807F7F">
      <w:pPr>
        <w:spacing w:line="240" w:lineRule="auto"/>
        <w:jc w:val="both"/>
        <w:rPr>
          <w:rFonts w:asciiTheme="majorHAnsi" w:hAnsiTheme="majorHAnsi"/>
          <w:b/>
          <w:bCs/>
          <w:i/>
          <w:iCs/>
          <w:sz w:val="24"/>
          <w:szCs w:val="24"/>
          <w:lang w:val="en-GB"/>
        </w:rPr>
      </w:pPr>
      <w:proofErr w:type="spellStart"/>
      <w:r w:rsidRPr="007463AA">
        <w:rPr>
          <w:rFonts w:asciiTheme="majorHAnsi" w:hAnsiTheme="majorHAnsi"/>
          <w:bCs/>
          <w:sz w:val="24"/>
          <w:szCs w:val="24"/>
          <w:lang w:val="en-GB"/>
        </w:rPr>
        <w:t>Obiectivul</w:t>
      </w:r>
      <w:proofErr w:type="spellEnd"/>
      <w:r w:rsidRPr="007463AA">
        <w:rPr>
          <w:rFonts w:asciiTheme="majorHAnsi" w:hAnsiTheme="majorHAnsi"/>
          <w:bCs/>
          <w:sz w:val="24"/>
          <w:szCs w:val="24"/>
          <w:lang w:val="en-GB"/>
        </w:rPr>
        <w:t xml:space="preserve"> specific al </w:t>
      </w:r>
      <w:proofErr w:type="spellStart"/>
      <w:r w:rsidRPr="007463AA">
        <w:rPr>
          <w:rFonts w:asciiTheme="majorHAnsi" w:hAnsiTheme="majorHAnsi"/>
          <w:bCs/>
          <w:sz w:val="24"/>
          <w:szCs w:val="24"/>
          <w:lang w:val="en-GB"/>
        </w:rPr>
        <w:t>proiectului</w:t>
      </w:r>
      <w:proofErr w:type="spellEnd"/>
      <w:r w:rsidRPr="007463AA">
        <w:rPr>
          <w:rFonts w:asciiTheme="majorHAnsi" w:hAnsiTheme="majorHAnsi"/>
          <w:bCs/>
          <w:sz w:val="24"/>
          <w:szCs w:val="24"/>
          <w:lang w:val="en-GB"/>
        </w:rPr>
        <w:t xml:space="preserve"> se </w:t>
      </w:r>
      <w:proofErr w:type="spellStart"/>
      <w:r w:rsidRPr="007463AA">
        <w:rPr>
          <w:rFonts w:asciiTheme="majorHAnsi" w:hAnsiTheme="majorHAnsi"/>
          <w:bCs/>
          <w:sz w:val="24"/>
          <w:szCs w:val="24"/>
          <w:lang w:val="en-GB"/>
        </w:rPr>
        <w:t>incadreaza</w:t>
      </w:r>
      <w:proofErr w:type="spellEnd"/>
      <w:r w:rsidRPr="007463AA">
        <w:rPr>
          <w:rFonts w:asciiTheme="majorHAnsi" w:hAnsiTheme="majorHAnsi"/>
          <w:bCs/>
          <w:sz w:val="24"/>
          <w:szCs w:val="24"/>
          <w:lang w:val="en-GB"/>
        </w:rPr>
        <w:t xml:space="preserve"> in </w:t>
      </w:r>
      <w:proofErr w:type="spellStart"/>
      <w:r w:rsidRPr="007463AA">
        <w:rPr>
          <w:rFonts w:asciiTheme="majorHAnsi" w:hAnsiTheme="majorHAnsi"/>
          <w:b/>
          <w:bCs/>
          <w:sz w:val="24"/>
          <w:szCs w:val="24"/>
          <w:lang w:val="en-GB"/>
        </w:rPr>
        <w:t>Axa</w:t>
      </w:r>
      <w:proofErr w:type="spellEnd"/>
      <w:r w:rsidRPr="007463AA">
        <w:rPr>
          <w:rFonts w:asciiTheme="majorHAnsi" w:hAnsiTheme="majorHAnsi"/>
          <w:b/>
          <w:bCs/>
          <w:sz w:val="24"/>
          <w:szCs w:val="24"/>
          <w:lang w:val="en-GB"/>
        </w:rPr>
        <w:t xml:space="preserve"> </w:t>
      </w:r>
      <w:proofErr w:type="spellStart"/>
      <w:r w:rsidRPr="007463AA">
        <w:rPr>
          <w:rFonts w:asciiTheme="majorHAnsi" w:hAnsiTheme="majorHAnsi"/>
          <w:b/>
          <w:bCs/>
          <w:sz w:val="24"/>
          <w:szCs w:val="24"/>
          <w:lang w:val="en-GB"/>
        </w:rPr>
        <w:t>Prioritara</w:t>
      </w:r>
      <w:proofErr w:type="spellEnd"/>
      <w:r w:rsidRPr="007463AA">
        <w:rPr>
          <w:rFonts w:asciiTheme="majorHAnsi" w:hAnsiTheme="majorHAnsi"/>
          <w:b/>
          <w:bCs/>
          <w:sz w:val="24"/>
          <w:szCs w:val="24"/>
          <w:lang w:val="en-GB"/>
        </w:rPr>
        <w:t xml:space="preserve"> 3 din </w:t>
      </w:r>
      <w:proofErr w:type="spellStart"/>
      <w:r w:rsidRPr="007463AA">
        <w:rPr>
          <w:rFonts w:asciiTheme="majorHAnsi" w:hAnsiTheme="majorHAnsi"/>
          <w:b/>
          <w:bCs/>
          <w:sz w:val="24"/>
          <w:szCs w:val="24"/>
          <w:lang w:val="en-GB"/>
        </w:rPr>
        <w:t>cadrul</w:t>
      </w:r>
      <w:proofErr w:type="spellEnd"/>
      <w:r w:rsidRPr="007463AA">
        <w:rPr>
          <w:rFonts w:asciiTheme="majorHAnsi" w:hAnsiTheme="majorHAnsi"/>
          <w:b/>
          <w:bCs/>
          <w:sz w:val="24"/>
          <w:szCs w:val="24"/>
          <w:lang w:val="en-GB"/>
        </w:rPr>
        <w:t xml:space="preserve"> POR 2014-2020, </w:t>
      </w:r>
      <w:proofErr w:type="spellStart"/>
      <w:r w:rsidRPr="007463AA">
        <w:rPr>
          <w:rFonts w:asciiTheme="majorHAnsi" w:hAnsiTheme="majorHAnsi"/>
          <w:b/>
          <w:bCs/>
          <w:sz w:val="24"/>
          <w:szCs w:val="24"/>
          <w:lang w:val="en-GB"/>
        </w:rPr>
        <w:t>Sprijinirea</w:t>
      </w:r>
      <w:proofErr w:type="spellEnd"/>
      <w:r w:rsidRPr="007463AA">
        <w:rPr>
          <w:rFonts w:asciiTheme="majorHAnsi" w:hAnsiTheme="majorHAnsi"/>
          <w:b/>
          <w:bCs/>
          <w:sz w:val="24"/>
          <w:szCs w:val="24"/>
          <w:lang w:val="en-GB"/>
        </w:rPr>
        <w:t xml:space="preserve"> </w:t>
      </w:r>
      <w:proofErr w:type="spellStart"/>
      <w:r w:rsidRPr="007463AA">
        <w:rPr>
          <w:rFonts w:asciiTheme="majorHAnsi" w:hAnsiTheme="majorHAnsi"/>
          <w:b/>
          <w:bCs/>
          <w:sz w:val="24"/>
          <w:szCs w:val="24"/>
          <w:lang w:val="en-GB"/>
        </w:rPr>
        <w:t>tranziției</w:t>
      </w:r>
      <w:proofErr w:type="spellEnd"/>
      <w:r w:rsidRPr="007463AA">
        <w:rPr>
          <w:rFonts w:asciiTheme="majorHAnsi" w:hAnsiTheme="majorHAnsi"/>
          <w:b/>
          <w:bCs/>
          <w:sz w:val="24"/>
          <w:szCs w:val="24"/>
          <w:lang w:val="en-GB"/>
        </w:rPr>
        <w:t xml:space="preserve"> </w:t>
      </w:r>
      <w:proofErr w:type="spellStart"/>
      <w:r w:rsidRPr="007463AA">
        <w:rPr>
          <w:rFonts w:asciiTheme="majorHAnsi" w:hAnsiTheme="majorHAnsi"/>
          <w:b/>
          <w:bCs/>
          <w:sz w:val="24"/>
          <w:szCs w:val="24"/>
          <w:lang w:val="en-GB"/>
        </w:rPr>
        <w:t>către</w:t>
      </w:r>
      <w:proofErr w:type="spellEnd"/>
      <w:r w:rsidRPr="007463AA">
        <w:rPr>
          <w:rFonts w:asciiTheme="majorHAnsi" w:hAnsiTheme="majorHAnsi"/>
          <w:b/>
          <w:bCs/>
          <w:sz w:val="24"/>
          <w:szCs w:val="24"/>
          <w:lang w:val="en-GB"/>
        </w:rPr>
        <w:t xml:space="preserve"> o </w:t>
      </w:r>
      <w:proofErr w:type="spellStart"/>
      <w:r w:rsidRPr="007463AA">
        <w:rPr>
          <w:rFonts w:asciiTheme="majorHAnsi" w:hAnsiTheme="majorHAnsi"/>
          <w:b/>
          <w:bCs/>
          <w:sz w:val="24"/>
          <w:szCs w:val="24"/>
          <w:lang w:val="en-GB"/>
        </w:rPr>
        <w:t>economie</w:t>
      </w:r>
      <w:proofErr w:type="spellEnd"/>
      <w:r w:rsidRPr="007463AA">
        <w:rPr>
          <w:rFonts w:asciiTheme="majorHAnsi" w:hAnsiTheme="majorHAnsi"/>
          <w:b/>
          <w:bCs/>
          <w:sz w:val="24"/>
          <w:szCs w:val="24"/>
          <w:lang w:val="en-GB"/>
        </w:rPr>
        <w:t xml:space="preserve"> cu </w:t>
      </w:r>
      <w:proofErr w:type="spellStart"/>
      <w:r w:rsidRPr="007463AA">
        <w:rPr>
          <w:rFonts w:asciiTheme="majorHAnsi" w:hAnsiTheme="majorHAnsi"/>
          <w:b/>
          <w:bCs/>
          <w:sz w:val="24"/>
          <w:szCs w:val="24"/>
          <w:lang w:val="en-GB"/>
        </w:rPr>
        <w:t>emisii</w:t>
      </w:r>
      <w:proofErr w:type="spellEnd"/>
      <w:r w:rsidRPr="007463AA">
        <w:rPr>
          <w:rFonts w:asciiTheme="majorHAnsi" w:hAnsiTheme="majorHAnsi"/>
          <w:b/>
          <w:bCs/>
          <w:sz w:val="24"/>
          <w:szCs w:val="24"/>
          <w:lang w:val="en-GB"/>
        </w:rPr>
        <w:t xml:space="preserve"> </w:t>
      </w:r>
      <w:proofErr w:type="spellStart"/>
      <w:r w:rsidRPr="007463AA">
        <w:rPr>
          <w:rFonts w:asciiTheme="majorHAnsi" w:hAnsiTheme="majorHAnsi"/>
          <w:b/>
          <w:bCs/>
          <w:sz w:val="24"/>
          <w:szCs w:val="24"/>
          <w:lang w:val="en-GB"/>
        </w:rPr>
        <w:t>scăzute</w:t>
      </w:r>
      <w:proofErr w:type="spellEnd"/>
      <w:r w:rsidRPr="007463AA">
        <w:rPr>
          <w:rFonts w:asciiTheme="majorHAnsi" w:hAnsiTheme="majorHAnsi"/>
          <w:b/>
          <w:bCs/>
          <w:sz w:val="24"/>
          <w:szCs w:val="24"/>
          <w:lang w:val="en-GB"/>
        </w:rPr>
        <w:t xml:space="preserve"> de carbon, </w:t>
      </w:r>
      <w:proofErr w:type="spellStart"/>
      <w:r w:rsidRPr="007463AA">
        <w:rPr>
          <w:rFonts w:asciiTheme="majorHAnsi" w:hAnsiTheme="majorHAnsi"/>
          <w:bCs/>
          <w:sz w:val="24"/>
          <w:szCs w:val="24"/>
          <w:lang w:val="en-GB"/>
        </w:rPr>
        <w:t>avand</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ca</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masura</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specifica</w:t>
      </w:r>
      <w:proofErr w:type="spellEnd"/>
      <w:r w:rsidRPr="007463AA">
        <w:rPr>
          <w:rFonts w:asciiTheme="majorHAnsi" w:hAnsiTheme="majorHAnsi"/>
          <w:bCs/>
          <w:sz w:val="24"/>
          <w:szCs w:val="24"/>
          <w:lang w:val="en-GB"/>
        </w:rPr>
        <w:t xml:space="preserve"> </w:t>
      </w:r>
      <w:r w:rsidRPr="007463AA">
        <w:rPr>
          <w:rFonts w:asciiTheme="majorHAnsi" w:hAnsiTheme="majorHAnsi"/>
          <w:b/>
          <w:bCs/>
          <w:sz w:val="24"/>
          <w:szCs w:val="24"/>
          <w:lang w:val="en-GB"/>
        </w:rPr>
        <w:t xml:space="preserve">obiectul 3.2. </w:t>
      </w:r>
      <w:proofErr w:type="spellStart"/>
      <w:r w:rsidRPr="007463AA">
        <w:rPr>
          <w:rFonts w:asciiTheme="majorHAnsi" w:hAnsiTheme="majorHAnsi"/>
          <w:b/>
          <w:bCs/>
          <w:i/>
          <w:iCs/>
          <w:sz w:val="24"/>
          <w:szCs w:val="24"/>
          <w:lang w:val="en-GB"/>
        </w:rPr>
        <w:t>Reducerea</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emisiilor</w:t>
      </w:r>
      <w:proofErr w:type="spellEnd"/>
      <w:r w:rsidRPr="007463AA">
        <w:rPr>
          <w:rFonts w:asciiTheme="majorHAnsi" w:hAnsiTheme="majorHAnsi"/>
          <w:b/>
          <w:bCs/>
          <w:i/>
          <w:iCs/>
          <w:sz w:val="24"/>
          <w:szCs w:val="24"/>
          <w:lang w:val="en-GB"/>
        </w:rPr>
        <w:t xml:space="preserve"> de carbon </w:t>
      </w:r>
      <w:proofErr w:type="spellStart"/>
      <w:r w:rsidRPr="007463AA">
        <w:rPr>
          <w:rFonts w:asciiTheme="majorHAnsi" w:hAnsiTheme="majorHAnsi"/>
          <w:b/>
          <w:bCs/>
          <w:i/>
          <w:iCs/>
          <w:sz w:val="24"/>
          <w:szCs w:val="24"/>
          <w:lang w:val="en-GB"/>
        </w:rPr>
        <w:t>în</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zonele</w:t>
      </w:r>
      <w:proofErr w:type="spellEnd"/>
      <w:r w:rsidRPr="007463AA">
        <w:rPr>
          <w:rFonts w:asciiTheme="majorHAnsi" w:hAnsiTheme="majorHAnsi"/>
          <w:b/>
          <w:bCs/>
          <w:i/>
          <w:iCs/>
          <w:sz w:val="24"/>
          <w:szCs w:val="24"/>
          <w:lang w:val="en-GB"/>
        </w:rPr>
        <w:t xml:space="preserve"> urbane </w:t>
      </w:r>
      <w:proofErr w:type="spellStart"/>
      <w:r w:rsidRPr="007463AA">
        <w:rPr>
          <w:rFonts w:asciiTheme="majorHAnsi" w:hAnsiTheme="majorHAnsi"/>
          <w:b/>
          <w:bCs/>
          <w:i/>
          <w:iCs/>
          <w:sz w:val="24"/>
          <w:szCs w:val="24"/>
          <w:lang w:val="en-GB"/>
        </w:rPr>
        <w:t>bazată</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pe</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planurile</w:t>
      </w:r>
      <w:proofErr w:type="spellEnd"/>
      <w:r w:rsidRPr="007463AA">
        <w:rPr>
          <w:rFonts w:asciiTheme="majorHAnsi" w:hAnsiTheme="majorHAnsi"/>
          <w:b/>
          <w:bCs/>
          <w:i/>
          <w:iCs/>
          <w:sz w:val="24"/>
          <w:szCs w:val="24"/>
          <w:lang w:val="en-GB"/>
        </w:rPr>
        <w:t xml:space="preserve"> de </w:t>
      </w:r>
      <w:proofErr w:type="spellStart"/>
      <w:r w:rsidRPr="007463AA">
        <w:rPr>
          <w:rFonts w:asciiTheme="majorHAnsi" w:hAnsiTheme="majorHAnsi"/>
          <w:b/>
          <w:bCs/>
          <w:i/>
          <w:iCs/>
          <w:sz w:val="24"/>
          <w:szCs w:val="24"/>
          <w:lang w:val="en-GB"/>
        </w:rPr>
        <w:t>mobilitate</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urbană</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durabilă</w:t>
      </w:r>
      <w:proofErr w:type="spellEnd"/>
      <w:r w:rsidRPr="007463AA">
        <w:rPr>
          <w:rFonts w:asciiTheme="majorHAnsi" w:hAnsiTheme="majorHAnsi"/>
          <w:b/>
          <w:bCs/>
          <w:i/>
          <w:iCs/>
          <w:sz w:val="24"/>
          <w:szCs w:val="24"/>
          <w:lang w:val="en-GB"/>
        </w:rPr>
        <w:t>.</w:t>
      </w:r>
    </w:p>
    <w:p w14:paraId="6C6F7DA5" w14:textId="665E10A3" w:rsidR="00FA09E4" w:rsidRDefault="00FA09E4" w:rsidP="00807F7F">
      <w:pPr>
        <w:spacing w:line="240" w:lineRule="auto"/>
        <w:jc w:val="both"/>
        <w:rPr>
          <w:rFonts w:asciiTheme="majorHAnsi" w:hAnsiTheme="majorHAnsi"/>
          <w:bCs/>
          <w:sz w:val="24"/>
          <w:szCs w:val="24"/>
          <w:lang w:val="en-GB"/>
        </w:rPr>
      </w:pPr>
      <w:proofErr w:type="spellStart"/>
      <w:r w:rsidRPr="007463AA">
        <w:rPr>
          <w:rFonts w:asciiTheme="majorHAnsi" w:hAnsiTheme="majorHAnsi"/>
          <w:bCs/>
          <w:sz w:val="24"/>
          <w:szCs w:val="24"/>
          <w:lang w:val="en-GB"/>
        </w:rPr>
        <w:t>Prin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Obiectivul</w:t>
      </w:r>
      <w:proofErr w:type="spellEnd"/>
      <w:r w:rsidRPr="007463AA">
        <w:rPr>
          <w:rFonts w:asciiTheme="majorHAnsi" w:hAnsiTheme="majorHAnsi"/>
          <w:bCs/>
          <w:sz w:val="24"/>
          <w:szCs w:val="24"/>
          <w:lang w:val="en-GB"/>
        </w:rPr>
        <w:t xml:space="preserve"> specific </w:t>
      </w:r>
      <w:r w:rsidRPr="007B1735">
        <w:rPr>
          <w:rFonts w:asciiTheme="majorHAnsi" w:hAnsiTheme="majorHAnsi"/>
          <w:b/>
          <w:bCs/>
          <w:sz w:val="24"/>
          <w:szCs w:val="24"/>
          <w:lang w:val="en-GB"/>
        </w:rPr>
        <w:t>3</w:t>
      </w:r>
      <w:r w:rsidRPr="007463AA">
        <w:rPr>
          <w:rFonts w:asciiTheme="majorHAnsi" w:hAnsiTheme="majorHAnsi"/>
          <w:b/>
          <w:bCs/>
          <w:sz w:val="24"/>
          <w:szCs w:val="24"/>
          <w:lang w:val="en-GB"/>
        </w:rPr>
        <w:t xml:space="preserve">.2 </w:t>
      </w:r>
      <w:proofErr w:type="spellStart"/>
      <w:r w:rsidRPr="007463AA">
        <w:rPr>
          <w:rFonts w:asciiTheme="majorHAnsi" w:hAnsiTheme="majorHAnsi"/>
          <w:b/>
          <w:bCs/>
          <w:i/>
          <w:iCs/>
          <w:sz w:val="24"/>
          <w:szCs w:val="24"/>
          <w:lang w:val="en-GB"/>
        </w:rPr>
        <w:t>Reducerea</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emisiilor</w:t>
      </w:r>
      <w:proofErr w:type="spellEnd"/>
      <w:r w:rsidRPr="007463AA">
        <w:rPr>
          <w:rFonts w:asciiTheme="majorHAnsi" w:hAnsiTheme="majorHAnsi"/>
          <w:b/>
          <w:bCs/>
          <w:i/>
          <w:iCs/>
          <w:sz w:val="24"/>
          <w:szCs w:val="24"/>
          <w:lang w:val="en-GB"/>
        </w:rPr>
        <w:t xml:space="preserve"> de carbon </w:t>
      </w:r>
      <w:proofErr w:type="spellStart"/>
      <w:r w:rsidRPr="007463AA">
        <w:rPr>
          <w:rFonts w:asciiTheme="majorHAnsi" w:hAnsiTheme="majorHAnsi"/>
          <w:b/>
          <w:bCs/>
          <w:i/>
          <w:iCs/>
          <w:sz w:val="24"/>
          <w:szCs w:val="24"/>
          <w:lang w:val="en-GB"/>
        </w:rPr>
        <w:t>în</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zonele</w:t>
      </w:r>
      <w:proofErr w:type="spellEnd"/>
      <w:r w:rsidRPr="007463AA">
        <w:rPr>
          <w:rFonts w:asciiTheme="majorHAnsi" w:hAnsiTheme="majorHAnsi"/>
          <w:b/>
          <w:bCs/>
          <w:i/>
          <w:iCs/>
          <w:sz w:val="24"/>
          <w:szCs w:val="24"/>
          <w:lang w:val="en-GB"/>
        </w:rPr>
        <w:t xml:space="preserve"> urbane </w:t>
      </w:r>
      <w:proofErr w:type="spellStart"/>
      <w:r w:rsidRPr="007463AA">
        <w:rPr>
          <w:rFonts w:asciiTheme="majorHAnsi" w:hAnsiTheme="majorHAnsi"/>
          <w:b/>
          <w:bCs/>
          <w:i/>
          <w:iCs/>
          <w:sz w:val="24"/>
          <w:szCs w:val="24"/>
          <w:lang w:val="en-GB"/>
        </w:rPr>
        <w:t>bazată</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pe</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planurile</w:t>
      </w:r>
      <w:proofErr w:type="spellEnd"/>
      <w:r w:rsidRPr="007463AA">
        <w:rPr>
          <w:rFonts w:asciiTheme="majorHAnsi" w:hAnsiTheme="majorHAnsi"/>
          <w:b/>
          <w:bCs/>
          <w:i/>
          <w:iCs/>
          <w:sz w:val="24"/>
          <w:szCs w:val="24"/>
          <w:lang w:val="en-GB"/>
        </w:rPr>
        <w:t xml:space="preserve"> de </w:t>
      </w:r>
      <w:proofErr w:type="spellStart"/>
      <w:r w:rsidRPr="007463AA">
        <w:rPr>
          <w:rFonts w:asciiTheme="majorHAnsi" w:hAnsiTheme="majorHAnsi"/>
          <w:b/>
          <w:bCs/>
          <w:i/>
          <w:iCs/>
          <w:sz w:val="24"/>
          <w:szCs w:val="24"/>
          <w:lang w:val="en-GB"/>
        </w:rPr>
        <w:t>mobilitate</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urbană</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durabilă</w:t>
      </w:r>
      <w:proofErr w:type="spellEnd"/>
      <w:r w:rsidRPr="007463AA">
        <w:rPr>
          <w:rFonts w:asciiTheme="majorHAnsi" w:hAnsiTheme="majorHAnsi"/>
          <w:bCs/>
          <w:sz w:val="24"/>
          <w:szCs w:val="24"/>
          <w:lang w:val="en-GB"/>
        </w:rPr>
        <w:t xml:space="preserve"> din </w:t>
      </w:r>
      <w:proofErr w:type="spellStart"/>
      <w:r w:rsidRPr="007463AA">
        <w:rPr>
          <w:rFonts w:asciiTheme="majorHAnsi" w:hAnsiTheme="majorHAnsi"/>
          <w:bCs/>
          <w:sz w:val="24"/>
          <w:szCs w:val="24"/>
          <w:lang w:val="en-GB"/>
        </w:rPr>
        <w:t>cadrul</w:t>
      </w:r>
      <w:proofErr w:type="spellEnd"/>
      <w:r w:rsidRPr="007463AA">
        <w:rPr>
          <w:rFonts w:asciiTheme="majorHAnsi" w:hAnsiTheme="majorHAnsi"/>
          <w:bCs/>
          <w:sz w:val="24"/>
          <w:szCs w:val="24"/>
          <w:lang w:val="en-GB"/>
        </w:rPr>
        <w:t xml:space="preserve"> POR 2014-2020 </w:t>
      </w:r>
      <w:proofErr w:type="spellStart"/>
      <w:r w:rsidRPr="007463AA">
        <w:rPr>
          <w:rFonts w:asciiTheme="majorHAnsi" w:hAnsiTheme="majorHAnsi"/>
          <w:bCs/>
          <w:sz w:val="24"/>
          <w:szCs w:val="24"/>
          <w:lang w:val="en-GB"/>
        </w:rPr>
        <w:t>sunt</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sprijinite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acele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proiecte</w:t>
      </w:r>
      <w:proofErr w:type="spellEnd"/>
      <w:r w:rsidRPr="007463AA">
        <w:rPr>
          <w:rFonts w:asciiTheme="majorHAnsi" w:hAnsiTheme="majorHAnsi"/>
          <w:bCs/>
          <w:sz w:val="24"/>
          <w:szCs w:val="24"/>
          <w:lang w:val="en-GB"/>
        </w:rPr>
        <w:t xml:space="preserve"> care </w:t>
      </w:r>
      <w:proofErr w:type="spellStart"/>
      <w:r w:rsidRPr="007463AA">
        <w:rPr>
          <w:rFonts w:asciiTheme="majorHAnsi" w:hAnsiTheme="majorHAnsi"/>
          <w:bCs/>
          <w:sz w:val="24"/>
          <w:szCs w:val="24"/>
          <w:lang w:val="en-GB"/>
        </w:rPr>
        <w:t>dovedesc</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că</w:t>
      </w:r>
      <w:proofErr w:type="spellEnd"/>
      <w:r w:rsidRPr="007463AA">
        <w:rPr>
          <w:rFonts w:asciiTheme="majorHAnsi" w:hAnsiTheme="majorHAnsi"/>
          <w:bCs/>
          <w:sz w:val="24"/>
          <w:szCs w:val="24"/>
          <w:lang w:val="en-GB"/>
        </w:rPr>
        <w:t xml:space="preserve"> au un impact </w:t>
      </w:r>
      <w:proofErr w:type="spellStart"/>
      <w:r w:rsidRPr="007463AA">
        <w:rPr>
          <w:rFonts w:asciiTheme="majorHAnsi" w:hAnsiTheme="majorHAnsi"/>
          <w:bCs/>
          <w:sz w:val="24"/>
          <w:szCs w:val="24"/>
          <w:lang w:val="en-GB"/>
        </w:rPr>
        <w:t>pozitiv</w:t>
      </w:r>
      <w:proofErr w:type="spellEnd"/>
      <w:r w:rsidRPr="007463AA">
        <w:rPr>
          <w:rFonts w:asciiTheme="majorHAnsi" w:hAnsiTheme="majorHAnsi"/>
          <w:bCs/>
          <w:sz w:val="24"/>
          <w:szCs w:val="24"/>
          <w:lang w:val="en-GB"/>
        </w:rPr>
        <w:t xml:space="preserve"> direct </w:t>
      </w:r>
      <w:proofErr w:type="spellStart"/>
      <w:r w:rsidRPr="007463AA">
        <w:rPr>
          <w:rFonts w:asciiTheme="majorHAnsi" w:hAnsiTheme="majorHAnsi"/>
          <w:bCs/>
          <w:sz w:val="24"/>
          <w:szCs w:val="24"/>
          <w:lang w:val="en-GB"/>
        </w:rPr>
        <w:t>asupra</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reducerii</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emisiilor</w:t>
      </w:r>
      <w:proofErr w:type="spellEnd"/>
      <w:r w:rsidRPr="007463AA">
        <w:rPr>
          <w:rFonts w:asciiTheme="majorHAnsi" w:hAnsiTheme="majorHAnsi"/>
          <w:bCs/>
          <w:sz w:val="24"/>
          <w:szCs w:val="24"/>
          <w:lang w:val="en-GB"/>
        </w:rPr>
        <w:t xml:space="preserve"> de </w:t>
      </w:r>
      <w:proofErr w:type="spellStart"/>
      <w:r w:rsidRPr="007463AA">
        <w:rPr>
          <w:rFonts w:asciiTheme="majorHAnsi" w:hAnsiTheme="majorHAnsi"/>
          <w:bCs/>
          <w:sz w:val="24"/>
          <w:szCs w:val="24"/>
          <w:lang w:val="en-GB"/>
        </w:rPr>
        <w:t>echivalent</w:t>
      </w:r>
      <w:proofErr w:type="spellEnd"/>
      <w:r w:rsidRPr="007463AA">
        <w:rPr>
          <w:rFonts w:asciiTheme="majorHAnsi" w:hAnsiTheme="majorHAnsi"/>
          <w:bCs/>
          <w:sz w:val="24"/>
          <w:szCs w:val="24"/>
          <w:lang w:val="en-GB"/>
        </w:rPr>
        <w:t xml:space="preserve"> CO2, generate de </w:t>
      </w:r>
      <w:proofErr w:type="spellStart"/>
      <w:r w:rsidRPr="007463AA">
        <w:rPr>
          <w:rFonts w:asciiTheme="majorHAnsi" w:hAnsiTheme="majorHAnsi"/>
          <w:bCs/>
          <w:sz w:val="24"/>
          <w:szCs w:val="24"/>
          <w:lang w:val="en-GB"/>
        </w:rPr>
        <w:t>transportul</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rutier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motorizat</w:t>
      </w:r>
      <w:proofErr w:type="spellEnd"/>
      <w:r w:rsidRPr="007463AA">
        <w:rPr>
          <w:rFonts w:asciiTheme="majorHAnsi" w:hAnsiTheme="majorHAnsi"/>
          <w:bCs/>
          <w:sz w:val="24"/>
          <w:szCs w:val="24"/>
          <w:lang w:val="en-GB"/>
        </w:rPr>
        <w:t xml:space="preserve"> de la </w:t>
      </w:r>
      <w:proofErr w:type="spellStart"/>
      <w:r w:rsidRPr="007463AA">
        <w:rPr>
          <w:rFonts w:asciiTheme="majorHAnsi" w:hAnsiTheme="majorHAnsi"/>
          <w:bCs/>
          <w:sz w:val="24"/>
          <w:szCs w:val="24"/>
          <w:lang w:val="en-GB"/>
        </w:rPr>
        <w:t>nivelul</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municipiilor</w:t>
      </w:r>
      <w:proofErr w:type="spellEnd"/>
      <w:r w:rsidRPr="007463AA">
        <w:rPr>
          <w:rFonts w:asciiTheme="majorHAnsi" w:hAnsiTheme="majorHAnsi"/>
          <w:bCs/>
          <w:sz w:val="24"/>
          <w:szCs w:val="24"/>
          <w:lang w:val="en-GB"/>
        </w:rPr>
        <w:t>/</w:t>
      </w:r>
      <w:proofErr w:type="spellStart"/>
      <w:r w:rsidRPr="007463AA">
        <w:rPr>
          <w:rFonts w:asciiTheme="majorHAnsi" w:hAnsiTheme="majorHAnsi"/>
          <w:bCs/>
          <w:sz w:val="24"/>
          <w:szCs w:val="24"/>
          <w:lang w:val="en-GB"/>
        </w:rPr>
        <w:t>orașelor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şi</w:t>
      </w:r>
      <w:proofErr w:type="spellEnd"/>
      <w:r w:rsidRPr="007463AA">
        <w:rPr>
          <w:rFonts w:asciiTheme="majorHAnsi" w:hAnsiTheme="majorHAnsi"/>
          <w:bCs/>
          <w:sz w:val="24"/>
          <w:szCs w:val="24"/>
          <w:lang w:val="en-GB"/>
        </w:rPr>
        <w:t xml:space="preserve"> al </w:t>
      </w:r>
      <w:proofErr w:type="spellStart"/>
      <w:r w:rsidRPr="007463AA">
        <w:rPr>
          <w:rFonts w:asciiTheme="majorHAnsi" w:hAnsiTheme="majorHAnsi"/>
          <w:bCs/>
          <w:sz w:val="24"/>
          <w:szCs w:val="24"/>
          <w:lang w:val="en-GB"/>
        </w:rPr>
        <w:t>zonelor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funcţionale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continuare</w:t>
      </w:r>
      <w:proofErr w:type="spellEnd"/>
      <w:r w:rsidRPr="007463AA">
        <w:rPr>
          <w:rFonts w:asciiTheme="majorHAnsi" w:hAnsiTheme="majorHAnsi"/>
          <w:bCs/>
          <w:sz w:val="24"/>
          <w:szCs w:val="24"/>
          <w:lang w:val="en-GB"/>
        </w:rPr>
        <w:t xml:space="preserve"> Z.F.) ale acestora. </w:t>
      </w:r>
      <w:proofErr w:type="spellStart"/>
      <w:r w:rsidRPr="007463AA">
        <w:rPr>
          <w:rFonts w:asciiTheme="majorHAnsi" w:hAnsiTheme="majorHAnsi"/>
          <w:bCs/>
          <w:sz w:val="24"/>
          <w:szCs w:val="24"/>
          <w:lang w:val="en-GB"/>
        </w:rPr>
        <w:t>Punctul</w:t>
      </w:r>
      <w:proofErr w:type="spellEnd"/>
      <w:r w:rsidRPr="007463AA">
        <w:rPr>
          <w:rFonts w:asciiTheme="majorHAnsi" w:hAnsiTheme="majorHAnsi"/>
          <w:bCs/>
          <w:sz w:val="24"/>
          <w:szCs w:val="24"/>
          <w:lang w:val="en-GB"/>
        </w:rPr>
        <w:t xml:space="preserve"> de </w:t>
      </w:r>
      <w:proofErr w:type="spellStart"/>
      <w:r w:rsidRPr="007463AA">
        <w:rPr>
          <w:rFonts w:asciiTheme="majorHAnsi" w:hAnsiTheme="majorHAnsi"/>
          <w:bCs/>
          <w:sz w:val="24"/>
          <w:szCs w:val="24"/>
          <w:lang w:val="en-GB"/>
        </w:rPr>
        <w:t>plecare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identificarea</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acestor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proiecte</w:t>
      </w:r>
      <w:proofErr w:type="spellEnd"/>
      <w:r w:rsidRPr="007463AA">
        <w:rPr>
          <w:rFonts w:asciiTheme="majorHAnsi" w:hAnsiTheme="majorHAnsi"/>
          <w:bCs/>
          <w:sz w:val="24"/>
          <w:szCs w:val="24"/>
          <w:lang w:val="en-GB"/>
        </w:rPr>
        <w:t xml:space="preserve"> se </w:t>
      </w:r>
      <w:proofErr w:type="spellStart"/>
      <w:r w:rsidRPr="007463AA">
        <w:rPr>
          <w:rFonts w:asciiTheme="majorHAnsi" w:hAnsiTheme="majorHAnsi"/>
          <w:bCs/>
          <w:sz w:val="24"/>
          <w:szCs w:val="24"/>
          <w:lang w:val="en-GB"/>
        </w:rPr>
        <w:t>regăsește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analiza</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efectuată</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direcțiile</w:t>
      </w:r>
      <w:proofErr w:type="spellEnd"/>
      <w:r w:rsidRPr="007463AA">
        <w:rPr>
          <w:rFonts w:asciiTheme="majorHAnsi" w:hAnsiTheme="majorHAnsi"/>
          <w:bCs/>
          <w:sz w:val="24"/>
          <w:szCs w:val="24"/>
          <w:lang w:val="en-GB"/>
        </w:rPr>
        <w:t xml:space="preserve"> de </w:t>
      </w:r>
      <w:proofErr w:type="spellStart"/>
      <w:r w:rsidRPr="007463AA">
        <w:rPr>
          <w:rFonts w:asciiTheme="majorHAnsi" w:hAnsiTheme="majorHAnsi"/>
          <w:bCs/>
          <w:sz w:val="24"/>
          <w:szCs w:val="24"/>
          <w:lang w:val="en-GB"/>
        </w:rPr>
        <w:t>acţiune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și</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măsurile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propuse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Planurile</w:t>
      </w:r>
      <w:proofErr w:type="spellEnd"/>
      <w:r w:rsidRPr="007463AA">
        <w:rPr>
          <w:rFonts w:asciiTheme="majorHAnsi" w:hAnsiTheme="majorHAnsi"/>
          <w:bCs/>
          <w:sz w:val="24"/>
          <w:szCs w:val="24"/>
          <w:lang w:val="en-GB"/>
        </w:rPr>
        <w:t xml:space="preserve"> de </w:t>
      </w:r>
      <w:proofErr w:type="spellStart"/>
      <w:r w:rsidRPr="007463AA">
        <w:rPr>
          <w:rFonts w:asciiTheme="majorHAnsi" w:hAnsiTheme="majorHAnsi"/>
          <w:bCs/>
          <w:sz w:val="24"/>
          <w:szCs w:val="24"/>
          <w:lang w:val="en-GB"/>
        </w:rPr>
        <w:t>Mobilitate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Urbană</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Durabilă</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continuare</w:t>
      </w:r>
      <w:proofErr w:type="spellEnd"/>
      <w:r w:rsidRPr="007463AA">
        <w:rPr>
          <w:rFonts w:asciiTheme="majorHAnsi" w:hAnsiTheme="majorHAnsi"/>
          <w:bCs/>
          <w:sz w:val="24"/>
          <w:szCs w:val="24"/>
          <w:lang w:val="en-GB"/>
        </w:rPr>
        <w:t xml:space="preserve"> P.M.U.D.) ale </w:t>
      </w:r>
      <w:proofErr w:type="spellStart"/>
      <w:r w:rsidRPr="007463AA">
        <w:rPr>
          <w:rFonts w:asciiTheme="majorHAnsi" w:hAnsiTheme="majorHAnsi"/>
          <w:bCs/>
          <w:sz w:val="24"/>
          <w:szCs w:val="24"/>
          <w:lang w:val="en-GB"/>
        </w:rPr>
        <w:t>municipiilor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orașelor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sau</w:t>
      </w:r>
      <w:proofErr w:type="spellEnd"/>
      <w:r w:rsidRPr="007463AA">
        <w:rPr>
          <w:rFonts w:asciiTheme="majorHAnsi" w:hAnsiTheme="majorHAnsi"/>
          <w:bCs/>
          <w:sz w:val="24"/>
          <w:szCs w:val="24"/>
          <w:lang w:val="en-GB"/>
        </w:rPr>
        <w:t xml:space="preserve"> elaborate </w:t>
      </w:r>
      <w:proofErr w:type="spellStart"/>
      <w:r w:rsidRPr="007463AA">
        <w:rPr>
          <w:rFonts w:asciiTheme="majorHAnsi" w:hAnsiTheme="majorHAnsi"/>
          <w:bCs/>
          <w:sz w:val="24"/>
          <w:szCs w:val="24"/>
          <w:lang w:val="en-GB"/>
        </w:rPr>
        <w:t>inclusiv</w:t>
      </w:r>
      <w:proofErr w:type="spellEnd"/>
      <w:r w:rsidRPr="007463AA">
        <w:rPr>
          <w:rFonts w:asciiTheme="majorHAnsi" w:hAnsiTheme="majorHAnsi"/>
          <w:bCs/>
          <w:sz w:val="24"/>
          <w:szCs w:val="24"/>
          <w:lang w:val="en-GB"/>
        </w:rPr>
        <w:t xml:space="preserve"> la </w:t>
      </w:r>
      <w:proofErr w:type="spellStart"/>
      <w:r w:rsidRPr="007463AA">
        <w:rPr>
          <w:rFonts w:asciiTheme="majorHAnsi" w:hAnsiTheme="majorHAnsi"/>
          <w:bCs/>
          <w:sz w:val="24"/>
          <w:szCs w:val="24"/>
          <w:lang w:val="en-GB"/>
        </w:rPr>
        <w:t>nivel</w:t>
      </w:r>
      <w:proofErr w:type="spellEnd"/>
      <w:r w:rsidRPr="007463AA">
        <w:rPr>
          <w:rFonts w:asciiTheme="majorHAnsi" w:hAnsiTheme="majorHAnsi"/>
          <w:bCs/>
          <w:sz w:val="24"/>
          <w:szCs w:val="24"/>
          <w:lang w:val="en-GB"/>
        </w:rPr>
        <w:t xml:space="preserve"> de zone </w:t>
      </w:r>
      <w:proofErr w:type="spellStart"/>
      <w:r w:rsidRPr="007463AA">
        <w:rPr>
          <w:rFonts w:asciiTheme="majorHAnsi" w:hAnsiTheme="majorHAnsi"/>
          <w:bCs/>
          <w:sz w:val="24"/>
          <w:szCs w:val="24"/>
          <w:lang w:val="en-GB"/>
        </w:rPr>
        <w:t>periurbane</w:t>
      </w:r>
      <w:proofErr w:type="spellEnd"/>
      <w:r w:rsidRPr="007463AA">
        <w:rPr>
          <w:rFonts w:asciiTheme="majorHAnsi" w:hAnsiTheme="majorHAnsi"/>
          <w:bCs/>
          <w:sz w:val="24"/>
          <w:szCs w:val="24"/>
          <w:lang w:val="en-GB"/>
        </w:rPr>
        <w:t>/</w:t>
      </w:r>
      <w:proofErr w:type="spellStart"/>
      <w:r w:rsidRPr="007463AA">
        <w:rPr>
          <w:rFonts w:asciiTheme="majorHAnsi" w:hAnsiTheme="majorHAnsi"/>
          <w:bCs/>
          <w:sz w:val="24"/>
          <w:szCs w:val="24"/>
          <w:lang w:val="en-GB"/>
        </w:rPr>
        <w:t>metropolitane</w:t>
      </w:r>
      <w:proofErr w:type="spellEnd"/>
      <w:r w:rsidRPr="007463AA">
        <w:rPr>
          <w:rFonts w:asciiTheme="majorHAnsi" w:hAnsiTheme="majorHAnsi"/>
          <w:bCs/>
          <w:sz w:val="24"/>
          <w:szCs w:val="24"/>
          <w:lang w:val="en-GB"/>
        </w:rPr>
        <w:t xml:space="preserve">, conform </w:t>
      </w:r>
      <w:proofErr w:type="spellStart"/>
      <w:r w:rsidRPr="007463AA">
        <w:rPr>
          <w:rFonts w:asciiTheme="majorHAnsi" w:hAnsiTheme="majorHAnsi"/>
          <w:bCs/>
          <w:sz w:val="24"/>
          <w:szCs w:val="24"/>
          <w:lang w:val="en-GB"/>
        </w:rPr>
        <w:t>prevederilor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legale</w:t>
      </w:r>
      <w:proofErr w:type="spellEnd"/>
      <w:r w:rsidRPr="007463AA">
        <w:rPr>
          <w:rFonts w:asciiTheme="majorHAnsi" w:hAnsiTheme="majorHAnsi"/>
          <w:bCs/>
          <w:sz w:val="24"/>
          <w:szCs w:val="24"/>
          <w:lang w:val="en-GB"/>
        </w:rPr>
        <w:t>.</w:t>
      </w:r>
    </w:p>
    <w:p w14:paraId="42428984" w14:textId="77777777" w:rsidR="00FA09E4" w:rsidRPr="00FA09E4" w:rsidRDefault="00FA09E4" w:rsidP="00FA09E4">
      <w:pPr>
        <w:jc w:val="both"/>
        <w:rPr>
          <w:rFonts w:asciiTheme="majorHAnsi" w:hAnsiTheme="majorHAnsi"/>
          <w:bCs/>
          <w:sz w:val="24"/>
          <w:szCs w:val="24"/>
          <w:lang w:val="en-GB"/>
        </w:rPr>
      </w:pPr>
      <w:r w:rsidRPr="00FA09E4">
        <w:rPr>
          <w:rFonts w:asciiTheme="majorHAnsi" w:hAnsiTheme="majorHAnsi"/>
          <w:bCs/>
          <w:sz w:val="24"/>
          <w:szCs w:val="24"/>
          <w:lang w:val="en-GB"/>
        </w:rPr>
        <w:t xml:space="preserve">P.M.U.D. </w:t>
      </w:r>
      <w:proofErr w:type="spellStart"/>
      <w:r w:rsidRPr="00FA09E4">
        <w:rPr>
          <w:rFonts w:asciiTheme="majorHAnsi" w:hAnsiTheme="majorHAnsi"/>
          <w:bCs/>
          <w:sz w:val="24"/>
          <w:szCs w:val="24"/>
          <w:lang w:val="en-GB"/>
        </w:rPr>
        <w:t>reprezintă</w:t>
      </w:r>
      <w:proofErr w:type="spellEnd"/>
      <w:r w:rsidRPr="00FA09E4">
        <w:rPr>
          <w:rFonts w:asciiTheme="majorHAnsi" w:hAnsiTheme="majorHAnsi"/>
          <w:bCs/>
          <w:sz w:val="24"/>
          <w:szCs w:val="24"/>
          <w:lang w:val="en-GB"/>
        </w:rPr>
        <w:t xml:space="preserve"> o </w:t>
      </w:r>
      <w:proofErr w:type="spellStart"/>
      <w:r w:rsidRPr="00FA09E4">
        <w:rPr>
          <w:rFonts w:asciiTheme="majorHAnsi" w:hAnsiTheme="majorHAnsi"/>
          <w:bCs/>
          <w:sz w:val="24"/>
          <w:szCs w:val="24"/>
          <w:lang w:val="en-GB"/>
        </w:rPr>
        <w:t>strategie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sectorială</w:t>
      </w:r>
      <w:proofErr w:type="spellEnd"/>
      <w:r w:rsidRPr="00FA09E4">
        <w:rPr>
          <w:rFonts w:asciiTheme="majorHAnsi" w:hAnsiTheme="majorHAnsi"/>
          <w:bCs/>
          <w:sz w:val="24"/>
          <w:szCs w:val="24"/>
          <w:lang w:val="en-GB"/>
        </w:rPr>
        <w:t xml:space="preserve"> de transport, care </w:t>
      </w:r>
      <w:proofErr w:type="spellStart"/>
      <w:r w:rsidRPr="00FA09E4">
        <w:rPr>
          <w:rFonts w:asciiTheme="majorHAnsi" w:hAnsiTheme="majorHAnsi"/>
          <w:bCs/>
          <w:sz w:val="24"/>
          <w:szCs w:val="24"/>
          <w:lang w:val="en-GB"/>
        </w:rPr>
        <w:t>analizează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în</w:t>
      </w:r>
      <w:proofErr w:type="spellEnd"/>
      <w:r w:rsidRPr="00FA09E4">
        <w:rPr>
          <w:rFonts w:asciiTheme="majorHAnsi" w:hAnsiTheme="majorHAnsi"/>
          <w:bCs/>
          <w:sz w:val="24"/>
          <w:szCs w:val="24"/>
          <w:lang w:val="en-GB"/>
        </w:rPr>
        <w:t xml:space="preserve"> principal </w:t>
      </w:r>
      <w:proofErr w:type="spellStart"/>
      <w:r w:rsidRPr="00FA09E4">
        <w:rPr>
          <w:rFonts w:asciiTheme="majorHAnsi" w:hAnsiTheme="majorHAnsi"/>
          <w:bCs/>
          <w:sz w:val="24"/>
          <w:szCs w:val="24"/>
          <w:lang w:val="en-GB"/>
        </w:rPr>
        <w:t>impactul</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scenariilor</w:t>
      </w:r>
      <w:proofErr w:type="spellEnd"/>
      <w:r w:rsidRPr="00FA09E4">
        <w:rPr>
          <w:rFonts w:asciiTheme="majorHAnsi" w:hAnsiTheme="majorHAnsi"/>
          <w:bCs/>
          <w:sz w:val="24"/>
          <w:szCs w:val="24"/>
          <w:lang w:val="en-GB"/>
        </w:rPr>
        <w:t xml:space="preserve"> de transport, </w:t>
      </w:r>
      <w:proofErr w:type="spellStart"/>
      <w:r w:rsidRPr="00FA09E4">
        <w:rPr>
          <w:rFonts w:asciiTheme="majorHAnsi" w:hAnsiTheme="majorHAnsi"/>
          <w:bCs/>
          <w:sz w:val="24"/>
          <w:szCs w:val="24"/>
          <w:lang w:val="en-GB"/>
        </w:rPr>
        <w:t>constituite</w:t>
      </w:r>
      <w:proofErr w:type="spellEnd"/>
      <w:r w:rsidRPr="00FA09E4">
        <w:rPr>
          <w:rFonts w:asciiTheme="majorHAnsi" w:hAnsiTheme="majorHAnsi"/>
          <w:bCs/>
          <w:sz w:val="24"/>
          <w:szCs w:val="24"/>
          <w:lang w:val="en-GB"/>
        </w:rPr>
        <w:t xml:space="preserve"> din </w:t>
      </w:r>
      <w:proofErr w:type="spellStart"/>
      <w:r w:rsidRPr="00FA09E4">
        <w:rPr>
          <w:rFonts w:asciiTheme="majorHAnsi" w:hAnsiTheme="majorHAnsi"/>
          <w:bCs/>
          <w:sz w:val="24"/>
          <w:szCs w:val="24"/>
          <w:lang w:val="en-GB"/>
        </w:rPr>
        <w:t>pachete</w:t>
      </w:r>
      <w:proofErr w:type="spellEnd"/>
      <w:r w:rsidRPr="00FA09E4">
        <w:rPr>
          <w:rFonts w:asciiTheme="majorHAnsi" w:hAnsiTheme="majorHAnsi"/>
          <w:bCs/>
          <w:sz w:val="24"/>
          <w:szCs w:val="24"/>
          <w:lang w:val="en-GB"/>
        </w:rPr>
        <w:t xml:space="preserve"> integrate de </w:t>
      </w:r>
      <w:proofErr w:type="spellStart"/>
      <w:r w:rsidRPr="00FA09E4">
        <w:rPr>
          <w:rFonts w:asciiTheme="majorHAnsi" w:hAnsiTheme="majorHAnsi"/>
          <w:bCs/>
          <w:sz w:val="24"/>
          <w:szCs w:val="24"/>
          <w:lang w:val="en-GB"/>
        </w:rPr>
        <w:t>proiecte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finanțabile</w:t>
      </w:r>
      <w:proofErr w:type="spellEnd"/>
      <w:r w:rsidRPr="00FA09E4">
        <w:rPr>
          <w:rFonts w:asciiTheme="majorHAnsi" w:hAnsiTheme="majorHAnsi"/>
          <w:bCs/>
          <w:sz w:val="24"/>
          <w:szCs w:val="24"/>
          <w:lang w:val="en-GB"/>
        </w:rPr>
        <w:t xml:space="preserve"> din diverse </w:t>
      </w:r>
      <w:proofErr w:type="spellStart"/>
      <w:r w:rsidRPr="00FA09E4">
        <w:rPr>
          <w:rFonts w:asciiTheme="majorHAnsi" w:hAnsiTheme="majorHAnsi"/>
          <w:bCs/>
          <w:sz w:val="24"/>
          <w:szCs w:val="24"/>
          <w:lang w:val="en-GB"/>
        </w:rPr>
        <w:t>surse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iar</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în</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ceea</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ce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privește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proiectele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individuale</w:t>
      </w:r>
      <w:proofErr w:type="spellEnd"/>
      <w:r w:rsidRPr="00FA09E4">
        <w:rPr>
          <w:rFonts w:asciiTheme="majorHAnsi" w:hAnsiTheme="majorHAnsi"/>
          <w:bCs/>
          <w:sz w:val="24"/>
          <w:szCs w:val="24"/>
          <w:lang w:val="en-GB"/>
        </w:rPr>
        <w:t xml:space="preserve">, P.M.U.D. </w:t>
      </w:r>
      <w:proofErr w:type="spellStart"/>
      <w:r w:rsidRPr="00FA09E4">
        <w:rPr>
          <w:rFonts w:asciiTheme="majorHAnsi" w:hAnsiTheme="majorHAnsi"/>
          <w:bCs/>
          <w:sz w:val="24"/>
          <w:szCs w:val="24"/>
          <w:lang w:val="en-GB"/>
        </w:rPr>
        <w:t>oferă</w:t>
      </w:r>
      <w:proofErr w:type="spellEnd"/>
      <w:r w:rsidRPr="00FA09E4">
        <w:rPr>
          <w:rFonts w:asciiTheme="majorHAnsi" w:hAnsiTheme="majorHAnsi"/>
          <w:bCs/>
          <w:sz w:val="24"/>
          <w:szCs w:val="24"/>
          <w:lang w:val="en-GB"/>
        </w:rPr>
        <w:t xml:space="preserve">, de </w:t>
      </w:r>
      <w:proofErr w:type="spellStart"/>
      <w:r w:rsidRPr="00FA09E4">
        <w:rPr>
          <w:rFonts w:asciiTheme="majorHAnsi" w:hAnsiTheme="majorHAnsi"/>
          <w:bCs/>
          <w:sz w:val="24"/>
          <w:szCs w:val="24"/>
          <w:lang w:val="en-GB"/>
        </w:rPr>
        <w:t>regulă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doar</w:t>
      </w:r>
      <w:proofErr w:type="spellEnd"/>
      <w:r w:rsidRPr="00FA09E4">
        <w:rPr>
          <w:rFonts w:asciiTheme="majorHAnsi" w:hAnsiTheme="majorHAnsi"/>
          <w:bCs/>
          <w:sz w:val="24"/>
          <w:szCs w:val="24"/>
          <w:lang w:val="en-GB"/>
        </w:rPr>
        <w:t xml:space="preserve"> o </w:t>
      </w:r>
      <w:proofErr w:type="spellStart"/>
      <w:r w:rsidRPr="00FA09E4">
        <w:rPr>
          <w:rFonts w:asciiTheme="majorHAnsi" w:hAnsiTheme="majorHAnsi"/>
          <w:bCs/>
          <w:sz w:val="24"/>
          <w:szCs w:val="24"/>
          <w:lang w:val="en-GB"/>
        </w:rPr>
        <w:t>analiză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preliminară</w:t>
      </w:r>
      <w:proofErr w:type="spellEnd"/>
      <w:r w:rsidRPr="00FA09E4">
        <w:rPr>
          <w:rFonts w:asciiTheme="majorHAnsi" w:hAnsiTheme="majorHAnsi"/>
          <w:bCs/>
          <w:sz w:val="24"/>
          <w:szCs w:val="24"/>
          <w:lang w:val="en-GB"/>
        </w:rPr>
        <w:t xml:space="preserve"> a </w:t>
      </w:r>
      <w:proofErr w:type="spellStart"/>
      <w:r w:rsidRPr="00FA09E4">
        <w:rPr>
          <w:rFonts w:asciiTheme="majorHAnsi" w:hAnsiTheme="majorHAnsi"/>
          <w:bCs/>
          <w:sz w:val="24"/>
          <w:szCs w:val="24"/>
          <w:lang w:val="en-GB"/>
        </w:rPr>
        <w:t>acestora</w:t>
      </w:r>
      <w:proofErr w:type="spellEnd"/>
      <w:r w:rsidRPr="00FA09E4">
        <w:rPr>
          <w:rFonts w:asciiTheme="majorHAnsi" w:hAnsiTheme="majorHAnsi"/>
          <w:bCs/>
          <w:sz w:val="24"/>
          <w:szCs w:val="24"/>
          <w:lang w:val="en-GB"/>
        </w:rPr>
        <w:t xml:space="preserve"> („screening”).  </w:t>
      </w:r>
    </w:p>
    <w:p w14:paraId="41B13CBE" w14:textId="218A791A" w:rsidR="00FA09E4" w:rsidRDefault="00FA09E4" w:rsidP="00FA09E4">
      <w:pPr>
        <w:jc w:val="both"/>
        <w:rPr>
          <w:rFonts w:asciiTheme="majorHAnsi" w:hAnsiTheme="majorHAnsi"/>
          <w:bCs/>
          <w:sz w:val="24"/>
          <w:szCs w:val="24"/>
          <w:lang w:val="en-GB"/>
        </w:rPr>
      </w:pPr>
      <w:r w:rsidRPr="00FA09E4">
        <w:rPr>
          <w:rFonts w:asciiTheme="majorHAnsi" w:hAnsiTheme="majorHAnsi"/>
          <w:bCs/>
          <w:sz w:val="24"/>
          <w:szCs w:val="24"/>
          <w:lang w:val="en-GB"/>
        </w:rPr>
        <w:t xml:space="preserve">Reducerea de echivalent CO2 din transport la </w:t>
      </w:r>
      <w:proofErr w:type="spellStart"/>
      <w:r w:rsidRPr="00FA09E4">
        <w:rPr>
          <w:rFonts w:asciiTheme="majorHAnsi" w:hAnsiTheme="majorHAnsi"/>
          <w:bCs/>
          <w:sz w:val="24"/>
          <w:szCs w:val="24"/>
          <w:lang w:val="en-GB"/>
        </w:rPr>
        <w:t>nivelul</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ariei</w:t>
      </w:r>
      <w:proofErr w:type="spellEnd"/>
      <w:r w:rsidRPr="00FA09E4">
        <w:rPr>
          <w:rFonts w:asciiTheme="majorHAnsi" w:hAnsiTheme="majorHAnsi"/>
          <w:bCs/>
          <w:sz w:val="24"/>
          <w:szCs w:val="24"/>
          <w:lang w:val="en-GB"/>
        </w:rPr>
        <w:t xml:space="preserve"> de </w:t>
      </w:r>
      <w:proofErr w:type="spellStart"/>
      <w:r w:rsidRPr="00FA09E4">
        <w:rPr>
          <w:rFonts w:asciiTheme="majorHAnsi" w:hAnsiTheme="majorHAnsi"/>
          <w:bCs/>
          <w:sz w:val="24"/>
          <w:szCs w:val="24"/>
          <w:lang w:val="en-GB"/>
        </w:rPr>
        <w:t>studiu</w:t>
      </w:r>
      <w:proofErr w:type="spellEnd"/>
      <w:r w:rsidRPr="00FA09E4">
        <w:rPr>
          <w:rFonts w:asciiTheme="majorHAnsi" w:hAnsiTheme="majorHAnsi"/>
          <w:bCs/>
          <w:sz w:val="24"/>
          <w:szCs w:val="24"/>
          <w:lang w:val="en-GB"/>
        </w:rPr>
        <w:t xml:space="preserve"> </w:t>
      </w:r>
      <w:proofErr w:type="spellStart"/>
      <w:proofErr w:type="gramStart"/>
      <w:r w:rsidRPr="00FA09E4">
        <w:rPr>
          <w:rFonts w:asciiTheme="majorHAnsi" w:hAnsiTheme="majorHAnsi"/>
          <w:bCs/>
          <w:sz w:val="24"/>
          <w:szCs w:val="24"/>
          <w:lang w:val="en-GB"/>
        </w:rPr>
        <w:t>este</w:t>
      </w:r>
      <w:proofErr w:type="spellEnd"/>
      <w:proofErr w:type="gram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definită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ca</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diferenţa</w:t>
      </w:r>
      <w:proofErr w:type="spellEnd"/>
      <w:r w:rsidRPr="00FA09E4">
        <w:rPr>
          <w:rFonts w:asciiTheme="majorHAnsi" w:hAnsiTheme="majorHAnsi"/>
          <w:bCs/>
          <w:sz w:val="24"/>
          <w:szCs w:val="24"/>
          <w:lang w:val="en-GB"/>
        </w:rPr>
        <w:t xml:space="preserve">, pentru un an stabilit (de ex. </w:t>
      </w:r>
      <w:proofErr w:type="spellStart"/>
      <w:r w:rsidRPr="00FA09E4">
        <w:rPr>
          <w:rFonts w:asciiTheme="majorHAnsi" w:hAnsiTheme="majorHAnsi"/>
          <w:bCs/>
          <w:sz w:val="24"/>
          <w:szCs w:val="24"/>
          <w:lang w:val="en-GB"/>
        </w:rPr>
        <w:t>primul</w:t>
      </w:r>
      <w:proofErr w:type="spellEnd"/>
      <w:r w:rsidRPr="00FA09E4">
        <w:rPr>
          <w:rFonts w:asciiTheme="majorHAnsi" w:hAnsiTheme="majorHAnsi"/>
          <w:bCs/>
          <w:sz w:val="24"/>
          <w:szCs w:val="24"/>
          <w:lang w:val="en-GB"/>
        </w:rPr>
        <w:t xml:space="preserve"> an de </w:t>
      </w:r>
      <w:proofErr w:type="spellStart"/>
      <w:r w:rsidRPr="00FA09E4">
        <w:rPr>
          <w:rFonts w:asciiTheme="majorHAnsi" w:hAnsiTheme="majorHAnsi"/>
          <w:bCs/>
          <w:sz w:val="24"/>
          <w:szCs w:val="24"/>
          <w:lang w:val="en-GB"/>
        </w:rPr>
        <w:t>după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implementarea</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proiectului</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dintre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emisiile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totale</w:t>
      </w:r>
      <w:proofErr w:type="spellEnd"/>
      <w:r w:rsidRPr="00FA09E4">
        <w:rPr>
          <w:rFonts w:asciiTheme="majorHAnsi" w:hAnsiTheme="majorHAnsi"/>
          <w:bCs/>
          <w:sz w:val="24"/>
          <w:szCs w:val="24"/>
          <w:lang w:val="en-GB"/>
        </w:rPr>
        <w:t xml:space="preserve"> de </w:t>
      </w:r>
      <w:proofErr w:type="spellStart"/>
      <w:r w:rsidRPr="00FA09E4">
        <w:rPr>
          <w:rFonts w:asciiTheme="majorHAnsi" w:hAnsiTheme="majorHAnsi"/>
          <w:bCs/>
          <w:sz w:val="24"/>
          <w:szCs w:val="24"/>
          <w:lang w:val="en-GB"/>
        </w:rPr>
        <w:t>echivalent</w:t>
      </w:r>
      <w:proofErr w:type="spellEnd"/>
      <w:r w:rsidRPr="00FA09E4">
        <w:rPr>
          <w:rFonts w:asciiTheme="majorHAnsi" w:hAnsiTheme="majorHAnsi"/>
          <w:bCs/>
          <w:sz w:val="24"/>
          <w:szCs w:val="24"/>
          <w:lang w:val="en-GB"/>
        </w:rPr>
        <w:t xml:space="preserve"> CO2 al </w:t>
      </w:r>
      <w:proofErr w:type="spellStart"/>
      <w:r w:rsidRPr="00FA09E4">
        <w:rPr>
          <w:rFonts w:asciiTheme="majorHAnsi" w:hAnsiTheme="majorHAnsi"/>
          <w:bCs/>
          <w:sz w:val="24"/>
          <w:szCs w:val="24"/>
          <w:lang w:val="en-GB"/>
        </w:rPr>
        <w:t>celui</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mai</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posibil</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scenariu</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fără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proiect</w:t>
      </w:r>
      <w:proofErr w:type="spellEnd"/>
      <w:r w:rsidRPr="00FA09E4">
        <w:rPr>
          <w:rFonts w:asciiTheme="majorHAnsi" w:hAnsiTheme="majorHAnsi"/>
          <w:bCs/>
          <w:sz w:val="24"/>
          <w:szCs w:val="24"/>
          <w:lang w:val="en-GB"/>
        </w:rPr>
        <w:t xml:space="preserve">” („A face minimum”) </w:t>
      </w:r>
      <w:proofErr w:type="spellStart"/>
      <w:r w:rsidRPr="00FA09E4">
        <w:rPr>
          <w:rFonts w:asciiTheme="majorHAnsi" w:hAnsiTheme="majorHAnsi"/>
          <w:bCs/>
          <w:sz w:val="24"/>
          <w:szCs w:val="24"/>
          <w:lang w:val="en-GB"/>
        </w:rPr>
        <w:t>şi</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emisiile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totale</w:t>
      </w:r>
      <w:proofErr w:type="spellEnd"/>
      <w:r w:rsidRPr="00FA09E4">
        <w:rPr>
          <w:rFonts w:asciiTheme="majorHAnsi" w:hAnsiTheme="majorHAnsi"/>
          <w:bCs/>
          <w:sz w:val="24"/>
          <w:szCs w:val="24"/>
          <w:lang w:val="en-GB"/>
        </w:rPr>
        <w:t xml:space="preserve"> de </w:t>
      </w:r>
      <w:proofErr w:type="spellStart"/>
      <w:r w:rsidRPr="00FA09E4">
        <w:rPr>
          <w:rFonts w:asciiTheme="majorHAnsi" w:hAnsiTheme="majorHAnsi"/>
          <w:bCs/>
          <w:sz w:val="24"/>
          <w:szCs w:val="24"/>
          <w:lang w:val="en-GB"/>
        </w:rPr>
        <w:t>echivalent</w:t>
      </w:r>
      <w:proofErr w:type="spellEnd"/>
      <w:r w:rsidRPr="00FA09E4">
        <w:rPr>
          <w:rFonts w:asciiTheme="majorHAnsi" w:hAnsiTheme="majorHAnsi"/>
          <w:bCs/>
          <w:sz w:val="24"/>
          <w:szCs w:val="24"/>
          <w:lang w:val="en-GB"/>
        </w:rPr>
        <w:t xml:space="preserve"> CO2 pentru </w:t>
      </w:r>
      <w:proofErr w:type="spellStart"/>
      <w:r w:rsidRPr="00FA09E4">
        <w:rPr>
          <w:rFonts w:asciiTheme="majorHAnsi" w:hAnsiTheme="majorHAnsi"/>
          <w:bCs/>
          <w:sz w:val="24"/>
          <w:szCs w:val="24"/>
          <w:lang w:val="en-GB"/>
        </w:rPr>
        <w:t>scenariul</w:t>
      </w:r>
      <w:proofErr w:type="spellEnd"/>
      <w:r w:rsidRPr="00FA09E4">
        <w:rPr>
          <w:rFonts w:asciiTheme="majorHAnsi" w:hAnsiTheme="majorHAnsi"/>
          <w:bCs/>
          <w:sz w:val="24"/>
          <w:szCs w:val="24"/>
          <w:lang w:val="en-GB"/>
        </w:rPr>
        <w:t xml:space="preserve"> „cu </w:t>
      </w:r>
      <w:proofErr w:type="spellStart"/>
      <w:r w:rsidRPr="00FA09E4">
        <w:rPr>
          <w:rFonts w:asciiTheme="majorHAnsi" w:hAnsiTheme="majorHAnsi"/>
          <w:bCs/>
          <w:sz w:val="24"/>
          <w:szCs w:val="24"/>
          <w:lang w:val="en-GB"/>
        </w:rPr>
        <w:t>proiect</w:t>
      </w:r>
      <w:proofErr w:type="spellEnd"/>
      <w:r w:rsidRPr="00FA09E4">
        <w:rPr>
          <w:rFonts w:asciiTheme="majorHAnsi" w:hAnsiTheme="majorHAnsi"/>
          <w:bCs/>
          <w:sz w:val="24"/>
          <w:szCs w:val="24"/>
          <w:lang w:val="en-GB"/>
        </w:rPr>
        <w:t xml:space="preserve">” („A face </w:t>
      </w:r>
      <w:proofErr w:type="spellStart"/>
      <w:r w:rsidRPr="00FA09E4">
        <w:rPr>
          <w:rFonts w:asciiTheme="majorHAnsi" w:hAnsiTheme="majorHAnsi"/>
          <w:bCs/>
          <w:sz w:val="24"/>
          <w:szCs w:val="24"/>
          <w:lang w:val="en-GB"/>
        </w:rPr>
        <w:t>ceva</w:t>
      </w:r>
      <w:proofErr w:type="spellEnd"/>
      <w:r w:rsidRPr="00FA09E4">
        <w:rPr>
          <w:rFonts w:asciiTheme="majorHAnsi" w:hAnsiTheme="majorHAnsi"/>
          <w:bCs/>
          <w:sz w:val="24"/>
          <w:szCs w:val="24"/>
          <w:lang w:val="en-GB"/>
        </w:rPr>
        <w:t>”).</w:t>
      </w:r>
    </w:p>
    <w:p w14:paraId="6B99C601" w14:textId="77777777" w:rsidR="003A0FEB" w:rsidRPr="003A0FEB" w:rsidRDefault="003A0FEB" w:rsidP="003A0FEB">
      <w:pPr>
        <w:jc w:val="both"/>
        <w:rPr>
          <w:rFonts w:asciiTheme="majorHAnsi" w:hAnsiTheme="majorHAnsi"/>
          <w:bCs/>
          <w:sz w:val="24"/>
          <w:szCs w:val="24"/>
          <w:lang w:val="en-GB"/>
        </w:rPr>
      </w:pPr>
      <w:r w:rsidRPr="003A0FEB">
        <w:rPr>
          <w:rFonts w:asciiTheme="majorHAnsi" w:hAnsiTheme="majorHAnsi"/>
          <w:bCs/>
          <w:sz w:val="24"/>
          <w:szCs w:val="24"/>
          <w:lang w:val="en-GB"/>
        </w:rPr>
        <w:t xml:space="preserve">La </w:t>
      </w:r>
      <w:proofErr w:type="spellStart"/>
      <w:r w:rsidRPr="003A0FEB">
        <w:rPr>
          <w:rFonts w:asciiTheme="majorHAnsi" w:hAnsiTheme="majorHAnsi"/>
          <w:bCs/>
          <w:sz w:val="24"/>
          <w:szCs w:val="24"/>
          <w:lang w:val="en-GB"/>
        </w:rPr>
        <w:t>nivelul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Orasului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Brezoi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cerința</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realizare</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prezentei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investitii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este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determinată</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nevoia</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îmbunătățire</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mobilității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astfel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încât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să</w:t>
      </w:r>
      <w:proofErr w:type="spellEnd"/>
      <w:r w:rsidRPr="003A0FEB">
        <w:rPr>
          <w:rFonts w:asciiTheme="majorHAnsi" w:hAnsiTheme="majorHAnsi"/>
          <w:bCs/>
          <w:sz w:val="24"/>
          <w:szCs w:val="24"/>
          <w:lang w:val="en-GB"/>
        </w:rPr>
        <w:t xml:space="preserve"> fie </w:t>
      </w:r>
      <w:proofErr w:type="spellStart"/>
      <w:r w:rsidRPr="003A0FEB">
        <w:rPr>
          <w:rFonts w:asciiTheme="majorHAnsi" w:hAnsiTheme="majorHAnsi"/>
          <w:bCs/>
          <w:sz w:val="24"/>
          <w:szCs w:val="24"/>
          <w:lang w:val="en-GB"/>
        </w:rPr>
        <w:t>satisfăcute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nevoile</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deplasare</w:t>
      </w:r>
      <w:proofErr w:type="spellEnd"/>
      <w:r w:rsidRPr="003A0FEB">
        <w:rPr>
          <w:rFonts w:asciiTheme="majorHAnsi" w:hAnsiTheme="majorHAnsi"/>
          <w:bCs/>
          <w:sz w:val="24"/>
          <w:szCs w:val="24"/>
          <w:lang w:val="en-GB"/>
        </w:rPr>
        <w:t xml:space="preserve"> pentru </w:t>
      </w:r>
      <w:proofErr w:type="spellStart"/>
      <w:r w:rsidRPr="003A0FEB">
        <w:rPr>
          <w:rFonts w:asciiTheme="majorHAnsi" w:hAnsiTheme="majorHAnsi"/>
          <w:bCs/>
          <w:sz w:val="24"/>
          <w:szCs w:val="24"/>
          <w:lang w:val="en-GB"/>
        </w:rPr>
        <w:t>populație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mediul</w:t>
      </w:r>
      <w:proofErr w:type="spellEnd"/>
      <w:r w:rsidRPr="003A0FEB">
        <w:rPr>
          <w:rFonts w:asciiTheme="majorHAnsi" w:hAnsiTheme="majorHAnsi"/>
          <w:bCs/>
          <w:sz w:val="24"/>
          <w:szCs w:val="24"/>
          <w:lang w:val="en-GB"/>
        </w:rPr>
        <w:t xml:space="preserve"> economic, </w:t>
      </w:r>
      <w:proofErr w:type="spellStart"/>
      <w:r w:rsidRPr="003A0FEB">
        <w:rPr>
          <w:rFonts w:asciiTheme="majorHAnsi" w:hAnsiTheme="majorHAnsi"/>
          <w:bCs/>
          <w:sz w:val="24"/>
          <w:szCs w:val="24"/>
          <w:lang w:val="en-GB"/>
        </w:rPr>
        <w:t>atât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oraș</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cât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zone </w:t>
      </w:r>
      <w:proofErr w:type="spellStart"/>
      <w:r w:rsidRPr="003A0FEB">
        <w:rPr>
          <w:rFonts w:asciiTheme="majorHAnsi" w:hAnsiTheme="majorHAnsi"/>
          <w:bCs/>
          <w:sz w:val="24"/>
          <w:szCs w:val="24"/>
          <w:lang w:val="en-GB"/>
        </w:rPr>
        <w:t>învecinate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atât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prezent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cât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viitor</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crească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calitatea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vieții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locuitorilor</w:t>
      </w:r>
      <w:proofErr w:type="spellEnd"/>
      <w:r w:rsidRPr="003A0FEB">
        <w:rPr>
          <w:rFonts w:asciiTheme="majorHAnsi" w:hAnsiTheme="majorHAnsi"/>
          <w:bCs/>
          <w:sz w:val="24"/>
          <w:szCs w:val="24"/>
          <w:lang w:val="en-GB"/>
        </w:rPr>
        <w:t xml:space="preserve">. </w:t>
      </w:r>
    </w:p>
    <w:p w14:paraId="054E0882" w14:textId="77777777" w:rsidR="003A0FEB" w:rsidRPr="003A0FEB" w:rsidRDefault="003A0FEB" w:rsidP="003A0FEB">
      <w:pPr>
        <w:jc w:val="both"/>
        <w:rPr>
          <w:rFonts w:asciiTheme="majorHAnsi" w:hAnsiTheme="majorHAnsi"/>
          <w:bCs/>
          <w:sz w:val="24"/>
          <w:szCs w:val="24"/>
          <w:lang w:val="en-GB"/>
        </w:rPr>
      </w:pPr>
      <w:proofErr w:type="spellStart"/>
      <w:r w:rsidRPr="003A0FEB">
        <w:rPr>
          <w:rFonts w:asciiTheme="majorHAnsi" w:hAnsiTheme="majorHAnsi"/>
          <w:bCs/>
          <w:sz w:val="24"/>
          <w:szCs w:val="24"/>
          <w:lang w:val="en-GB"/>
        </w:rPr>
        <w:lastRenderedPageBreak/>
        <w:t>Prin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analiza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comportamentului</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deplasare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oraș</w:t>
      </w:r>
      <w:proofErr w:type="spellEnd"/>
      <w:r w:rsidRPr="003A0FEB">
        <w:rPr>
          <w:rFonts w:asciiTheme="majorHAnsi" w:hAnsiTheme="majorHAnsi"/>
          <w:bCs/>
          <w:sz w:val="24"/>
          <w:szCs w:val="24"/>
          <w:lang w:val="en-GB"/>
        </w:rPr>
        <w:t xml:space="preserve">, se </w:t>
      </w:r>
      <w:proofErr w:type="spellStart"/>
      <w:r w:rsidRPr="003A0FEB">
        <w:rPr>
          <w:rFonts w:asciiTheme="majorHAnsi" w:hAnsiTheme="majorHAnsi"/>
          <w:bCs/>
          <w:sz w:val="24"/>
          <w:szCs w:val="24"/>
          <w:lang w:val="en-GB"/>
        </w:rPr>
        <w:t>vor</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promova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soluții</w:t>
      </w:r>
      <w:proofErr w:type="spellEnd"/>
      <w:r w:rsidRPr="003A0FEB">
        <w:rPr>
          <w:rFonts w:asciiTheme="majorHAnsi" w:hAnsiTheme="majorHAnsi"/>
          <w:bCs/>
          <w:sz w:val="24"/>
          <w:szCs w:val="24"/>
          <w:lang w:val="en-GB"/>
        </w:rPr>
        <w:t xml:space="preserve"> alternative care </w:t>
      </w:r>
      <w:proofErr w:type="spellStart"/>
      <w:r w:rsidRPr="003A0FEB">
        <w:rPr>
          <w:rFonts w:asciiTheme="majorHAnsi" w:hAnsiTheme="majorHAnsi"/>
          <w:bCs/>
          <w:sz w:val="24"/>
          <w:szCs w:val="24"/>
          <w:lang w:val="en-GB"/>
        </w:rPr>
        <w:t>să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conducă</w:t>
      </w:r>
      <w:proofErr w:type="spellEnd"/>
      <w:r w:rsidRPr="003A0FEB">
        <w:rPr>
          <w:rFonts w:asciiTheme="majorHAnsi" w:hAnsiTheme="majorHAnsi"/>
          <w:bCs/>
          <w:sz w:val="24"/>
          <w:szCs w:val="24"/>
          <w:lang w:val="en-GB"/>
        </w:rPr>
        <w:t xml:space="preserve"> la </w:t>
      </w:r>
      <w:proofErr w:type="spellStart"/>
      <w:r w:rsidRPr="003A0FEB">
        <w:rPr>
          <w:rFonts w:asciiTheme="majorHAnsi" w:hAnsiTheme="majorHAnsi"/>
          <w:bCs/>
          <w:sz w:val="24"/>
          <w:szCs w:val="24"/>
          <w:lang w:val="en-GB"/>
        </w:rPr>
        <w:t>eficiență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energetică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la o </w:t>
      </w:r>
      <w:proofErr w:type="spellStart"/>
      <w:r w:rsidRPr="003A0FEB">
        <w:rPr>
          <w:rFonts w:asciiTheme="majorHAnsi" w:hAnsiTheme="majorHAnsi"/>
          <w:bCs/>
          <w:sz w:val="24"/>
          <w:szCs w:val="24"/>
          <w:lang w:val="en-GB"/>
        </w:rPr>
        <w:t>utilizare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rațională</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resurselor</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transporturi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spiritul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dezvoltării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durabile</w:t>
      </w:r>
      <w:proofErr w:type="spellEnd"/>
      <w:r w:rsidRPr="003A0FEB">
        <w:rPr>
          <w:rFonts w:asciiTheme="majorHAnsi" w:hAnsiTheme="majorHAnsi"/>
          <w:bCs/>
          <w:sz w:val="24"/>
          <w:szCs w:val="24"/>
          <w:lang w:val="en-GB"/>
        </w:rPr>
        <w:t xml:space="preserve">. </w:t>
      </w:r>
    </w:p>
    <w:p w14:paraId="1DA90552" w14:textId="77777777" w:rsidR="003A0FEB" w:rsidRPr="003A0FEB" w:rsidRDefault="003A0FEB" w:rsidP="003A0FEB">
      <w:pPr>
        <w:jc w:val="both"/>
        <w:rPr>
          <w:rFonts w:asciiTheme="majorHAnsi" w:hAnsiTheme="majorHAnsi"/>
          <w:bCs/>
          <w:sz w:val="24"/>
          <w:szCs w:val="24"/>
          <w:lang w:val="en-GB"/>
        </w:rPr>
      </w:pPr>
      <w:proofErr w:type="spellStart"/>
      <w:r w:rsidRPr="003A0FEB">
        <w:rPr>
          <w:rFonts w:asciiTheme="majorHAnsi" w:hAnsiTheme="majorHAnsi"/>
          <w:bCs/>
          <w:sz w:val="24"/>
          <w:szCs w:val="24"/>
          <w:lang w:val="en-GB"/>
        </w:rPr>
        <w:t>Implementarea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proiectului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trebuie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eficientizeze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comportamentul</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deplasare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dar</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integreze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politici</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incluziune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socială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dezvoltare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economică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durabilă</w:t>
      </w:r>
      <w:proofErr w:type="spellEnd"/>
      <w:r w:rsidRPr="003A0FEB">
        <w:rPr>
          <w:rFonts w:asciiTheme="majorHAnsi" w:hAnsiTheme="majorHAnsi"/>
          <w:bCs/>
          <w:sz w:val="24"/>
          <w:szCs w:val="24"/>
          <w:lang w:val="en-GB"/>
        </w:rPr>
        <w:t xml:space="preserve">. </w:t>
      </w:r>
    </w:p>
    <w:p w14:paraId="0698EFDB" w14:textId="66CAE893" w:rsidR="003A0FEB" w:rsidRDefault="003A0FEB" w:rsidP="003A0FEB">
      <w:pPr>
        <w:jc w:val="both"/>
        <w:rPr>
          <w:rFonts w:asciiTheme="majorHAnsi" w:hAnsiTheme="majorHAnsi"/>
          <w:bCs/>
          <w:sz w:val="24"/>
          <w:szCs w:val="24"/>
          <w:lang w:val="en-GB"/>
        </w:rPr>
      </w:pPr>
      <w:r w:rsidRPr="003A0FEB">
        <w:rPr>
          <w:rFonts w:asciiTheme="majorHAnsi" w:hAnsiTheme="majorHAnsi"/>
          <w:bCs/>
          <w:sz w:val="24"/>
          <w:szCs w:val="24"/>
          <w:lang w:val="en-GB"/>
        </w:rPr>
        <w:t xml:space="preserve">In </w:t>
      </w:r>
      <w:proofErr w:type="spellStart"/>
      <w:r w:rsidRPr="003A0FEB">
        <w:rPr>
          <w:rFonts w:asciiTheme="majorHAnsi" w:hAnsiTheme="majorHAnsi"/>
          <w:bCs/>
          <w:sz w:val="24"/>
          <w:szCs w:val="24"/>
          <w:lang w:val="en-GB"/>
        </w:rPr>
        <w:t>orasul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Brezoi</w:t>
      </w:r>
      <w:proofErr w:type="spellEnd"/>
      <w:r w:rsidRPr="003A0FEB">
        <w:rPr>
          <w:rFonts w:asciiTheme="majorHAnsi" w:hAnsiTheme="majorHAnsi"/>
          <w:bCs/>
          <w:sz w:val="24"/>
          <w:szCs w:val="24"/>
          <w:lang w:val="en-GB"/>
        </w:rPr>
        <w:t xml:space="preserve"> nu </w:t>
      </w:r>
      <w:proofErr w:type="spellStart"/>
      <w:r w:rsidRPr="003A0FEB">
        <w:rPr>
          <w:rFonts w:asciiTheme="majorHAnsi" w:hAnsiTheme="majorHAnsi"/>
          <w:bCs/>
          <w:sz w:val="24"/>
          <w:szCs w:val="24"/>
          <w:lang w:val="en-GB"/>
        </w:rPr>
        <w:t>este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asigurat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transportul</w:t>
      </w:r>
      <w:proofErr w:type="spellEnd"/>
      <w:r w:rsidRPr="003A0FEB">
        <w:rPr>
          <w:rFonts w:asciiTheme="majorHAnsi" w:hAnsiTheme="majorHAnsi"/>
          <w:bCs/>
          <w:sz w:val="24"/>
          <w:szCs w:val="24"/>
          <w:lang w:val="en-GB"/>
        </w:rPr>
        <w:t xml:space="preserve"> public, </w:t>
      </w:r>
      <w:proofErr w:type="spellStart"/>
      <w:r w:rsidRPr="003A0FEB">
        <w:rPr>
          <w:rFonts w:asciiTheme="majorHAnsi" w:hAnsiTheme="majorHAnsi"/>
          <w:bCs/>
          <w:sz w:val="24"/>
          <w:szCs w:val="24"/>
          <w:lang w:val="en-GB"/>
        </w:rPr>
        <w:t>iar</w:t>
      </w:r>
      <w:proofErr w:type="spellEnd"/>
      <w:r w:rsidRPr="003A0FEB">
        <w:rPr>
          <w:rFonts w:asciiTheme="majorHAnsi" w:hAnsiTheme="majorHAnsi"/>
          <w:bCs/>
          <w:sz w:val="24"/>
          <w:szCs w:val="24"/>
          <w:lang w:val="en-GB"/>
        </w:rPr>
        <w:t xml:space="preserve"> in </w:t>
      </w:r>
      <w:proofErr w:type="spellStart"/>
      <w:r w:rsidRPr="003A0FEB">
        <w:rPr>
          <w:rFonts w:asciiTheme="majorHAnsi" w:hAnsiTheme="majorHAnsi"/>
          <w:bCs/>
          <w:sz w:val="24"/>
          <w:szCs w:val="24"/>
          <w:lang w:val="en-GB"/>
        </w:rPr>
        <w:t>ceea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priveste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asigurarea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unei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infrastructurii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necesare</w:t>
      </w:r>
      <w:proofErr w:type="spellEnd"/>
      <w:r w:rsidRPr="003A0FEB">
        <w:rPr>
          <w:rFonts w:asciiTheme="majorHAnsi" w:hAnsiTheme="majorHAnsi"/>
          <w:bCs/>
          <w:sz w:val="24"/>
          <w:szCs w:val="24"/>
          <w:lang w:val="en-GB"/>
        </w:rPr>
        <w:t xml:space="preserve"> pentru </w:t>
      </w:r>
      <w:proofErr w:type="spellStart"/>
      <w:r w:rsidRPr="003A0FEB">
        <w:rPr>
          <w:rFonts w:asciiTheme="majorHAnsi" w:hAnsiTheme="majorHAnsi"/>
          <w:bCs/>
          <w:sz w:val="24"/>
          <w:szCs w:val="24"/>
          <w:lang w:val="en-GB"/>
        </w:rPr>
        <w:t>bicicliste</w:t>
      </w:r>
      <w:proofErr w:type="spellEnd"/>
      <w:r w:rsidRPr="003A0FEB">
        <w:rPr>
          <w:rFonts w:asciiTheme="majorHAnsi" w:hAnsiTheme="majorHAnsi"/>
          <w:bCs/>
          <w:sz w:val="24"/>
          <w:szCs w:val="24"/>
          <w:lang w:val="en-GB"/>
        </w:rPr>
        <w:t xml:space="preserve">, UAT </w:t>
      </w:r>
      <w:proofErr w:type="spellStart"/>
      <w:r w:rsidRPr="003A0FEB">
        <w:rPr>
          <w:rFonts w:asciiTheme="majorHAnsi" w:hAnsiTheme="majorHAnsi"/>
          <w:bCs/>
          <w:sz w:val="24"/>
          <w:szCs w:val="24"/>
          <w:lang w:val="en-GB"/>
        </w:rPr>
        <w:t>Brezoi</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inceput</w:t>
      </w:r>
      <w:proofErr w:type="spellEnd"/>
      <w:r w:rsidRPr="003A0FEB">
        <w:rPr>
          <w:rFonts w:asciiTheme="majorHAnsi" w:hAnsiTheme="majorHAnsi"/>
          <w:bCs/>
          <w:sz w:val="24"/>
          <w:szCs w:val="24"/>
          <w:lang w:val="en-GB"/>
        </w:rPr>
        <w:t xml:space="preserve"> in </w:t>
      </w:r>
      <w:proofErr w:type="spellStart"/>
      <w:r w:rsidRPr="003A0FEB">
        <w:rPr>
          <w:rFonts w:asciiTheme="majorHAnsi" w:hAnsiTheme="majorHAnsi"/>
          <w:bCs/>
          <w:sz w:val="24"/>
          <w:szCs w:val="24"/>
          <w:lang w:val="en-GB"/>
        </w:rPr>
        <w:t>anul</w:t>
      </w:r>
      <w:proofErr w:type="spellEnd"/>
      <w:r w:rsidRPr="003A0FEB">
        <w:rPr>
          <w:rFonts w:asciiTheme="majorHAnsi" w:hAnsiTheme="majorHAnsi"/>
          <w:bCs/>
          <w:sz w:val="24"/>
          <w:szCs w:val="24"/>
          <w:lang w:val="en-GB"/>
        </w:rPr>
        <w:t xml:space="preserve"> 2016 </w:t>
      </w:r>
      <w:proofErr w:type="spellStart"/>
      <w:r w:rsidRPr="003A0FEB">
        <w:rPr>
          <w:rFonts w:asciiTheme="majorHAnsi" w:hAnsiTheme="majorHAnsi"/>
          <w:bCs/>
          <w:sz w:val="24"/>
          <w:szCs w:val="24"/>
          <w:lang w:val="en-GB"/>
        </w:rPr>
        <w:t>lucrari</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modernizare</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arterei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principale</w:t>
      </w:r>
      <w:proofErr w:type="spellEnd"/>
      <w:r w:rsidRPr="003A0FEB">
        <w:rPr>
          <w:rFonts w:asciiTheme="majorHAnsi" w:hAnsiTheme="majorHAnsi"/>
          <w:bCs/>
          <w:sz w:val="24"/>
          <w:szCs w:val="24"/>
          <w:lang w:val="en-GB"/>
        </w:rPr>
        <w:t xml:space="preserve"> (DN7A) </w:t>
      </w:r>
      <w:proofErr w:type="spellStart"/>
      <w:r w:rsidRPr="003A0FEB">
        <w:rPr>
          <w:rFonts w:asciiTheme="majorHAnsi" w:hAnsiTheme="majorHAnsi"/>
          <w:bCs/>
          <w:sz w:val="24"/>
          <w:szCs w:val="24"/>
          <w:lang w:val="en-GB"/>
        </w:rPr>
        <w:t>cuprinzand</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modernizare</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spatiului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carosabil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modernizarea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trotuarelor</w:t>
      </w:r>
      <w:proofErr w:type="spellEnd"/>
      <w:r w:rsidRPr="003A0FEB">
        <w:rPr>
          <w:rFonts w:asciiTheme="majorHAnsi" w:hAnsiTheme="majorHAnsi"/>
          <w:bCs/>
          <w:sz w:val="24"/>
          <w:szCs w:val="24"/>
          <w:lang w:val="en-GB"/>
        </w:rPr>
        <w:t xml:space="preserve"> de-a </w:t>
      </w:r>
      <w:proofErr w:type="spellStart"/>
      <w:r w:rsidRPr="003A0FEB">
        <w:rPr>
          <w:rFonts w:asciiTheme="majorHAnsi" w:hAnsiTheme="majorHAnsi"/>
          <w:bCs/>
          <w:sz w:val="24"/>
          <w:szCs w:val="24"/>
          <w:lang w:val="en-GB"/>
        </w:rPr>
        <w:t>lungul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cai</w:t>
      </w:r>
      <w:proofErr w:type="spellEnd"/>
      <w:r w:rsidRPr="003A0FEB">
        <w:rPr>
          <w:rFonts w:asciiTheme="majorHAnsi" w:hAnsiTheme="majorHAnsi"/>
          <w:bCs/>
          <w:sz w:val="24"/>
          <w:szCs w:val="24"/>
          <w:lang w:val="en-GB"/>
        </w:rPr>
        <w:t xml:space="preserve"> de transport </w:t>
      </w:r>
      <w:proofErr w:type="spellStart"/>
      <w:r w:rsidRPr="003A0FEB">
        <w:rPr>
          <w:rFonts w:asciiTheme="majorHAnsi" w:hAnsiTheme="majorHAnsi"/>
          <w:bCs/>
          <w:sz w:val="24"/>
          <w:szCs w:val="24"/>
          <w:lang w:val="en-GB"/>
        </w:rPr>
        <w:t>precum</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realizarea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unei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piste</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biciclete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Totusi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acestea</w:t>
      </w:r>
      <w:proofErr w:type="spellEnd"/>
      <w:r w:rsidRPr="003A0FEB">
        <w:rPr>
          <w:rFonts w:asciiTheme="majorHAnsi" w:hAnsiTheme="majorHAnsi"/>
          <w:bCs/>
          <w:sz w:val="24"/>
          <w:szCs w:val="24"/>
          <w:lang w:val="en-GB"/>
        </w:rPr>
        <w:t xml:space="preserve"> nu </w:t>
      </w:r>
      <w:proofErr w:type="spellStart"/>
      <w:r w:rsidRPr="003A0FEB">
        <w:rPr>
          <w:rFonts w:asciiTheme="majorHAnsi" w:hAnsiTheme="majorHAnsi"/>
          <w:bCs/>
          <w:sz w:val="24"/>
          <w:szCs w:val="24"/>
          <w:lang w:val="en-GB"/>
        </w:rPr>
        <w:t>sunt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suficiente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iar</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deplasarea</w:t>
      </w:r>
      <w:proofErr w:type="spellEnd"/>
      <w:r w:rsidRPr="003A0FEB">
        <w:rPr>
          <w:rFonts w:asciiTheme="majorHAnsi" w:hAnsiTheme="majorHAnsi"/>
          <w:bCs/>
          <w:sz w:val="24"/>
          <w:szCs w:val="24"/>
          <w:lang w:val="en-GB"/>
        </w:rPr>
        <w:t xml:space="preserve"> in </w:t>
      </w:r>
      <w:proofErr w:type="spellStart"/>
      <w:r w:rsidRPr="003A0FEB">
        <w:rPr>
          <w:rFonts w:asciiTheme="majorHAnsi" w:hAnsiTheme="majorHAnsi"/>
          <w:bCs/>
          <w:sz w:val="24"/>
          <w:szCs w:val="24"/>
          <w:lang w:val="en-GB"/>
        </w:rPr>
        <w:t>teritoriu</w:t>
      </w:r>
      <w:proofErr w:type="spellEnd"/>
      <w:r w:rsidRPr="003A0FEB">
        <w:rPr>
          <w:rFonts w:asciiTheme="majorHAnsi" w:hAnsiTheme="majorHAnsi"/>
          <w:bCs/>
          <w:sz w:val="24"/>
          <w:szCs w:val="24"/>
          <w:lang w:val="en-GB"/>
        </w:rPr>
        <w:t xml:space="preserve"> se face de </w:t>
      </w:r>
      <w:proofErr w:type="spellStart"/>
      <w:r w:rsidRPr="003A0FEB">
        <w:rPr>
          <w:rFonts w:asciiTheme="majorHAnsi" w:hAnsiTheme="majorHAnsi"/>
          <w:bCs/>
          <w:sz w:val="24"/>
          <w:szCs w:val="24"/>
          <w:lang w:val="en-GB"/>
        </w:rPr>
        <w:t>regula</w:t>
      </w:r>
      <w:proofErr w:type="spellEnd"/>
      <w:r w:rsidRPr="003A0FEB">
        <w:rPr>
          <w:rFonts w:asciiTheme="majorHAnsi" w:hAnsiTheme="majorHAnsi"/>
          <w:bCs/>
          <w:sz w:val="24"/>
          <w:szCs w:val="24"/>
          <w:lang w:val="en-GB"/>
        </w:rPr>
        <w:t xml:space="preserve"> in </w:t>
      </w:r>
      <w:proofErr w:type="spellStart"/>
      <w:r w:rsidRPr="003A0FEB">
        <w:rPr>
          <w:rFonts w:asciiTheme="majorHAnsi" w:hAnsiTheme="majorHAnsi"/>
          <w:bCs/>
          <w:sz w:val="24"/>
          <w:szCs w:val="24"/>
          <w:lang w:val="en-GB"/>
        </w:rPr>
        <w:t>lungul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drumului</w:t>
      </w:r>
      <w:proofErr w:type="spellEnd"/>
      <w:r w:rsidRPr="003A0FEB">
        <w:rPr>
          <w:rFonts w:asciiTheme="majorHAnsi" w:hAnsiTheme="majorHAnsi"/>
          <w:bCs/>
          <w:sz w:val="24"/>
          <w:szCs w:val="24"/>
          <w:lang w:val="en-GB"/>
        </w:rPr>
        <w:t xml:space="preserve"> national DN7A.</w:t>
      </w:r>
    </w:p>
    <w:p w14:paraId="315505E7" w14:textId="52486C25" w:rsidR="00277B31" w:rsidRPr="00FA09E4" w:rsidRDefault="0011714D" w:rsidP="00FA09E4">
      <w:pPr>
        <w:pStyle w:val="ListParagraph"/>
        <w:numPr>
          <w:ilvl w:val="0"/>
          <w:numId w:val="1"/>
        </w:numPr>
        <w:jc w:val="both"/>
        <w:rPr>
          <w:rFonts w:asciiTheme="majorHAnsi" w:hAnsiTheme="majorHAnsi"/>
          <w:b/>
          <w:bCs/>
          <w:sz w:val="24"/>
          <w:szCs w:val="24"/>
        </w:rPr>
      </w:pPr>
      <w:r w:rsidRPr="00FA09E4">
        <w:rPr>
          <w:rFonts w:asciiTheme="majorHAnsi" w:hAnsiTheme="majorHAnsi"/>
          <w:b/>
          <w:bCs/>
          <w:sz w:val="24"/>
          <w:szCs w:val="24"/>
        </w:rPr>
        <w:t>Informații despre Autoritatea contractantă</w:t>
      </w:r>
    </w:p>
    <w:p w14:paraId="25D03979" w14:textId="77777777" w:rsidR="0011714D" w:rsidRPr="005A0E0B" w:rsidRDefault="0011714D" w:rsidP="0011714D">
      <w:pPr>
        <w:rPr>
          <w:rFonts w:asciiTheme="majorHAnsi" w:hAnsiTheme="majorHAnsi"/>
          <w:bCs/>
          <w:sz w:val="24"/>
          <w:szCs w:val="24"/>
        </w:rPr>
      </w:pPr>
      <w:r w:rsidRPr="0011714D">
        <w:rPr>
          <w:rFonts w:asciiTheme="majorHAnsi" w:hAnsiTheme="majorHAnsi"/>
          <w:bCs/>
          <w:sz w:val="24"/>
          <w:szCs w:val="24"/>
        </w:rPr>
        <w:t xml:space="preserve">UAT BREZOI, JUD. VALCEA </w:t>
      </w:r>
    </w:p>
    <w:p w14:paraId="4039A688" w14:textId="77777777" w:rsidR="0011714D" w:rsidRPr="005A0E0B" w:rsidRDefault="0011714D" w:rsidP="0011714D">
      <w:pPr>
        <w:rPr>
          <w:rFonts w:asciiTheme="majorHAnsi" w:hAnsiTheme="majorHAnsi"/>
          <w:bCs/>
          <w:sz w:val="24"/>
          <w:szCs w:val="24"/>
        </w:rPr>
      </w:pPr>
      <w:r w:rsidRPr="005A0E0B">
        <w:rPr>
          <w:rFonts w:asciiTheme="majorHAnsi" w:hAnsiTheme="majorHAnsi"/>
          <w:bCs/>
          <w:sz w:val="24"/>
          <w:szCs w:val="24"/>
        </w:rPr>
        <w:t xml:space="preserve">Adresa: Strada Lotrului, nr. 2, oras Brezoi, jud. Valcea, 245500   </w:t>
      </w:r>
    </w:p>
    <w:p w14:paraId="7EB6857F" w14:textId="77777777" w:rsidR="0011714D" w:rsidRPr="005A0E0B" w:rsidRDefault="0011714D" w:rsidP="0011714D">
      <w:pPr>
        <w:rPr>
          <w:rFonts w:asciiTheme="majorHAnsi" w:hAnsiTheme="majorHAnsi"/>
          <w:bCs/>
          <w:sz w:val="24"/>
          <w:szCs w:val="24"/>
        </w:rPr>
      </w:pPr>
      <w:r w:rsidRPr="005A0E0B">
        <w:rPr>
          <w:rFonts w:asciiTheme="majorHAnsi" w:hAnsiTheme="majorHAnsi"/>
          <w:bCs/>
          <w:sz w:val="24"/>
          <w:szCs w:val="24"/>
        </w:rPr>
        <w:t xml:space="preserve">Telefon: 0250/778.470, Fax: 0250/778.240 </w:t>
      </w:r>
    </w:p>
    <w:p w14:paraId="3B2C4E07" w14:textId="77777777" w:rsidR="0011714D" w:rsidRPr="005A0E0B" w:rsidRDefault="0011714D" w:rsidP="0011714D">
      <w:pPr>
        <w:rPr>
          <w:rFonts w:asciiTheme="majorHAnsi" w:hAnsiTheme="majorHAnsi"/>
          <w:bCs/>
          <w:sz w:val="24"/>
          <w:szCs w:val="24"/>
        </w:rPr>
      </w:pPr>
      <w:r w:rsidRPr="005A0E0B">
        <w:rPr>
          <w:rFonts w:asciiTheme="majorHAnsi" w:hAnsiTheme="majorHAnsi"/>
          <w:bCs/>
          <w:sz w:val="24"/>
          <w:szCs w:val="24"/>
        </w:rPr>
        <w:t>Email: primaria_oras_brezoi@yahoo.com</w:t>
      </w:r>
    </w:p>
    <w:p w14:paraId="2DBA23CF" w14:textId="4B1923CA" w:rsidR="001C43E3" w:rsidRPr="00600191" w:rsidRDefault="001C43E3" w:rsidP="001C43E3">
      <w:pPr>
        <w:jc w:val="both"/>
        <w:rPr>
          <w:rFonts w:asciiTheme="majorHAnsi" w:hAnsiTheme="majorHAnsi"/>
          <w:bCs/>
          <w:sz w:val="24"/>
          <w:szCs w:val="24"/>
        </w:rPr>
      </w:pPr>
      <w:r w:rsidRPr="00600191">
        <w:rPr>
          <w:rFonts w:asciiTheme="majorHAnsi" w:hAnsiTheme="majorHAnsi"/>
          <w:bCs/>
          <w:sz w:val="24"/>
          <w:szCs w:val="24"/>
        </w:rPr>
        <w:t>Ora</w:t>
      </w:r>
      <w:r w:rsidRPr="00600191">
        <w:rPr>
          <w:rFonts w:asciiTheme="majorHAnsi" w:hAnsiTheme="majorHAnsi" w:hint="eastAsia"/>
          <w:bCs/>
          <w:sz w:val="24"/>
          <w:szCs w:val="24"/>
        </w:rPr>
        <w:t>ş</w:t>
      </w:r>
      <w:r w:rsidRPr="00600191">
        <w:rPr>
          <w:rFonts w:asciiTheme="majorHAnsi" w:hAnsiTheme="majorHAnsi"/>
          <w:bCs/>
          <w:sz w:val="24"/>
          <w:szCs w:val="24"/>
        </w:rPr>
        <w:t xml:space="preserve">ul Brezoi este situat </w:t>
      </w:r>
      <w:r w:rsidRPr="00600191">
        <w:rPr>
          <w:rFonts w:asciiTheme="majorHAnsi" w:hAnsiTheme="majorHAnsi" w:hint="eastAsia"/>
          <w:bCs/>
          <w:sz w:val="24"/>
          <w:szCs w:val="24"/>
        </w:rPr>
        <w:t>î</w:t>
      </w:r>
      <w:r w:rsidRPr="00600191">
        <w:rPr>
          <w:rFonts w:asciiTheme="majorHAnsi" w:hAnsiTheme="majorHAnsi"/>
          <w:bCs/>
          <w:sz w:val="24"/>
          <w:szCs w:val="24"/>
        </w:rPr>
        <w:t>n jude</w:t>
      </w:r>
      <w:r w:rsidRPr="00600191">
        <w:rPr>
          <w:rFonts w:asciiTheme="majorHAnsi" w:hAnsiTheme="majorHAnsi" w:hint="eastAsia"/>
          <w:bCs/>
          <w:sz w:val="24"/>
          <w:szCs w:val="24"/>
        </w:rPr>
        <w:t>ţ</w:t>
      </w:r>
      <w:r w:rsidRPr="00600191">
        <w:rPr>
          <w:rFonts w:asciiTheme="majorHAnsi" w:hAnsiTheme="majorHAnsi"/>
          <w:bCs/>
          <w:sz w:val="24"/>
          <w:szCs w:val="24"/>
        </w:rPr>
        <w:t>ul V</w:t>
      </w:r>
      <w:r w:rsidRPr="00600191">
        <w:rPr>
          <w:rFonts w:asciiTheme="majorHAnsi" w:hAnsiTheme="majorHAnsi" w:hint="eastAsia"/>
          <w:bCs/>
          <w:sz w:val="24"/>
          <w:szCs w:val="24"/>
        </w:rPr>
        <w:t>â</w:t>
      </w:r>
      <w:r w:rsidRPr="00600191">
        <w:rPr>
          <w:rFonts w:asciiTheme="majorHAnsi" w:hAnsiTheme="majorHAnsi"/>
          <w:bCs/>
          <w:sz w:val="24"/>
          <w:szCs w:val="24"/>
        </w:rPr>
        <w:t>lcea, regiunea de dezvoltare Sud Vest Oltenia, fiind aproape de partea central</w:t>
      </w:r>
      <w:r w:rsidRPr="00600191">
        <w:rPr>
          <w:rFonts w:asciiTheme="majorHAnsi" w:hAnsiTheme="majorHAnsi" w:hint="eastAsia"/>
          <w:bCs/>
          <w:sz w:val="24"/>
          <w:szCs w:val="24"/>
        </w:rPr>
        <w:t>ă</w:t>
      </w:r>
      <w:r w:rsidRPr="00600191">
        <w:rPr>
          <w:rFonts w:asciiTheme="majorHAnsi" w:hAnsiTheme="majorHAnsi"/>
          <w:bCs/>
          <w:sz w:val="24"/>
          <w:szCs w:val="24"/>
        </w:rPr>
        <w:t xml:space="preserve"> a Rom</w:t>
      </w:r>
      <w:r w:rsidRPr="00600191">
        <w:rPr>
          <w:rFonts w:asciiTheme="majorHAnsi" w:hAnsiTheme="majorHAnsi" w:hint="eastAsia"/>
          <w:bCs/>
          <w:sz w:val="24"/>
          <w:szCs w:val="24"/>
        </w:rPr>
        <w:t>â</w:t>
      </w:r>
      <w:r w:rsidRPr="00600191">
        <w:rPr>
          <w:rFonts w:asciiTheme="majorHAnsi" w:hAnsiTheme="majorHAnsi"/>
          <w:bCs/>
          <w:sz w:val="24"/>
          <w:szCs w:val="24"/>
        </w:rPr>
        <w:t>niei. Ora</w:t>
      </w:r>
      <w:r w:rsidRPr="00600191">
        <w:rPr>
          <w:rFonts w:asciiTheme="majorHAnsi" w:hAnsiTheme="majorHAnsi" w:hint="eastAsia"/>
          <w:bCs/>
          <w:sz w:val="24"/>
          <w:szCs w:val="24"/>
        </w:rPr>
        <w:t>ş</w:t>
      </w:r>
      <w:r w:rsidRPr="00600191">
        <w:rPr>
          <w:rFonts w:asciiTheme="majorHAnsi" w:hAnsiTheme="majorHAnsi"/>
          <w:bCs/>
          <w:sz w:val="24"/>
          <w:szCs w:val="24"/>
        </w:rPr>
        <w:t>ul se afl</w:t>
      </w:r>
      <w:r w:rsidRPr="00600191">
        <w:rPr>
          <w:rFonts w:asciiTheme="majorHAnsi" w:hAnsiTheme="majorHAnsi" w:hint="eastAsia"/>
          <w:bCs/>
          <w:sz w:val="24"/>
          <w:szCs w:val="24"/>
        </w:rPr>
        <w:t>ă</w:t>
      </w:r>
      <w:r w:rsidRPr="00600191">
        <w:rPr>
          <w:rFonts w:asciiTheme="majorHAnsi" w:hAnsiTheme="majorHAnsi"/>
          <w:bCs/>
          <w:sz w:val="24"/>
          <w:szCs w:val="24"/>
        </w:rPr>
        <w:t xml:space="preserve"> </w:t>
      </w:r>
      <w:r w:rsidRPr="00600191">
        <w:rPr>
          <w:rFonts w:asciiTheme="majorHAnsi" w:hAnsiTheme="majorHAnsi" w:hint="eastAsia"/>
          <w:bCs/>
          <w:sz w:val="24"/>
          <w:szCs w:val="24"/>
        </w:rPr>
        <w:t>î</w:t>
      </w:r>
      <w:r w:rsidRPr="00600191">
        <w:rPr>
          <w:rFonts w:asciiTheme="majorHAnsi" w:hAnsiTheme="majorHAnsi"/>
          <w:bCs/>
          <w:sz w:val="24"/>
          <w:szCs w:val="24"/>
        </w:rPr>
        <w:t>n extremitatea central-nordic</w:t>
      </w:r>
      <w:r w:rsidRPr="00600191">
        <w:rPr>
          <w:rFonts w:asciiTheme="majorHAnsi" w:hAnsiTheme="majorHAnsi" w:hint="eastAsia"/>
          <w:bCs/>
          <w:sz w:val="24"/>
          <w:szCs w:val="24"/>
        </w:rPr>
        <w:t>ă</w:t>
      </w:r>
      <w:r w:rsidRPr="00600191">
        <w:rPr>
          <w:rFonts w:asciiTheme="majorHAnsi" w:hAnsiTheme="majorHAnsi"/>
          <w:bCs/>
          <w:sz w:val="24"/>
          <w:szCs w:val="24"/>
        </w:rPr>
        <w:t xml:space="preserve"> a jude</w:t>
      </w:r>
      <w:r w:rsidRPr="00600191">
        <w:rPr>
          <w:rFonts w:asciiTheme="majorHAnsi" w:hAnsiTheme="majorHAnsi" w:hint="eastAsia"/>
          <w:bCs/>
          <w:sz w:val="24"/>
          <w:szCs w:val="24"/>
        </w:rPr>
        <w:t>ţ</w:t>
      </w:r>
      <w:r w:rsidRPr="00600191">
        <w:rPr>
          <w:rFonts w:asciiTheme="majorHAnsi" w:hAnsiTheme="majorHAnsi"/>
          <w:bCs/>
          <w:sz w:val="24"/>
          <w:szCs w:val="24"/>
        </w:rPr>
        <w:t>ului V</w:t>
      </w:r>
      <w:r w:rsidRPr="00600191">
        <w:rPr>
          <w:rFonts w:asciiTheme="majorHAnsi" w:hAnsiTheme="majorHAnsi" w:hint="eastAsia"/>
          <w:bCs/>
          <w:sz w:val="24"/>
          <w:szCs w:val="24"/>
        </w:rPr>
        <w:t>â</w:t>
      </w:r>
      <w:r w:rsidRPr="00600191">
        <w:rPr>
          <w:rFonts w:asciiTheme="majorHAnsi" w:hAnsiTheme="majorHAnsi"/>
          <w:bCs/>
          <w:sz w:val="24"/>
          <w:szCs w:val="24"/>
        </w:rPr>
        <w:t>lcea, la limita acestuia cu jude</w:t>
      </w:r>
      <w:r w:rsidRPr="00600191">
        <w:rPr>
          <w:rFonts w:asciiTheme="majorHAnsi" w:hAnsiTheme="majorHAnsi" w:hint="eastAsia"/>
          <w:bCs/>
          <w:sz w:val="24"/>
          <w:szCs w:val="24"/>
        </w:rPr>
        <w:t>ţ</w:t>
      </w:r>
      <w:r w:rsidRPr="00600191">
        <w:rPr>
          <w:rFonts w:asciiTheme="majorHAnsi" w:hAnsiTheme="majorHAnsi"/>
          <w:bCs/>
          <w:sz w:val="24"/>
          <w:szCs w:val="24"/>
        </w:rPr>
        <w:t>ul Sibiu. Ora</w:t>
      </w:r>
      <w:r w:rsidRPr="00600191">
        <w:rPr>
          <w:rFonts w:asciiTheme="majorHAnsi" w:hAnsiTheme="majorHAnsi" w:hint="eastAsia"/>
          <w:bCs/>
          <w:sz w:val="24"/>
          <w:szCs w:val="24"/>
        </w:rPr>
        <w:t>ş</w:t>
      </w:r>
      <w:r w:rsidRPr="00600191">
        <w:rPr>
          <w:rFonts w:asciiTheme="majorHAnsi" w:hAnsiTheme="majorHAnsi"/>
          <w:bCs/>
          <w:sz w:val="24"/>
          <w:szCs w:val="24"/>
        </w:rPr>
        <w:t>ul Brezoi are o pozi</w:t>
      </w:r>
      <w:r w:rsidRPr="00600191">
        <w:rPr>
          <w:rFonts w:asciiTheme="majorHAnsi" w:hAnsiTheme="majorHAnsi" w:hint="eastAsia"/>
          <w:bCs/>
          <w:sz w:val="24"/>
          <w:szCs w:val="24"/>
        </w:rPr>
        <w:t>ţ</w:t>
      </w:r>
      <w:r w:rsidRPr="00600191">
        <w:rPr>
          <w:rFonts w:asciiTheme="majorHAnsi" w:hAnsiTheme="majorHAnsi"/>
          <w:bCs/>
          <w:sz w:val="24"/>
          <w:szCs w:val="24"/>
        </w:rPr>
        <w:t>ie geografic</w:t>
      </w:r>
      <w:r w:rsidRPr="00600191">
        <w:rPr>
          <w:rFonts w:asciiTheme="majorHAnsi" w:hAnsiTheme="majorHAnsi" w:hint="eastAsia"/>
          <w:bCs/>
          <w:sz w:val="24"/>
          <w:szCs w:val="24"/>
        </w:rPr>
        <w:t>ă</w:t>
      </w:r>
      <w:r w:rsidRPr="00600191">
        <w:rPr>
          <w:rFonts w:asciiTheme="majorHAnsi" w:hAnsiTheme="majorHAnsi"/>
          <w:bCs/>
          <w:sz w:val="24"/>
          <w:szCs w:val="24"/>
        </w:rPr>
        <w:t xml:space="preserve"> excentric</w:t>
      </w:r>
      <w:r w:rsidRPr="00600191">
        <w:rPr>
          <w:rFonts w:asciiTheme="majorHAnsi" w:hAnsiTheme="majorHAnsi" w:hint="eastAsia"/>
          <w:bCs/>
          <w:sz w:val="24"/>
          <w:szCs w:val="24"/>
        </w:rPr>
        <w:t>ă</w:t>
      </w:r>
      <w:r w:rsidRPr="00600191">
        <w:rPr>
          <w:rFonts w:asciiTheme="majorHAnsi" w:hAnsiTheme="majorHAnsi"/>
          <w:bCs/>
          <w:sz w:val="24"/>
          <w:szCs w:val="24"/>
        </w:rPr>
        <w:t xml:space="preserve"> </w:t>
      </w:r>
      <w:r w:rsidRPr="00600191">
        <w:rPr>
          <w:rFonts w:asciiTheme="majorHAnsi" w:hAnsiTheme="majorHAnsi" w:hint="eastAsia"/>
          <w:bCs/>
          <w:sz w:val="24"/>
          <w:szCs w:val="24"/>
        </w:rPr>
        <w:t>î</w:t>
      </w:r>
      <w:r w:rsidRPr="00600191">
        <w:rPr>
          <w:rFonts w:asciiTheme="majorHAnsi" w:hAnsiTheme="majorHAnsi"/>
          <w:bCs/>
          <w:sz w:val="24"/>
          <w:szCs w:val="24"/>
        </w:rPr>
        <w:t>n cadrul re</w:t>
      </w:r>
      <w:r w:rsidRPr="00600191">
        <w:rPr>
          <w:rFonts w:asciiTheme="majorHAnsi" w:hAnsiTheme="majorHAnsi" w:hint="eastAsia"/>
          <w:bCs/>
          <w:sz w:val="24"/>
          <w:szCs w:val="24"/>
        </w:rPr>
        <w:t>ţ</w:t>
      </w:r>
      <w:r w:rsidRPr="00600191">
        <w:rPr>
          <w:rFonts w:asciiTheme="majorHAnsi" w:hAnsiTheme="majorHAnsi"/>
          <w:bCs/>
          <w:sz w:val="24"/>
          <w:szCs w:val="24"/>
        </w:rPr>
        <w:t>elei urbane a jude</w:t>
      </w:r>
      <w:r w:rsidRPr="00600191">
        <w:rPr>
          <w:rFonts w:asciiTheme="majorHAnsi" w:hAnsiTheme="majorHAnsi" w:hint="eastAsia"/>
          <w:bCs/>
          <w:sz w:val="24"/>
          <w:szCs w:val="24"/>
        </w:rPr>
        <w:t>ţ</w:t>
      </w:r>
      <w:r w:rsidRPr="00600191">
        <w:rPr>
          <w:rFonts w:asciiTheme="majorHAnsi" w:hAnsiTheme="majorHAnsi"/>
          <w:bCs/>
          <w:sz w:val="24"/>
          <w:szCs w:val="24"/>
        </w:rPr>
        <w:t>ului V</w:t>
      </w:r>
      <w:r w:rsidRPr="00600191">
        <w:rPr>
          <w:rFonts w:asciiTheme="majorHAnsi" w:hAnsiTheme="majorHAnsi" w:hint="eastAsia"/>
          <w:bCs/>
          <w:sz w:val="24"/>
          <w:szCs w:val="24"/>
        </w:rPr>
        <w:t>â</w:t>
      </w:r>
      <w:r w:rsidRPr="00600191">
        <w:rPr>
          <w:rFonts w:asciiTheme="majorHAnsi" w:hAnsiTheme="majorHAnsi"/>
          <w:bCs/>
          <w:sz w:val="24"/>
          <w:szCs w:val="24"/>
        </w:rPr>
        <w:t xml:space="preserve">lcea </w:t>
      </w:r>
      <w:r w:rsidRPr="00600191">
        <w:rPr>
          <w:rFonts w:asciiTheme="majorHAnsi" w:hAnsiTheme="majorHAnsi" w:hint="eastAsia"/>
          <w:bCs/>
          <w:sz w:val="24"/>
          <w:szCs w:val="24"/>
        </w:rPr>
        <w:t>ş</w:t>
      </w:r>
      <w:r w:rsidRPr="00600191">
        <w:rPr>
          <w:rFonts w:asciiTheme="majorHAnsi" w:hAnsiTheme="majorHAnsi"/>
          <w:bCs/>
          <w:sz w:val="24"/>
          <w:szCs w:val="24"/>
        </w:rPr>
        <w:t xml:space="preserve">i se </w:t>
      </w:r>
      <w:r w:rsidRPr="00600191">
        <w:rPr>
          <w:rFonts w:asciiTheme="majorHAnsi" w:hAnsiTheme="majorHAnsi" w:hint="eastAsia"/>
          <w:bCs/>
          <w:sz w:val="24"/>
          <w:szCs w:val="24"/>
        </w:rPr>
        <w:t>î</w:t>
      </w:r>
      <w:r w:rsidRPr="00600191">
        <w:rPr>
          <w:rFonts w:asciiTheme="majorHAnsi" w:hAnsiTheme="majorHAnsi"/>
          <w:bCs/>
          <w:sz w:val="24"/>
          <w:szCs w:val="24"/>
        </w:rPr>
        <w:t>ntinde pe o suprafa</w:t>
      </w:r>
      <w:r w:rsidRPr="00600191">
        <w:rPr>
          <w:rFonts w:asciiTheme="majorHAnsi" w:hAnsiTheme="majorHAnsi" w:hint="eastAsia"/>
          <w:bCs/>
          <w:sz w:val="24"/>
          <w:szCs w:val="24"/>
        </w:rPr>
        <w:t>ţă</w:t>
      </w:r>
      <w:r w:rsidRPr="00600191">
        <w:rPr>
          <w:rFonts w:asciiTheme="majorHAnsi" w:hAnsiTheme="majorHAnsi"/>
          <w:bCs/>
          <w:sz w:val="24"/>
          <w:szCs w:val="24"/>
        </w:rPr>
        <w:t xml:space="preserve"> de 22.573 ha, reprezent</w:t>
      </w:r>
      <w:r w:rsidRPr="00600191">
        <w:rPr>
          <w:rFonts w:asciiTheme="majorHAnsi" w:hAnsiTheme="majorHAnsi" w:hint="eastAsia"/>
          <w:bCs/>
          <w:sz w:val="24"/>
          <w:szCs w:val="24"/>
        </w:rPr>
        <w:t>â</w:t>
      </w:r>
      <w:r w:rsidRPr="00600191">
        <w:rPr>
          <w:rFonts w:asciiTheme="majorHAnsi" w:hAnsiTheme="majorHAnsi"/>
          <w:bCs/>
          <w:sz w:val="24"/>
          <w:szCs w:val="24"/>
        </w:rPr>
        <w:t xml:space="preserve">nd centrul urban cel mai nordic </w:t>
      </w:r>
      <w:r w:rsidRPr="00600191">
        <w:rPr>
          <w:rFonts w:asciiTheme="majorHAnsi" w:hAnsiTheme="majorHAnsi" w:hint="eastAsia"/>
          <w:bCs/>
          <w:sz w:val="24"/>
          <w:szCs w:val="24"/>
        </w:rPr>
        <w:t>ş</w:t>
      </w:r>
      <w:r w:rsidRPr="00600191">
        <w:rPr>
          <w:rFonts w:asciiTheme="majorHAnsi" w:hAnsiTheme="majorHAnsi"/>
          <w:bCs/>
          <w:sz w:val="24"/>
          <w:szCs w:val="24"/>
        </w:rPr>
        <w:t>i cu o evolu</w:t>
      </w:r>
      <w:r w:rsidRPr="00600191">
        <w:rPr>
          <w:rFonts w:asciiTheme="majorHAnsi" w:hAnsiTheme="majorHAnsi" w:hint="eastAsia"/>
          <w:bCs/>
          <w:sz w:val="24"/>
          <w:szCs w:val="24"/>
        </w:rPr>
        <w:t>ţ</w:t>
      </w:r>
      <w:r w:rsidRPr="00600191">
        <w:rPr>
          <w:rFonts w:asciiTheme="majorHAnsi" w:hAnsiTheme="majorHAnsi"/>
          <w:bCs/>
          <w:sz w:val="24"/>
          <w:szCs w:val="24"/>
        </w:rPr>
        <w:t>ie net diferen</w:t>
      </w:r>
      <w:r w:rsidRPr="00600191">
        <w:rPr>
          <w:rFonts w:asciiTheme="majorHAnsi" w:hAnsiTheme="majorHAnsi" w:hint="eastAsia"/>
          <w:bCs/>
          <w:sz w:val="24"/>
          <w:szCs w:val="24"/>
        </w:rPr>
        <w:t>ţ</w:t>
      </w:r>
      <w:r w:rsidRPr="00600191">
        <w:rPr>
          <w:rFonts w:asciiTheme="majorHAnsi" w:hAnsiTheme="majorHAnsi"/>
          <w:bCs/>
          <w:sz w:val="24"/>
          <w:szCs w:val="24"/>
        </w:rPr>
        <w:t>iat</w:t>
      </w:r>
      <w:r w:rsidRPr="00600191">
        <w:rPr>
          <w:rFonts w:asciiTheme="majorHAnsi" w:hAnsiTheme="majorHAnsi" w:hint="eastAsia"/>
          <w:bCs/>
          <w:sz w:val="24"/>
          <w:szCs w:val="24"/>
        </w:rPr>
        <w:t>ă</w:t>
      </w:r>
      <w:r w:rsidRPr="00600191">
        <w:rPr>
          <w:rFonts w:asciiTheme="majorHAnsi" w:hAnsiTheme="majorHAnsi"/>
          <w:bCs/>
          <w:sz w:val="24"/>
          <w:szCs w:val="24"/>
        </w:rPr>
        <w:t xml:space="preserve"> de celelalte ora</w:t>
      </w:r>
      <w:r w:rsidRPr="00600191">
        <w:rPr>
          <w:rFonts w:asciiTheme="majorHAnsi" w:hAnsiTheme="majorHAnsi" w:hint="eastAsia"/>
          <w:bCs/>
          <w:sz w:val="24"/>
          <w:szCs w:val="24"/>
        </w:rPr>
        <w:t>ş</w:t>
      </w:r>
      <w:r w:rsidRPr="00600191">
        <w:rPr>
          <w:rFonts w:asciiTheme="majorHAnsi" w:hAnsiTheme="majorHAnsi"/>
          <w:bCs/>
          <w:sz w:val="24"/>
          <w:szCs w:val="24"/>
        </w:rPr>
        <w:t>e ale acestuia.</w:t>
      </w:r>
    </w:p>
    <w:p w14:paraId="215DCAD8" w14:textId="31481289" w:rsidR="00600191" w:rsidRPr="00600191" w:rsidRDefault="00600191" w:rsidP="00600191">
      <w:pPr>
        <w:jc w:val="both"/>
        <w:rPr>
          <w:rFonts w:asciiTheme="majorHAnsi" w:hAnsiTheme="majorHAnsi"/>
          <w:bCs/>
          <w:sz w:val="24"/>
          <w:szCs w:val="24"/>
          <w:lang w:val="en-GB"/>
        </w:rPr>
      </w:pPr>
      <w:proofErr w:type="spellStart"/>
      <w:r w:rsidRPr="00600191">
        <w:rPr>
          <w:rFonts w:asciiTheme="majorHAnsi" w:hAnsiTheme="majorHAnsi"/>
          <w:bCs/>
          <w:sz w:val="24"/>
          <w:szCs w:val="24"/>
          <w:lang w:val="en-GB"/>
        </w:rPr>
        <w:t>Ca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elemente</w:t>
      </w:r>
      <w:proofErr w:type="spellEnd"/>
      <w:r w:rsidRPr="00600191">
        <w:rPr>
          <w:rFonts w:asciiTheme="majorHAnsi" w:hAnsiTheme="majorHAnsi"/>
          <w:bCs/>
          <w:sz w:val="24"/>
          <w:szCs w:val="24"/>
          <w:lang w:val="en-GB"/>
        </w:rPr>
        <w:t xml:space="preserve"> ale </w:t>
      </w:r>
      <w:proofErr w:type="spellStart"/>
      <w:r w:rsidRPr="00600191">
        <w:rPr>
          <w:rFonts w:asciiTheme="majorHAnsi" w:hAnsiTheme="majorHAnsi"/>
          <w:bCs/>
          <w:sz w:val="24"/>
          <w:szCs w:val="24"/>
          <w:lang w:val="en-GB"/>
        </w:rPr>
        <w:t>cadrului</w:t>
      </w:r>
      <w:proofErr w:type="spellEnd"/>
      <w:r w:rsidRPr="00600191">
        <w:rPr>
          <w:rFonts w:asciiTheme="majorHAnsi" w:hAnsiTheme="majorHAnsi"/>
          <w:bCs/>
          <w:sz w:val="24"/>
          <w:szCs w:val="24"/>
          <w:lang w:val="en-GB"/>
        </w:rPr>
        <w:t xml:space="preserve"> natural, </w:t>
      </w:r>
      <w:proofErr w:type="spellStart"/>
      <w:r w:rsidRPr="00600191">
        <w:rPr>
          <w:rFonts w:asciiTheme="majorHAnsi" w:hAnsiTheme="majorHAnsi"/>
          <w:bCs/>
          <w:sz w:val="24"/>
          <w:szCs w:val="24"/>
          <w:lang w:val="en-GB"/>
        </w:rPr>
        <w:t>limitele</w:t>
      </w:r>
      <w:proofErr w:type="spellEnd"/>
      <w:r w:rsidR="0004566F">
        <w:rPr>
          <w:rFonts w:asciiTheme="majorHAnsi" w:hAnsiTheme="majorHAnsi"/>
          <w:bCs/>
          <w:sz w:val="24"/>
          <w:szCs w:val="24"/>
          <w:lang w:val="en-GB"/>
        </w:rPr>
        <w:t xml:space="preserve"> </w:t>
      </w:r>
      <w:proofErr w:type="spellStart"/>
      <w:r w:rsidR="0004566F">
        <w:rPr>
          <w:rFonts w:asciiTheme="majorHAnsi" w:hAnsiTheme="majorHAnsi"/>
          <w:bCs/>
          <w:sz w:val="24"/>
          <w:szCs w:val="24"/>
          <w:lang w:val="en-GB"/>
        </w:rPr>
        <w:t>oraşului</w:t>
      </w:r>
      <w:proofErr w:type="spellEnd"/>
      <w:r w:rsidR="0004566F">
        <w:rPr>
          <w:rFonts w:asciiTheme="majorHAnsi" w:hAnsiTheme="majorHAnsi"/>
          <w:bCs/>
          <w:sz w:val="24"/>
          <w:szCs w:val="24"/>
          <w:lang w:val="en-GB"/>
        </w:rPr>
        <w:t xml:space="preserve"> </w:t>
      </w:r>
      <w:proofErr w:type="spellStart"/>
      <w:r w:rsidR="0004566F">
        <w:rPr>
          <w:rFonts w:asciiTheme="majorHAnsi" w:hAnsiTheme="majorHAnsi"/>
          <w:bCs/>
          <w:sz w:val="24"/>
          <w:szCs w:val="24"/>
          <w:lang w:val="en-GB"/>
        </w:rPr>
        <w:t>sunt</w:t>
      </w:r>
      <w:proofErr w:type="spellEnd"/>
      <w:r w:rsidR="0004566F">
        <w:rPr>
          <w:rFonts w:asciiTheme="majorHAnsi" w:hAnsiTheme="majorHAnsi"/>
          <w:bCs/>
          <w:sz w:val="24"/>
          <w:szCs w:val="24"/>
          <w:lang w:val="en-GB"/>
        </w:rPr>
        <w:t xml:space="preserve"> date de relief (</w:t>
      </w:r>
      <w:r w:rsidRPr="00600191">
        <w:rPr>
          <w:rFonts w:asciiTheme="majorHAnsi" w:hAnsiTheme="majorHAnsi"/>
          <w:bCs/>
          <w:sz w:val="24"/>
          <w:szCs w:val="24"/>
          <w:lang w:val="en-GB"/>
        </w:rPr>
        <w:t xml:space="preserve">pentru </w:t>
      </w:r>
      <w:proofErr w:type="spellStart"/>
      <w:r w:rsidRPr="00600191">
        <w:rPr>
          <w:rFonts w:asciiTheme="majorHAnsi" w:hAnsiTheme="majorHAnsi"/>
          <w:bCs/>
          <w:sz w:val="24"/>
          <w:szCs w:val="24"/>
          <w:lang w:val="en-GB"/>
        </w:rPr>
        <w:t>cei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mai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mulţi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vecini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limitele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sunt</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luate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interfluvii</w:t>
      </w:r>
      <w:r w:rsidR="004E1417">
        <w:rPr>
          <w:rFonts w:asciiTheme="majorHAnsi" w:hAnsiTheme="majorHAnsi"/>
          <w:bCs/>
          <w:sz w:val="24"/>
          <w:szCs w:val="24"/>
          <w:lang w:val="en-GB"/>
        </w:rPr>
        <w:t>le</w:t>
      </w:r>
      <w:proofErr w:type="spellEnd"/>
      <w:r w:rsidR="004E1417">
        <w:rPr>
          <w:rFonts w:asciiTheme="majorHAnsi" w:hAnsiTheme="majorHAnsi"/>
          <w:bCs/>
          <w:sz w:val="24"/>
          <w:szCs w:val="24"/>
          <w:lang w:val="en-GB"/>
        </w:rPr>
        <w:t xml:space="preserve"> </w:t>
      </w:r>
      <w:proofErr w:type="spellStart"/>
      <w:r w:rsidR="004E1417">
        <w:rPr>
          <w:rFonts w:asciiTheme="majorHAnsi" w:hAnsiTheme="majorHAnsi"/>
          <w:bCs/>
          <w:sz w:val="24"/>
          <w:szCs w:val="24"/>
          <w:lang w:val="en-GB"/>
        </w:rPr>
        <w:t>înalte</w:t>
      </w:r>
      <w:proofErr w:type="spellEnd"/>
      <w:r w:rsidR="004E1417">
        <w:rPr>
          <w:rFonts w:asciiTheme="majorHAnsi" w:hAnsiTheme="majorHAnsi"/>
          <w:bCs/>
          <w:sz w:val="24"/>
          <w:szCs w:val="24"/>
          <w:lang w:val="en-GB"/>
        </w:rPr>
        <w:t xml:space="preserve"> </w:t>
      </w:r>
      <w:proofErr w:type="spellStart"/>
      <w:r w:rsidR="004E1417">
        <w:rPr>
          <w:rFonts w:asciiTheme="majorHAnsi" w:hAnsiTheme="majorHAnsi"/>
          <w:bCs/>
          <w:sz w:val="24"/>
          <w:szCs w:val="24"/>
          <w:lang w:val="en-GB"/>
        </w:rPr>
        <w:t>montane</w:t>
      </w:r>
      <w:proofErr w:type="spellEnd"/>
      <w:r w:rsidR="004E1417">
        <w:rPr>
          <w:rFonts w:asciiTheme="majorHAnsi" w:hAnsiTheme="majorHAnsi"/>
          <w:bCs/>
          <w:sz w:val="24"/>
          <w:szCs w:val="24"/>
          <w:lang w:val="en-GB"/>
        </w:rPr>
        <w:t xml:space="preserve">) </w:t>
      </w:r>
      <w:proofErr w:type="spellStart"/>
      <w:r w:rsidR="004E1417">
        <w:rPr>
          <w:rFonts w:asciiTheme="majorHAnsi" w:hAnsiTheme="majorHAnsi"/>
          <w:bCs/>
          <w:sz w:val="24"/>
          <w:szCs w:val="24"/>
          <w:lang w:val="en-GB"/>
        </w:rPr>
        <w:t>sau</w:t>
      </w:r>
      <w:proofErr w:type="spellEnd"/>
      <w:r w:rsidR="004E1417">
        <w:rPr>
          <w:rFonts w:asciiTheme="majorHAnsi" w:hAnsiTheme="majorHAnsi"/>
          <w:bCs/>
          <w:sz w:val="24"/>
          <w:szCs w:val="24"/>
          <w:lang w:val="en-GB"/>
        </w:rPr>
        <w:t xml:space="preserve"> </w:t>
      </w:r>
      <w:proofErr w:type="spellStart"/>
      <w:r w:rsidR="004E1417">
        <w:rPr>
          <w:rFonts w:asciiTheme="majorHAnsi" w:hAnsiTheme="majorHAnsi"/>
          <w:bCs/>
          <w:sz w:val="24"/>
          <w:szCs w:val="24"/>
          <w:lang w:val="en-GB"/>
        </w:rPr>
        <w:t>pe</w:t>
      </w:r>
      <w:proofErr w:type="spellEnd"/>
      <w:r w:rsidR="004E1417">
        <w:rPr>
          <w:rFonts w:asciiTheme="majorHAnsi" w:hAnsiTheme="majorHAnsi"/>
          <w:bCs/>
          <w:sz w:val="24"/>
          <w:szCs w:val="24"/>
          <w:lang w:val="en-GB"/>
        </w:rPr>
        <w:t xml:space="preserve"> ape (</w:t>
      </w:r>
      <w:r w:rsidRPr="00600191">
        <w:rPr>
          <w:rFonts w:asciiTheme="majorHAnsi" w:hAnsiTheme="majorHAnsi"/>
          <w:bCs/>
          <w:sz w:val="24"/>
          <w:szCs w:val="24"/>
          <w:lang w:val="en-GB"/>
        </w:rPr>
        <w:t xml:space="preserve">cum </w:t>
      </w:r>
      <w:proofErr w:type="spellStart"/>
      <w:r w:rsidRPr="00600191">
        <w:rPr>
          <w:rFonts w:asciiTheme="majorHAnsi" w:hAnsiTheme="majorHAnsi"/>
          <w:bCs/>
          <w:sz w:val="24"/>
          <w:szCs w:val="24"/>
          <w:lang w:val="en-GB"/>
        </w:rPr>
        <w:t>ar</w:t>
      </w:r>
      <w:proofErr w:type="spellEnd"/>
      <w:r w:rsidRPr="00600191">
        <w:rPr>
          <w:rFonts w:asciiTheme="majorHAnsi" w:hAnsiTheme="majorHAnsi"/>
          <w:bCs/>
          <w:sz w:val="24"/>
          <w:szCs w:val="24"/>
          <w:lang w:val="en-GB"/>
        </w:rPr>
        <w:t xml:space="preserve"> fi </w:t>
      </w:r>
      <w:proofErr w:type="spellStart"/>
      <w:r w:rsidRPr="00600191">
        <w:rPr>
          <w:rFonts w:asciiTheme="majorHAnsi" w:hAnsiTheme="majorHAnsi"/>
          <w:bCs/>
          <w:sz w:val="24"/>
          <w:szCs w:val="24"/>
          <w:lang w:val="en-GB"/>
        </w:rPr>
        <w:t>Valea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Păscoaia,Valea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Oltului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mici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porţiuni</w:t>
      </w:r>
      <w:proofErr w:type="spellEnd"/>
      <w:r w:rsidRPr="00600191">
        <w:rPr>
          <w:rFonts w:asciiTheme="majorHAnsi" w:hAnsiTheme="majorHAnsi"/>
          <w:bCs/>
          <w:sz w:val="24"/>
          <w:szCs w:val="24"/>
          <w:lang w:val="en-GB"/>
        </w:rPr>
        <w:t xml:space="preserve">). </w:t>
      </w:r>
    </w:p>
    <w:p w14:paraId="263B88C7" w14:textId="32E71176" w:rsidR="00600191" w:rsidRPr="00600191" w:rsidRDefault="00600191" w:rsidP="00600191">
      <w:pPr>
        <w:jc w:val="both"/>
        <w:rPr>
          <w:rFonts w:asciiTheme="majorHAnsi" w:hAnsiTheme="majorHAnsi"/>
          <w:bCs/>
          <w:sz w:val="24"/>
          <w:szCs w:val="24"/>
          <w:lang w:val="en-GB"/>
        </w:rPr>
      </w:pPr>
      <w:proofErr w:type="spellStart"/>
      <w:r w:rsidRPr="00600191">
        <w:rPr>
          <w:rFonts w:asciiTheme="majorHAnsi" w:hAnsiTheme="majorHAnsi"/>
          <w:bCs/>
          <w:sz w:val="24"/>
          <w:szCs w:val="24"/>
          <w:lang w:val="en-GB"/>
        </w:rPr>
        <w:t>Orasul</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Brezoi</w:t>
      </w:r>
      <w:proofErr w:type="spellEnd"/>
      <w:r w:rsidRPr="00600191">
        <w:rPr>
          <w:rFonts w:asciiTheme="majorHAnsi" w:hAnsiTheme="majorHAnsi"/>
          <w:bCs/>
          <w:sz w:val="24"/>
          <w:szCs w:val="24"/>
          <w:lang w:val="en-GB"/>
        </w:rPr>
        <w:t xml:space="preserve">, cu o </w:t>
      </w:r>
      <w:proofErr w:type="spellStart"/>
      <w:r w:rsidRPr="00600191">
        <w:rPr>
          <w:rFonts w:asciiTheme="majorHAnsi" w:hAnsiTheme="majorHAnsi"/>
          <w:bCs/>
          <w:sz w:val="24"/>
          <w:szCs w:val="24"/>
          <w:lang w:val="en-GB"/>
        </w:rPr>
        <w:t>suprafaţă</w:t>
      </w:r>
      <w:proofErr w:type="spellEnd"/>
      <w:r w:rsidRPr="00600191">
        <w:rPr>
          <w:rFonts w:asciiTheme="majorHAnsi" w:hAnsiTheme="majorHAnsi"/>
          <w:bCs/>
          <w:sz w:val="24"/>
          <w:szCs w:val="24"/>
          <w:lang w:val="en-GB"/>
        </w:rPr>
        <w:t xml:space="preserve"> de 22.600 ha, </w:t>
      </w:r>
      <w:proofErr w:type="spellStart"/>
      <w:proofErr w:type="gramStart"/>
      <w:r w:rsidRPr="00600191">
        <w:rPr>
          <w:rFonts w:asciiTheme="majorHAnsi" w:hAnsiTheme="majorHAnsi"/>
          <w:bCs/>
          <w:sz w:val="24"/>
          <w:szCs w:val="24"/>
          <w:lang w:val="en-GB"/>
        </w:rPr>
        <w:t>este</w:t>
      </w:r>
      <w:proofErr w:type="spellEnd"/>
      <w:proofErr w:type="gram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situat</w:t>
      </w:r>
      <w:proofErr w:type="spellEnd"/>
      <w:r w:rsidRPr="00600191">
        <w:rPr>
          <w:rFonts w:asciiTheme="majorHAnsi" w:hAnsiTheme="majorHAnsi"/>
          <w:bCs/>
          <w:sz w:val="24"/>
          <w:szCs w:val="24"/>
          <w:lang w:val="en-GB"/>
        </w:rPr>
        <w:t xml:space="preserve"> in </w:t>
      </w:r>
      <w:proofErr w:type="spellStart"/>
      <w:r w:rsidRPr="00600191">
        <w:rPr>
          <w:rFonts w:asciiTheme="majorHAnsi" w:hAnsiTheme="majorHAnsi"/>
          <w:bCs/>
          <w:sz w:val="24"/>
          <w:szCs w:val="24"/>
          <w:lang w:val="en-GB"/>
        </w:rPr>
        <w:t>partea</w:t>
      </w:r>
      <w:proofErr w:type="spellEnd"/>
      <w:r w:rsidRPr="00600191">
        <w:rPr>
          <w:rFonts w:asciiTheme="majorHAnsi" w:hAnsiTheme="majorHAnsi"/>
          <w:bCs/>
          <w:sz w:val="24"/>
          <w:szCs w:val="24"/>
          <w:lang w:val="en-GB"/>
        </w:rPr>
        <w:t xml:space="preserve"> de Nord a </w:t>
      </w:r>
      <w:proofErr w:type="spellStart"/>
      <w:r w:rsidRPr="00600191">
        <w:rPr>
          <w:rFonts w:asciiTheme="majorHAnsi" w:hAnsiTheme="majorHAnsi"/>
          <w:bCs/>
          <w:sz w:val="24"/>
          <w:szCs w:val="24"/>
          <w:lang w:val="en-GB"/>
        </w:rPr>
        <w:t>Judetului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Valcea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Cuprinde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orasul</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propriu-zis</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si</w:t>
      </w:r>
      <w:proofErr w:type="spellEnd"/>
      <w:r w:rsidRPr="00600191">
        <w:rPr>
          <w:rFonts w:asciiTheme="majorHAnsi" w:hAnsiTheme="majorHAnsi"/>
          <w:bCs/>
          <w:sz w:val="24"/>
          <w:szCs w:val="24"/>
          <w:lang w:val="en-GB"/>
        </w:rPr>
        <w:t xml:space="preserve"> 8 sate </w:t>
      </w:r>
      <w:proofErr w:type="spellStart"/>
      <w:r w:rsidRPr="00600191">
        <w:rPr>
          <w:rFonts w:asciiTheme="majorHAnsi" w:hAnsiTheme="majorHAnsi"/>
          <w:bCs/>
          <w:sz w:val="24"/>
          <w:szCs w:val="24"/>
          <w:lang w:val="en-GB"/>
        </w:rPr>
        <w:t>apartinatoare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orasului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Pascoaia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Valea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lui</w:t>
      </w:r>
      <w:proofErr w:type="spellEnd"/>
      <w:r w:rsidRPr="00600191">
        <w:rPr>
          <w:rFonts w:asciiTheme="majorHAnsi" w:hAnsiTheme="majorHAnsi"/>
          <w:bCs/>
          <w:sz w:val="24"/>
          <w:szCs w:val="24"/>
          <w:lang w:val="en-GB"/>
        </w:rPr>
        <w:t xml:space="preserve"> Stan, </w:t>
      </w:r>
      <w:proofErr w:type="spellStart"/>
      <w:r w:rsidRPr="00600191">
        <w:rPr>
          <w:rFonts w:asciiTheme="majorHAnsi" w:hAnsiTheme="majorHAnsi"/>
          <w:bCs/>
          <w:sz w:val="24"/>
          <w:szCs w:val="24"/>
          <w:lang w:val="en-GB"/>
        </w:rPr>
        <w:t>Calinesti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Proieni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Draganesti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Golotreni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Varatica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Corbu</w:t>
      </w:r>
      <w:proofErr w:type="spellEnd"/>
      <w:r w:rsidRPr="00600191">
        <w:rPr>
          <w:rFonts w:asciiTheme="majorHAnsi" w:hAnsiTheme="majorHAnsi"/>
          <w:bCs/>
          <w:sz w:val="24"/>
          <w:szCs w:val="24"/>
          <w:lang w:val="en-GB"/>
        </w:rPr>
        <w:t xml:space="preserve">. Se </w:t>
      </w:r>
      <w:proofErr w:type="spellStart"/>
      <w:r w:rsidRPr="00600191">
        <w:rPr>
          <w:rFonts w:asciiTheme="majorHAnsi" w:hAnsiTheme="majorHAnsi"/>
          <w:bCs/>
          <w:sz w:val="24"/>
          <w:szCs w:val="24"/>
          <w:lang w:val="en-GB"/>
        </w:rPr>
        <w:t>invecineaza</w:t>
      </w:r>
      <w:proofErr w:type="spellEnd"/>
      <w:r w:rsidRPr="00600191">
        <w:rPr>
          <w:rFonts w:asciiTheme="majorHAnsi" w:hAnsiTheme="majorHAnsi"/>
          <w:bCs/>
          <w:sz w:val="24"/>
          <w:szCs w:val="24"/>
          <w:lang w:val="en-GB"/>
        </w:rPr>
        <w:t xml:space="preserve"> cu </w:t>
      </w:r>
      <w:proofErr w:type="spellStart"/>
      <w:r w:rsidRPr="00600191">
        <w:rPr>
          <w:rFonts w:asciiTheme="majorHAnsi" w:hAnsiTheme="majorHAnsi"/>
          <w:bCs/>
          <w:sz w:val="24"/>
          <w:szCs w:val="24"/>
          <w:lang w:val="en-GB"/>
        </w:rPr>
        <w:t>comunele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Malaia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Racovita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Perisani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Salatrucel</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Caineni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Orasele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Calimanesti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Baile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Olanesti</w:t>
      </w:r>
      <w:proofErr w:type="spellEnd"/>
      <w:r w:rsidRPr="00600191">
        <w:rPr>
          <w:rFonts w:asciiTheme="majorHAnsi" w:hAnsiTheme="majorHAnsi"/>
          <w:bCs/>
          <w:sz w:val="24"/>
          <w:szCs w:val="24"/>
          <w:lang w:val="en-GB"/>
        </w:rPr>
        <w:t xml:space="preserve">.  </w:t>
      </w:r>
    </w:p>
    <w:p w14:paraId="54FAF8A2" w14:textId="77777777" w:rsidR="00600191" w:rsidRPr="00600191" w:rsidRDefault="00600191" w:rsidP="00600191">
      <w:pPr>
        <w:jc w:val="both"/>
        <w:rPr>
          <w:rFonts w:asciiTheme="majorHAnsi" w:hAnsiTheme="majorHAnsi"/>
          <w:bCs/>
          <w:sz w:val="24"/>
          <w:szCs w:val="24"/>
          <w:lang w:val="en-GB"/>
        </w:rPr>
      </w:pPr>
      <w:r w:rsidRPr="00600191">
        <w:rPr>
          <w:rFonts w:asciiTheme="majorHAnsi" w:hAnsiTheme="majorHAnsi"/>
          <w:bCs/>
          <w:sz w:val="24"/>
          <w:szCs w:val="24"/>
          <w:lang w:val="en-GB"/>
        </w:rPr>
        <w:t xml:space="preserve">Este </w:t>
      </w:r>
      <w:proofErr w:type="spellStart"/>
      <w:r w:rsidRPr="00600191">
        <w:rPr>
          <w:rFonts w:asciiTheme="majorHAnsi" w:hAnsiTheme="majorHAnsi"/>
          <w:bCs/>
          <w:sz w:val="24"/>
          <w:szCs w:val="24"/>
          <w:lang w:val="en-GB"/>
        </w:rPr>
        <w:t>una</w:t>
      </w:r>
      <w:proofErr w:type="spellEnd"/>
      <w:r w:rsidRPr="00600191">
        <w:rPr>
          <w:rFonts w:asciiTheme="majorHAnsi" w:hAnsiTheme="majorHAnsi"/>
          <w:bCs/>
          <w:sz w:val="24"/>
          <w:szCs w:val="24"/>
          <w:lang w:val="en-GB"/>
        </w:rPr>
        <w:t xml:space="preserve"> din </w:t>
      </w:r>
      <w:proofErr w:type="spellStart"/>
      <w:r w:rsidRPr="00600191">
        <w:rPr>
          <w:rFonts w:asciiTheme="majorHAnsi" w:hAnsiTheme="majorHAnsi"/>
          <w:bCs/>
          <w:sz w:val="24"/>
          <w:szCs w:val="24"/>
          <w:lang w:val="en-GB"/>
        </w:rPr>
        <w:t>zonele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mai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putin</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dezvoltate</w:t>
      </w:r>
      <w:proofErr w:type="spellEnd"/>
      <w:r w:rsidRPr="00600191">
        <w:rPr>
          <w:rFonts w:asciiTheme="majorHAnsi" w:hAnsiTheme="majorHAnsi"/>
          <w:bCs/>
          <w:sz w:val="24"/>
          <w:szCs w:val="24"/>
          <w:lang w:val="en-GB"/>
        </w:rPr>
        <w:t xml:space="preserve"> ale </w:t>
      </w:r>
      <w:proofErr w:type="spellStart"/>
      <w:r w:rsidRPr="00600191">
        <w:rPr>
          <w:rFonts w:asciiTheme="majorHAnsi" w:hAnsiTheme="majorHAnsi"/>
          <w:bCs/>
          <w:sz w:val="24"/>
          <w:szCs w:val="24"/>
          <w:lang w:val="en-GB"/>
        </w:rPr>
        <w:t>judetului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valoarea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ratei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somajului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fiind</w:t>
      </w:r>
      <w:proofErr w:type="spellEnd"/>
      <w:r w:rsidRPr="00600191">
        <w:rPr>
          <w:rFonts w:asciiTheme="majorHAnsi" w:hAnsiTheme="majorHAnsi"/>
          <w:bCs/>
          <w:sz w:val="24"/>
          <w:szCs w:val="24"/>
          <w:lang w:val="en-GB"/>
        </w:rPr>
        <w:t xml:space="preserve"> foarte mare.  </w:t>
      </w:r>
    </w:p>
    <w:p w14:paraId="3B213D7D" w14:textId="4DD2F4C6" w:rsidR="00600191" w:rsidRPr="00600191" w:rsidRDefault="00600191" w:rsidP="00600191">
      <w:pPr>
        <w:jc w:val="both"/>
        <w:rPr>
          <w:rFonts w:asciiTheme="majorHAnsi" w:hAnsiTheme="majorHAnsi"/>
          <w:bCs/>
          <w:sz w:val="24"/>
          <w:szCs w:val="24"/>
          <w:lang w:val="en-GB"/>
        </w:rPr>
      </w:pPr>
      <w:proofErr w:type="spellStart"/>
      <w:r w:rsidRPr="00600191">
        <w:rPr>
          <w:rFonts w:asciiTheme="majorHAnsi" w:hAnsiTheme="majorHAnsi"/>
          <w:bCs/>
          <w:sz w:val="24"/>
          <w:szCs w:val="24"/>
          <w:lang w:val="en-GB"/>
        </w:rPr>
        <w:t>Potrivit</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ul</w:t>
      </w:r>
      <w:r w:rsidR="007B1735">
        <w:rPr>
          <w:rFonts w:asciiTheme="majorHAnsi" w:hAnsiTheme="majorHAnsi"/>
          <w:bCs/>
          <w:sz w:val="24"/>
          <w:szCs w:val="24"/>
          <w:lang w:val="en-GB"/>
        </w:rPr>
        <w:t>t</w:t>
      </w:r>
      <w:r w:rsidRPr="00600191">
        <w:rPr>
          <w:rFonts w:asciiTheme="majorHAnsi" w:hAnsiTheme="majorHAnsi"/>
          <w:bCs/>
          <w:sz w:val="24"/>
          <w:szCs w:val="24"/>
          <w:lang w:val="en-GB"/>
        </w:rPr>
        <w:t>imelor</w:t>
      </w:r>
      <w:proofErr w:type="spellEnd"/>
      <w:r w:rsidRPr="00600191">
        <w:rPr>
          <w:rFonts w:asciiTheme="majorHAnsi" w:hAnsiTheme="majorHAnsi"/>
          <w:bCs/>
          <w:sz w:val="24"/>
          <w:szCs w:val="24"/>
          <w:lang w:val="en-GB"/>
        </w:rPr>
        <w:t xml:space="preserve"> date de la INS, la </w:t>
      </w:r>
      <w:proofErr w:type="spellStart"/>
      <w:r w:rsidRPr="00600191">
        <w:rPr>
          <w:rFonts w:asciiTheme="majorHAnsi" w:hAnsiTheme="majorHAnsi"/>
          <w:bCs/>
          <w:sz w:val="24"/>
          <w:szCs w:val="24"/>
          <w:lang w:val="en-GB"/>
        </w:rPr>
        <w:t>sfarsitul</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anului</w:t>
      </w:r>
      <w:proofErr w:type="spellEnd"/>
      <w:r w:rsidRPr="00600191">
        <w:rPr>
          <w:rFonts w:asciiTheme="majorHAnsi" w:hAnsiTheme="majorHAnsi"/>
          <w:bCs/>
          <w:sz w:val="24"/>
          <w:szCs w:val="24"/>
          <w:lang w:val="en-GB"/>
        </w:rPr>
        <w:t xml:space="preserve"> 2016 </w:t>
      </w:r>
      <w:proofErr w:type="spellStart"/>
      <w:r w:rsidRPr="00600191">
        <w:rPr>
          <w:rFonts w:asciiTheme="majorHAnsi" w:hAnsiTheme="majorHAnsi"/>
          <w:bCs/>
          <w:sz w:val="24"/>
          <w:szCs w:val="24"/>
          <w:lang w:val="en-GB"/>
        </w:rPr>
        <w:t>populația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Orasului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Brezoi</w:t>
      </w:r>
      <w:proofErr w:type="spellEnd"/>
      <w:r w:rsidRPr="00600191">
        <w:rPr>
          <w:rFonts w:asciiTheme="majorHAnsi" w:hAnsiTheme="majorHAnsi"/>
          <w:bCs/>
          <w:sz w:val="24"/>
          <w:szCs w:val="24"/>
          <w:lang w:val="en-GB"/>
        </w:rPr>
        <w:t xml:space="preserve"> se </w:t>
      </w:r>
      <w:proofErr w:type="spellStart"/>
      <w:r w:rsidRPr="00600191">
        <w:rPr>
          <w:rFonts w:asciiTheme="majorHAnsi" w:hAnsiTheme="majorHAnsi"/>
          <w:bCs/>
          <w:sz w:val="24"/>
          <w:szCs w:val="24"/>
          <w:lang w:val="en-GB"/>
        </w:rPr>
        <w:t>ridică</w:t>
      </w:r>
      <w:proofErr w:type="spellEnd"/>
      <w:r w:rsidRPr="00600191">
        <w:rPr>
          <w:rFonts w:asciiTheme="majorHAnsi" w:hAnsiTheme="majorHAnsi"/>
          <w:bCs/>
          <w:sz w:val="24"/>
          <w:szCs w:val="24"/>
          <w:lang w:val="en-GB"/>
        </w:rPr>
        <w:t xml:space="preserve"> la cca. 7000 </w:t>
      </w:r>
    </w:p>
    <w:p w14:paraId="1E7ED4CD" w14:textId="0540A7B3" w:rsidR="00600191" w:rsidRPr="00600191" w:rsidRDefault="00600191" w:rsidP="00600191">
      <w:pPr>
        <w:jc w:val="both"/>
        <w:rPr>
          <w:rFonts w:asciiTheme="majorHAnsi" w:hAnsiTheme="majorHAnsi"/>
          <w:bCs/>
          <w:sz w:val="24"/>
          <w:szCs w:val="24"/>
        </w:rPr>
      </w:pPr>
      <w:r w:rsidRPr="00600191">
        <w:rPr>
          <w:rFonts w:asciiTheme="majorHAnsi" w:hAnsiTheme="majorHAnsi"/>
          <w:bCs/>
          <w:sz w:val="24"/>
          <w:szCs w:val="24"/>
          <w:lang w:val="en-GB"/>
        </w:rPr>
        <w:t xml:space="preserve">de </w:t>
      </w:r>
      <w:proofErr w:type="spellStart"/>
      <w:r w:rsidRPr="00600191">
        <w:rPr>
          <w:rFonts w:asciiTheme="majorHAnsi" w:hAnsiTheme="majorHAnsi"/>
          <w:bCs/>
          <w:sz w:val="24"/>
          <w:szCs w:val="24"/>
          <w:lang w:val="en-GB"/>
        </w:rPr>
        <w:t>locuitori</w:t>
      </w:r>
      <w:proofErr w:type="spellEnd"/>
      <w:r w:rsidRPr="00600191">
        <w:rPr>
          <w:rFonts w:asciiTheme="majorHAnsi" w:hAnsiTheme="majorHAnsi"/>
          <w:bCs/>
          <w:sz w:val="24"/>
          <w:szCs w:val="24"/>
          <w:lang w:val="en-GB"/>
        </w:rPr>
        <w:t>.</w:t>
      </w:r>
    </w:p>
    <w:p w14:paraId="6888A3AE" w14:textId="77777777" w:rsidR="00277B31" w:rsidRPr="00600089" w:rsidRDefault="005A0E0B" w:rsidP="00600191">
      <w:pPr>
        <w:pStyle w:val="ListParagraph"/>
        <w:numPr>
          <w:ilvl w:val="0"/>
          <w:numId w:val="1"/>
        </w:numPr>
        <w:rPr>
          <w:rFonts w:asciiTheme="majorHAnsi" w:hAnsiTheme="majorHAnsi"/>
          <w:sz w:val="24"/>
          <w:szCs w:val="24"/>
        </w:rPr>
      </w:pPr>
      <w:r w:rsidRPr="00600089">
        <w:rPr>
          <w:rFonts w:asciiTheme="majorHAnsi" w:hAnsiTheme="majorHAnsi"/>
          <w:b/>
          <w:bCs/>
          <w:sz w:val="24"/>
          <w:szCs w:val="24"/>
        </w:rPr>
        <w:t>Informații despre contextul care a determinat achiziționarea produselor</w:t>
      </w:r>
    </w:p>
    <w:p w14:paraId="5CFC3701" w14:textId="7D283280" w:rsidR="005A0E0B" w:rsidRDefault="007C5B6A" w:rsidP="007C5B6A">
      <w:pPr>
        <w:jc w:val="both"/>
        <w:rPr>
          <w:rFonts w:asciiTheme="majorHAnsi" w:hAnsiTheme="majorHAnsi"/>
          <w:sz w:val="24"/>
          <w:szCs w:val="24"/>
        </w:rPr>
      </w:pPr>
      <w:r>
        <w:rPr>
          <w:rFonts w:asciiTheme="majorHAnsi" w:hAnsiTheme="majorHAnsi"/>
          <w:sz w:val="24"/>
          <w:szCs w:val="24"/>
        </w:rPr>
        <w:t>N</w:t>
      </w:r>
      <w:r w:rsidRPr="007C5B6A">
        <w:rPr>
          <w:rFonts w:asciiTheme="majorHAnsi" w:hAnsiTheme="majorHAnsi"/>
          <w:sz w:val="24"/>
          <w:szCs w:val="24"/>
        </w:rPr>
        <w:t>evoia de îmbunătățire a mobilității, astfel încât să fie satisfăcute nevoile de deplasare pentru populație și mediul economic, atât în oraș cât și în zone învecinate, atât în prezent cât și în viitor, în vederea creșterii calității vieții locuitorilor</w:t>
      </w:r>
      <w:r>
        <w:rPr>
          <w:rFonts w:asciiTheme="majorHAnsi" w:hAnsiTheme="majorHAnsi"/>
          <w:sz w:val="24"/>
          <w:szCs w:val="24"/>
        </w:rPr>
        <w:t>.</w:t>
      </w:r>
    </w:p>
    <w:p w14:paraId="3BEB4093" w14:textId="39B3C616" w:rsidR="00600191" w:rsidRDefault="00600191" w:rsidP="007C5B6A">
      <w:pPr>
        <w:jc w:val="both"/>
        <w:rPr>
          <w:rFonts w:asciiTheme="majorHAnsi" w:hAnsiTheme="majorHAnsi"/>
          <w:sz w:val="24"/>
          <w:szCs w:val="24"/>
        </w:rPr>
      </w:pPr>
      <w:proofErr w:type="spellStart"/>
      <w:r w:rsidRPr="00600191">
        <w:rPr>
          <w:rFonts w:asciiTheme="majorHAnsi" w:hAnsiTheme="majorHAnsi"/>
          <w:sz w:val="24"/>
          <w:szCs w:val="24"/>
          <w:lang w:val="en-GB"/>
        </w:rPr>
        <w:lastRenderedPageBreak/>
        <w:t>Obiectivul</w:t>
      </w:r>
      <w:proofErr w:type="spellEnd"/>
      <w:r w:rsidRPr="00600191">
        <w:rPr>
          <w:rFonts w:asciiTheme="majorHAnsi" w:hAnsiTheme="majorHAnsi"/>
          <w:sz w:val="24"/>
          <w:szCs w:val="24"/>
          <w:lang w:val="en-GB"/>
        </w:rPr>
        <w:t xml:space="preserve"> specific al </w:t>
      </w:r>
      <w:proofErr w:type="spellStart"/>
      <w:r w:rsidRPr="00600191">
        <w:rPr>
          <w:rFonts w:asciiTheme="majorHAnsi" w:hAnsiTheme="majorHAnsi"/>
          <w:sz w:val="24"/>
          <w:szCs w:val="24"/>
          <w:lang w:val="en-GB"/>
        </w:rPr>
        <w:t>proiectului</w:t>
      </w:r>
      <w:proofErr w:type="spellEnd"/>
      <w:r w:rsidRPr="00600191">
        <w:rPr>
          <w:rFonts w:asciiTheme="majorHAnsi" w:hAnsiTheme="majorHAnsi"/>
          <w:sz w:val="24"/>
          <w:szCs w:val="24"/>
          <w:lang w:val="en-GB"/>
        </w:rPr>
        <w:t xml:space="preserve"> se </w:t>
      </w:r>
      <w:proofErr w:type="spellStart"/>
      <w:r w:rsidRPr="00600191">
        <w:rPr>
          <w:rFonts w:asciiTheme="majorHAnsi" w:hAnsiTheme="majorHAnsi"/>
          <w:sz w:val="24"/>
          <w:szCs w:val="24"/>
          <w:lang w:val="en-GB"/>
        </w:rPr>
        <w:t>incadreaza</w:t>
      </w:r>
      <w:proofErr w:type="spellEnd"/>
      <w:r w:rsidRPr="00600191">
        <w:rPr>
          <w:rFonts w:asciiTheme="majorHAnsi" w:hAnsiTheme="majorHAnsi"/>
          <w:sz w:val="24"/>
          <w:szCs w:val="24"/>
          <w:lang w:val="en-GB"/>
        </w:rPr>
        <w:t xml:space="preserve"> in </w:t>
      </w:r>
      <w:r w:rsidR="0004566F">
        <w:rPr>
          <w:rFonts w:asciiTheme="majorHAnsi" w:hAnsiTheme="majorHAnsi"/>
          <w:sz w:val="24"/>
          <w:szCs w:val="24"/>
          <w:lang w:val="en-GB"/>
        </w:rPr>
        <w:t xml:space="preserve"> </w:t>
      </w:r>
      <w:proofErr w:type="spellStart"/>
      <w:r w:rsidRPr="00600191">
        <w:rPr>
          <w:rFonts w:asciiTheme="majorHAnsi" w:hAnsiTheme="majorHAnsi"/>
          <w:b/>
          <w:bCs/>
          <w:sz w:val="24"/>
          <w:szCs w:val="24"/>
          <w:lang w:val="en-GB"/>
        </w:rPr>
        <w:t>Axa</w:t>
      </w:r>
      <w:proofErr w:type="spellEnd"/>
      <w:r w:rsidRPr="00600191">
        <w:rPr>
          <w:rFonts w:asciiTheme="majorHAnsi" w:hAnsiTheme="majorHAnsi"/>
          <w:b/>
          <w:bCs/>
          <w:sz w:val="24"/>
          <w:szCs w:val="24"/>
          <w:lang w:val="en-GB"/>
        </w:rPr>
        <w:t xml:space="preserve"> </w:t>
      </w:r>
      <w:proofErr w:type="spellStart"/>
      <w:r w:rsidRPr="00600191">
        <w:rPr>
          <w:rFonts w:asciiTheme="majorHAnsi" w:hAnsiTheme="majorHAnsi"/>
          <w:b/>
          <w:bCs/>
          <w:sz w:val="24"/>
          <w:szCs w:val="24"/>
          <w:lang w:val="en-GB"/>
        </w:rPr>
        <w:t>Prioritara</w:t>
      </w:r>
      <w:proofErr w:type="spellEnd"/>
      <w:r w:rsidRPr="00600191">
        <w:rPr>
          <w:rFonts w:asciiTheme="majorHAnsi" w:hAnsiTheme="majorHAnsi"/>
          <w:b/>
          <w:bCs/>
          <w:sz w:val="24"/>
          <w:szCs w:val="24"/>
          <w:lang w:val="en-GB"/>
        </w:rPr>
        <w:t xml:space="preserve"> 3 din </w:t>
      </w:r>
      <w:proofErr w:type="spellStart"/>
      <w:r w:rsidRPr="00600191">
        <w:rPr>
          <w:rFonts w:asciiTheme="majorHAnsi" w:hAnsiTheme="majorHAnsi"/>
          <w:b/>
          <w:bCs/>
          <w:sz w:val="24"/>
          <w:szCs w:val="24"/>
          <w:lang w:val="en-GB"/>
        </w:rPr>
        <w:t>cadrul</w:t>
      </w:r>
      <w:proofErr w:type="spellEnd"/>
      <w:r w:rsidRPr="00600191">
        <w:rPr>
          <w:rFonts w:asciiTheme="majorHAnsi" w:hAnsiTheme="majorHAnsi"/>
          <w:b/>
          <w:bCs/>
          <w:sz w:val="24"/>
          <w:szCs w:val="24"/>
          <w:lang w:val="en-GB"/>
        </w:rPr>
        <w:t xml:space="preserve"> POR 2014-2020, </w:t>
      </w:r>
      <w:proofErr w:type="spellStart"/>
      <w:r w:rsidRPr="00600191">
        <w:rPr>
          <w:rFonts w:asciiTheme="majorHAnsi" w:hAnsiTheme="majorHAnsi"/>
          <w:b/>
          <w:bCs/>
          <w:sz w:val="24"/>
          <w:szCs w:val="24"/>
          <w:lang w:val="en-GB"/>
        </w:rPr>
        <w:t>Sprijinirea</w:t>
      </w:r>
      <w:proofErr w:type="spellEnd"/>
      <w:r w:rsidRPr="00600191">
        <w:rPr>
          <w:rFonts w:asciiTheme="majorHAnsi" w:hAnsiTheme="majorHAnsi"/>
          <w:b/>
          <w:bCs/>
          <w:sz w:val="24"/>
          <w:szCs w:val="24"/>
          <w:lang w:val="en-GB"/>
        </w:rPr>
        <w:t xml:space="preserve"> </w:t>
      </w:r>
      <w:proofErr w:type="spellStart"/>
      <w:r w:rsidRPr="00600191">
        <w:rPr>
          <w:rFonts w:asciiTheme="majorHAnsi" w:hAnsiTheme="majorHAnsi"/>
          <w:b/>
          <w:bCs/>
          <w:sz w:val="24"/>
          <w:szCs w:val="24"/>
          <w:lang w:val="en-GB"/>
        </w:rPr>
        <w:t>tranziției</w:t>
      </w:r>
      <w:proofErr w:type="spellEnd"/>
      <w:r w:rsidRPr="00600191">
        <w:rPr>
          <w:rFonts w:asciiTheme="majorHAnsi" w:hAnsiTheme="majorHAnsi"/>
          <w:b/>
          <w:bCs/>
          <w:sz w:val="24"/>
          <w:szCs w:val="24"/>
          <w:lang w:val="en-GB"/>
        </w:rPr>
        <w:t xml:space="preserve"> </w:t>
      </w:r>
      <w:proofErr w:type="spellStart"/>
      <w:r w:rsidRPr="00600191">
        <w:rPr>
          <w:rFonts w:asciiTheme="majorHAnsi" w:hAnsiTheme="majorHAnsi"/>
          <w:b/>
          <w:bCs/>
          <w:sz w:val="24"/>
          <w:szCs w:val="24"/>
          <w:lang w:val="en-GB"/>
        </w:rPr>
        <w:t>către</w:t>
      </w:r>
      <w:proofErr w:type="spellEnd"/>
      <w:r w:rsidRPr="00600191">
        <w:rPr>
          <w:rFonts w:asciiTheme="majorHAnsi" w:hAnsiTheme="majorHAnsi"/>
          <w:b/>
          <w:bCs/>
          <w:sz w:val="24"/>
          <w:szCs w:val="24"/>
          <w:lang w:val="en-GB"/>
        </w:rPr>
        <w:t xml:space="preserve"> o </w:t>
      </w:r>
      <w:proofErr w:type="spellStart"/>
      <w:r w:rsidRPr="00600191">
        <w:rPr>
          <w:rFonts w:asciiTheme="majorHAnsi" w:hAnsiTheme="majorHAnsi"/>
          <w:b/>
          <w:bCs/>
          <w:sz w:val="24"/>
          <w:szCs w:val="24"/>
          <w:lang w:val="en-GB"/>
        </w:rPr>
        <w:t>economie</w:t>
      </w:r>
      <w:proofErr w:type="spellEnd"/>
      <w:r w:rsidRPr="00600191">
        <w:rPr>
          <w:rFonts w:asciiTheme="majorHAnsi" w:hAnsiTheme="majorHAnsi"/>
          <w:b/>
          <w:bCs/>
          <w:sz w:val="24"/>
          <w:szCs w:val="24"/>
          <w:lang w:val="en-GB"/>
        </w:rPr>
        <w:t xml:space="preserve"> cu </w:t>
      </w:r>
      <w:proofErr w:type="spellStart"/>
      <w:r w:rsidRPr="00600191">
        <w:rPr>
          <w:rFonts w:asciiTheme="majorHAnsi" w:hAnsiTheme="majorHAnsi"/>
          <w:b/>
          <w:bCs/>
          <w:sz w:val="24"/>
          <w:szCs w:val="24"/>
          <w:lang w:val="en-GB"/>
        </w:rPr>
        <w:t>emisii</w:t>
      </w:r>
      <w:proofErr w:type="spellEnd"/>
      <w:r w:rsidRPr="00600191">
        <w:rPr>
          <w:rFonts w:asciiTheme="majorHAnsi" w:hAnsiTheme="majorHAnsi"/>
          <w:b/>
          <w:bCs/>
          <w:sz w:val="24"/>
          <w:szCs w:val="24"/>
          <w:lang w:val="en-GB"/>
        </w:rPr>
        <w:t xml:space="preserve"> </w:t>
      </w:r>
      <w:proofErr w:type="spellStart"/>
      <w:r w:rsidRPr="00600191">
        <w:rPr>
          <w:rFonts w:asciiTheme="majorHAnsi" w:hAnsiTheme="majorHAnsi"/>
          <w:b/>
          <w:bCs/>
          <w:sz w:val="24"/>
          <w:szCs w:val="24"/>
          <w:lang w:val="en-GB"/>
        </w:rPr>
        <w:t>scăzute</w:t>
      </w:r>
      <w:proofErr w:type="spellEnd"/>
      <w:r w:rsidRPr="00600191">
        <w:rPr>
          <w:rFonts w:asciiTheme="majorHAnsi" w:hAnsiTheme="majorHAnsi"/>
          <w:b/>
          <w:bCs/>
          <w:sz w:val="24"/>
          <w:szCs w:val="24"/>
          <w:lang w:val="en-GB"/>
        </w:rPr>
        <w:t xml:space="preserve"> de carbon, </w:t>
      </w:r>
      <w:proofErr w:type="spellStart"/>
      <w:r w:rsidRPr="00600191">
        <w:rPr>
          <w:rFonts w:asciiTheme="majorHAnsi" w:hAnsiTheme="majorHAnsi"/>
          <w:sz w:val="24"/>
          <w:szCs w:val="24"/>
          <w:lang w:val="en-GB"/>
        </w:rPr>
        <w:t>avand</w:t>
      </w:r>
      <w:proofErr w:type="spellEnd"/>
      <w:r w:rsidRPr="00600191">
        <w:rPr>
          <w:rFonts w:asciiTheme="majorHAnsi" w:hAnsiTheme="majorHAnsi"/>
          <w:sz w:val="24"/>
          <w:szCs w:val="24"/>
          <w:lang w:val="en-GB"/>
        </w:rPr>
        <w:t xml:space="preserve"> </w:t>
      </w:r>
      <w:proofErr w:type="spellStart"/>
      <w:r w:rsidRPr="00600191">
        <w:rPr>
          <w:rFonts w:asciiTheme="majorHAnsi" w:hAnsiTheme="majorHAnsi"/>
          <w:sz w:val="24"/>
          <w:szCs w:val="24"/>
          <w:lang w:val="en-GB"/>
        </w:rPr>
        <w:t>ca</w:t>
      </w:r>
      <w:proofErr w:type="spellEnd"/>
      <w:r w:rsidRPr="00600191">
        <w:rPr>
          <w:rFonts w:asciiTheme="majorHAnsi" w:hAnsiTheme="majorHAnsi"/>
          <w:sz w:val="24"/>
          <w:szCs w:val="24"/>
          <w:lang w:val="en-GB"/>
        </w:rPr>
        <w:t xml:space="preserve"> </w:t>
      </w:r>
      <w:proofErr w:type="spellStart"/>
      <w:r w:rsidRPr="00600191">
        <w:rPr>
          <w:rFonts w:asciiTheme="majorHAnsi" w:hAnsiTheme="majorHAnsi"/>
          <w:sz w:val="24"/>
          <w:szCs w:val="24"/>
          <w:lang w:val="en-GB"/>
        </w:rPr>
        <w:t>masura</w:t>
      </w:r>
      <w:proofErr w:type="spellEnd"/>
      <w:r w:rsidRPr="00600191">
        <w:rPr>
          <w:rFonts w:asciiTheme="majorHAnsi" w:hAnsiTheme="majorHAnsi"/>
          <w:sz w:val="24"/>
          <w:szCs w:val="24"/>
          <w:lang w:val="en-GB"/>
        </w:rPr>
        <w:t xml:space="preserve"> </w:t>
      </w:r>
      <w:proofErr w:type="spellStart"/>
      <w:r w:rsidRPr="00600191">
        <w:rPr>
          <w:rFonts w:asciiTheme="majorHAnsi" w:hAnsiTheme="majorHAnsi"/>
          <w:sz w:val="24"/>
          <w:szCs w:val="24"/>
          <w:lang w:val="en-GB"/>
        </w:rPr>
        <w:t>specifica</w:t>
      </w:r>
      <w:proofErr w:type="spellEnd"/>
      <w:r w:rsidRPr="00600191">
        <w:rPr>
          <w:rFonts w:asciiTheme="majorHAnsi" w:hAnsiTheme="majorHAnsi"/>
          <w:sz w:val="24"/>
          <w:szCs w:val="24"/>
          <w:lang w:val="en-GB"/>
        </w:rPr>
        <w:t xml:space="preserve"> </w:t>
      </w:r>
      <w:r w:rsidRPr="00600191">
        <w:rPr>
          <w:rFonts w:asciiTheme="majorHAnsi" w:hAnsiTheme="majorHAnsi"/>
          <w:b/>
          <w:bCs/>
          <w:sz w:val="24"/>
          <w:szCs w:val="24"/>
          <w:lang w:val="en-GB"/>
        </w:rPr>
        <w:t xml:space="preserve">obiectul 3.2. </w:t>
      </w:r>
      <w:proofErr w:type="spellStart"/>
      <w:r w:rsidRPr="00600191">
        <w:rPr>
          <w:rFonts w:asciiTheme="majorHAnsi" w:hAnsiTheme="majorHAnsi"/>
          <w:b/>
          <w:bCs/>
          <w:i/>
          <w:iCs/>
          <w:sz w:val="24"/>
          <w:szCs w:val="24"/>
          <w:lang w:val="en-GB"/>
        </w:rPr>
        <w:t>Reducerea</w:t>
      </w:r>
      <w:proofErr w:type="spellEnd"/>
      <w:r w:rsidRPr="00600191">
        <w:rPr>
          <w:rFonts w:asciiTheme="majorHAnsi" w:hAnsiTheme="majorHAnsi"/>
          <w:b/>
          <w:bCs/>
          <w:i/>
          <w:iCs/>
          <w:sz w:val="24"/>
          <w:szCs w:val="24"/>
          <w:lang w:val="en-GB"/>
        </w:rPr>
        <w:t xml:space="preserve"> </w:t>
      </w:r>
      <w:proofErr w:type="spellStart"/>
      <w:r w:rsidRPr="00600191">
        <w:rPr>
          <w:rFonts w:asciiTheme="majorHAnsi" w:hAnsiTheme="majorHAnsi"/>
          <w:b/>
          <w:bCs/>
          <w:i/>
          <w:iCs/>
          <w:sz w:val="24"/>
          <w:szCs w:val="24"/>
          <w:lang w:val="en-GB"/>
        </w:rPr>
        <w:t>emisiilor</w:t>
      </w:r>
      <w:proofErr w:type="spellEnd"/>
      <w:r w:rsidRPr="00600191">
        <w:rPr>
          <w:rFonts w:asciiTheme="majorHAnsi" w:hAnsiTheme="majorHAnsi"/>
          <w:b/>
          <w:bCs/>
          <w:i/>
          <w:iCs/>
          <w:sz w:val="24"/>
          <w:szCs w:val="24"/>
          <w:lang w:val="en-GB"/>
        </w:rPr>
        <w:t xml:space="preserve"> de carbon </w:t>
      </w:r>
      <w:proofErr w:type="spellStart"/>
      <w:r w:rsidRPr="00600191">
        <w:rPr>
          <w:rFonts w:asciiTheme="majorHAnsi" w:hAnsiTheme="majorHAnsi"/>
          <w:b/>
          <w:bCs/>
          <w:i/>
          <w:iCs/>
          <w:sz w:val="24"/>
          <w:szCs w:val="24"/>
          <w:lang w:val="en-GB"/>
        </w:rPr>
        <w:t>în</w:t>
      </w:r>
      <w:proofErr w:type="spellEnd"/>
      <w:r w:rsidRPr="00600191">
        <w:rPr>
          <w:rFonts w:asciiTheme="majorHAnsi" w:hAnsiTheme="majorHAnsi"/>
          <w:b/>
          <w:bCs/>
          <w:i/>
          <w:iCs/>
          <w:sz w:val="24"/>
          <w:szCs w:val="24"/>
          <w:lang w:val="en-GB"/>
        </w:rPr>
        <w:t xml:space="preserve"> </w:t>
      </w:r>
      <w:proofErr w:type="spellStart"/>
      <w:r w:rsidRPr="00600191">
        <w:rPr>
          <w:rFonts w:asciiTheme="majorHAnsi" w:hAnsiTheme="majorHAnsi"/>
          <w:b/>
          <w:bCs/>
          <w:i/>
          <w:iCs/>
          <w:sz w:val="24"/>
          <w:szCs w:val="24"/>
          <w:lang w:val="en-GB"/>
        </w:rPr>
        <w:t>zonele</w:t>
      </w:r>
      <w:proofErr w:type="spellEnd"/>
      <w:r w:rsidRPr="00600191">
        <w:rPr>
          <w:rFonts w:asciiTheme="majorHAnsi" w:hAnsiTheme="majorHAnsi"/>
          <w:b/>
          <w:bCs/>
          <w:i/>
          <w:iCs/>
          <w:sz w:val="24"/>
          <w:szCs w:val="24"/>
          <w:lang w:val="en-GB"/>
        </w:rPr>
        <w:t xml:space="preserve"> urbane </w:t>
      </w:r>
      <w:proofErr w:type="spellStart"/>
      <w:r w:rsidRPr="00600191">
        <w:rPr>
          <w:rFonts w:asciiTheme="majorHAnsi" w:hAnsiTheme="majorHAnsi"/>
          <w:b/>
          <w:bCs/>
          <w:i/>
          <w:iCs/>
          <w:sz w:val="24"/>
          <w:szCs w:val="24"/>
          <w:lang w:val="en-GB"/>
        </w:rPr>
        <w:t>bazată</w:t>
      </w:r>
      <w:proofErr w:type="spellEnd"/>
      <w:r w:rsidRPr="00600191">
        <w:rPr>
          <w:rFonts w:asciiTheme="majorHAnsi" w:hAnsiTheme="majorHAnsi"/>
          <w:b/>
          <w:bCs/>
          <w:i/>
          <w:iCs/>
          <w:sz w:val="24"/>
          <w:szCs w:val="24"/>
          <w:lang w:val="en-GB"/>
        </w:rPr>
        <w:t xml:space="preserve"> </w:t>
      </w:r>
      <w:proofErr w:type="spellStart"/>
      <w:r w:rsidRPr="00600191">
        <w:rPr>
          <w:rFonts w:asciiTheme="majorHAnsi" w:hAnsiTheme="majorHAnsi"/>
          <w:b/>
          <w:bCs/>
          <w:i/>
          <w:iCs/>
          <w:sz w:val="24"/>
          <w:szCs w:val="24"/>
          <w:lang w:val="en-GB"/>
        </w:rPr>
        <w:t>pe</w:t>
      </w:r>
      <w:proofErr w:type="spellEnd"/>
      <w:r w:rsidRPr="00600191">
        <w:rPr>
          <w:rFonts w:asciiTheme="majorHAnsi" w:hAnsiTheme="majorHAnsi"/>
          <w:b/>
          <w:bCs/>
          <w:i/>
          <w:iCs/>
          <w:sz w:val="24"/>
          <w:szCs w:val="24"/>
          <w:lang w:val="en-GB"/>
        </w:rPr>
        <w:t xml:space="preserve"> </w:t>
      </w:r>
      <w:proofErr w:type="spellStart"/>
      <w:r w:rsidRPr="00600191">
        <w:rPr>
          <w:rFonts w:asciiTheme="majorHAnsi" w:hAnsiTheme="majorHAnsi"/>
          <w:b/>
          <w:bCs/>
          <w:i/>
          <w:iCs/>
          <w:sz w:val="24"/>
          <w:szCs w:val="24"/>
          <w:lang w:val="en-GB"/>
        </w:rPr>
        <w:t>planurile</w:t>
      </w:r>
      <w:proofErr w:type="spellEnd"/>
      <w:r w:rsidRPr="00600191">
        <w:rPr>
          <w:rFonts w:asciiTheme="majorHAnsi" w:hAnsiTheme="majorHAnsi"/>
          <w:b/>
          <w:bCs/>
          <w:i/>
          <w:iCs/>
          <w:sz w:val="24"/>
          <w:szCs w:val="24"/>
          <w:lang w:val="en-GB"/>
        </w:rPr>
        <w:t xml:space="preserve"> de </w:t>
      </w:r>
      <w:proofErr w:type="spellStart"/>
      <w:r w:rsidRPr="00600191">
        <w:rPr>
          <w:rFonts w:asciiTheme="majorHAnsi" w:hAnsiTheme="majorHAnsi"/>
          <w:b/>
          <w:bCs/>
          <w:i/>
          <w:iCs/>
          <w:sz w:val="24"/>
          <w:szCs w:val="24"/>
          <w:lang w:val="en-GB"/>
        </w:rPr>
        <w:t>mobilitate</w:t>
      </w:r>
      <w:proofErr w:type="spellEnd"/>
      <w:r w:rsidRPr="00600191">
        <w:rPr>
          <w:rFonts w:asciiTheme="majorHAnsi" w:hAnsiTheme="majorHAnsi"/>
          <w:b/>
          <w:bCs/>
          <w:i/>
          <w:iCs/>
          <w:sz w:val="24"/>
          <w:szCs w:val="24"/>
          <w:lang w:val="en-GB"/>
        </w:rPr>
        <w:t xml:space="preserve"> </w:t>
      </w:r>
      <w:proofErr w:type="spellStart"/>
      <w:proofErr w:type="gramStart"/>
      <w:r w:rsidRPr="00600191">
        <w:rPr>
          <w:rFonts w:asciiTheme="majorHAnsi" w:hAnsiTheme="majorHAnsi"/>
          <w:b/>
          <w:bCs/>
          <w:i/>
          <w:iCs/>
          <w:sz w:val="24"/>
          <w:szCs w:val="24"/>
          <w:lang w:val="en-GB"/>
        </w:rPr>
        <w:t>urbană</w:t>
      </w:r>
      <w:proofErr w:type="spellEnd"/>
      <w:proofErr w:type="gramEnd"/>
      <w:r w:rsidRPr="00600191">
        <w:rPr>
          <w:rFonts w:asciiTheme="majorHAnsi" w:hAnsiTheme="majorHAnsi"/>
          <w:b/>
          <w:bCs/>
          <w:i/>
          <w:iCs/>
          <w:sz w:val="24"/>
          <w:szCs w:val="24"/>
          <w:lang w:val="en-GB"/>
        </w:rPr>
        <w:t xml:space="preserve"> </w:t>
      </w:r>
      <w:proofErr w:type="spellStart"/>
      <w:r w:rsidRPr="00600191">
        <w:rPr>
          <w:rFonts w:asciiTheme="majorHAnsi" w:hAnsiTheme="majorHAnsi"/>
          <w:b/>
          <w:bCs/>
          <w:i/>
          <w:iCs/>
          <w:sz w:val="24"/>
          <w:szCs w:val="24"/>
          <w:lang w:val="en-GB"/>
        </w:rPr>
        <w:t>durabilă</w:t>
      </w:r>
      <w:proofErr w:type="spellEnd"/>
      <w:r w:rsidRPr="00600191">
        <w:rPr>
          <w:rFonts w:asciiTheme="majorHAnsi" w:hAnsiTheme="majorHAnsi"/>
          <w:b/>
          <w:bCs/>
          <w:i/>
          <w:iCs/>
          <w:sz w:val="24"/>
          <w:szCs w:val="24"/>
          <w:lang w:val="en-GB"/>
        </w:rPr>
        <w:t>.</w:t>
      </w:r>
    </w:p>
    <w:p w14:paraId="52D717AD" w14:textId="77777777" w:rsidR="007C5B6A" w:rsidRPr="00600089" w:rsidRDefault="007C5B6A" w:rsidP="00600191">
      <w:pPr>
        <w:pStyle w:val="ListParagraph"/>
        <w:numPr>
          <w:ilvl w:val="0"/>
          <w:numId w:val="1"/>
        </w:numPr>
        <w:jc w:val="both"/>
        <w:rPr>
          <w:rFonts w:asciiTheme="majorHAnsi" w:hAnsiTheme="majorHAnsi"/>
          <w:sz w:val="24"/>
          <w:szCs w:val="24"/>
        </w:rPr>
      </w:pPr>
      <w:r w:rsidRPr="00600089">
        <w:rPr>
          <w:rFonts w:asciiTheme="majorHAnsi" w:hAnsiTheme="majorHAnsi"/>
          <w:b/>
          <w:bCs/>
          <w:sz w:val="24"/>
          <w:szCs w:val="24"/>
        </w:rPr>
        <w:t xml:space="preserve">Informații despre beneficiile anticipate de către </w:t>
      </w:r>
      <w:r w:rsidR="0090023C">
        <w:rPr>
          <w:rFonts w:asciiTheme="majorHAnsi" w:hAnsiTheme="majorHAnsi"/>
          <w:b/>
          <w:bCs/>
          <w:sz w:val="24"/>
          <w:szCs w:val="24"/>
        </w:rPr>
        <w:t>Autoritatea</w:t>
      </w:r>
      <w:r w:rsidRPr="00600089">
        <w:rPr>
          <w:rFonts w:asciiTheme="majorHAnsi" w:hAnsiTheme="majorHAnsi"/>
          <w:b/>
          <w:bCs/>
          <w:sz w:val="24"/>
          <w:szCs w:val="24"/>
        </w:rPr>
        <w:t xml:space="preserve"> contractantă</w:t>
      </w:r>
    </w:p>
    <w:p w14:paraId="20B41A6C" w14:textId="2528BA3E" w:rsidR="001C43E3" w:rsidRPr="001C43E3" w:rsidRDefault="001C43E3" w:rsidP="001C43E3">
      <w:pPr>
        <w:jc w:val="both"/>
        <w:rPr>
          <w:rFonts w:asciiTheme="majorHAnsi" w:hAnsiTheme="majorHAnsi"/>
          <w:sz w:val="24"/>
          <w:szCs w:val="24"/>
        </w:rPr>
      </w:pPr>
      <w:r w:rsidRPr="001C43E3">
        <w:rPr>
          <w:rFonts w:asciiTheme="majorHAnsi" w:hAnsiTheme="majorHAnsi"/>
          <w:sz w:val="24"/>
          <w:szCs w:val="24"/>
        </w:rPr>
        <w:t>Benefi</w:t>
      </w:r>
      <w:r>
        <w:rPr>
          <w:rFonts w:asciiTheme="majorHAnsi" w:hAnsiTheme="majorHAnsi"/>
          <w:sz w:val="24"/>
          <w:szCs w:val="24"/>
        </w:rPr>
        <w:t>cii de ordin social şi economic:</w:t>
      </w:r>
      <w:r w:rsidRPr="001C43E3">
        <w:rPr>
          <w:rFonts w:asciiTheme="majorHAnsi" w:hAnsiTheme="majorHAnsi"/>
          <w:sz w:val="24"/>
          <w:szCs w:val="24"/>
        </w:rPr>
        <w:t xml:space="preserve"> - asigurarea transportului public cu autobuze ecologice (de tip hibrid), infrastructura ce lipseste in prezent in cadrul UAT Brezoi; - incurajarea populatiei de a folosi mersul pe bicicleta, ca mijloc de transport si de recreere; - atragerea de turisti prin practicarea mersului pe bicicleta, pe un traseu cu deplasare in siguranta; - imbunatatirea infrastructurii fizice de baza la nivelul UAT-ului; - impactul pozitiv asupra sanatatii populatiei si asupra mediului. </w:t>
      </w:r>
    </w:p>
    <w:p w14:paraId="38665B28" w14:textId="202579D0" w:rsidR="005A0E0B" w:rsidRDefault="001C43E3" w:rsidP="001C43E3">
      <w:pPr>
        <w:jc w:val="both"/>
        <w:rPr>
          <w:rFonts w:asciiTheme="majorHAnsi" w:hAnsiTheme="majorHAnsi"/>
          <w:sz w:val="24"/>
          <w:szCs w:val="24"/>
        </w:rPr>
      </w:pPr>
      <w:r w:rsidRPr="001C43E3">
        <w:rPr>
          <w:rFonts w:asciiTheme="majorHAnsi" w:hAnsiTheme="majorHAnsi"/>
          <w:sz w:val="24"/>
          <w:szCs w:val="24"/>
        </w:rPr>
        <w:t xml:space="preserve">Beneficii de ordin financiar: - acestea se desprind din analiza financiară efectuată, factorii principali </w:t>
      </w:r>
      <w:r w:rsidR="00CA1742">
        <w:rPr>
          <w:rFonts w:asciiTheme="majorHAnsi" w:hAnsiTheme="majorHAnsi"/>
          <w:sz w:val="24"/>
          <w:szCs w:val="24"/>
        </w:rPr>
        <w:t xml:space="preserve"> </w:t>
      </w:r>
      <w:r w:rsidRPr="001C43E3">
        <w:rPr>
          <w:rFonts w:asciiTheme="majorHAnsi" w:hAnsiTheme="majorHAnsi"/>
          <w:sz w:val="24"/>
          <w:szCs w:val="24"/>
        </w:rPr>
        <w:t>ce influenţează comparaţia între cele două scenarii fiind investiţia iniţială şi costurile de exploatare ulterioară.</w:t>
      </w:r>
    </w:p>
    <w:p w14:paraId="49C3D0AB" w14:textId="77777777" w:rsidR="001C43E3" w:rsidRDefault="001C43E3" w:rsidP="00600191">
      <w:pPr>
        <w:pStyle w:val="ListParagraph"/>
        <w:numPr>
          <w:ilvl w:val="0"/>
          <w:numId w:val="1"/>
        </w:numPr>
        <w:jc w:val="both"/>
        <w:rPr>
          <w:rFonts w:asciiTheme="majorHAnsi" w:hAnsiTheme="majorHAnsi"/>
          <w:b/>
          <w:sz w:val="24"/>
          <w:szCs w:val="24"/>
        </w:rPr>
      </w:pPr>
      <w:r w:rsidRPr="00600089">
        <w:rPr>
          <w:rFonts w:asciiTheme="majorHAnsi" w:hAnsiTheme="majorHAnsi"/>
          <w:b/>
          <w:sz w:val="24"/>
          <w:szCs w:val="24"/>
        </w:rPr>
        <w:t>Descrierea produselor solicitate</w:t>
      </w:r>
    </w:p>
    <w:p w14:paraId="7829005E" w14:textId="77777777" w:rsidR="00600089" w:rsidRPr="00600089" w:rsidRDefault="00600089" w:rsidP="00FA09E4">
      <w:pPr>
        <w:pStyle w:val="ListParagraph"/>
        <w:numPr>
          <w:ilvl w:val="1"/>
          <w:numId w:val="4"/>
        </w:numPr>
        <w:jc w:val="both"/>
        <w:rPr>
          <w:rFonts w:asciiTheme="majorHAnsi" w:hAnsiTheme="majorHAnsi"/>
          <w:b/>
          <w:sz w:val="24"/>
          <w:szCs w:val="24"/>
        </w:rPr>
      </w:pPr>
      <w:r>
        <w:rPr>
          <w:rFonts w:asciiTheme="majorHAnsi" w:hAnsiTheme="majorHAnsi"/>
          <w:sz w:val="24"/>
          <w:szCs w:val="24"/>
        </w:rPr>
        <w:t>Autobuz de transport călători</w:t>
      </w:r>
    </w:p>
    <w:tbl>
      <w:tblPr>
        <w:tblStyle w:val="TableGrid"/>
        <w:tblW w:w="0" w:type="auto"/>
        <w:tblLook w:val="04A0" w:firstRow="1" w:lastRow="0" w:firstColumn="1" w:lastColumn="0" w:noHBand="0" w:noVBand="1"/>
      </w:tblPr>
      <w:tblGrid>
        <w:gridCol w:w="562"/>
        <w:gridCol w:w="5670"/>
        <w:gridCol w:w="3539"/>
      </w:tblGrid>
      <w:tr w:rsidR="00B97059" w:rsidRPr="00B97059" w14:paraId="12B88F16" w14:textId="77777777" w:rsidTr="00D85478">
        <w:trPr>
          <w:trHeight w:val="530"/>
        </w:trPr>
        <w:tc>
          <w:tcPr>
            <w:tcW w:w="562" w:type="dxa"/>
            <w:hideMark/>
          </w:tcPr>
          <w:p w14:paraId="58000497"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Nr. crt.</w:t>
            </w:r>
          </w:p>
        </w:tc>
        <w:tc>
          <w:tcPr>
            <w:tcW w:w="5670" w:type="dxa"/>
            <w:noWrap/>
            <w:hideMark/>
          </w:tcPr>
          <w:p w14:paraId="13BD0B2C" w14:textId="77777777" w:rsidR="00B97059" w:rsidRPr="00B97059" w:rsidRDefault="00B97059" w:rsidP="00B97059">
            <w:pPr>
              <w:jc w:val="center"/>
              <w:rPr>
                <w:rFonts w:asciiTheme="majorHAnsi" w:hAnsiTheme="majorHAnsi"/>
                <w:b/>
                <w:sz w:val="20"/>
                <w:szCs w:val="20"/>
              </w:rPr>
            </w:pPr>
            <w:r w:rsidRPr="00B97059">
              <w:rPr>
                <w:rFonts w:asciiTheme="majorHAnsi" w:hAnsiTheme="majorHAnsi"/>
                <w:b/>
                <w:bCs/>
                <w:sz w:val="20"/>
                <w:szCs w:val="20"/>
              </w:rPr>
              <w:t>Informația solicitată</w:t>
            </w:r>
          </w:p>
        </w:tc>
        <w:tc>
          <w:tcPr>
            <w:tcW w:w="3539" w:type="dxa"/>
            <w:noWrap/>
            <w:hideMark/>
          </w:tcPr>
          <w:p w14:paraId="56624331" w14:textId="77777777" w:rsidR="00B97059" w:rsidRPr="00B97059" w:rsidRDefault="00B97059" w:rsidP="00B97059">
            <w:pPr>
              <w:jc w:val="center"/>
              <w:rPr>
                <w:rFonts w:asciiTheme="majorHAnsi" w:hAnsiTheme="majorHAnsi"/>
                <w:b/>
                <w:sz w:val="20"/>
                <w:szCs w:val="20"/>
              </w:rPr>
            </w:pPr>
            <w:r w:rsidRPr="00B97059">
              <w:rPr>
                <w:rFonts w:asciiTheme="majorHAnsi" w:hAnsiTheme="majorHAnsi"/>
                <w:b/>
                <w:bCs/>
                <w:sz w:val="20"/>
                <w:szCs w:val="20"/>
              </w:rPr>
              <w:t>Descriere</w:t>
            </w:r>
          </w:p>
        </w:tc>
      </w:tr>
      <w:tr w:rsidR="00B97059" w:rsidRPr="00B97059" w14:paraId="287E3279" w14:textId="77777777" w:rsidTr="00D85478">
        <w:trPr>
          <w:trHeight w:val="270"/>
        </w:trPr>
        <w:tc>
          <w:tcPr>
            <w:tcW w:w="562" w:type="dxa"/>
            <w:noWrap/>
            <w:hideMark/>
          </w:tcPr>
          <w:p w14:paraId="4D560221"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1.</w:t>
            </w:r>
          </w:p>
        </w:tc>
        <w:tc>
          <w:tcPr>
            <w:tcW w:w="5670" w:type="dxa"/>
            <w:noWrap/>
            <w:hideMark/>
          </w:tcPr>
          <w:p w14:paraId="779C7C3C"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Cantitate</w:t>
            </w:r>
          </w:p>
        </w:tc>
        <w:tc>
          <w:tcPr>
            <w:tcW w:w="3539" w:type="dxa"/>
            <w:noWrap/>
            <w:hideMark/>
          </w:tcPr>
          <w:p w14:paraId="4956F83E" w14:textId="6E7AD7A0" w:rsidR="00B97059" w:rsidRPr="00B97059" w:rsidRDefault="00B97059" w:rsidP="00B97059">
            <w:pPr>
              <w:jc w:val="both"/>
              <w:rPr>
                <w:rFonts w:asciiTheme="majorHAnsi" w:hAnsiTheme="majorHAnsi"/>
                <w:sz w:val="20"/>
                <w:szCs w:val="20"/>
              </w:rPr>
            </w:pPr>
            <w:r w:rsidRPr="00CA1742">
              <w:rPr>
                <w:rFonts w:asciiTheme="majorHAnsi" w:hAnsiTheme="majorHAnsi"/>
                <w:b/>
                <w:sz w:val="20"/>
                <w:szCs w:val="20"/>
              </w:rPr>
              <w:t>3</w:t>
            </w:r>
            <w:r w:rsidR="002C1560">
              <w:rPr>
                <w:rFonts w:asciiTheme="majorHAnsi" w:hAnsiTheme="majorHAnsi"/>
                <w:sz w:val="20"/>
                <w:szCs w:val="20"/>
              </w:rPr>
              <w:t xml:space="preserve"> (autobuzele vor fi toate de la același producător și vor avea aceeași marcă și tip)</w:t>
            </w:r>
          </w:p>
        </w:tc>
      </w:tr>
      <w:tr w:rsidR="00B97059" w:rsidRPr="00B97059" w14:paraId="00DDF4EC" w14:textId="77777777" w:rsidTr="00D85478">
        <w:trPr>
          <w:trHeight w:val="270"/>
        </w:trPr>
        <w:tc>
          <w:tcPr>
            <w:tcW w:w="562" w:type="dxa"/>
            <w:noWrap/>
            <w:hideMark/>
          </w:tcPr>
          <w:p w14:paraId="0C631E88"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2.</w:t>
            </w:r>
          </w:p>
        </w:tc>
        <w:tc>
          <w:tcPr>
            <w:tcW w:w="5670" w:type="dxa"/>
            <w:noWrap/>
            <w:hideMark/>
          </w:tcPr>
          <w:p w14:paraId="51970153" w14:textId="77777777" w:rsidR="00B97059" w:rsidRPr="00B97059" w:rsidRDefault="00B97059" w:rsidP="00B97059">
            <w:pPr>
              <w:jc w:val="both"/>
              <w:rPr>
                <w:rFonts w:asciiTheme="majorHAnsi" w:hAnsiTheme="majorHAnsi"/>
                <w:sz w:val="20"/>
                <w:szCs w:val="20"/>
              </w:rPr>
            </w:pPr>
            <w:r w:rsidRPr="00B97059">
              <w:rPr>
                <w:rFonts w:asciiTheme="majorHAnsi" w:hAnsiTheme="majorHAnsi"/>
                <w:bCs/>
                <w:sz w:val="20"/>
                <w:szCs w:val="20"/>
              </w:rPr>
              <w:t>Unitate de măsură</w:t>
            </w:r>
          </w:p>
        </w:tc>
        <w:tc>
          <w:tcPr>
            <w:tcW w:w="3539" w:type="dxa"/>
            <w:noWrap/>
            <w:hideMark/>
          </w:tcPr>
          <w:p w14:paraId="291AB6A7"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bucată</w:t>
            </w:r>
          </w:p>
        </w:tc>
      </w:tr>
      <w:tr w:rsidR="00B97059" w:rsidRPr="00B97059" w14:paraId="198381D1" w14:textId="77777777" w:rsidTr="00D85478">
        <w:trPr>
          <w:trHeight w:val="270"/>
        </w:trPr>
        <w:tc>
          <w:tcPr>
            <w:tcW w:w="562" w:type="dxa"/>
            <w:noWrap/>
            <w:hideMark/>
          </w:tcPr>
          <w:p w14:paraId="5E09A373"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3.</w:t>
            </w:r>
          </w:p>
        </w:tc>
        <w:tc>
          <w:tcPr>
            <w:tcW w:w="5670" w:type="dxa"/>
            <w:noWrap/>
            <w:hideMark/>
          </w:tcPr>
          <w:p w14:paraId="32D068F1"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Loc de livrare</w:t>
            </w:r>
          </w:p>
        </w:tc>
        <w:tc>
          <w:tcPr>
            <w:tcW w:w="3539" w:type="dxa"/>
            <w:noWrap/>
            <w:hideMark/>
          </w:tcPr>
          <w:p w14:paraId="0056B5A7"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la sediul beneficiarului</w:t>
            </w:r>
          </w:p>
        </w:tc>
      </w:tr>
      <w:tr w:rsidR="00B97059" w:rsidRPr="00B97059" w14:paraId="31812340" w14:textId="77777777" w:rsidTr="00D85478">
        <w:trPr>
          <w:trHeight w:val="530"/>
        </w:trPr>
        <w:tc>
          <w:tcPr>
            <w:tcW w:w="562" w:type="dxa"/>
            <w:noWrap/>
            <w:hideMark/>
          </w:tcPr>
          <w:p w14:paraId="6517E09A"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4.</w:t>
            </w:r>
          </w:p>
        </w:tc>
        <w:tc>
          <w:tcPr>
            <w:tcW w:w="5670" w:type="dxa"/>
            <w:noWrap/>
            <w:hideMark/>
          </w:tcPr>
          <w:p w14:paraId="60106C8F" w14:textId="77777777" w:rsidR="00B97059" w:rsidRPr="00B97059" w:rsidRDefault="00B97059" w:rsidP="00B97059">
            <w:pPr>
              <w:jc w:val="both"/>
              <w:rPr>
                <w:rFonts w:asciiTheme="majorHAnsi" w:hAnsiTheme="majorHAnsi"/>
                <w:sz w:val="20"/>
                <w:szCs w:val="20"/>
              </w:rPr>
            </w:pPr>
            <w:r w:rsidRPr="00B97059">
              <w:rPr>
                <w:rFonts w:asciiTheme="majorHAnsi" w:hAnsiTheme="majorHAnsi"/>
                <w:bCs/>
                <w:sz w:val="20"/>
                <w:szCs w:val="20"/>
              </w:rPr>
              <w:t>Data de livrare solicitată</w:t>
            </w:r>
          </w:p>
        </w:tc>
        <w:tc>
          <w:tcPr>
            <w:tcW w:w="3539" w:type="dxa"/>
            <w:hideMark/>
          </w:tcPr>
          <w:p w14:paraId="71219C96" w14:textId="21289AB7" w:rsidR="00B97059" w:rsidRPr="00B97059" w:rsidRDefault="00B97059" w:rsidP="009A084A">
            <w:pPr>
              <w:jc w:val="both"/>
              <w:rPr>
                <w:rFonts w:asciiTheme="majorHAnsi" w:hAnsiTheme="majorHAnsi"/>
                <w:sz w:val="20"/>
                <w:szCs w:val="20"/>
              </w:rPr>
            </w:pPr>
            <w:r w:rsidRPr="00B97059">
              <w:rPr>
                <w:rFonts w:asciiTheme="majorHAnsi" w:hAnsiTheme="majorHAnsi"/>
                <w:sz w:val="20"/>
                <w:szCs w:val="20"/>
              </w:rPr>
              <w:t xml:space="preserve">maximum </w:t>
            </w:r>
            <w:r w:rsidR="009A084A" w:rsidRPr="004105CE">
              <w:rPr>
                <w:rFonts w:asciiTheme="majorHAnsi" w:hAnsiTheme="majorHAnsi"/>
                <w:b/>
                <w:sz w:val="20"/>
                <w:szCs w:val="20"/>
              </w:rPr>
              <w:t>8</w:t>
            </w:r>
            <w:r w:rsidRPr="004105CE">
              <w:rPr>
                <w:rFonts w:asciiTheme="majorHAnsi" w:hAnsiTheme="majorHAnsi"/>
                <w:b/>
                <w:sz w:val="20"/>
                <w:szCs w:val="20"/>
              </w:rPr>
              <w:t xml:space="preserve"> </w:t>
            </w:r>
            <w:r w:rsidR="009A084A" w:rsidRPr="004105CE">
              <w:rPr>
                <w:rFonts w:asciiTheme="majorHAnsi" w:hAnsiTheme="majorHAnsi"/>
                <w:b/>
                <w:sz w:val="20"/>
                <w:szCs w:val="20"/>
              </w:rPr>
              <w:t>luni de zile</w:t>
            </w:r>
            <w:r w:rsidRPr="00B97059">
              <w:rPr>
                <w:rFonts w:asciiTheme="majorHAnsi" w:hAnsiTheme="majorHAnsi"/>
                <w:sz w:val="20"/>
                <w:szCs w:val="20"/>
              </w:rPr>
              <w:t xml:space="preserve"> de la data emiterii ordinului de începere a contractului</w:t>
            </w:r>
          </w:p>
        </w:tc>
      </w:tr>
      <w:tr w:rsidR="00B97059" w:rsidRPr="00B97059" w14:paraId="15F73189" w14:textId="77777777" w:rsidTr="00B97059">
        <w:trPr>
          <w:trHeight w:val="270"/>
        </w:trPr>
        <w:tc>
          <w:tcPr>
            <w:tcW w:w="9771" w:type="dxa"/>
            <w:gridSpan w:val="3"/>
            <w:noWrap/>
            <w:hideMark/>
          </w:tcPr>
          <w:p w14:paraId="4232125C" w14:textId="77777777" w:rsidR="00B97059" w:rsidRPr="00B97059" w:rsidRDefault="00B97059" w:rsidP="00B97059">
            <w:pPr>
              <w:jc w:val="center"/>
              <w:rPr>
                <w:rFonts w:asciiTheme="majorHAnsi" w:hAnsiTheme="majorHAnsi"/>
                <w:b/>
                <w:sz w:val="20"/>
                <w:szCs w:val="20"/>
              </w:rPr>
            </w:pPr>
            <w:r w:rsidRPr="00B97059">
              <w:rPr>
                <w:rFonts w:asciiTheme="majorHAnsi" w:hAnsiTheme="majorHAnsi"/>
                <w:b/>
                <w:bCs/>
                <w:sz w:val="20"/>
                <w:szCs w:val="20"/>
              </w:rPr>
              <w:t>Cerințe</w:t>
            </w:r>
          </w:p>
        </w:tc>
      </w:tr>
      <w:tr w:rsidR="00B97059" w:rsidRPr="00B97059" w14:paraId="32FC2140" w14:textId="77777777" w:rsidTr="00B97059">
        <w:trPr>
          <w:trHeight w:val="260"/>
        </w:trPr>
        <w:tc>
          <w:tcPr>
            <w:tcW w:w="9771" w:type="dxa"/>
            <w:gridSpan w:val="3"/>
            <w:noWrap/>
            <w:hideMark/>
          </w:tcPr>
          <w:p w14:paraId="47340DA4" w14:textId="77777777" w:rsidR="00B97059" w:rsidRPr="00B97059" w:rsidRDefault="00B97059" w:rsidP="00B97059">
            <w:pPr>
              <w:jc w:val="center"/>
              <w:rPr>
                <w:rFonts w:asciiTheme="majorHAnsi" w:hAnsiTheme="majorHAnsi"/>
                <w:b/>
                <w:bCs/>
                <w:sz w:val="20"/>
                <w:szCs w:val="20"/>
              </w:rPr>
            </w:pPr>
            <w:r w:rsidRPr="00B97059">
              <w:rPr>
                <w:rFonts w:asciiTheme="majorHAnsi" w:hAnsiTheme="majorHAnsi"/>
                <w:b/>
                <w:bCs/>
                <w:sz w:val="20"/>
                <w:szCs w:val="20"/>
              </w:rPr>
              <w:t>Asigurarea conformității cu documentele de standardizare</w:t>
            </w:r>
          </w:p>
        </w:tc>
      </w:tr>
      <w:tr w:rsidR="00B97059" w:rsidRPr="00B97059" w14:paraId="752AAC97" w14:textId="77777777" w:rsidTr="00D85478">
        <w:trPr>
          <w:trHeight w:val="973"/>
        </w:trPr>
        <w:tc>
          <w:tcPr>
            <w:tcW w:w="562" w:type="dxa"/>
            <w:noWrap/>
            <w:hideMark/>
          </w:tcPr>
          <w:p w14:paraId="0D945178"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5.</w:t>
            </w:r>
          </w:p>
        </w:tc>
        <w:tc>
          <w:tcPr>
            <w:tcW w:w="5670" w:type="dxa"/>
            <w:hideMark/>
          </w:tcPr>
          <w:p w14:paraId="0E062B6F"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să fie proiectate și fabricate în conformitate cu documentele de standardizare aflate în vigoare, cu reglementările naționale și internaționale privind condițiile tehnice pe care trebuie să le îndeplinească vehiculele rutiere</w:t>
            </w:r>
          </w:p>
        </w:tc>
        <w:tc>
          <w:tcPr>
            <w:tcW w:w="3539" w:type="dxa"/>
            <w:noWrap/>
            <w:hideMark/>
          </w:tcPr>
          <w:p w14:paraId="1DBCF5B4" w14:textId="77777777" w:rsidR="00B97059" w:rsidRPr="00B97059" w:rsidRDefault="00B97059" w:rsidP="00B97059">
            <w:pPr>
              <w:jc w:val="center"/>
              <w:rPr>
                <w:rFonts w:asciiTheme="majorHAnsi" w:hAnsiTheme="majorHAnsi"/>
                <w:sz w:val="20"/>
                <w:szCs w:val="20"/>
              </w:rPr>
            </w:pPr>
            <w:r w:rsidRPr="00B97059">
              <w:rPr>
                <w:rFonts w:asciiTheme="majorHAnsi" w:hAnsiTheme="majorHAnsi"/>
                <w:sz w:val="20"/>
                <w:szCs w:val="20"/>
              </w:rPr>
              <w:t>DA</w:t>
            </w:r>
          </w:p>
        </w:tc>
      </w:tr>
      <w:tr w:rsidR="00B97059" w:rsidRPr="00B97059" w14:paraId="12A8EE1E" w14:textId="77777777" w:rsidTr="00B97059">
        <w:trPr>
          <w:trHeight w:val="270"/>
        </w:trPr>
        <w:tc>
          <w:tcPr>
            <w:tcW w:w="9771" w:type="dxa"/>
            <w:gridSpan w:val="3"/>
            <w:noWrap/>
            <w:hideMark/>
          </w:tcPr>
          <w:p w14:paraId="012C1186" w14:textId="5018D3BC" w:rsidR="002A57D1" w:rsidRPr="00B97059" w:rsidRDefault="00B97059" w:rsidP="00B97059">
            <w:pPr>
              <w:jc w:val="center"/>
              <w:rPr>
                <w:rFonts w:asciiTheme="majorHAnsi" w:hAnsiTheme="majorHAnsi"/>
                <w:b/>
                <w:bCs/>
                <w:sz w:val="20"/>
                <w:szCs w:val="20"/>
              </w:rPr>
            </w:pPr>
            <w:r w:rsidRPr="00B97059">
              <w:rPr>
                <w:rFonts w:asciiTheme="majorHAnsi" w:hAnsiTheme="majorHAnsi"/>
                <w:b/>
                <w:bCs/>
                <w:sz w:val="20"/>
                <w:szCs w:val="20"/>
              </w:rPr>
              <w:t>Condiții tehnice minimale</w:t>
            </w:r>
          </w:p>
        </w:tc>
      </w:tr>
      <w:tr w:rsidR="00B97059" w:rsidRPr="00B97059" w14:paraId="6C78BB0F" w14:textId="77777777" w:rsidTr="00B97059">
        <w:trPr>
          <w:trHeight w:val="270"/>
        </w:trPr>
        <w:tc>
          <w:tcPr>
            <w:tcW w:w="9771" w:type="dxa"/>
            <w:gridSpan w:val="3"/>
            <w:noWrap/>
            <w:hideMark/>
          </w:tcPr>
          <w:p w14:paraId="75C39D5C" w14:textId="77777777" w:rsidR="00B97059" w:rsidRPr="00B97059" w:rsidRDefault="00B97059" w:rsidP="00B97059">
            <w:pPr>
              <w:jc w:val="center"/>
              <w:rPr>
                <w:rFonts w:asciiTheme="majorHAnsi" w:hAnsiTheme="majorHAnsi"/>
                <w:b/>
                <w:bCs/>
                <w:sz w:val="20"/>
                <w:szCs w:val="20"/>
              </w:rPr>
            </w:pPr>
            <w:r w:rsidRPr="00B97059">
              <w:rPr>
                <w:rFonts w:asciiTheme="majorHAnsi" w:hAnsiTheme="majorHAnsi"/>
                <w:b/>
                <w:bCs/>
                <w:sz w:val="20"/>
                <w:szCs w:val="20"/>
              </w:rPr>
              <w:t>Dimensiuni exterioare</w:t>
            </w:r>
          </w:p>
        </w:tc>
      </w:tr>
      <w:tr w:rsidR="00B97059" w:rsidRPr="00B97059" w14:paraId="7E59CFD6" w14:textId="77777777" w:rsidTr="00D85478">
        <w:trPr>
          <w:trHeight w:val="270"/>
        </w:trPr>
        <w:tc>
          <w:tcPr>
            <w:tcW w:w="562" w:type="dxa"/>
            <w:noWrap/>
            <w:hideMark/>
          </w:tcPr>
          <w:p w14:paraId="6EAD0E94"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6</w:t>
            </w:r>
          </w:p>
        </w:tc>
        <w:tc>
          <w:tcPr>
            <w:tcW w:w="5670" w:type="dxa"/>
            <w:noWrap/>
            <w:hideMark/>
          </w:tcPr>
          <w:p w14:paraId="001545C5"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lungimea totală</w:t>
            </w:r>
          </w:p>
        </w:tc>
        <w:tc>
          <w:tcPr>
            <w:tcW w:w="3539" w:type="dxa"/>
            <w:noWrap/>
            <w:hideMark/>
          </w:tcPr>
          <w:p w14:paraId="4B224FBD" w14:textId="4DB864F6"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10 - 1</w:t>
            </w:r>
            <w:r w:rsidR="00600191" w:rsidRPr="00A7014F">
              <w:rPr>
                <w:rFonts w:asciiTheme="majorHAnsi" w:hAnsiTheme="majorHAnsi"/>
                <w:sz w:val="20"/>
                <w:szCs w:val="20"/>
              </w:rPr>
              <w:t>1</w:t>
            </w:r>
            <w:r w:rsidRPr="00A7014F">
              <w:rPr>
                <w:rFonts w:asciiTheme="majorHAnsi" w:hAnsiTheme="majorHAnsi"/>
                <w:sz w:val="20"/>
                <w:szCs w:val="20"/>
              </w:rPr>
              <w:t xml:space="preserve"> m</w:t>
            </w:r>
          </w:p>
        </w:tc>
      </w:tr>
      <w:tr w:rsidR="00B97059" w:rsidRPr="00B97059" w14:paraId="1F753DC4" w14:textId="77777777" w:rsidTr="00B97059">
        <w:trPr>
          <w:trHeight w:val="270"/>
        </w:trPr>
        <w:tc>
          <w:tcPr>
            <w:tcW w:w="9771" w:type="dxa"/>
            <w:gridSpan w:val="3"/>
            <w:noWrap/>
            <w:hideMark/>
          </w:tcPr>
          <w:p w14:paraId="1236BDD4" w14:textId="77777777" w:rsidR="00B97059" w:rsidRDefault="00B97059" w:rsidP="00B97059">
            <w:pPr>
              <w:jc w:val="center"/>
              <w:rPr>
                <w:rFonts w:asciiTheme="majorHAnsi" w:hAnsiTheme="majorHAnsi"/>
                <w:b/>
                <w:bCs/>
                <w:sz w:val="20"/>
                <w:szCs w:val="20"/>
              </w:rPr>
            </w:pPr>
            <w:r w:rsidRPr="00A7014F">
              <w:rPr>
                <w:rFonts w:asciiTheme="majorHAnsi" w:hAnsiTheme="majorHAnsi"/>
                <w:b/>
                <w:bCs/>
                <w:sz w:val="20"/>
                <w:szCs w:val="20"/>
              </w:rPr>
              <w:t>Specificații operaționale</w:t>
            </w:r>
          </w:p>
          <w:p w14:paraId="56874BD6" w14:textId="77777777" w:rsidR="002A57D1" w:rsidRPr="00A7014F" w:rsidRDefault="002A57D1" w:rsidP="00B97059">
            <w:pPr>
              <w:jc w:val="center"/>
              <w:rPr>
                <w:rFonts w:asciiTheme="majorHAnsi" w:hAnsiTheme="majorHAnsi"/>
                <w:b/>
                <w:sz w:val="20"/>
                <w:szCs w:val="20"/>
              </w:rPr>
            </w:pPr>
          </w:p>
        </w:tc>
      </w:tr>
      <w:tr w:rsidR="00B97059" w:rsidRPr="00B97059" w14:paraId="291843C1" w14:textId="77777777" w:rsidTr="00D85478">
        <w:trPr>
          <w:trHeight w:val="270"/>
        </w:trPr>
        <w:tc>
          <w:tcPr>
            <w:tcW w:w="562" w:type="dxa"/>
            <w:noWrap/>
            <w:hideMark/>
          </w:tcPr>
          <w:p w14:paraId="6FCF46B1"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7</w:t>
            </w:r>
          </w:p>
        </w:tc>
        <w:tc>
          <w:tcPr>
            <w:tcW w:w="5670" w:type="dxa"/>
            <w:noWrap/>
            <w:hideMark/>
          </w:tcPr>
          <w:p w14:paraId="7DD7E0DE"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Stare Autobuzului</w:t>
            </w:r>
          </w:p>
        </w:tc>
        <w:tc>
          <w:tcPr>
            <w:tcW w:w="3539" w:type="dxa"/>
            <w:noWrap/>
            <w:hideMark/>
          </w:tcPr>
          <w:p w14:paraId="5DDAAC7E"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NOU</w:t>
            </w:r>
          </w:p>
        </w:tc>
      </w:tr>
      <w:tr w:rsidR="00B97059" w:rsidRPr="00B97059" w14:paraId="17622AA7" w14:textId="77777777" w:rsidTr="00D85478">
        <w:trPr>
          <w:trHeight w:val="270"/>
        </w:trPr>
        <w:tc>
          <w:tcPr>
            <w:tcW w:w="562" w:type="dxa"/>
            <w:noWrap/>
            <w:hideMark/>
          </w:tcPr>
          <w:p w14:paraId="22EBFEC2"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8</w:t>
            </w:r>
          </w:p>
        </w:tc>
        <w:tc>
          <w:tcPr>
            <w:tcW w:w="5670" w:type="dxa"/>
            <w:noWrap/>
            <w:hideMark/>
          </w:tcPr>
          <w:p w14:paraId="5299226E"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număr kilometri</w:t>
            </w:r>
          </w:p>
        </w:tc>
        <w:tc>
          <w:tcPr>
            <w:tcW w:w="3539" w:type="dxa"/>
            <w:noWrap/>
            <w:hideMark/>
          </w:tcPr>
          <w:p w14:paraId="57CABA83"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0</w:t>
            </w:r>
          </w:p>
        </w:tc>
      </w:tr>
      <w:tr w:rsidR="00B97059" w:rsidRPr="00B97059" w14:paraId="7890A168" w14:textId="77777777" w:rsidTr="00D85478">
        <w:trPr>
          <w:trHeight w:val="270"/>
        </w:trPr>
        <w:tc>
          <w:tcPr>
            <w:tcW w:w="562" w:type="dxa"/>
            <w:noWrap/>
            <w:hideMark/>
          </w:tcPr>
          <w:p w14:paraId="2C0B1432"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9</w:t>
            </w:r>
          </w:p>
        </w:tc>
        <w:tc>
          <w:tcPr>
            <w:tcW w:w="5670" w:type="dxa"/>
            <w:noWrap/>
            <w:hideMark/>
          </w:tcPr>
          <w:p w14:paraId="40129F9A"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poziția volanului</w:t>
            </w:r>
          </w:p>
        </w:tc>
        <w:tc>
          <w:tcPr>
            <w:tcW w:w="3539" w:type="dxa"/>
            <w:noWrap/>
            <w:hideMark/>
          </w:tcPr>
          <w:p w14:paraId="25819DD4"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partea stângă, uși pe partea dreaptă</w:t>
            </w:r>
          </w:p>
        </w:tc>
      </w:tr>
      <w:tr w:rsidR="00B97059" w:rsidRPr="00B97059" w14:paraId="78CE1BC1" w14:textId="77777777" w:rsidTr="00430834">
        <w:trPr>
          <w:trHeight w:val="443"/>
        </w:trPr>
        <w:tc>
          <w:tcPr>
            <w:tcW w:w="562" w:type="dxa"/>
            <w:noWrap/>
            <w:hideMark/>
          </w:tcPr>
          <w:p w14:paraId="29D31C02" w14:textId="22E65065" w:rsidR="00B97059" w:rsidRPr="00430834" w:rsidRDefault="00B97059" w:rsidP="00430834">
            <w:pPr>
              <w:jc w:val="both"/>
              <w:rPr>
                <w:rFonts w:asciiTheme="majorHAnsi" w:hAnsiTheme="majorHAnsi"/>
                <w:b/>
                <w:sz w:val="20"/>
                <w:szCs w:val="20"/>
              </w:rPr>
            </w:pPr>
            <w:r w:rsidRPr="00B97059">
              <w:rPr>
                <w:rFonts w:asciiTheme="majorHAnsi" w:hAnsiTheme="majorHAnsi"/>
                <w:b/>
                <w:sz w:val="20"/>
                <w:szCs w:val="20"/>
              </w:rPr>
              <w:t>10</w:t>
            </w:r>
          </w:p>
        </w:tc>
        <w:tc>
          <w:tcPr>
            <w:tcW w:w="5670" w:type="dxa"/>
            <w:noWrap/>
            <w:hideMark/>
          </w:tcPr>
          <w:p w14:paraId="4312743A"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post de conducere</w:t>
            </w:r>
          </w:p>
        </w:tc>
        <w:tc>
          <w:tcPr>
            <w:tcW w:w="3539" w:type="dxa"/>
            <w:noWrap/>
            <w:hideMark/>
          </w:tcPr>
          <w:p w14:paraId="409E412A" w14:textId="77777777" w:rsidR="00B97059" w:rsidRDefault="00B97059" w:rsidP="00B97059">
            <w:pPr>
              <w:jc w:val="both"/>
              <w:rPr>
                <w:rFonts w:asciiTheme="majorHAnsi" w:hAnsiTheme="majorHAnsi"/>
                <w:sz w:val="20"/>
                <w:szCs w:val="20"/>
              </w:rPr>
            </w:pPr>
            <w:r w:rsidRPr="00A7014F">
              <w:rPr>
                <w:rFonts w:asciiTheme="majorHAnsi" w:hAnsiTheme="majorHAnsi"/>
                <w:sz w:val="20"/>
                <w:szCs w:val="20"/>
              </w:rPr>
              <w:t>Izolat de compartimentul călătorilor;</w:t>
            </w:r>
          </w:p>
          <w:p w14:paraId="5AFD4EAB" w14:textId="77777777" w:rsidR="009D058A" w:rsidRDefault="009D058A" w:rsidP="00B97059">
            <w:pPr>
              <w:jc w:val="both"/>
              <w:rPr>
                <w:rFonts w:asciiTheme="majorHAnsi" w:hAnsiTheme="majorHAnsi"/>
                <w:sz w:val="20"/>
                <w:szCs w:val="20"/>
              </w:rPr>
            </w:pPr>
          </w:p>
          <w:p w14:paraId="42BFE324" w14:textId="77777777" w:rsidR="009D058A" w:rsidRDefault="009D058A" w:rsidP="00B97059">
            <w:pPr>
              <w:jc w:val="both"/>
              <w:rPr>
                <w:rFonts w:asciiTheme="majorHAnsi" w:hAnsiTheme="majorHAnsi"/>
                <w:sz w:val="20"/>
                <w:szCs w:val="20"/>
              </w:rPr>
            </w:pPr>
          </w:p>
          <w:p w14:paraId="3601A971" w14:textId="77777777" w:rsidR="002A57D1" w:rsidRPr="00A7014F" w:rsidRDefault="002A57D1" w:rsidP="00B97059">
            <w:pPr>
              <w:jc w:val="both"/>
              <w:rPr>
                <w:rFonts w:asciiTheme="majorHAnsi" w:hAnsiTheme="majorHAnsi"/>
                <w:sz w:val="20"/>
                <w:szCs w:val="20"/>
              </w:rPr>
            </w:pPr>
          </w:p>
        </w:tc>
      </w:tr>
      <w:tr w:rsidR="00B97059" w:rsidRPr="00B97059" w14:paraId="5A23CF59" w14:textId="77777777" w:rsidTr="00B97059">
        <w:trPr>
          <w:trHeight w:val="270"/>
        </w:trPr>
        <w:tc>
          <w:tcPr>
            <w:tcW w:w="9771" w:type="dxa"/>
            <w:gridSpan w:val="3"/>
            <w:noWrap/>
            <w:hideMark/>
          </w:tcPr>
          <w:p w14:paraId="160BB4CD" w14:textId="77777777" w:rsidR="00B97059" w:rsidRPr="00A7014F" w:rsidRDefault="00B97059" w:rsidP="00B97059">
            <w:pPr>
              <w:jc w:val="center"/>
              <w:rPr>
                <w:rFonts w:asciiTheme="majorHAnsi" w:hAnsiTheme="majorHAnsi"/>
                <w:b/>
                <w:bCs/>
                <w:sz w:val="20"/>
                <w:szCs w:val="20"/>
              </w:rPr>
            </w:pPr>
            <w:r w:rsidRPr="00A7014F">
              <w:rPr>
                <w:rFonts w:asciiTheme="majorHAnsi" w:hAnsiTheme="majorHAnsi"/>
                <w:b/>
                <w:bCs/>
                <w:sz w:val="20"/>
                <w:szCs w:val="20"/>
              </w:rPr>
              <w:t>Caracteristici tehnice generale impuse agregatelor, ansamblurilor, subansamblurilor și componentelor</w:t>
            </w:r>
          </w:p>
        </w:tc>
      </w:tr>
      <w:tr w:rsidR="00B97059" w:rsidRPr="00B97059" w14:paraId="2B151E22" w14:textId="77777777" w:rsidTr="00D85478">
        <w:trPr>
          <w:trHeight w:val="790"/>
        </w:trPr>
        <w:tc>
          <w:tcPr>
            <w:tcW w:w="562" w:type="dxa"/>
            <w:noWrap/>
            <w:hideMark/>
          </w:tcPr>
          <w:p w14:paraId="2AD66FFC"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11</w:t>
            </w:r>
          </w:p>
        </w:tc>
        <w:tc>
          <w:tcPr>
            <w:tcW w:w="5670" w:type="dxa"/>
            <w:noWrap/>
            <w:hideMark/>
          </w:tcPr>
          <w:p w14:paraId="7F92EA8A"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Motor</w:t>
            </w:r>
          </w:p>
        </w:tc>
        <w:tc>
          <w:tcPr>
            <w:tcW w:w="3539" w:type="dxa"/>
            <w:hideMark/>
          </w:tcPr>
          <w:p w14:paraId="423CA1B9" w14:textId="5BDB9EBB"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hibrid (di</w:t>
            </w:r>
            <w:r w:rsidR="00890678">
              <w:rPr>
                <w:rFonts w:asciiTheme="majorHAnsi" w:hAnsiTheme="majorHAnsi"/>
                <w:sz w:val="20"/>
                <w:szCs w:val="20"/>
              </w:rPr>
              <w:t>e</w:t>
            </w:r>
            <w:r w:rsidRPr="00A7014F">
              <w:rPr>
                <w:rFonts w:asciiTheme="majorHAnsi" w:hAnsiTheme="majorHAnsi"/>
                <w:sz w:val="20"/>
                <w:szCs w:val="20"/>
              </w:rPr>
              <w:t>sel-electic)</w:t>
            </w:r>
          </w:p>
        </w:tc>
      </w:tr>
      <w:tr w:rsidR="00B97059" w:rsidRPr="00B97059" w14:paraId="4B9965DE" w14:textId="77777777" w:rsidTr="00D85478">
        <w:trPr>
          <w:trHeight w:val="760"/>
        </w:trPr>
        <w:tc>
          <w:tcPr>
            <w:tcW w:w="562" w:type="dxa"/>
            <w:noWrap/>
            <w:hideMark/>
          </w:tcPr>
          <w:p w14:paraId="6431D5B7"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lastRenderedPageBreak/>
              <w:t>12</w:t>
            </w:r>
          </w:p>
        </w:tc>
        <w:tc>
          <w:tcPr>
            <w:tcW w:w="5670" w:type="dxa"/>
            <w:noWrap/>
            <w:hideMark/>
          </w:tcPr>
          <w:p w14:paraId="66E0C5BD"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norma de poluare</w:t>
            </w:r>
          </w:p>
        </w:tc>
        <w:tc>
          <w:tcPr>
            <w:tcW w:w="3539" w:type="dxa"/>
            <w:hideMark/>
          </w:tcPr>
          <w:p w14:paraId="580ED1F4" w14:textId="77777777" w:rsidR="00B97059" w:rsidRPr="009D058A" w:rsidRDefault="00B97059" w:rsidP="00B97059">
            <w:pPr>
              <w:jc w:val="both"/>
              <w:rPr>
                <w:rFonts w:asciiTheme="majorHAnsi" w:hAnsiTheme="majorHAnsi"/>
                <w:sz w:val="20"/>
                <w:szCs w:val="20"/>
              </w:rPr>
            </w:pPr>
            <w:r w:rsidRPr="009D058A">
              <w:rPr>
                <w:rFonts w:asciiTheme="majorHAnsi" w:hAnsiTheme="majorHAnsi"/>
                <w:sz w:val="20"/>
                <w:szCs w:val="20"/>
              </w:rPr>
              <w:t>minim euro VI, controlat electronic cu o capacitate cilindrică de minimum 7.500 cm3, compatibil în funcţionare cu combustibil diesel şi biodiesel</w:t>
            </w:r>
          </w:p>
        </w:tc>
      </w:tr>
      <w:tr w:rsidR="00B97059" w:rsidRPr="00B97059" w14:paraId="3838BDF7" w14:textId="77777777" w:rsidTr="00D85478">
        <w:trPr>
          <w:trHeight w:val="270"/>
        </w:trPr>
        <w:tc>
          <w:tcPr>
            <w:tcW w:w="562" w:type="dxa"/>
            <w:noWrap/>
            <w:hideMark/>
          </w:tcPr>
          <w:p w14:paraId="56E5C286"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13</w:t>
            </w:r>
          </w:p>
        </w:tc>
        <w:tc>
          <w:tcPr>
            <w:tcW w:w="5670" w:type="dxa"/>
            <w:noWrap/>
          </w:tcPr>
          <w:p w14:paraId="47647675" w14:textId="3D5A6578" w:rsidR="00B97059" w:rsidRPr="00B97059" w:rsidRDefault="005D6C2A" w:rsidP="00B97059">
            <w:pPr>
              <w:jc w:val="both"/>
              <w:rPr>
                <w:rFonts w:asciiTheme="majorHAnsi" w:hAnsiTheme="majorHAnsi"/>
                <w:sz w:val="20"/>
                <w:szCs w:val="20"/>
              </w:rPr>
            </w:pPr>
            <w:r>
              <w:rPr>
                <w:rFonts w:asciiTheme="majorHAnsi" w:hAnsiTheme="majorHAnsi"/>
                <w:sz w:val="20"/>
                <w:szCs w:val="20"/>
              </w:rPr>
              <w:t>Putere motor diesel</w:t>
            </w:r>
          </w:p>
        </w:tc>
        <w:tc>
          <w:tcPr>
            <w:tcW w:w="3539" w:type="dxa"/>
          </w:tcPr>
          <w:p w14:paraId="74212FEE" w14:textId="5C39B2CC" w:rsidR="00B97059" w:rsidRPr="00A7014F" w:rsidRDefault="005D6C2A" w:rsidP="00B97059">
            <w:pPr>
              <w:jc w:val="both"/>
              <w:rPr>
                <w:rFonts w:asciiTheme="majorHAnsi" w:hAnsiTheme="majorHAnsi"/>
                <w:sz w:val="20"/>
                <w:szCs w:val="20"/>
              </w:rPr>
            </w:pPr>
            <w:r w:rsidRPr="00A7014F">
              <w:rPr>
                <w:rFonts w:asciiTheme="majorHAnsi" w:hAnsiTheme="majorHAnsi"/>
                <w:sz w:val="20"/>
                <w:szCs w:val="20"/>
              </w:rPr>
              <w:t>Minim 220 Kw</w:t>
            </w:r>
          </w:p>
        </w:tc>
      </w:tr>
      <w:tr w:rsidR="00B97059" w:rsidRPr="00B97059" w14:paraId="730BF9FB" w14:textId="77777777" w:rsidTr="00D85478">
        <w:trPr>
          <w:trHeight w:val="270"/>
        </w:trPr>
        <w:tc>
          <w:tcPr>
            <w:tcW w:w="562" w:type="dxa"/>
            <w:noWrap/>
            <w:hideMark/>
          </w:tcPr>
          <w:p w14:paraId="73DC73FC"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14</w:t>
            </w:r>
          </w:p>
        </w:tc>
        <w:tc>
          <w:tcPr>
            <w:tcW w:w="5670" w:type="dxa"/>
            <w:noWrap/>
          </w:tcPr>
          <w:p w14:paraId="6B5A80C8" w14:textId="6342DC11" w:rsidR="00B97059" w:rsidRPr="00B97059" w:rsidRDefault="005D6C2A" w:rsidP="00B97059">
            <w:pPr>
              <w:jc w:val="both"/>
              <w:rPr>
                <w:rFonts w:asciiTheme="majorHAnsi" w:hAnsiTheme="majorHAnsi"/>
                <w:sz w:val="20"/>
                <w:szCs w:val="20"/>
              </w:rPr>
            </w:pPr>
            <w:r>
              <w:rPr>
                <w:rFonts w:asciiTheme="majorHAnsi" w:hAnsiTheme="majorHAnsi"/>
                <w:sz w:val="20"/>
                <w:szCs w:val="20"/>
              </w:rPr>
              <w:t>Putere motor electric</w:t>
            </w:r>
          </w:p>
        </w:tc>
        <w:tc>
          <w:tcPr>
            <w:tcW w:w="3539" w:type="dxa"/>
          </w:tcPr>
          <w:p w14:paraId="0A0B6AC7" w14:textId="4BEE6867" w:rsidR="00B97059" w:rsidRPr="00A7014F" w:rsidRDefault="005D6C2A" w:rsidP="00B97059">
            <w:pPr>
              <w:jc w:val="both"/>
              <w:rPr>
                <w:rFonts w:asciiTheme="majorHAnsi" w:hAnsiTheme="majorHAnsi"/>
                <w:sz w:val="20"/>
                <w:szCs w:val="20"/>
              </w:rPr>
            </w:pPr>
            <w:r w:rsidRPr="00A7014F">
              <w:rPr>
                <w:rFonts w:asciiTheme="majorHAnsi" w:hAnsiTheme="majorHAnsi"/>
                <w:sz w:val="20"/>
                <w:szCs w:val="20"/>
              </w:rPr>
              <w:t>120 – 175 Kw</w:t>
            </w:r>
          </w:p>
        </w:tc>
      </w:tr>
      <w:tr w:rsidR="00B97059" w:rsidRPr="00B97059" w14:paraId="5058F191" w14:textId="77777777" w:rsidTr="00D85478">
        <w:trPr>
          <w:trHeight w:val="270"/>
        </w:trPr>
        <w:tc>
          <w:tcPr>
            <w:tcW w:w="562" w:type="dxa"/>
            <w:noWrap/>
            <w:hideMark/>
          </w:tcPr>
          <w:p w14:paraId="2D81FA09"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15</w:t>
            </w:r>
          </w:p>
        </w:tc>
        <w:tc>
          <w:tcPr>
            <w:tcW w:w="5670" w:type="dxa"/>
            <w:noWrap/>
          </w:tcPr>
          <w:p w14:paraId="6E61FBD1" w14:textId="4ECFB3EA" w:rsidR="00B97059" w:rsidRPr="00B97059" w:rsidRDefault="005D6C2A">
            <w:pPr>
              <w:jc w:val="both"/>
              <w:rPr>
                <w:rFonts w:asciiTheme="majorHAnsi" w:hAnsiTheme="majorHAnsi"/>
                <w:sz w:val="20"/>
                <w:szCs w:val="20"/>
              </w:rPr>
            </w:pPr>
            <w:r>
              <w:rPr>
                <w:rFonts w:asciiTheme="majorHAnsi" w:hAnsiTheme="majorHAnsi"/>
                <w:sz w:val="20"/>
                <w:szCs w:val="20"/>
              </w:rPr>
              <w:t>Baterii litiu-ion</w:t>
            </w:r>
          </w:p>
        </w:tc>
        <w:tc>
          <w:tcPr>
            <w:tcW w:w="3539" w:type="dxa"/>
          </w:tcPr>
          <w:p w14:paraId="400664E1" w14:textId="3B36C48D" w:rsidR="00B97059" w:rsidRPr="00A7014F" w:rsidRDefault="005D6C2A" w:rsidP="00B97059">
            <w:pPr>
              <w:jc w:val="both"/>
              <w:rPr>
                <w:rFonts w:asciiTheme="majorHAnsi" w:hAnsiTheme="majorHAnsi"/>
                <w:sz w:val="20"/>
                <w:szCs w:val="20"/>
              </w:rPr>
            </w:pPr>
            <w:r w:rsidRPr="00A7014F">
              <w:rPr>
                <w:rFonts w:asciiTheme="majorHAnsi" w:hAnsiTheme="majorHAnsi"/>
                <w:sz w:val="20"/>
                <w:szCs w:val="20"/>
              </w:rPr>
              <w:t>Minim 200 kw</w:t>
            </w:r>
          </w:p>
        </w:tc>
      </w:tr>
      <w:tr w:rsidR="00B97059" w:rsidRPr="00B97059" w14:paraId="7E4FC36F" w14:textId="77777777" w:rsidTr="00D85478">
        <w:trPr>
          <w:trHeight w:val="270"/>
        </w:trPr>
        <w:tc>
          <w:tcPr>
            <w:tcW w:w="562" w:type="dxa"/>
            <w:noWrap/>
            <w:hideMark/>
          </w:tcPr>
          <w:p w14:paraId="7F381BB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16</w:t>
            </w:r>
          </w:p>
        </w:tc>
        <w:tc>
          <w:tcPr>
            <w:tcW w:w="5670" w:type="dxa"/>
            <w:noWrap/>
            <w:hideMark/>
          </w:tcPr>
          <w:p w14:paraId="268D4096"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 xml:space="preserve">Transmisie </w:t>
            </w:r>
          </w:p>
        </w:tc>
        <w:tc>
          <w:tcPr>
            <w:tcW w:w="3539" w:type="dxa"/>
            <w:hideMark/>
          </w:tcPr>
          <w:p w14:paraId="13F37803"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automată</w:t>
            </w:r>
          </w:p>
        </w:tc>
      </w:tr>
      <w:tr w:rsidR="00B97059" w:rsidRPr="00B97059" w14:paraId="24D852F4" w14:textId="77777777" w:rsidTr="00D85478">
        <w:trPr>
          <w:trHeight w:val="510"/>
        </w:trPr>
        <w:tc>
          <w:tcPr>
            <w:tcW w:w="562" w:type="dxa"/>
            <w:noWrap/>
            <w:hideMark/>
          </w:tcPr>
          <w:p w14:paraId="550969F1"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17</w:t>
            </w:r>
          </w:p>
        </w:tc>
        <w:tc>
          <w:tcPr>
            <w:tcW w:w="5670" w:type="dxa"/>
            <w:noWrap/>
            <w:hideMark/>
          </w:tcPr>
          <w:p w14:paraId="65321CB0"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 xml:space="preserve">Uși </w:t>
            </w:r>
          </w:p>
        </w:tc>
        <w:tc>
          <w:tcPr>
            <w:tcW w:w="3539" w:type="dxa"/>
            <w:hideMark/>
          </w:tcPr>
          <w:p w14:paraId="4E83797B" w14:textId="2161AC6E"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3 uşi cu câte 2 foi, lăţime minimă pentru fiecare uşă de 1,2 m, pe partea dreaptă</w:t>
            </w:r>
            <w:r w:rsidR="00600191" w:rsidRPr="00A7014F">
              <w:rPr>
                <w:rFonts w:asciiTheme="majorHAnsi" w:hAnsiTheme="majorHAnsi"/>
                <w:sz w:val="20"/>
                <w:szCs w:val="20"/>
              </w:rPr>
              <w:t>, cu platformă joasă</w:t>
            </w:r>
          </w:p>
        </w:tc>
      </w:tr>
      <w:tr w:rsidR="00B97059" w:rsidRPr="00B97059" w14:paraId="21100EA2" w14:textId="77777777" w:rsidTr="00D85478">
        <w:trPr>
          <w:trHeight w:val="270"/>
        </w:trPr>
        <w:tc>
          <w:tcPr>
            <w:tcW w:w="562" w:type="dxa"/>
            <w:noWrap/>
            <w:hideMark/>
          </w:tcPr>
          <w:p w14:paraId="19F32A5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18</w:t>
            </w:r>
          </w:p>
        </w:tc>
        <w:tc>
          <w:tcPr>
            <w:tcW w:w="5670" w:type="dxa"/>
            <w:noWrap/>
            <w:hideMark/>
          </w:tcPr>
          <w:p w14:paraId="20AD15D1" w14:textId="0720003A" w:rsidR="00B97059" w:rsidRPr="00B97059" w:rsidRDefault="00B97059">
            <w:pPr>
              <w:jc w:val="both"/>
              <w:rPr>
                <w:rFonts w:asciiTheme="majorHAnsi" w:hAnsiTheme="majorHAnsi"/>
                <w:sz w:val="20"/>
                <w:szCs w:val="20"/>
              </w:rPr>
            </w:pPr>
            <w:r w:rsidRPr="00B97059">
              <w:rPr>
                <w:rFonts w:asciiTheme="majorHAnsi" w:hAnsiTheme="majorHAnsi"/>
                <w:sz w:val="20"/>
                <w:szCs w:val="20"/>
              </w:rPr>
              <w:t xml:space="preserve">Nr. </w:t>
            </w:r>
            <w:r w:rsidR="00600191">
              <w:rPr>
                <w:rFonts w:asciiTheme="majorHAnsi" w:hAnsiTheme="majorHAnsi"/>
                <w:sz w:val="20"/>
                <w:szCs w:val="20"/>
              </w:rPr>
              <w:t>Total de persoane transportate</w:t>
            </w:r>
          </w:p>
        </w:tc>
        <w:tc>
          <w:tcPr>
            <w:tcW w:w="3539" w:type="dxa"/>
            <w:hideMark/>
          </w:tcPr>
          <w:p w14:paraId="2B2AB936" w14:textId="3744B1B4" w:rsidR="00B97059" w:rsidRPr="00A7014F" w:rsidRDefault="00FD0674" w:rsidP="00B97059">
            <w:pPr>
              <w:jc w:val="both"/>
              <w:rPr>
                <w:rFonts w:asciiTheme="majorHAnsi" w:hAnsiTheme="majorHAnsi"/>
                <w:sz w:val="20"/>
                <w:szCs w:val="20"/>
              </w:rPr>
            </w:pPr>
            <w:r>
              <w:rPr>
                <w:rFonts w:asciiTheme="majorHAnsi" w:hAnsiTheme="majorHAnsi"/>
                <w:sz w:val="20"/>
                <w:szCs w:val="20"/>
              </w:rPr>
              <w:t>60 - 65</w:t>
            </w:r>
          </w:p>
        </w:tc>
      </w:tr>
      <w:tr w:rsidR="00B97059" w:rsidRPr="00B97059" w14:paraId="63514D83" w14:textId="77777777" w:rsidTr="00D85478">
        <w:trPr>
          <w:trHeight w:val="530"/>
        </w:trPr>
        <w:tc>
          <w:tcPr>
            <w:tcW w:w="562" w:type="dxa"/>
            <w:noWrap/>
            <w:hideMark/>
          </w:tcPr>
          <w:p w14:paraId="000E114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19</w:t>
            </w:r>
          </w:p>
        </w:tc>
        <w:tc>
          <w:tcPr>
            <w:tcW w:w="5670" w:type="dxa"/>
            <w:noWrap/>
            <w:hideMark/>
          </w:tcPr>
          <w:p w14:paraId="36BA9682"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Nr locuri pe scaune</w:t>
            </w:r>
          </w:p>
        </w:tc>
        <w:tc>
          <w:tcPr>
            <w:tcW w:w="3539" w:type="dxa"/>
            <w:hideMark/>
          </w:tcPr>
          <w:p w14:paraId="2F2CC369" w14:textId="0D24A8C2"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minim 2</w:t>
            </w:r>
            <w:r w:rsidR="00FD0674">
              <w:rPr>
                <w:rFonts w:asciiTheme="majorHAnsi" w:hAnsiTheme="majorHAnsi"/>
                <w:sz w:val="20"/>
                <w:szCs w:val="20"/>
              </w:rPr>
              <w:t>5</w:t>
            </w:r>
          </w:p>
        </w:tc>
      </w:tr>
      <w:tr w:rsidR="00B97059" w:rsidRPr="00B97059" w14:paraId="56465574" w14:textId="77777777" w:rsidTr="00D85478">
        <w:trPr>
          <w:trHeight w:val="760"/>
        </w:trPr>
        <w:tc>
          <w:tcPr>
            <w:tcW w:w="562" w:type="dxa"/>
            <w:noWrap/>
            <w:hideMark/>
          </w:tcPr>
          <w:p w14:paraId="41178789"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20</w:t>
            </w:r>
          </w:p>
        </w:tc>
        <w:tc>
          <w:tcPr>
            <w:tcW w:w="5670" w:type="dxa"/>
            <w:noWrap/>
            <w:hideMark/>
          </w:tcPr>
          <w:p w14:paraId="3EB770A8"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Tip acces</w:t>
            </w:r>
          </w:p>
        </w:tc>
        <w:tc>
          <w:tcPr>
            <w:tcW w:w="3539" w:type="dxa"/>
            <w:hideMark/>
          </w:tcPr>
          <w:p w14:paraId="1E69A75D"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autobuzele vor fi cu platforma joasa, pentru posibilitatea urcarii persoanelor cu dizabilitati. Vor avea rampă pentru acces persoane cu dizabilități</w:t>
            </w:r>
          </w:p>
        </w:tc>
      </w:tr>
      <w:tr w:rsidR="00B97059" w:rsidRPr="00B97059" w14:paraId="0767EBD3" w14:textId="77777777" w:rsidTr="00D85478">
        <w:trPr>
          <w:trHeight w:val="760"/>
        </w:trPr>
        <w:tc>
          <w:tcPr>
            <w:tcW w:w="562" w:type="dxa"/>
            <w:noWrap/>
            <w:hideMark/>
          </w:tcPr>
          <w:p w14:paraId="63492598"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21</w:t>
            </w:r>
          </w:p>
        </w:tc>
        <w:tc>
          <w:tcPr>
            <w:tcW w:w="5670" w:type="dxa"/>
            <w:noWrap/>
            <w:hideMark/>
          </w:tcPr>
          <w:p w14:paraId="08342BFD"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Tip podea</w:t>
            </w:r>
          </w:p>
        </w:tc>
        <w:tc>
          <w:tcPr>
            <w:tcW w:w="3539" w:type="dxa"/>
            <w:hideMark/>
          </w:tcPr>
          <w:p w14:paraId="54882E60"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 xml:space="preserve">Autobuzele vor avea podea complet coborâtă pe toată suprafaţa disponibilă pentru pasagerii din picioare (nu se admit trepte); </w:t>
            </w:r>
          </w:p>
        </w:tc>
      </w:tr>
      <w:tr w:rsidR="00B97059" w:rsidRPr="00B97059" w14:paraId="776BB126" w14:textId="77777777" w:rsidTr="00D85478">
        <w:trPr>
          <w:trHeight w:val="790"/>
        </w:trPr>
        <w:tc>
          <w:tcPr>
            <w:tcW w:w="562" w:type="dxa"/>
            <w:noWrap/>
            <w:hideMark/>
          </w:tcPr>
          <w:p w14:paraId="38CEB40D"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22</w:t>
            </w:r>
          </w:p>
        </w:tc>
        <w:tc>
          <w:tcPr>
            <w:tcW w:w="5670" w:type="dxa"/>
            <w:hideMark/>
          </w:tcPr>
          <w:p w14:paraId="6CDE2B9D"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Sistem WIFI</w:t>
            </w:r>
          </w:p>
        </w:tc>
        <w:tc>
          <w:tcPr>
            <w:tcW w:w="3539" w:type="dxa"/>
            <w:noWrap/>
            <w:hideMark/>
          </w:tcPr>
          <w:p w14:paraId="223C1E86"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7100EFC3" w14:textId="77777777" w:rsidTr="00D85478">
        <w:trPr>
          <w:trHeight w:val="260"/>
        </w:trPr>
        <w:tc>
          <w:tcPr>
            <w:tcW w:w="562" w:type="dxa"/>
            <w:noWrap/>
            <w:hideMark/>
          </w:tcPr>
          <w:p w14:paraId="79780107"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23</w:t>
            </w:r>
          </w:p>
        </w:tc>
        <w:tc>
          <w:tcPr>
            <w:tcW w:w="5670" w:type="dxa"/>
            <w:hideMark/>
          </w:tcPr>
          <w:p w14:paraId="0BCC5E0F"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Dotare cu sistem de climatizare și încălzire</w:t>
            </w:r>
          </w:p>
        </w:tc>
        <w:tc>
          <w:tcPr>
            <w:tcW w:w="3539" w:type="dxa"/>
            <w:noWrap/>
            <w:hideMark/>
          </w:tcPr>
          <w:p w14:paraId="3A412A4F"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42F7209A" w14:textId="77777777" w:rsidTr="00D85478">
        <w:trPr>
          <w:trHeight w:val="750"/>
        </w:trPr>
        <w:tc>
          <w:tcPr>
            <w:tcW w:w="562" w:type="dxa"/>
            <w:noWrap/>
            <w:hideMark/>
          </w:tcPr>
          <w:p w14:paraId="4BFB0E97"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24</w:t>
            </w:r>
          </w:p>
        </w:tc>
        <w:tc>
          <w:tcPr>
            <w:tcW w:w="5670" w:type="dxa"/>
            <w:hideMark/>
          </w:tcPr>
          <w:p w14:paraId="796B8F58"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Sistem electronic de gestionare a frânării şi sistem de control al tracţiunii cu diagnoză, control şi parametrizare</w:t>
            </w:r>
          </w:p>
        </w:tc>
        <w:tc>
          <w:tcPr>
            <w:tcW w:w="3539" w:type="dxa"/>
            <w:noWrap/>
            <w:hideMark/>
          </w:tcPr>
          <w:p w14:paraId="2E6710AA"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49E946D9" w14:textId="77777777" w:rsidTr="00D85478">
        <w:trPr>
          <w:trHeight w:val="750"/>
        </w:trPr>
        <w:tc>
          <w:tcPr>
            <w:tcW w:w="562" w:type="dxa"/>
            <w:noWrap/>
            <w:hideMark/>
          </w:tcPr>
          <w:p w14:paraId="1DAA7B6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25</w:t>
            </w:r>
          </w:p>
        </w:tc>
        <w:tc>
          <w:tcPr>
            <w:tcW w:w="5670" w:type="dxa"/>
            <w:noWrap/>
            <w:hideMark/>
          </w:tcPr>
          <w:p w14:paraId="304DE961"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Cutie de viteze</w:t>
            </w:r>
          </w:p>
        </w:tc>
        <w:tc>
          <w:tcPr>
            <w:tcW w:w="3539" w:type="dxa"/>
            <w:hideMark/>
          </w:tcPr>
          <w:p w14:paraId="37FEED7B"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Automată, cu minim 4+1 trepte şi retarder încorporat; cutia de viteze controlată electronic, cu diagnoză, control şi parametrizare</w:t>
            </w:r>
          </w:p>
        </w:tc>
      </w:tr>
      <w:tr w:rsidR="00B97059" w:rsidRPr="00B97059" w14:paraId="2A2E57BC" w14:textId="77777777" w:rsidTr="00D85478">
        <w:trPr>
          <w:trHeight w:val="500"/>
        </w:trPr>
        <w:tc>
          <w:tcPr>
            <w:tcW w:w="562" w:type="dxa"/>
            <w:noWrap/>
            <w:hideMark/>
          </w:tcPr>
          <w:p w14:paraId="154FD165"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26</w:t>
            </w:r>
          </w:p>
        </w:tc>
        <w:tc>
          <w:tcPr>
            <w:tcW w:w="5670" w:type="dxa"/>
            <w:hideMark/>
          </w:tcPr>
          <w:p w14:paraId="3220CC03" w14:textId="28833B9E" w:rsidR="00B97059" w:rsidRPr="00B97059" w:rsidRDefault="00B97059">
            <w:pPr>
              <w:jc w:val="both"/>
              <w:rPr>
                <w:rFonts w:asciiTheme="majorHAnsi" w:hAnsiTheme="majorHAnsi"/>
                <w:sz w:val="20"/>
                <w:szCs w:val="20"/>
              </w:rPr>
            </w:pPr>
            <w:r w:rsidRPr="00B97059">
              <w:rPr>
                <w:rFonts w:asciiTheme="majorHAnsi" w:hAnsiTheme="majorHAnsi"/>
                <w:sz w:val="20"/>
                <w:szCs w:val="20"/>
              </w:rPr>
              <w:t xml:space="preserve">Ventilaţie naturală </w:t>
            </w:r>
          </w:p>
        </w:tc>
        <w:tc>
          <w:tcPr>
            <w:tcW w:w="3539" w:type="dxa"/>
            <w:noWrap/>
            <w:hideMark/>
          </w:tcPr>
          <w:p w14:paraId="2F3F4B09" w14:textId="26C3D17E" w:rsidR="00B97059" w:rsidRPr="00A7014F" w:rsidRDefault="005D6C2A" w:rsidP="005D6C2A">
            <w:pPr>
              <w:jc w:val="both"/>
              <w:rPr>
                <w:rFonts w:asciiTheme="majorHAnsi" w:hAnsiTheme="majorHAnsi"/>
                <w:sz w:val="20"/>
                <w:szCs w:val="20"/>
              </w:rPr>
            </w:pPr>
            <w:r w:rsidRPr="00A7014F">
              <w:rPr>
                <w:rFonts w:asciiTheme="majorHAnsi" w:hAnsiTheme="majorHAnsi"/>
                <w:sz w:val="20"/>
                <w:szCs w:val="20"/>
              </w:rPr>
              <w:t>realizată prin</w:t>
            </w:r>
            <w:r w:rsidR="00B65E2C">
              <w:rPr>
                <w:rFonts w:asciiTheme="majorHAnsi" w:hAnsiTheme="majorHAnsi"/>
                <w:sz w:val="20"/>
                <w:szCs w:val="20"/>
              </w:rPr>
              <w:t xml:space="preserve"> mi</w:t>
            </w:r>
            <w:r w:rsidRPr="00A7014F">
              <w:rPr>
                <w:rFonts w:asciiTheme="majorHAnsi" w:hAnsiTheme="majorHAnsi"/>
                <w:sz w:val="20"/>
                <w:szCs w:val="20"/>
              </w:rPr>
              <w:t>nimum 5 ferestre laterale</w:t>
            </w:r>
          </w:p>
        </w:tc>
      </w:tr>
      <w:tr w:rsidR="00B97059" w:rsidRPr="00B97059" w14:paraId="148099AC" w14:textId="77777777" w:rsidTr="00D85478">
        <w:trPr>
          <w:trHeight w:val="760"/>
        </w:trPr>
        <w:tc>
          <w:tcPr>
            <w:tcW w:w="562" w:type="dxa"/>
            <w:noWrap/>
            <w:hideMark/>
          </w:tcPr>
          <w:p w14:paraId="4EE89B5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27</w:t>
            </w:r>
          </w:p>
        </w:tc>
        <w:tc>
          <w:tcPr>
            <w:tcW w:w="5670" w:type="dxa"/>
            <w:noWrap/>
            <w:hideMark/>
          </w:tcPr>
          <w:p w14:paraId="4C9D3758"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Instalaţii separate de aer condiţionat pentru călători, respectiv pentru cabina conducătorului;</w:t>
            </w:r>
          </w:p>
        </w:tc>
        <w:tc>
          <w:tcPr>
            <w:tcW w:w="3539" w:type="dxa"/>
            <w:noWrap/>
            <w:hideMark/>
          </w:tcPr>
          <w:p w14:paraId="46610EC6"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35882F33" w14:textId="77777777" w:rsidTr="00D85478">
        <w:trPr>
          <w:trHeight w:val="510"/>
        </w:trPr>
        <w:tc>
          <w:tcPr>
            <w:tcW w:w="562" w:type="dxa"/>
            <w:noWrap/>
            <w:hideMark/>
          </w:tcPr>
          <w:p w14:paraId="249429DD"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28</w:t>
            </w:r>
          </w:p>
        </w:tc>
        <w:tc>
          <w:tcPr>
            <w:tcW w:w="5670" w:type="dxa"/>
            <w:hideMark/>
          </w:tcPr>
          <w:p w14:paraId="6316B69C"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Sistem audio-video pentru informare călători;</w:t>
            </w:r>
          </w:p>
        </w:tc>
        <w:tc>
          <w:tcPr>
            <w:tcW w:w="3539" w:type="dxa"/>
            <w:noWrap/>
            <w:hideMark/>
          </w:tcPr>
          <w:p w14:paraId="796868C4"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31FB212F" w14:textId="77777777" w:rsidTr="00D85478">
        <w:trPr>
          <w:trHeight w:val="510"/>
        </w:trPr>
        <w:tc>
          <w:tcPr>
            <w:tcW w:w="562" w:type="dxa"/>
            <w:noWrap/>
            <w:hideMark/>
          </w:tcPr>
          <w:p w14:paraId="44878514" w14:textId="086EDE8A" w:rsidR="00B97059" w:rsidRPr="00B97059" w:rsidRDefault="007364D3" w:rsidP="00B97059">
            <w:pPr>
              <w:jc w:val="both"/>
              <w:rPr>
                <w:rFonts w:asciiTheme="majorHAnsi" w:hAnsiTheme="majorHAnsi"/>
                <w:b/>
                <w:sz w:val="20"/>
                <w:szCs w:val="20"/>
              </w:rPr>
            </w:pPr>
            <w:r>
              <w:rPr>
                <w:rFonts w:asciiTheme="majorHAnsi" w:hAnsiTheme="majorHAnsi"/>
                <w:b/>
                <w:sz w:val="20"/>
                <w:szCs w:val="20"/>
              </w:rPr>
              <w:t>29</w:t>
            </w:r>
          </w:p>
        </w:tc>
        <w:tc>
          <w:tcPr>
            <w:tcW w:w="5670" w:type="dxa"/>
            <w:noWrap/>
            <w:hideMark/>
          </w:tcPr>
          <w:p w14:paraId="1E092A08"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Indicatoare traseu exterioare: frontal, lateral şi spate</w:t>
            </w:r>
          </w:p>
        </w:tc>
        <w:tc>
          <w:tcPr>
            <w:tcW w:w="3539" w:type="dxa"/>
            <w:noWrap/>
            <w:hideMark/>
          </w:tcPr>
          <w:p w14:paraId="609E3F9C"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75E054BA" w14:textId="77777777" w:rsidTr="00D85478">
        <w:trPr>
          <w:trHeight w:val="760"/>
        </w:trPr>
        <w:tc>
          <w:tcPr>
            <w:tcW w:w="562" w:type="dxa"/>
            <w:noWrap/>
            <w:hideMark/>
          </w:tcPr>
          <w:p w14:paraId="0A34D5E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30</w:t>
            </w:r>
          </w:p>
        </w:tc>
        <w:tc>
          <w:tcPr>
            <w:tcW w:w="5670" w:type="dxa"/>
            <w:noWrap/>
            <w:hideMark/>
          </w:tcPr>
          <w:p w14:paraId="27FFB460"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Sistem de avertizare în caz de incendiu în compartimentul motor, integrat în reţeaua digitală a autobuzului;</w:t>
            </w:r>
          </w:p>
        </w:tc>
        <w:tc>
          <w:tcPr>
            <w:tcW w:w="3539" w:type="dxa"/>
            <w:noWrap/>
            <w:hideMark/>
          </w:tcPr>
          <w:p w14:paraId="17B78119"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757841CB" w14:textId="77777777" w:rsidTr="009D058A">
        <w:trPr>
          <w:trHeight w:val="532"/>
        </w:trPr>
        <w:tc>
          <w:tcPr>
            <w:tcW w:w="562" w:type="dxa"/>
            <w:noWrap/>
            <w:hideMark/>
          </w:tcPr>
          <w:p w14:paraId="3A1F49B3"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31</w:t>
            </w:r>
          </w:p>
        </w:tc>
        <w:tc>
          <w:tcPr>
            <w:tcW w:w="5670" w:type="dxa"/>
            <w:noWrap/>
            <w:hideMark/>
          </w:tcPr>
          <w:p w14:paraId="5D5B21AE"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Termen de garanție</w:t>
            </w:r>
          </w:p>
        </w:tc>
        <w:tc>
          <w:tcPr>
            <w:tcW w:w="3539" w:type="dxa"/>
            <w:noWrap/>
            <w:hideMark/>
          </w:tcPr>
          <w:p w14:paraId="0C27FF42" w14:textId="758BD2A3" w:rsidR="00D85478" w:rsidRPr="00A7014F" w:rsidRDefault="00600191" w:rsidP="00B97059">
            <w:pPr>
              <w:jc w:val="both"/>
              <w:rPr>
                <w:rFonts w:asciiTheme="majorHAnsi" w:hAnsiTheme="majorHAnsi"/>
                <w:sz w:val="20"/>
                <w:szCs w:val="20"/>
              </w:rPr>
            </w:pPr>
            <w:r w:rsidRPr="00A7014F">
              <w:rPr>
                <w:rFonts w:asciiTheme="majorHAnsi" w:hAnsiTheme="majorHAnsi"/>
                <w:sz w:val="20"/>
                <w:szCs w:val="20"/>
              </w:rPr>
              <w:t xml:space="preserve">Minim </w:t>
            </w:r>
            <w:r w:rsidR="00B97059" w:rsidRPr="00A7014F">
              <w:rPr>
                <w:rFonts w:asciiTheme="majorHAnsi" w:hAnsiTheme="majorHAnsi"/>
                <w:sz w:val="20"/>
                <w:szCs w:val="20"/>
              </w:rPr>
              <w:t>60 luni de la data punerii în funcțiune</w:t>
            </w:r>
          </w:p>
        </w:tc>
      </w:tr>
      <w:tr w:rsidR="00B97059" w:rsidRPr="00B97059" w14:paraId="591325B6" w14:textId="77777777" w:rsidTr="00D85478">
        <w:trPr>
          <w:trHeight w:val="551"/>
        </w:trPr>
        <w:tc>
          <w:tcPr>
            <w:tcW w:w="562" w:type="dxa"/>
            <w:noWrap/>
            <w:hideMark/>
          </w:tcPr>
          <w:p w14:paraId="2180F924"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32</w:t>
            </w:r>
          </w:p>
        </w:tc>
        <w:tc>
          <w:tcPr>
            <w:tcW w:w="5670" w:type="dxa"/>
            <w:noWrap/>
            <w:hideMark/>
          </w:tcPr>
          <w:p w14:paraId="266884D1" w14:textId="39B809FB" w:rsidR="00B97059" w:rsidRDefault="00B97059">
            <w:pPr>
              <w:jc w:val="both"/>
              <w:rPr>
                <w:rFonts w:asciiTheme="majorHAnsi" w:hAnsiTheme="majorHAnsi"/>
                <w:sz w:val="20"/>
                <w:szCs w:val="20"/>
              </w:rPr>
            </w:pPr>
            <w:r w:rsidRPr="00B97059">
              <w:rPr>
                <w:rFonts w:asciiTheme="majorHAnsi" w:hAnsiTheme="majorHAnsi"/>
                <w:sz w:val="20"/>
                <w:szCs w:val="20"/>
              </w:rPr>
              <w:t>conf</w:t>
            </w:r>
            <w:r w:rsidR="009D058A">
              <w:rPr>
                <w:rFonts w:asciiTheme="majorHAnsi" w:hAnsiTheme="majorHAnsi"/>
                <w:sz w:val="20"/>
                <w:szCs w:val="20"/>
              </w:rPr>
              <w:t>i</w:t>
            </w:r>
            <w:r w:rsidRPr="00B97059">
              <w:rPr>
                <w:rFonts w:asciiTheme="majorHAnsi" w:hAnsiTheme="majorHAnsi"/>
                <w:sz w:val="20"/>
                <w:szCs w:val="20"/>
              </w:rPr>
              <w:t>rmare la toate standardele impuse de legislaţia în vigoare pentru ca autobuzele să poată fi omologate și puse în funcțiune</w:t>
            </w:r>
          </w:p>
          <w:p w14:paraId="6BE29F3C" w14:textId="77777777" w:rsidR="00D85478" w:rsidRPr="00B97059" w:rsidRDefault="00D85478">
            <w:pPr>
              <w:jc w:val="both"/>
              <w:rPr>
                <w:rFonts w:asciiTheme="majorHAnsi" w:hAnsiTheme="majorHAnsi"/>
                <w:sz w:val="20"/>
                <w:szCs w:val="20"/>
              </w:rPr>
            </w:pPr>
          </w:p>
        </w:tc>
        <w:tc>
          <w:tcPr>
            <w:tcW w:w="3539" w:type="dxa"/>
            <w:noWrap/>
            <w:hideMark/>
          </w:tcPr>
          <w:p w14:paraId="7003B3BC"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bl>
    <w:p w14:paraId="2D0B0C51" w14:textId="77777777" w:rsidR="00FA2BEF" w:rsidRDefault="00FA2BEF" w:rsidP="00FA2BEF">
      <w:pPr>
        <w:pStyle w:val="ListParagraph"/>
        <w:jc w:val="both"/>
        <w:rPr>
          <w:rFonts w:asciiTheme="majorHAnsi" w:hAnsiTheme="majorHAnsi"/>
          <w:bCs/>
          <w:sz w:val="24"/>
          <w:szCs w:val="24"/>
        </w:rPr>
      </w:pPr>
    </w:p>
    <w:p w14:paraId="1BE45898" w14:textId="77777777" w:rsidR="00FA2BEF" w:rsidRDefault="00FA2BEF" w:rsidP="00FA2BEF">
      <w:pPr>
        <w:pStyle w:val="ListParagraph"/>
        <w:jc w:val="both"/>
        <w:rPr>
          <w:rFonts w:asciiTheme="majorHAnsi" w:hAnsiTheme="majorHAnsi"/>
          <w:bCs/>
          <w:sz w:val="24"/>
          <w:szCs w:val="24"/>
        </w:rPr>
      </w:pPr>
    </w:p>
    <w:p w14:paraId="2227788B" w14:textId="77777777" w:rsidR="00FA2BEF" w:rsidRDefault="00FA2BEF" w:rsidP="00FA2BEF">
      <w:pPr>
        <w:pStyle w:val="ListParagraph"/>
        <w:jc w:val="both"/>
        <w:rPr>
          <w:rFonts w:asciiTheme="majorHAnsi" w:hAnsiTheme="majorHAnsi"/>
          <w:bCs/>
          <w:sz w:val="24"/>
          <w:szCs w:val="24"/>
        </w:rPr>
      </w:pPr>
    </w:p>
    <w:p w14:paraId="3F1D1D00" w14:textId="77777777" w:rsidR="00FA2BEF" w:rsidRDefault="00FA2BEF" w:rsidP="00B73F65">
      <w:pPr>
        <w:pStyle w:val="ListParagraph"/>
        <w:ind w:left="0" w:firstLine="720"/>
        <w:jc w:val="both"/>
        <w:rPr>
          <w:rFonts w:asciiTheme="majorHAnsi" w:hAnsiTheme="majorHAnsi"/>
          <w:b/>
          <w:sz w:val="24"/>
          <w:szCs w:val="24"/>
        </w:rPr>
      </w:pPr>
      <w:r w:rsidRPr="008D5D35">
        <w:rPr>
          <w:rFonts w:asciiTheme="majorHAnsi" w:hAnsiTheme="majorHAnsi"/>
          <w:bCs/>
          <w:sz w:val="24"/>
          <w:szCs w:val="24"/>
        </w:rPr>
        <w:lastRenderedPageBreak/>
        <w:t>6.1.</w:t>
      </w:r>
      <w:r w:rsidRPr="008D5D35">
        <w:rPr>
          <w:rFonts w:asciiTheme="majorHAnsi" w:hAnsiTheme="majorHAnsi"/>
          <w:b/>
          <w:sz w:val="24"/>
          <w:szCs w:val="24"/>
        </w:rPr>
        <w:tab/>
      </w:r>
      <w:r w:rsidRPr="00B73F65">
        <w:rPr>
          <w:rFonts w:asciiTheme="majorHAnsi" w:hAnsiTheme="majorHAnsi"/>
          <w:b/>
          <w:bCs/>
          <w:sz w:val="24"/>
          <w:szCs w:val="24"/>
        </w:rPr>
        <w:t>Furnizorul are obligatia</w:t>
      </w:r>
      <w:r w:rsidRPr="008D5D35">
        <w:rPr>
          <w:rFonts w:asciiTheme="majorHAnsi" w:hAnsiTheme="majorHAnsi"/>
          <w:bCs/>
          <w:sz w:val="24"/>
          <w:szCs w:val="24"/>
        </w:rPr>
        <w:t xml:space="preserve"> :</w:t>
      </w:r>
    </w:p>
    <w:p w14:paraId="5AEE56C6" w14:textId="77777777" w:rsidR="00FA2BEF" w:rsidRDefault="00FA2BEF" w:rsidP="00B73F65">
      <w:pPr>
        <w:pStyle w:val="ListParagraph"/>
        <w:ind w:left="0" w:firstLine="720"/>
        <w:jc w:val="both"/>
        <w:rPr>
          <w:rFonts w:asciiTheme="majorHAnsi" w:hAnsiTheme="majorHAnsi"/>
          <w:bCs/>
          <w:sz w:val="24"/>
          <w:szCs w:val="24"/>
        </w:rPr>
      </w:pPr>
      <w:r>
        <w:rPr>
          <w:rFonts w:asciiTheme="majorHAnsi" w:hAnsiTheme="majorHAnsi"/>
          <w:b/>
          <w:sz w:val="24"/>
          <w:szCs w:val="24"/>
        </w:rPr>
        <w:t xml:space="preserve">- </w:t>
      </w:r>
      <w:r w:rsidRPr="008D5D35">
        <w:rPr>
          <w:rFonts w:asciiTheme="majorHAnsi" w:hAnsiTheme="majorHAnsi"/>
          <w:bCs/>
          <w:sz w:val="24"/>
          <w:szCs w:val="24"/>
        </w:rPr>
        <w:t>sa asigure activitățile de service, de remediere a defecțiunilor, sa furnizeze ansamble, subansamble, piese si materiale in perioada de garanție, conform specificațiilor caietului de sarcini;</w:t>
      </w:r>
    </w:p>
    <w:p w14:paraId="0483D89A" w14:textId="77777777" w:rsidR="00FA2BEF" w:rsidRDefault="00FA2BEF" w:rsidP="00B73F65">
      <w:pPr>
        <w:pStyle w:val="ListParagraph"/>
        <w:ind w:left="0" w:firstLine="720"/>
        <w:jc w:val="both"/>
        <w:rPr>
          <w:rFonts w:asciiTheme="majorHAnsi" w:hAnsiTheme="majorHAnsi"/>
          <w:bCs/>
          <w:sz w:val="24"/>
          <w:szCs w:val="24"/>
        </w:rPr>
      </w:pPr>
      <w:r>
        <w:rPr>
          <w:rFonts w:asciiTheme="majorHAnsi" w:hAnsiTheme="majorHAnsi"/>
          <w:b/>
          <w:sz w:val="24"/>
          <w:szCs w:val="24"/>
        </w:rPr>
        <w:t>-</w:t>
      </w:r>
      <w:r>
        <w:rPr>
          <w:rFonts w:asciiTheme="majorHAnsi" w:hAnsiTheme="majorHAnsi"/>
          <w:bCs/>
          <w:sz w:val="24"/>
          <w:szCs w:val="24"/>
        </w:rPr>
        <w:t xml:space="preserve"> </w:t>
      </w:r>
      <w:r w:rsidRPr="008D5D35">
        <w:rPr>
          <w:rFonts w:asciiTheme="majorHAnsi" w:hAnsiTheme="majorHAnsi"/>
          <w:bCs/>
          <w:sz w:val="24"/>
          <w:szCs w:val="24"/>
        </w:rPr>
        <w:t>sa asigure instruirea personalului Achizitorului, in conformitate cu obligațiile asumate prin prezentul contract, prin propunerea tehnica si propunerea financiara.</w:t>
      </w:r>
    </w:p>
    <w:p w14:paraId="51194A49" w14:textId="77777777" w:rsidR="00FA2BEF" w:rsidRDefault="00FA2BEF" w:rsidP="00B73F65">
      <w:pPr>
        <w:pStyle w:val="ListParagraph"/>
        <w:jc w:val="both"/>
        <w:rPr>
          <w:rFonts w:asciiTheme="majorHAnsi" w:hAnsiTheme="majorHAnsi"/>
          <w:bCs/>
          <w:sz w:val="24"/>
          <w:szCs w:val="24"/>
        </w:rPr>
      </w:pPr>
      <w:r>
        <w:rPr>
          <w:rFonts w:asciiTheme="majorHAnsi" w:hAnsiTheme="majorHAnsi"/>
          <w:b/>
          <w:sz w:val="24"/>
          <w:szCs w:val="24"/>
        </w:rPr>
        <w:t>-</w:t>
      </w:r>
      <w:r>
        <w:rPr>
          <w:rFonts w:asciiTheme="majorHAnsi" w:hAnsiTheme="majorHAnsi"/>
          <w:bCs/>
          <w:sz w:val="24"/>
          <w:szCs w:val="24"/>
        </w:rPr>
        <w:t xml:space="preserve"> sa livreze ofata cu autobuzele </w:t>
      </w:r>
    </w:p>
    <w:p w14:paraId="5243B127"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a</w:t>
      </w:r>
      <w:r w:rsidRPr="008D5D35">
        <w:rPr>
          <w:rFonts w:asciiTheme="majorHAnsi" w:hAnsiTheme="majorHAnsi"/>
          <w:bCs/>
          <w:sz w:val="24"/>
          <w:szCs w:val="24"/>
        </w:rPr>
        <w:t>)</w:t>
      </w:r>
      <w:r w:rsidRPr="008D5D35">
        <w:rPr>
          <w:rFonts w:asciiTheme="majorHAnsi" w:hAnsiTheme="majorHAnsi"/>
          <w:bCs/>
          <w:sz w:val="24"/>
          <w:szCs w:val="24"/>
        </w:rPr>
        <w:tab/>
        <w:t>standardul de firma;</w:t>
      </w:r>
    </w:p>
    <w:p w14:paraId="09F00ED2"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b</w:t>
      </w:r>
      <w:r w:rsidRPr="008D5D35">
        <w:rPr>
          <w:rFonts w:asciiTheme="majorHAnsi" w:hAnsiTheme="majorHAnsi"/>
          <w:bCs/>
          <w:sz w:val="24"/>
          <w:szCs w:val="24"/>
        </w:rPr>
        <w:t>)</w:t>
      </w:r>
      <w:r w:rsidRPr="008D5D35">
        <w:rPr>
          <w:rFonts w:asciiTheme="majorHAnsi" w:hAnsiTheme="majorHAnsi"/>
          <w:bCs/>
          <w:sz w:val="24"/>
          <w:szCs w:val="24"/>
        </w:rPr>
        <w:tab/>
        <w:t>Produse livrabile în cadrul prețului contractului conform ofertă;</w:t>
      </w:r>
    </w:p>
    <w:p w14:paraId="5975461C"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c</w:t>
      </w:r>
      <w:r w:rsidRPr="008D5D35">
        <w:rPr>
          <w:rFonts w:asciiTheme="majorHAnsi" w:hAnsiTheme="majorHAnsi"/>
          <w:bCs/>
          <w:sz w:val="24"/>
          <w:szCs w:val="24"/>
        </w:rPr>
        <w:t>)</w:t>
      </w:r>
      <w:r w:rsidRPr="008D5D35">
        <w:rPr>
          <w:rFonts w:asciiTheme="majorHAnsi" w:hAnsiTheme="majorHAnsi"/>
          <w:bCs/>
          <w:sz w:val="24"/>
          <w:szCs w:val="24"/>
        </w:rPr>
        <w:tab/>
        <w:t xml:space="preserve">Model clauze de securitate si sanatate in munca – </w:t>
      </w:r>
    </w:p>
    <w:p w14:paraId="030F8661"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d</w:t>
      </w:r>
      <w:r w:rsidRPr="008D5D35">
        <w:rPr>
          <w:rFonts w:asciiTheme="majorHAnsi" w:hAnsiTheme="majorHAnsi"/>
          <w:bCs/>
          <w:sz w:val="24"/>
          <w:szCs w:val="24"/>
        </w:rPr>
        <w:t>)</w:t>
      </w:r>
      <w:r w:rsidRPr="008D5D35">
        <w:rPr>
          <w:rFonts w:asciiTheme="majorHAnsi" w:hAnsiTheme="majorHAnsi"/>
          <w:bCs/>
          <w:sz w:val="24"/>
          <w:szCs w:val="24"/>
        </w:rPr>
        <w:tab/>
        <w:t xml:space="preserve">Clauze privind apararea împotriva incendiilor si protecția civila (situații de urgenta) </w:t>
      </w:r>
    </w:p>
    <w:p w14:paraId="05A2E16D"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e</w:t>
      </w:r>
      <w:r w:rsidRPr="008D5D35">
        <w:rPr>
          <w:rFonts w:asciiTheme="majorHAnsi" w:hAnsiTheme="majorHAnsi"/>
          <w:bCs/>
          <w:sz w:val="24"/>
          <w:szCs w:val="24"/>
        </w:rPr>
        <w:t>)</w:t>
      </w:r>
      <w:r w:rsidRPr="008D5D35">
        <w:rPr>
          <w:rFonts w:asciiTheme="majorHAnsi" w:hAnsiTheme="majorHAnsi"/>
          <w:bCs/>
          <w:sz w:val="24"/>
          <w:szCs w:val="24"/>
        </w:rPr>
        <w:tab/>
        <w:t xml:space="preserve">Proces verbal de recepție a autobuzului hibrid - </w:t>
      </w:r>
    </w:p>
    <w:p w14:paraId="54AED031"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f</w:t>
      </w:r>
      <w:r w:rsidRPr="008D5D35">
        <w:rPr>
          <w:rFonts w:asciiTheme="majorHAnsi" w:hAnsiTheme="majorHAnsi"/>
          <w:bCs/>
          <w:sz w:val="24"/>
          <w:szCs w:val="24"/>
        </w:rPr>
        <w:t>)</w:t>
      </w:r>
      <w:r w:rsidRPr="008D5D35">
        <w:rPr>
          <w:rFonts w:asciiTheme="majorHAnsi" w:hAnsiTheme="majorHAnsi"/>
          <w:bCs/>
          <w:sz w:val="24"/>
          <w:szCs w:val="24"/>
        </w:rPr>
        <w:tab/>
        <w:t>Lista verificărilor la recepția autobuzului</w:t>
      </w:r>
    </w:p>
    <w:p w14:paraId="6BA148E3" w14:textId="77777777" w:rsidR="003F4E30" w:rsidRPr="003F4E30" w:rsidRDefault="003F4E30" w:rsidP="00B73F65">
      <w:pPr>
        <w:pStyle w:val="ListParagraph"/>
        <w:jc w:val="both"/>
        <w:rPr>
          <w:rFonts w:asciiTheme="majorHAnsi" w:hAnsiTheme="majorHAnsi"/>
          <w:b/>
          <w:sz w:val="24"/>
          <w:szCs w:val="24"/>
        </w:rPr>
      </w:pPr>
    </w:p>
    <w:p w14:paraId="0B87363D" w14:textId="2339C88E" w:rsidR="00C400F1" w:rsidRPr="00C400F1" w:rsidRDefault="00C400F1" w:rsidP="00B73F65">
      <w:pPr>
        <w:pStyle w:val="ListParagraph"/>
        <w:numPr>
          <w:ilvl w:val="0"/>
          <w:numId w:val="1"/>
        </w:numPr>
        <w:jc w:val="both"/>
        <w:rPr>
          <w:rFonts w:asciiTheme="majorHAnsi" w:hAnsiTheme="majorHAnsi"/>
          <w:b/>
          <w:sz w:val="24"/>
          <w:szCs w:val="24"/>
        </w:rPr>
      </w:pPr>
      <w:r w:rsidRPr="00C400F1">
        <w:rPr>
          <w:rFonts w:asciiTheme="majorHAnsi" w:hAnsiTheme="majorHAnsi"/>
          <w:b/>
          <w:bCs/>
          <w:sz w:val="24"/>
          <w:szCs w:val="24"/>
        </w:rPr>
        <w:t xml:space="preserve">Livrare, ambalare, transport </w:t>
      </w:r>
    </w:p>
    <w:p w14:paraId="5D387449" w14:textId="77777777" w:rsidR="00C400F1" w:rsidRPr="00C400F1" w:rsidRDefault="00C400F1" w:rsidP="00B73F65">
      <w:pPr>
        <w:ind w:firstLine="708"/>
        <w:jc w:val="both"/>
        <w:rPr>
          <w:rFonts w:asciiTheme="majorHAnsi" w:hAnsiTheme="majorHAnsi"/>
          <w:sz w:val="24"/>
          <w:szCs w:val="24"/>
        </w:rPr>
      </w:pPr>
      <w:r w:rsidRPr="00C400F1">
        <w:rPr>
          <w:rFonts w:asciiTheme="majorHAnsi" w:hAnsiTheme="majorHAnsi"/>
          <w:sz w:val="24"/>
          <w:szCs w:val="24"/>
        </w:rPr>
        <w:t>Termenul de livrare este cel menționat pentru fiecare produs în parte. Un produs este considerat livrat când toate activitățile în cadrul contractului au fost realizate și produsul funcționează la parametrii agreați</w:t>
      </w:r>
      <w:r>
        <w:rPr>
          <w:rFonts w:asciiTheme="majorHAnsi" w:hAnsiTheme="majorHAnsi"/>
          <w:sz w:val="24"/>
          <w:szCs w:val="24"/>
        </w:rPr>
        <w:t>, personalul este instruit pentru utilizarea aestuia</w:t>
      </w:r>
      <w:r w:rsidRPr="00C400F1">
        <w:rPr>
          <w:rFonts w:asciiTheme="majorHAnsi" w:hAnsiTheme="majorHAnsi"/>
          <w:sz w:val="24"/>
          <w:szCs w:val="24"/>
        </w:rPr>
        <w:t xml:space="preserve"> și este acceptat de </w:t>
      </w:r>
      <w:r>
        <w:rPr>
          <w:rFonts w:asciiTheme="majorHAnsi" w:hAnsiTheme="majorHAnsi"/>
          <w:sz w:val="24"/>
          <w:szCs w:val="24"/>
        </w:rPr>
        <w:t>Autoritatea contractantă</w:t>
      </w:r>
      <w:r w:rsidRPr="00C400F1">
        <w:rPr>
          <w:rFonts w:asciiTheme="majorHAnsi" w:hAnsiTheme="majorHAnsi"/>
          <w:sz w:val="24"/>
          <w:szCs w:val="24"/>
        </w:rPr>
        <w:t xml:space="preserve"> contractantă.</w:t>
      </w:r>
    </w:p>
    <w:p w14:paraId="59D20237" w14:textId="77777777" w:rsidR="00C400F1" w:rsidRDefault="00C400F1" w:rsidP="00B73F65">
      <w:pPr>
        <w:ind w:firstLine="708"/>
        <w:jc w:val="both"/>
        <w:rPr>
          <w:rFonts w:asciiTheme="majorHAnsi" w:hAnsiTheme="majorHAnsi"/>
          <w:sz w:val="24"/>
          <w:szCs w:val="24"/>
        </w:rPr>
      </w:pPr>
      <w:r w:rsidRPr="00C400F1">
        <w:rPr>
          <w:rFonts w:asciiTheme="majorHAnsi" w:hAnsiTheme="majorHAnsi"/>
          <w:sz w:val="24"/>
          <w:szCs w:val="24"/>
        </w:rPr>
        <w:t xml:space="preserve">Produsele vor fi livrate cantitativ și calitativ la sediul </w:t>
      </w:r>
      <w:r>
        <w:rPr>
          <w:rFonts w:asciiTheme="majorHAnsi" w:hAnsiTheme="majorHAnsi"/>
          <w:sz w:val="24"/>
          <w:szCs w:val="24"/>
        </w:rPr>
        <w:t>Beneficiarului</w:t>
      </w:r>
      <w:r w:rsidRPr="00C400F1">
        <w:rPr>
          <w:rFonts w:asciiTheme="majorHAnsi" w:hAnsiTheme="majorHAnsi"/>
          <w:sz w:val="24"/>
          <w:szCs w:val="24"/>
        </w:rPr>
        <w:t xml:space="preserve"> de unde vor fi transportate prin mijloace proprii de propulsie. Transportul și toate costurile asociate sunt în sarcina exclusivă a achizitorului. </w:t>
      </w:r>
    </w:p>
    <w:p w14:paraId="7ACFA5FB" w14:textId="45431351" w:rsidR="00D06DDF" w:rsidRPr="00C400F1" w:rsidRDefault="001B48C1" w:rsidP="00B73F65">
      <w:pPr>
        <w:ind w:firstLine="708"/>
        <w:jc w:val="both"/>
        <w:rPr>
          <w:rFonts w:asciiTheme="majorHAnsi" w:hAnsiTheme="majorHAnsi"/>
          <w:sz w:val="24"/>
          <w:szCs w:val="24"/>
        </w:rPr>
      </w:pPr>
      <w:r w:rsidRPr="008D5D35">
        <w:rPr>
          <w:rFonts w:asciiTheme="majorHAnsi" w:hAnsiTheme="majorHAnsi"/>
          <w:sz w:val="24"/>
          <w:szCs w:val="24"/>
        </w:rPr>
        <w:t>Produsele furnizate în baza contractului vor respecta condițiile prevăzute de legislație, reglementările și standardele din România</w:t>
      </w:r>
      <w:r>
        <w:rPr>
          <w:rFonts w:asciiTheme="majorHAnsi" w:hAnsiTheme="majorHAnsi"/>
          <w:sz w:val="24"/>
          <w:szCs w:val="24"/>
        </w:rPr>
        <w:t xml:space="preserve">, </w:t>
      </w:r>
      <w:r w:rsidRPr="008D5D35">
        <w:rPr>
          <w:rFonts w:asciiTheme="majorHAnsi" w:hAnsiTheme="majorHAnsi"/>
          <w:sz w:val="24"/>
          <w:szCs w:val="24"/>
        </w:rPr>
        <w:t>precum și reglementările în materie, prevăzute în Regulamentele CEE-ONU și Directivele CE-CEE la care România a aderat.</w:t>
      </w:r>
    </w:p>
    <w:p w14:paraId="68ABCED2" w14:textId="77777777" w:rsidR="00C400F1" w:rsidRDefault="00C400F1" w:rsidP="00B73F65">
      <w:pPr>
        <w:ind w:firstLine="708"/>
        <w:jc w:val="both"/>
        <w:rPr>
          <w:rFonts w:asciiTheme="majorHAnsi" w:hAnsiTheme="majorHAnsi"/>
          <w:sz w:val="24"/>
          <w:szCs w:val="24"/>
        </w:rPr>
      </w:pPr>
      <w:r w:rsidRPr="00C400F1">
        <w:rPr>
          <w:rFonts w:asciiTheme="majorHAnsi" w:hAnsiTheme="majorHAnsi"/>
          <w:sz w:val="24"/>
          <w:szCs w:val="24"/>
        </w:rPr>
        <w:t xml:space="preserve">Marcare: fiecare autobuz va fi dotat cu câte o tăbliță indicatoare cuprinzând următoarele informații, în limba română: </w:t>
      </w:r>
    </w:p>
    <w:p w14:paraId="222A3C23" w14:textId="77777777" w:rsidR="00C400F1" w:rsidRDefault="00C400F1" w:rsidP="00B73F65">
      <w:pPr>
        <w:pStyle w:val="ListParagraph"/>
        <w:numPr>
          <w:ilvl w:val="0"/>
          <w:numId w:val="3"/>
        </w:numPr>
        <w:jc w:val="both"/>
        <w:rPr>
          <w:rFonts w:asciiTheme="majorHAnsi" w:hAnsiTheme="majorHAnsi"/>
          <w:sz w:val="24"/>
          <w:szCs w:val="24"/>
        </w:rPr>
      </w:pPr>
      <w:r w:rsidRPr="00C400F1">
        <w:rPr>
          <w:rFonts w:asciiTheme="majorHAnsi" w:hAnsiTheme="majorHAnsi"/>
          <w:sz w:val="24"/>
          <w:szCs w:val="24"/>
        </w:rPr>
        <w:t xml:space="preserve">denumirea societății producătoare </w:t>
      </w:r>
    </w:p>
    <w:p w14:paraId="4951C921" w14:textId="77777777" w:rsidR="00C400F1" w:rsidRDefault="00C400F1" w:rsidP="00B73F65">
      <w:pPr>
        <w:pStyle w:val="ListParagraph"/>
        <w:numPr>
          <w:ilvl w:val="0"/>
          <w:numId w:val="3"/>
        </w:numPr>
        <w:jc w:val="both"/>
        <w:rPr>
          <w:rFonts w:asciiTheme="majorHAnsi" w:hAnsiTheme="majorHAnsi"/>
          <w:sz w:val="24"/>
          <w:szCs w:val="24"/>
        </w:rPr>
      </w:pPr>
      <w:r w:rsidRPr="00C400F1">
        <w:rPr>
          <w:rFonts w:asciiTheme="majorHAnsi" w:hAnsiTheme="majorHAnsi"/>
          <w:sz w:val="24"/>
          <w:szCs w:val="24"/>
        </w:rPr>
        <w:t xml:space="preserve">tipul autobuzului </w:t>
      </w:r>
    </w:p>
    <w:p w14:paraId="619DDC97" w14:textId="77777777" w:rsidR="00C400F1" w:rsidRDefault="00C400F1" w:rsidP="00B73F65">
      <w:pPr>
        <w:pStyle w:val="ListParagraph"/>
        <w:numPr>
          <w:ilvl w:val="0"/>
          <w:numId w:val="3"/>
        </w:numPr>
        <w:jc w:val="both"/>
        <w:rPr>
          <w:rFonts w:asciiTheme="majorHAnsi" w:hAnsiTheme="majorHAnsi"/>
          <w:sz w:val="24"/>
          <w:szCs w:val="24"/>
        </w:rPr>
      </w:pPr>
      <w:r w:rsidRPr="00C400F1">
        <w:rPr>
          <w:rFonts w:asciiTheme="majorHAnsi" w:hAnsiTheme="majorHAnsi"/>
          <w:sz w:val="24"/>
          <w:szCs w:val="24"/>
        </w:rPr>
        <w:t xml:space="preserve">seria de șasiu </w:t>
      </w:r>
    </w:p>
    <w:p w14:paraId="00247263" w14:textId="77777777" w:rsidR="00C400F1" w:rsidRDefault="00C400F1" w:rsidP="00B73F65">
      <w:pPr>
        <w:pStyle w:val="ListParagraph"/>
        <w:numPr>
          <w:ilvl w:val="0"/>
          <w:numId w:val="3"/>
        </w:numPr>
        <w:jc w:val="both"/>
        <w:rPr>
          <w:rFonts w:asciiTheme="majorHAnsi" w:hAnsiTheme="majorHAnsi"/>
          <w:sz w:val="24"/>
          <w:szCs w:val="24"/>
        </w:rPr>
      </w:pPr>
      <w:r w:rsidRPr="00C400F1">
        <w:rPr>
          <w:rFonts w:asciiTheme="majorHAnsi" w:hAnsiTheme="majorHAnsi"/>
          <w:sz w:val="24"/>
          <w:szCs w:val="24"/>
        </w:rPr>
        <w:t xml:space="preserve">masa proprie </w:t>
      </w:r>
    </w:p>
    <w:p w14:paraId="1144F82A" w14:textId="77777777" w:rsidR="00C400F1" w:rsidRPr="00C400F1" w:rsidRDefault="00C400F1" w:rsidP="00B73F65">
      <w:pPr>
        <w:pStyle w:val="ListParagraph"/>
        <w:numPr>
          <w:ilvl w:val="0"/>
          <w:numId w:val="3"/>
        </w:numPr>
        <w:jc w:val="both"/>
        <w:rPr>
          <w:rFonts w:asciiTheme="majorHAnsi" w:hAnsiTheme="majorHAnsi"/>
          <w:sz w:val="24"/>
          <w:szCs w:val="24"/>
        </w:rPr>
      </w:pPr>
      <w:r w:rsidRPr="00C400F1">
        <w:rPr>
          <w:rFonts w:asciiTheme="majorHAnsi" w:hAnsiTheme="majorHAnsi"/>
          <w:sz w:val="24"/>
          <w:szCs w:val="24"/>
        </w:rPr>
        <w:t xml:space="preserve">masa </w:t>
      </w:r>
      <w:r>
        <w:rPr>
          <w:rFonts w:asciiTheme="majorHAnsi" w:hAnsiTheme="majorHAnsi"/>
          <w:sz w:val="24"/>
          <w:szCs w:val="24"/>
        </w:rPr>
        <w:t>maximă autorizată</w:t>
      </w:r>
      <w:r w:rsidRPr="00C400F1">
        <w:rPr>
          <w:rFonts w:asciiTheme="majorHAnsi" w:hAnsiTheme="majorHAnsi"/>
          <w:sz w:val="24"/>
          <w:szCs w:val="24"/>
        </w:rPr>
        <w:t>.</w:t>
      </w:r>
    </w:p>
    <w:p w14:paraId="1DF11F94" w14:textId="77777777" w:rsidR="00C400F1" w:rsidRDefault="00C400F1" w:rsidP="00B73F65">
      <w:pPr>
        <w:jc w:val="both"/>
        <w:rPr>
          <w:rFonts w:asciiTheme="majorHAnsi" w:hAnsiTheme="majorHAnsi"/>
          <w:sz w:val="24"/>
          <w:szCs w:val="24"/>
        </w:rPr>
      </w:pPr>
      <w:r w:rsidRPr="00C400F1">
        <w:rPr>
          <w:rFonts w:asciiTheme="majorHAnsi" w:hAnsiTheme="majorHAnsi"/>
          <w:sz w:val="24"/>
          <w:szCs w:val="24"/>
        </w:rPr>
        <w:t>Conservare și ambalare: autobuzele vor fi conservate și echipate corespunzător modului de transport pentru livrare: prin mijloace proprii de propulsie.</w:t>
      </w:r>
    </w:p>
    <w:p w14:paraId="4F7481FD" w14:textId="77777777" w:rsidR="00960753" w:rsidRDefault="00960753" w:rsidP="00B73F65">
      <w:pPr>
        <w:jc w:val="both"/>
        <w:rPr>
          <w:rFonts w:asciiTheme="majorHAnsi" w:hAnsiTheme="majorHAnsi"/>
          <w:sz w:val="24"/>
          <w:szCs w:val="24"/>
        </w:rPr>
      </w:pPr>
      <w:r w:rsidRPr="004A11BA">
        <w:rPr>
          <w:rFonts w:asciiTheme="majorHAnsi" w:hAnsiTheme="majorHAnsi"/>
          <w:sz w:val="24"/>
          <w:szCs w:val="24"/>
        </w:rPr>
        <w:t>Fiecare autobuz hibrid trebuie să fie însoțit la recepție de următoarea documentație tehnică în limba română:</w:t>
      </w:r>
    </w:p>
    <w:p w14:paraId="43ABAA44" w14:textId="77777777" w:rsidR="00960753" w:rsidRPr="004A11BA" w:rsidRDefault="00960753" w:rsidP="00B73F65">
      <w:pPr>
        <w:spacing w:after="0"/>
        <w:jc w:val="both"/>
        <w:rPr>
          <w:rFonts w:asciiTheme="majorHAnsi" w:hAnsiTheme="majorHAnsi"/>
          <w:sz w:val="24"/>
          <w:szCs w:val="24"/>
        </w:rPr>
      </w:pPr>
      <w:r w:rsidRPr="004A11BA">
        <w:rPr>
          <w:rFonts w:asciiTheme="majorHAnsi" w:hAnsiTheme="majorHAnsi"/>
          <w:sz w:val="24"/>
          <w:szCs w:val="24"/>
        </w:rPr>
        <w:t>1.</w:t>
      </w:r>
      <w:r w:rsidRPr="004A11BA">
        <w:rPr>
          <w:rFonts w:asciiTheme="majorHAnsi" w:hAnsiTheme="majorHAnsi"/>
          <w:sz w:val="24"/>
          <w:szCs w:val="24"/>
        </w:rPr>
        <w:tab/>
        <w:t>Manual de exploatare/conducere autobuz hibrid, pentru conducătorul auto;</w:t>
      </w:r>
    </w:p>
    <w:p w14:paraId="2BAFC700" w14:textId="77777777" w:rsidR="00960753" w:rsidRPr="004A11BA" w:rsidRDefault="00960753" w:rsidP="00B73F65">
      <w:pPr>
        <w:spacing w:after="0"/>
        <w:jc w:val="both"/>
        <w:rPr>
          <w:rFonts w:asciiTheme="majorHAnsi" w:hAnsiTheme="majorHAnsi"/>
          <w:sz w:val="24"/>
          <w:szCs w:val="24"/>
        </w:rPr>
      </w:pPr>
      <w:r w:rsidRPr="004A11BA">
        <w:rPr>
          <w:rFonts w:asciiTheme="majorHAnsi" w:hAnsiTheme="majorHAnsi"/>
          <w:sz w:val="24"/>
          <w:szCs w:val="24"/>
        </w:rPr>
        <w:t>2.</w:t>
      </w:r>
      <w:r w:rsidRPr="004A11BA">
        <w:rPr>
          <w:rFonts w:asciiTheme="majorHAnsi" w:hAnsiTheme="majorHAnsi"/>
          <w:sz w:val="24"/>
          <w:szCs w:val="24"/>
        </w:rPr>
        <w:tab/>
        <w:t>Carnet service pentru autobuz hibrid;</w:t>
      </w:r>
    </w:p>
    <w:p w14:paraId="11720BBE" w14:textId="77777777" w:rsidR="00960753" w:rsidRPr="004A11BA" w:rsidRDefault="00960753" w:rsidP="00B73F65">
      <w:pPr>
        <w:spacing w:after="0"/>
        <w:jc w:val="both"/>
        <w:rPr>
          <w:rFonts w:asciiTheme="majorHAnsi" w:hAnsiTheme="majorHAnsi"/>
          <w:sz w:val="24"/>
          <w:szCs w:val="24"/>
        </w:rPr>
      </w:pPr>
      <w:r w:rsidRPr="004A11BA">
        <w:rPr>
          <w:rFonts w:asciiTheme="majorHAnsi" w:hAnsiTheme="majorHAnsi"/>
          <w:sz w:val="24"/>
          <w:szCs w:val="24"/>
        </w:rPr>
        <w:t>3.</w:t>
      </w:r>
      <w:r w:rsidRPr="004A11BA">
        <w:rPr>
          <w:rFonts w:asciiTheme="majorHAnsi" w:hAnsiTheme="majorHAnsi"/>
          <w:sz w:val="24"/>
          <w:szCs w:val="24"/>
        </w:rPr>
        <w:tab/>
        <w:t>Certificate de calitate pentru agregatele principale ce intră în dotarea autovehiculului;</w:t>
      </w:r>
    </w:p>
    <w:p w14:paraId="5F39291A" w14:textId="77777777" w:rsidR="00960753" w:rsidRPr="004A11BA" w:rsidRDefault="00960753" w:rsidP="00B73F65">
      <w:pPr>
        <w:spacing w:after="0"/>
        <w:jc w:val="both"/>
        <w:rPr>
          <w:rFonts w:asciiTheme="majorHAnsi" w:hAnsiTheme="majorHAnsi"/>
          <w:sz w:val="24"/>
          <w:szCs w:val="24"/>
        </w:rPr>
      </w:pPr>
      <w:r w:rsidRPr="004A11BA">
        <w:rPr>
          <w:rFonts w:asciiTheme="majorHAnsi" w:hAnsiTheme="majorHAnsi"/>
          <w:sz w:val="24"/>
          <w:szCs w:val="24"/>
        </w:rPr>
        <w:t>4.</w:t>
      </w:r>
      <w:r w:rsidRPr="004A11BA">
        <w:rPr>
          <w:rFonts w:asciiTheme="majorHAnsi" w:hAnsiTheme="majorHAnsi"/>
          <w:sz w:val="24"/>
          <w:szCs w:val="24"/>
        </w:rPr>
        <w:tab/>
        <w:t>Certificat de garanție;</w:t>
      </w:r>
    </w:p>
    <w:p w14:paraId="2EEAA350" w14:textId="77777777" w:rsidR="00960753" w:rsidRPr="004A11BA" w:rsidRDefault="00960753" w:rsidP="00B73F65">
      <w:pPr>
        <w:spacing w:after="0"/>
        <w:jc w:val="both"/>
        <w:rPr>
          <w:rFonts w:asciiTheme="majorHAnsi" w:hAnsiTheme="majorHAnsi"/>
          <w:sz w:val="24"/>
          <w:szCs w:val="24"/>
        </w:rPr>
      </w:pPr>
      <w:r w:rsidRPr="004A11BA">
        <w:rPr>
          <w:rFonts w:asciiTheme="majorHAnsi" w:hAnsiTheme="majorHAnsi"/>
          <w:sz w:val="24"/>
          <w:szCs w:val="24"/>
        </w:rPr>
        <w:t>5.</w:t>
      </w:r>
      <w:r w:rsidRPr="004A11BA">
        <w:rPr>
          <w:rFonts w:asciiTheme="majorHAnsi" w:hAnsiTheme="majorHAnsi"/>
          <w:sz w:val="24"/>
          <w:szCs w:val="24"/>
        </w:rPr>
        <w:tab/>
        <w:t>Certificat de calitate;</w:t>
      </w:r>
    </w:p>
    <w:p w14:paraId="7A87F7DF" w14:textId="77777777" w:rsidR="00960753" w:rsidRPr="004A11BA" w:rsidRDefault="00960753" w:rsidP="00960753">
      <w:pPr>
        <w:spacing w:after="0"/>
        <w:jc w:val="both"/>
        <w:rPr>
          <w:rFonts w:asciiTheme="majorHAnsi" w:hAnsiTheme="majorHAnsi"/>
          <w:sz w:val="24"/>
          <w:szCs w:val="24"/>
        </w:rPr>
      </w:pPr>
      <w:r w:rsidRPr="004A11BA">
        <w:rPr>
          <w:rFonts w:asciiTheme="majorHAnsi" w:hAnsiTheme="majorHAnsi"/>
          <w:sz w:val="24"/>
          <w:szCs w:val="24"/>
        </w:rPr>
        <w:lastRenderedPageBreak/>
        <w:t>6.</w:t>
      </w:r>
      <w:r w:rsidRPr="004A11BA">
        <w:rPr>
          <w:rFonts w:asciiTheme="majorHAnsi" w:hAnsiTheme="majorHAnsi"/>
          <w:sz w:val="24"/>
          <w:szCs w:val="24"/>
        </w:rPr>
        <w:tab/>
        <w:t>Declarație de conformitate;</w:t>
      </w:r>
    </w:p>
    <w:p w14:paraId="4D3D0E9C" w14:textId="77777777" w:rsidR="00960753" w:rsidRPr="004A11BA" w:rsidRDefault="00960753" w:rsidP="00960753">
      <w:pPr>
        <w:spacing w:after="0"/>
        <w:jc w:val="both"/>
        <w:rPr>
          <w:rFonts w:asciiTheme="majorHAnsi" w:hAnsiTheme="majorHAnsi"/>
          <w:sz w:val="24"/>
          <w:szCs w:val="24"/>
        </w:rPr>
      </w:pPr>
      <w:r w:rsidRPr="004A11BA">
        <w:rPr>
          <w:rFonts w:asciiTheme="majorHAnsi" w:hAnsiTheme="majorHAnsi"/>
          <w:sz w:val="24"/>
          <w:szCs w:val="24"/>
        </w:rPr>
        <w:t>7.</w:t>
      </w:r>
      <w:r w:rsidRPr="004A11BA">
        <w:rPr>
          <w:rFonts w:asciiTheme="majorHAnsi" w:hAnsiTheme="majorHAnsi"/>
          <w:sz w:val="24"/>
          <w:szCs w:val="24"/>
        </w:rPr>
        <w:tab/>
        <w:t>Carte de identitate, eliberată de RAR (Registrul Auto Român);</w:t>
      </w:r>
    </w:p>
    <w:p w14:paraId="3A666664" w14:textId="77777777" w:rsidR="00960753" w:rsidRDefault="00960753" w:rsidP="00960753">
      <w:pPr>
        <w:spacing w:after="0"/>
        <w:jc w:val="both"/>
        <w:rPr>
          <w:rFonts w:asciiTheme="majorHAnsi" w:hAnsiTheme="majorHAnsi"/>
          <w:sz w:val="24"/>
          <w:szCs w:val="24"/>
        </w:rPr>
      </w:pPr>
      <w:r w:rsidRPr="004A11BA">
        <w:rPr>
          <w:rFonts w:asciiTheme="majorHAnsi" w:hAnsiTheme="majorHAnsi"/>
          <w:sz w:val="24"/>
          <w:szCs w:val="24"/>
        </w:rPr>
        <w:t>8.</w:t>
      </w:r>
      <w:r w:rsidRPr="004A11BA">
        <w:rPr>
          <w:rFonts w:asciiTheme="majorHAnsi" w:hAnsiTheme="majorHAnsi"/>
          <w:sz w:val="24"/>
          <w:szCs w:val="24"/>
        </w:rPr>
        <w:tab/>
        <w:t>Manual de exploatare pentru dotările auxiliare (instalație de preîncălzire, tahograf, radio- CD, aer condiționat, scaun ergonomie etc.).</w:t>
      </w:r>
    </w:p>
    <w:p w14:paraId="0572DD81" w14:textId="77777777" w:rsidR="00960753" w:rsidRPr="004A11BA" w:rsidRDefault="00960753" w:rsidP="00960753">
      <w:pPr>
        <w:spacing w:after="0"/>
        <w:jc w:val="both"/>
        <w:rPr>
          <w:rFonts w:asciiTheme="majorHAnsi" w:hAnsiTheme="majorHAnsi"/>
          <w:sz w:val="24"/>
          <w:szCs w:val="24"/>
        </w:rPr>
      </w:pPr>
      <w:r>
        <w:rPr>
          <w:rFonts w:asciiTheme="majorHAnsi" w:hAnsiTheme="majorHAnsi"/>
          <w:sz w:val="24"/>
          <w:szCs w:val="24"/>
        </w:rPr>
        <w:t>9</w:t>
      </w:r>
      <w:r w:rsidRPr="004A11BA">
        <w:rPr>
          <w:rFonts w:asciiTheme="majorHAnsi" w:hAnsiTheme="majorHAnsi"/>
          <w:sz w:val="24"/>
          <w:szCs w:val="24"/>
        </w:rPr>
        <w:t>.</w:t>
      </w:r>
      <w:r w:rsidRPr="004A11BA">
        <w:rPr>
          <w:rFonts w:asciiTheme="majorHAnsi" w:hAnsiTheme="majorHAnsi"/>
          <w:sz w:val="24"/>
          <w:szCs w:val="24"/>
        </w:rPr>
        <w:tab/>
        <w:t>Certificat de atestare EURO 6 pentru motor la întreg lotul de autobuze;</w:t>
      </w:r>
    </w:p>
    <w:p w14:paraId="22A842CE" w14:textId="77777777" w:rsidR="00960753" w:rsidRDefault="00960753" w:rsidP="00960753">
      <w:pPr>
        <w:spacing w:after="0"/>
        <w:jc w:val="both"/>
        <w:rPr>
          <w:rFonts w:asciiTheme="majorHAnsi" w:hAnsiTheme="majorHAnsi"/>
          <w:sz w:val="24"/>
          <w:szCs w:val="24"/>
        </w:rPr>
      </w:pPr>
      <w:r>
        <w:rPr>
          <w:rFonts w:asciiTheme="majorHAnsi" w:hAnsiTheme="majorHAnsi"/>
          <w:sz w:val="24"/>
          <w:szCs w:val="24"/>
        </w:rPr>
        <w:t>10</w:t>
      </w:r>
      <w:r w:rsidRPr="004A11BA">
        <w:rPr>
          <w:rFonts w:asciiTheme="majorHAnsi" w:hAnsiTheme="majorHAnsi"/>
          <w:sz w:val="24"/>
          <w:szCs w:val="24"/>
        </w:rPr>
        <w:t>.</w:t>
      </w:r>
      <w:r w:rsidRPr="004A11BA">
        <w:rPr>
          <w:rFonts w:asciiTheme="majorHAnsi" w:hAnsiTheme="majorHAnsi"/>
          <w:sz w:val="24"/>
          <w:szCs w:val="24"/>
        </w:rPr>
        <w:tab/>
        <w:t>Certificate de conformitate sau de omologare, pentru principalele sisteme și subsisteme (certificare pentru motoare, punți), emise de autoritati agreate UE.</w:t>
      </w:r>
    </w:p>
    <w:p w14:paraId="2C17A15E" w14:textId="77777777" w:rsidR="00960753" w:rsidRDefault="00960753" w:rsidP="00960753">
      <w:pPr>
        <w:jc w:val="both"/>
        <w:rPr>
          <w:rFonts w:asciiTheme="majorHAnsi" w:hAnsiTheme="majorHAnsi"/>
          <w:sz w:val="24"/>
          <w:szCs w:val="24"/>
        </w:rPr>
      </w:pPr>
      <w:r w:rsidRPr="004A11BA">
        <w:rPr>
          <w:rFonts w:asciiTheme="majorHAnsi" w:hAnsiTheme="majorHAnsi"/>
          <w:sz w:val="24"/>
          <w:szCs w:val="24"/>
        </w:rPr>
        <w:t>Furnizorul are obligația sa obțină omologarea de tip de către RAR a unui autobuz hibrid diesel electric, în termen de maxim 45 de zile de la data semnării contractului, pe cheltuiala și riscul sau. In cazul neobtinerii omologării contractul se reziliaza din vina furnizorului si se aplica clauzele contractuale.</w:t>
      </w:r>
    </w:p>
    <w:p w14:paraId="054D0D42" w14:textId="77777777" w:rsidR="00BB4E0C" w:rsidRDefault="00BB4E0C" w:rsidP="00BB4E0C">
      <w:pPr>
        <w:jc w:val="both"/>
        <w:rPr>
          <w:rFonts w:asciiTheme="majorHAnsi" w:hAnsiTheme="majorHAnsi"/>
          <w:sz w:val="24"/>
          <w:szCs w:val="24"/>
        </w:rPr>
      </w:pPr>
      <w:r>
        <w:rPr>
          <w:rFonts w:asciiTheme="majorHAnsi" w:hAnsiTheme="majorHAnsi"/>
          <w:sz w:val="24"/>
          <w:szCs w:val="24"/>
        </w:rPr>
        <w:t>La data livrarii furnizorul va preda urmatoarele documente tiparite:</w:t>
      </w:r>
    </w:p>
    <w:p w14:paraId="78024E20"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a.</w:t>
      </w:r>
      <w:r w:rsidRPr="001504DE">
        <w:rPr>
          <w:rFonts w:asciiTheme="majorHAnsi" w:hAnsiTheme="majorHAnsi"/>
          <w:sz w:val="24"/>
          <w:szCs w:val="24"/>
        </w:rPr>
        <w:tab/>
        <w:t>Planul reviziilor tehnice planificate;</w:t>
      </w:r>
    </w:p>
    <w:p w14:paraId="0B7C27D3"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b.</w:t>
      </w:r>
      <w:r w:rsidRPr="001504DE">
        <w:rPr>
          <w:rFonts w:asciiTheme="majorHAnsi" w:hAnsiTheme="majorHAnsi"/>
          <w:sz w:val="24"/>
          <w:szCs w:val="24"/>
        </w:rPr>
        <w:tab/>
        <w:t>Manuale de întreținere planificata, (care să cuprindă operațiile de întreținere planificată pentru toate instalațiile și subansamblele autobuzului) Manuale reparații, (care să cuprindă operațiile de reparații pentru toate instalațiile și subansamblele autobuzului);</w:t>
      </w:r>
    </w:p>
    <w:p w14:paraId="3510896B"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c.</w:t>
      </w:r>
      <w:r w:rsidRPr="001504DE">
        <w:rPr>
          <w:rFonts w:asciiTheme="majorHAnsi" w:hAnsiTheme="majorHAnsi"/>
          <w:sz w:val="24"/>
          <w:szCs w:val="24"/>
        </w:rPr>
        <w:tab/>
        <w:t>Manualul de diagnosticare OBD (On Board Diagnosis) ce va cuprinde codurile de defecte, denumirea defectelor și modul de remediere;</w:t>
      </w:r>
    </w:p>
    <w:p w14:paraId="56749773"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g.</w:t>
      </w:r>
      <w:r w:rsidRPr="001504DE">
        <w:rPr>
          <w:rFonts w:asciiTheme="majorHAnsi" w:hAnsiTheme="majorHAnsi"/>
          <w:sz w:val="24"/>
          <w:szCs w:val="24"/>
        </w:rPr>
        <w:tab/>
        <w:t>Acces gratuit pe toata durata de viață a autobuzului la sursa de informații tehnice on-line acordată reprezentantelor service ale ofertantului (furnizorul va întocmi pagina de web în limba română pentru documentare, actualizări, etc.)</w:t>
      </w:r>
    </w:p>
    <w:p w14:paraId="51E2FEDA"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h.</w:t>
      </w:r>
      <w:r w:rsidRPr="001504DE">
        <w:rPr>
          <w:rFonts w:asciiTheme="majorHAnsi" w:hAnsiTheme="majorHAnsi"/>
          <w:sz w:val="24"/>
          <w:szCs w:val="24"/>
        </w:rPr>
        <w:tab/>
        <w:t>Manual de utilizare și programare a indicatoarelor de traseu, inclusiv software cu interfață utilizator în limba română;</w:t>
      </w:r>
    </w:p>
    <w:p w14:paraId="0C57D680"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j.</w:t>
      </w:r>
      <w:r w:rsidRPr="001504DE">
        <w:rPr>
          <w:rFonts w:asciiTheme="majorHAnsi" w:hAnsiTheme="majorHAnsi"/>
          <w:sz w:val="24"/>
          <w:szCs w:val="24"/>
        </w:rPr>
        <w:tab/>
        <w:t>Toate Schemele necesare intretinerii curente, vor fi prezentate și în format electronic;</w:t>
      </w:r>
    </w:p>
    <w:p w14:paraId="20CCB628"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k.</w:t>
      </w:r>
      <w:r w:rsidRPr="001504DE">
        <w:rPr>
          <w:rFonts w:asciiTheme="majorHAnsi" w:hAnsiTheme="majorHAnsi"/>
          <w:sz w:val="24"/>
          <w:szCs w:val="24"/>
        </w:rPr>
        <w:tab/>
        <w:t>Manual de exploatare și întreținere pentru atelierul de service;</w:t>
      </w:r>
    </w:p>
    <w:p w14:paraId="6874E536"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l.</w:t>
      </w:r>
      <w:r w:rsidRPr="001504DE">
        <w:rPr>
          <w:rFonts w:asciiTheme="majorHAnsi" w:hAnsiTheme="majorHAnsi"/>
          <w:sz w:val="24"/>
          <w:szCs w:val="24"/>
        </w:rPr>
        <w:tab/>
        <w:t>Planul proceselor tehnologice planificate;</w:t>
      </w:r>
    </w:p>
    <w:p w14:paraId="3948E371" w14:textId="3A726781" w:rsidR="001B48C1" w:rsidRDefault="00BB4E0C" w:rsidP="00BB4E0C">
      <w:pPr>
        <w:spacing w:after="0"/>
        <w:jc w:val="both"/>
        <w:rPr>
          <w:rFonts w:asciiTheme="majorHAnsi" w:hAnsiTheme="majorHAnsi"/>
          <w:sz w:val="24"/>
          <w:szCs w:val="24"/>
        </w:rPr>
      </w:pPr>
      <w:r w:rsidRPr="001504DE">
        <w:rPr>
          <w:rFonts w:asciiTheme="majorHAnsi" w:hAnsiTheme="majorHAnsi"/>
          <w:sz w:val="24"/>
          <w:szCs w:val="24"/>
        </w:rPr>
        <w:t>n.</w:t>
      </w:r>
      <w:r w:rsidRPr="001504DE">
        <w:rPr>
          <w:rFonts w:asciiTheme="majorHAnsi" w:hAnsiTheme="majorHAnsi"/>
          <w:sz w:val="24"/>
          <w:szCs w:val="24"/>
        </w:rPr>
        <w:tab/>
        <w:t>Manuale pentru dotări, instalații și echipamente</w:t>
      </w:r>
      <w:r>
        <w:rPr>
          <w:rFonts w:asciiTheme="majorHAnsi" w:hAnsiTheme="majorHAnsi"/>
          <w:sz w:val="24"/>
          <w:szCs w:val="24"/>
        </w:rPr>
        <w:t>.</w:t>
      </w:r>
    </w:p>
    <w:p w14:paraId="51F98505" w14:textId="77777777" w:rsidR="00BB4E0C" w:rsidRDefault="00BB4E0C" w:rsidP="00BB4E0C">
      <w:pPr>
        <w:spacing w:after="0"/>
        <w:jc w:val="both"/>
        <w:rPr>
          <w:rFonts w:asciiTheme="majorHAnsi" w:hAnsiTheme="majorHAnsi"/>
          <w:sz w:val="24"/>
          <w:szCs w:val="24"/>
        </w:rPr>
      </w:pPr>
    </w:p>
    <w:p w14:paraId="46553B13" w14:textId="08029470" w:rsidR="00D37F4F" w:rsidRPr="00F7262E" w:rsidRDefault="00D37F4F" w:rsidP="00F7262E">
      <w:pPr>
        <w:pStyle w:val="ListParagraph"/>
        <w:numPr>
          <w:ilvl w:val="0"/>
          <w:numId w:val="1"/>
        </w:numPr>
        <w:jc w:val="both"/>
        <w:rPr>
          <w:rFonts w:asciiTheme="majorHAnsi" w:hAnsiTheme="majorHAnsi"/>
          <w:sz w:val="24"/>
          <w:szCs w:val="24"/>
        </w:rPr>
      </w:pPr>
      <w:r w:rsidRPr="00F7262E">
        <w:rPr>
          <w:rFonts w:ascii="Times New Roman" w:hAnsi="Times New Roman" w:cs="Times New Roman"/>
          <w:b/>
          <w:bCs/>
          <w:color w:val="000000"/>
          <w:sz w:val="24"/>
          <w:szCs w:val="24"/>
        </w:rPr>
        <w:t>Instalare, punere în funcțiune, testare</w:t>
      </w:r>
    </w:p>
    <w:p w14:paraId="4EC830CD" w14:textId="77777777" w:rsidR="001C43E3" w:rsidRDefault="00D37F4F" w:rsidP="00B939A0">
      <w:pPr>
        <w:jc w:val="both"/>
        <w:rPr>
          <w:rFonts w:asciiTheme="majorHAnsi" w:hAnsiTheme="majorHAnsi"/>
          <w:sz w:val="24"/>
          <w:szCs w:val="24"/>
        </w:rPr>
      </w:pPr>
      <w:r w:rsidRPr="00D37F4F">
        <w:rPr>
          <w:rFonts w:asciiTheme="majorHAnsi" w:hAnsiTheme="majorHAnsi"/>
          <w:sz w:val="24"/>
          <w:szCs w:val="24"/>
        </w:rPr>
        <w:t>Încercările la care vor fi supuse autobuzele și metodele de verificare pentru determinarea caracteristicilor constructive și funcționale, confortului ambiental, performanțelor funcționale, condițiilor privind securitatea în exploatare și respectării normei de poluare se vor face astfel încât să certifice îndeplinirea „Condițiilor tehnice pentru vehicule rutiere în vederea admiterii în circulație pe drumurile publice din România” (CTAC), elaborate de RAR, regulamentele CEE – ONU la care România a aderat și standardele naționale specifice construcției de autovehicule rutiere.</w:t>
      </w:r>
      <w:r>
        <w:rPr>
          <w:rFonts w:asciiTheme="majorHAnsi" w:hAnsiTheme="majorHAnsi"/>
          <w:sz w:val="24"/>
          <w:szCs w:val="24"/>
        </w:rPr>
        <w:t xml:space="preserve"> Toate omologările cad în sarcina furnizorului.</w:t>
      </w:r>
    </w:p>
    <w:p w14:paraId="10CC8A90" w14:textId="77777777" w:rsidR="00F7262E" w:rsidRDefault="00F7262E" w:rsidP="00B939A0">
      <w:pPr>
        <w:spacing w:line="240" w:lineRule="auto"/>
        <w:jc w:val="both"/>
        <w:rPr>
          <w:rFonts w:asciiTheme="majorHAnsi" w:hAnsiTheme="majorHAnsi"/>
          <w:sz w:val="24"/>
          <w:szCs w:val="24"/>
        </w:rPr>
      </w:pPr>
      <w:r w:rsidRPr="00E1169E">
        <w:rPr>
          <w:rFonts w:asciiTheme="majorHAnsi" w:hAnsiTheme="majorHAnsi"/>
          <w:sz w:val="24"/>
          <w:szCs w:val="24"/>
        </w:rPr>
        <w:t>Remedierea defecțiunilor în termen de garanție se va realiza fără penalizări în maxim 24 de ore de la prezentarea autobuzului pentru intervențiile care nu necesită demontări de agregate/echipamente și în maxim 48 de ore de la prezentarea autobuzului pentru intervențiile care necesită demontări de agregate/echipamente de la intocmirea notificării transmise.</w:t>
      </w:r>
    </w:p>
    <w:p w14:paraId="6C7103C1" w14:textId="77777777" w:rsidR="00BB4E0C" w:rsidRDefault="00BB4E0C" w:rsidP="00B939A0">
      <w:pPr>
        <w:ind w:firstLine="708"/>
        <w:jc w:val="both"/>
        <w:rPr>
          <w:rFonts w:asciiTheme="majorHAnsi" w:hAnsiTheme="majorHAnsi"/>
          <w:sz w:val="24"/>
          <w:szCs w:val="24"/>
        </w:rPr>
      </w:pPr>
    </w:p>
    <w:p w14:paraId="52CBC47A" w14:textId="77777777" w:rsidR="00B939A0" w:rsidRDefault="00B939A0" w:rsidP="00B939A0">
      <w:pPr>
        <w:ind w:firstLine="708"/>
        <w:jc w:val="both"/>
        <w:rPr>
          <w:rFonts w:asciiTheme="majorHAnsi" w:hAnsiTheme="majorHAnsi"/>
          <w:sz w:val="24"/>
          <w:szCs w:val="24"/>
        </w:rPr>
      </w:pPr>
    </w:p>
    <w:p w14:paraId="71050DB3" w14:textId="383BD4A5" w:rsidR="00D37F4F" w:rsidRPr="00F7262E" w:rsidRDefault="00D37F4F" w:rsidP="00F7262E">
      <w:pPr>
        <w:pStyle w:val="ListParagraph"/>
        <w:numPr>
          <w:ilvl w:val="0"/>
          <w:numId w:val="1"/>
        </w:numPr>
        <w:jc w:val="both"/>
        <w:rPr>
          <w:rFonts w:asciiTheme="majorHAnsi" w:hAnsiTheme="majorHAnsi"/>
          <w:sz w:val="24"/>
          <w:szCs w:val="24"/>
        </w:rPr>
      </w:pPr>
      <w:r w:rsidRPr="00F7262E">
        <w:rPr>
          <w:rFonts w:asciiTheme="majorHAnsi" w:hAnsiTheme="majorHAnsi"/>
          <w:b/>
          <w:bCs/>
          <w:sz w:val="24"/>
          <w:szCs w:val="24"/>
        </w:rPr>
        <w:lastRenderedPageBreak/>
        <w:t>Instruirea personalului pentru utilizare</w:t>
      </w:r>
    </w:p>
    <w:p w14:paraId="02A775AC" w14:textId="77777777" w:rsidR="00B939A0" w:rsidRDefault="00D37F4F" w:rsidP="00B939A0">
      <w:pPr>
        <w:jc w:val="both"/>
        <w:rPr>
          <w:rFonts w:asciiTheme="majorHAnsi" w:hAnsiTheme="majorHAnsi"/>
          <w:sz w:val="24"/>
          <w:szCs w:val="24"/>
        </w:rPr>
      </w:pPr>
      <w:r w:rsidRPr="00D37F4F">
        <w:rPr>
          <w:rFonts w:asciiTheme="majorHAnsi" w:hAnsiTheme="majorHAnsi"/>
          <w:sz w:val="24"/>
          <w:szCs w:val="24"/>
        </w:rPr>
        <w:t xml:space="preserve">Contractantul este responsabil pentru instruirea la fața locului a personalului desemnat de </w:t>
      </w:r>
      <w:r>
        <w:rPr>
          <w:rFonts w:asciiTheme="majorHAnsi" w:hAnsiTheme="majorHAnsi"/>
          <w:sz w:val="24"/>
          <w:szCs w:val="24"/>
        </w:rPr>
        <w:t>Autoritatea</w:t>
      </w:r>
      <w:r w:rsidRPr="00D37F4F">
        <w:rPr>
          <w:rFonts w:asciiTheme="majorHAnsi" w:hAnsiTheme="majorHAnsi"/>
          <w:sz w:val="24"/>
          <w:szCs w:val="24"/>
        </w:rPr>
        <w:t xml:space="preserve"> contractantă. </w:t>
      </w:r>
    </w:p>
    <w:p w14:paraId="0F5593F5" w14:textId="77777777" w:rsidR="00B939A0" w:rsidRDefault="00D37F4F" w:rsidP="00B939A0">
      <w:pPr>
        <w:jc w:val="both"/>
        <w:rPr>
          <w:rFonts w:asciiTheme="majorHAnsi" w:hAnsiTheme="majorHAnsi"/>
          <w:sz w:val="24"/>
          <w:szCs w:val="24"/>
        </w:rPr>
      </w:pPr>
      <w:r w:rsidRPr="00D37F4F">
        <w:rPr>
          <w:rFonts w:asciiTheme="majorHAnsi" w:hAnsiTheme="majorHAnsi"/>
          <w:sz w:val="24"/>
          <w:szCs w:val="24"/>
        </w:rPr>
        <w:t xml:space="preserve">Scopul instruirii este de a transfera cunoștințele necesare pentru a opera produsul. Numărul persoanelor care vor instruite este de </w:t>
      </w:r>
      <w:r w:rsidRPr="00450A8B">
        <w:rPr>
          <w:rFonts w:asciiTheme="majorHAnsi" w:hAnsiTheme="majorHAnsi"/>
          <w:b/>
          <w:sz w:val="24"/>
          <w:szCs w:val="24"/>
        </w:rPr>
        <w:t>5.</w:t>
      </w:r>
    </w:p>
    <w:p w14:paraId="125A25BA" w14:textId="6119E57C" w:rsidR="007C5B6A" w:rsidRDefault="00D37F4F" w:rsidP="00B939A0">
      <w:pPr>
        <w:jc w:val="both"/>
        <w:rPr>
          <w:rFonts w:asciiTheme="majorHAnsi" w:hAnsiTheme="majorHAnsi"/>
          <w:sz w:val="24"/>
          <w:szCs w:val="24"/>
        </w:rPr>
      </w:pPr>
      <w:r w:rsidRPr="00D37F4F">
        <w:rPr>
          <w:rFonts w:asciiTheme="majorHAnsi" w:hAnsiTheme="majorHAnsi"/>
          <w:sz w:val="24"/>
          <w:szCs w:val="24"/>
        </w:rPr>
        <w:t>Contractantul trebuie să propună orice subiect suplimentar care ar putea fi necesar pentru a se asigura că p</w:t>
      </w:r>
      <w:r>
        <w:rPr>
          <w:rFonts w:asciiTheme="majorHAnsi" w:hAnsiTheme="majorHAnsi"/>
          <w:sz w:val="24"/>
          <w:szCs w:val="24"/>
        </w:rPr>
        <w:t xml:space="preserve">ersonalul Autorității </w:t>
      </w:r>
      <w:r w:rsidRPr="00D37F4F">
        <w:rPr>
          <w:rFonts w:asciiTheme="majorHAnsi" w:hAnsiTheme="majorHAnsi"/>
          <w:sz w:val="24"/>
          <w:szCs w:val="24"/>
        </w:rPr>
        <w:t>contractante este pe deplin instruit pentru a asigura utilizarea corespunzătoare a produsului. Sesiunea de instruire se va desfășur</w:t>
      </w:r>
      <w:r>
        <w:rPr>
          <w:rFonts w:asciiTheme="majorHAnsi" w:hAnsiTheme="majorHAnsi"/>
          <w:sz w:val="24"/>
          <w:szCs w:val="24"/>
        </w:rPr>
        <w:t>a în limba română</w:t>
      </w:r>
      <w:r w:rsidRPr="00D37F4F">
        <w:rPr>
          <w:rFonts w:asciiTheme="majorHAnsi" w:hAnsiTheme="majorHAnsi"/>
          <w:sz w:val="24"/>
          <w:szCs w:val="24"/>
        </w:rPr>
        <w:t>.</w:t>
      </w:r>
    </w:p>
    <w:p w14:paraId="276615E1" w14:textId="63EF685E" w:rsidR="00D37F4F" w:rsidRPr="00F7262E" w:rsidRDefault="00D37F4F" w:rsidP="00F7262E">
      <w:pPr>
        <w:pStyle w:val="ListParagraph"/>
        <w:numPr>
          <w:ilvl w:val="0"/>
          <w:numId w:val="1"/>
        </w:numPr>
        <w:jc w:val="both"/>
        <w:rPr>
          <w:rFonts w:asciiTheme="majorHAnsi" w:hAnsiTheme="majorHAnsi"/>
          <w:sz w:val="24"/>
          <w:szCs w:val="24"/>
        </w:rPr>
      </w:pPr>
      <w:r w:rsidRPr="00F7262E">
        <w:rPr>
          <w:rFonts w:asciiTheme="majorHAnsi" w:hAnsiTheme="majorHAnsi"/>
          <w:b/>
          <w:bCs/>
          <w:sz w:val="24"/>
          <w:szCs w:val="24"/>
        </w:rPr>
        <w:t>Servicii post-vânzare. Mentenață</w:t>
      </w:r>
    </w:p>
    <w:p w14:paraId="12623341" w14:textId="139B9A26" w:rsidR="00D37F4F" w:rsidRPr="00D37F4F" w:rsidRDefault="00D37F4F" w:rsidP="00B939A0">
      <w:pPr>
        <w:jc w:val="both"/>
        <w:rPr>
          <w:rFonts w:asciiTheme="majorHAnsi" w:hAnsiTheme="majorHAnsi"/>
          <w:sz w:val="24"/>
          <w:szCs w:val="24"/>
        </w:rPr>
      </w:pPr>
      <w:r w:rsidRPr="00D37F4F">
        <w:rPr>
          <w:rFonts w:asciiTheme="majorHAnsi" w:hAnsiTheme="majorHAnsi"/>
          <w:sz w:val="24"/>
          <w:szCs w:val="24"/>
        </w:rPr>
        <w:t xml:space="preserve">Activitățile de service și de remediere a defectelor, activitățile de întreținere și mentenanță se vor realiza la unități service deținute de ofertant sau de un terț agreat de către ofertant. Unitățile service menționate să fie amplasate </w:t>
      </w:r>
      <w:r w:rsidRPr="00591741">
        <w:rPr>
          <w:rFonts w:asciiTheme="majorHAnsi" w:hAnsiTheme="majorHAnsi"/>
          <w:sz w:val="24"/>
          <w:szCs w:val="24"/>
        </w:rPr>
        <w:t>la maximum 50 km de</w:t>
      </w:r>
      <w:r w:rsidRPr="00D37F4F">
        <w:rPr>
          <w:rFonts w:asciiTheme="majorHAnsi" w:hAnsiTheme="majorHAnsi"/>
          <w:sz w:val="24"/>
          <w:szCs w:val="24"/>
        </w:rPr>
        <w:t xml:space="preserve"> sediul entității contractante.</w:t>
      </w:r>
    </w:p>
    <w:p w14:paraId="4F2B73FB" w14:textId="43DD72A6" w:rsidR="00DC6F19" w:rsidRDefault="00D37F4F" w:rsidP="00B939A0">
      <w:pPr>
        <w:jc w:val="both"/>
        <w:rPr>
          <w:rFonts w:asciiTheme="majorHAnsi" w:hAnsiTheme="majorHAnsi"/>
          <w:sz w:val="24"/>
          <w:szCs w:val="24"/>
        </w:rPr>
      </w:pPr>
      <w:r w:rsidRPr="00D37F4F">
        <w:rPr>
          <w:rFonts w:asciiTheme="majorHAnsi" w:hAnsiTheme="majorHAnsi"/>
          <w:sz w:val="24"/>
          <w:szCs w:val="24"/>
        </w:rPr>
        <w:t>Va fi descris procesul de întreținere planificată, respectiv va fi menționată periodicitatea lucrărilor operațiunile efectuate, piesele care trebuie înlocuite preventiv, consumabilele, timpii alocați pentru manoperă.</w:t>
      </w:r>
      <w:r w:rsidR="007E01B3">
        <w:rPr>
          <w:rFonts w:asciiTheme="majorHAnsi" w:hAnsiTheme="majorHAnsi"/>
          <w:sz w:val="24"/>
          <w:szCs w:val="24"/>
        </w:rPr>
        <w:t xml:space="preserve"> Perioada de garanție este de </w:t>
      </w:r>
      <w:r w:rsidR="007E01B3" w:rsidRPr="00DC6F19">
        <w:rPr>
          <w:rFonts w:asciiTheme="majorHAnsi" w:hAnsiTheme="majorHAnsi"/>
          <w:b/>
          <w:sz w:val="24"/>
          <w:szCs w:val="24"/>
        </w:rPr>
        <w:t>minim 60 luni</w:t>
      </w:r>
      <w:r w:rsidR="00895CD6" w:rsidRPr="00DC6F19">
        <w:rPr>
          <w:rFonts w:asciiTheme="majorHAnsi" w:hAnsiTheme="majorHAnsi"/>
          <w:b/>
          <w:sz w:val="24"/>
          <w:szCs w:val="24"/>
        </w:rPr>
        <w:t xml:space="preserve"> de la data punerii în funcțiune</w:t>
      </w:r>
      <w:r w:rsidR="007E01B3">
        <w:rPr>
          <w:rFonts w:asciiTheme="majorHAnsi" w:hAnsiTheme="majorHAnsi"/>
          <w:sz w:val="24"/>
          <w:szCs w:val="24"/>
        </w:rPr>
        <w:t>.</w:t>
      </w:r>
    </w:p>
    <w:p w14:paraId="0F3F5764" w14:textId="4B84B0F4" w:rsidR="00D948A0" w:rsidRPr="00E1169E" w:rsidRDefault="00D948A0" w:rsidP="00B939A0">
      <w:pPr>
        <w:jc w:val="both"/>
        <w:rPr>
          <w:rFonts w:asciiTheme="majorHAnsi" w:hAnsiTheme="majorHAnsi"/>
          <w:sz w:val="24"/>
          <w:szCs w:val="24"/>
        </w:rPr>
      </w:pPr>
      <w:r>
        <w:rPr>
          <w:rFonts w:asciiTheme="majorHAnsi" w:hAnsiTheme="majorHAnsi"/>
          <w:sz w:val="24"/>
          <w:szCs w:val="24"/>
        </w:rPr>
        <w:t>Î</w:t>
      </w:r>
      <w:r w:rsidRPr="00E1169E">
        <w:rPr>
          <w:rFonts w:asciiTheme="majorHAnsi" w:hAnsiTheme="majorHAnsi"/>
          <w:sz w:val="24"/>
          <w:szCs w:val="24"/>
        </w:rPr>
        <w:t>n mod concret pe perioada de garanție singurele cheltuieli suportate de Achizitor, vor fi:</w:t>
      </w:r>
    </w:p>
    <w:p w14:paraId="0C08481C" w14:textId="77777777" w:rsidR="00D948A0" w:rsidRPr="00E1169E" w:rsidRDefault="00D948A0" w:rsidP="00D948A0">
      <w:pPr>
        <w:spacing w:after="0"/>
        <w:ind w:firstLine="708"/>
        <w:jc w:val="both"/>
        <w:rPr>
          <w:rFonts w:asciiTheme="majorHAnsi" w:hAnsiTheme="majorHAnsi"/>
          <w:sz w:val="24"/>
          <w:szCs w:val="24"/>
        </w:rPr>
      </w:pPr>
      <w:r w:rsidRPr="00E1169E">
        <w:rPr>
          <w:rFonts w:asciiTheme="majorHAnsi" w:hAnsiTheme="majorHAnsi"/>
          <w:sz w:val="24"/>
          <w:szCs w:val="24"/>
        </w:rPr>
        <w:t>a)</w:t>
      </w:r>
      <w:r w:rsidRPr="00E1169E">
        <w:rPr>
          <w:rFonts w:asciiTheme="majorHAnsi" w:hAnsiTheme="majorHAnsi"/>
          <w:sz w:val="24"/>
          <w:szCs w:val="24"/>
        </w:rPr>
        <w:tab/>
        <w:t>Consumul de energie electrică;</w:t>
      </w:r>
    </w:p>
    <w:p w14:paraId="34C3172A" w14:textId="77777777" w:rsidR="00D948A0" w:rsidRPr="00E1169E" w:rsidRDefault="00D948A0" w:rsidP="00D948A0">
      <w:pPr>
        <w:spacing w:after="0"/>
        <w:ind w:firstLine="708"/>
        <w:jc w:val="both"/>
        <w:rPr>
          <w:rFonts w:asciiTheme="majorHAnsi" w:hAnsiTheme="majorHAnsi"/>
          <w:sz w:val="24"/>
          <w:szCs w:val="24"/>
        </w:rPr>
      </w:pPr>
      <w:r w:rsidRPr="00E1169E">
        <w:rPr>
          <w:rFonts w:asciiTheme="majorHAnsi" w:hAnsiTheme="majorHAnsi"/>
          <w:sz w:val="24"/>
          <w:szCs w:val="24"/>
        </w:rPr>
        <w:t>b)</w:t>
      </w:r>
      <w:r w:rsidRPr="00E1169E">
        <w:rPr>
          <w:rFonts w:asciiTheme="majorHAnsi" w:hAnsiTheme="majorHAnsi"/>
          <w:sz w:val="24"/>
          <w:szCs w:val="24"/>
        </w:rPr>
        <w:tab/>
        <w:t>Piesele și materialele pentru reparații datorate accidentelor de circulație, actelor de vandalism, care nu sunt determinate de o vina tehnică imputabila furnizorului;</w:t>
      </w:r>
    </w:p>
    <w:p w14:paraId="3B5C7A8E" w14:textId="77777777" w:rsidR="00D948A0" w:rsidRPr="00E1169E" w:rsidRDefault="00D948A0" w:rsidP="00D948A0">
      <w:pPr>
        <w:spacing w:after="0"/>
        <w:ind w:firstLine="708"/>
        <w:jc w:val="both"/>
        <w:rPr>
          <w:rFonts w:asciiTheme="majorHAnsi" w:hAnsiTheme="majorHAnsi"/>
          <w:sz w:val="24"/>
          <w:szCs w:val="24"/>
        </w:rPr>
      </w:pPr>
      <w:r w:rsidRPr="00E1169E">
        <w:rPr>
          <w:rFonts w:asciiTheme="majorHAnsi" w:hAnsiTheme="majorHAnsi"/>
          <w:sz w:val="24"/>
          <w:szCs w:val="24"/>
        </w:rPr>
        <w:t>c)</w:t>
      </w:r>
      <w:r w:rsidRPr="00E1169E">
        <w:rPr>
          <w:rFonts w:asciiTheme="majorHAnsi" w:hAnsiTheme="majorHAnsi"/>
          <w:sz w:val="24"/>
          <w:szCs w:val="24"/>
        </w:rPr>
        <w:tab/>
        <w:t>Contravaloarea activității de curățenie a autobuzelor hibrid;</w:t>
      </w:r>
    </w:p>
    <w:p w14:paraId="65D65A52" w14:textId="77777777" w:rsidR="00D948A0" w:rsidRPr="00E1169E" w:rsidRDefault="00D948A0" w:rsidP="00D948A0">
      <w:pPr>
        <w:spacing w:after="0"/>
        <w:ind w:firstLine="708"/>
        <w:jc w:val="both"/>
        <w:rPr>
          <w:rFonts w:asciiTheme="majorHAnsi" w:hAnsiTheme="majorHAnsi"/>
          <w:sz w:val="24"/>
          <w:szCs w:val="24"/>
        </w:rPr>
      </w:pPr>
      <w:r w:rsidRPr="00E1169E">
        <w:rPr>
          <w:rFonts w:asciiTheme="majorHAnsi" w:hAnsiTheme="majorHAnsi"/>
          <w:sz w:val="24"/>
          <w:szCs w:val="24"/>
        </w:rPr>
        <w:t>d)</w:t>
      </w:r>
      <w:r w:rsidRPr="00E1169E">
        <w:rPr>
          <w:rFonts w:asciiTheme="majorHAnsi" w:hAnsiTheme="majorHAnsi"/>
          <w:sz w:val="24"/>
          <w:szCs w:val="24"/>
        </w:rPr>
        <w:tab/>
        <w:t>Întreținerea cu consumabile a autobuzelor</w:t>
      </w:r>
    </w:p>
    <w:p w14:paraId="091C3032" w14:textId="472F34EC" w:rsidR="00310BD5" w:rsidRPr="00A20E93" w:rsidRDefault="00D948A0" w:rsidP="00D948A0">
      <w:pPr>
        <w:jc w:val="both"/>
        <w:rPr>
          <w:rFonts w:asciiTheme="majorHAnsi" w:hAnsiTheme="majorHAnsi"/>
          <w:sz w:val="24"/>
          <w:szCs w:val="24"/>
        </w:rPr>
      </w:pPr>
      <w:r w:rsidRPr="00E1169E">
        <w:rPr>
          <w:rFonts w:asciiTheme="majorHAnsi" w:hAnsiTheme="majorHAnsi"/>
          <w:sz w:val="24"/>
          <w:szCs w:val="24"/>
        </w:rPr>
        <w:t>Furnizorul se obliga să asigure stocul tampon de siguranță de materiale consumabile pe toată perioada de garanție în unitățile achizitorului. De asemenea va asigura stocul de piese, subansamble și echipamente necesare pentru activitatea de remediere a defecțiunilor în termen de garanție din vina furnizorului.</w:t>
      </w:r>
    </w:p>
    <w:p w14:paraId="452B4018" w14:textId="259F0A8E" w:rsidR="007E01B3" w:rsidRPr="00D948A0" w:rsidRDefault="007E01B3" w:rsidP="00D948A0">
      <w:pPr>
        <w:pStyle w:val="ListParagraph"/>
        <w:numPr>
          <w:ilvl w:val="0"/>
          <w:numId w:val="1"/>
        </w:numPr>
        <w:jc w:val="both"/>
        <w:rPr>
          <w:rFonts w:asciiTheme="majorHAnsi" w:hAnsiTheme="majorHAnsi"/>
          <w:sz w:val="24"/>
          <w:szCs w:val="24"/>
        </w:rPr>
      </w:pPr>
      <w:r w:rsidRPr="00D948A0">
        <w:rPr>
          <w:rFonts w:asciiTheme="majorHAnsi" w:hAnsiTheme="majorHAnsi"/>
          <w:b/>
          <w:bCs/>
          <w:sz w:val="24"/>
          <w:szCs w:val="24"/>
        </w:rPr>
        <w:t>Atribuțiile și responsabilitățile Părților</w:t>
      </w:r>
    </w:p>
    <w:p w14:paraId="2ABB054E" w14:textId="77777777" w:rsidR="00B939A0" w:rsidRDefault="007E01B3" w:rsidP="00B939A0">
      <w:pPr>
        <w:rPr>
          <w:rFonts w:asciiTheme="majorHAnsi" w:hAnsiTheme="majorHAnsi"/>
          <w:sz w:val="24"/>
          <w:szCs w:val="24"/>
        </w:rPr>
      </w:pPr>
      <w:r>
        <w:rPr>
          <w:rFonts w:asciiTheme="majorHAnsi" w:hAnsiTheme="majorHAnsi"/>
          <w:sz w:val="24"/>
          <w:szCs w:val="24"/>
        </w:rPr>
        <w:tab/>
      </w:r>
      <w:r w:rsidR="00D948A0">
        <w:rPr>
          <w:rFonts w:asciiTheme="majorHAnsi" w:hAnsiTheme="majorHAnsi"/>
          <w:sz w:val="24"/>
          <w:szCs w:val="24"/>
        </w:rPr>
        <w:t xml:space="preserve">11.1 </w:t>
      </w:r>
      <w:r w:rsidRPr="007E01B3">
        <w:rPr>
          <w:rFonts w:asciiTheme="majorHAnsi" w:hAnsiTheme="majorHAnsi"/>
          <w:b/>
          <w:bCs/>
          <w:sz w:val="24"/>
          <w:szCs w:val="24"/>
        </w:rPr>
        <w:t>Atribuțiile și responsabi</w:t>
      </w:r>
      <w:r>
        <w:rPr>
          <w:rFonts w:asciiTheme="majorHAnsi" w:hAnsiTheme="majorHAnsi"/>
          <w:b/>
          <w:bCs/>
          <w:sz w:val="24"/>
          <w:szCs w:val="24"/>
        </w:rPr>
        <w:t>litățile Autorității contractante</w:t>
      </w:r>
    </w:p>
    <w:p w14:paraId="4BD2D551" w14:textId="77777777" w:rsidR="00B939A0" w:rsidRDefault="0090023C" w:rsidP="00B939A0">
      <w:pPr>
        <w:rPr>
          <w:rFonts w:asciiTheme="majorHAnsi" w:hAnsiTheme="majorHAnsi"/>
          <w:sz w:val="24"/>
          <w:szCs w:val="24"/>
        </w:rPr>
      </w:pPr>
      <w:r>
        <w:rPr>
          <w:rFonts w:asciiTheme="majorHAnsi" w:hAnsiTheme="majorHAnsi"/>
          <w:sz w:val="24"/>
          <w:szCs w:val="24"/>
        </w:rPr>
        <w:t>Autoritatea contractantă</w:t>
      </w:r>
      <w:r w:rsidRPr="0090023C">
        <w:rPr>
          <w:rFonts w:asciiTheme="majorHAnsi" w:hAnsiTheme="majorHAnsi"/>
          <w:sz w:val="24"/>
          <w:szCs w:val="24"/>
        </w:rPr>
        <w:t xml:space="preserve"> va pune la dispoziția Contractantului, cu promptitudine, orice informații și/sau documente pe care le deține și care pot fi relevante pentru realizarea Contractului; în măsura în care </w:t>
      </w:r>
      <w:r>
        <w:rPr>
          <w:rFonts w:asciiTheme="majorHAnsi" w:hAnsiTheme="majorHAnsi"/>
          <w:sz w:val="24"/>
          <w:szCs w:val="24"/>
        </w:rPr>
        <w:t>Autoritatea</w:t>
      </w:r>
      <w:r w:rsidRPr="0090023C">
        <w:rPr>
          <w:rFonts w:asciiTheme="majorHAnsi" w:hAnsiTheme="majorHAnsi"/>
          <w:sz w:val="24"/>
          <w:szCs w:val="24"/>
        </w:rPr>
        <w:t xml:space="preserve"> contractantă nu furnizează datele/informațiile/documentele solicitate de către Contractant, termenele stabilite în sarcina Contractantului pentru furnizarea produselor se prelungesc în mod corespunzător</w:t>
      </w:r>
      <w:r w:rsidR="00DC6F19">
        <w:rPr>
          <w:rFonts w:asciiTheme="majorHAnsi" w:hAnsiTheme="majorHAnsi"/>
          <w:sz w:val="24"/>
          <w:szCs w:val="24"/>
        </w:rPr>
        <w:t>.</w:t>
      </w:r>
      <w:r w:rsidRPr="0090023C">
        <w:rPr>
          <w:rFonts w:asciiTheme="majorHAnsi" w:hAnsiTheme="majorHAnsi"/>
          <w:sz w:val="24"/>
          <w:szCs w:val="24"/>
        </w:rPr>
        <w:t xml:space="preserve"> </w:t>
      </w:r>
    </w:p>
    <w:p w14:paraId="218A8EBC" w14:textId="77777777" w:rsidR="00B939A0" w:rsidRDefault="0090023C"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contractantă se obligă să respecte dispozițiile din Caietul de sarcini</w:t>
      </w:r>
      <w:r>
        <w:rPr>
          <w:rFonts w:asciiTheme="majorHAnsi" w:hAnsiTheme="majorHAnsi"/>
          <w:sz w:val="24"/>
          <w:szCs w:val="24"/>
        </w:rPr>
        <w:t>;</w:t>
      </w:r>
    </w:p>
    <w:p w14:paraId="08F2D2A7" w14:textId="77777777" w:rsidR="00B939A0" w:rsidRDefault="0090023C"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w:t>
      </w:r>
      <w:r w:rsidRPr="0090023C">
        <w:rPr>
          <w:rFonts w:asciiTheme="majorHAnsi" w:hAnsiTheme="majorHAnsi"/>
          <w:sz w:val="24"/>
          <w:szCs w:val="24"/>
        </w:rPr>
        <w:lastRenderedPageBreak/>
        <w:t>Contractantului sunt însușite de către conducătorul unității și/sau de către persoanele în drept având funcție de decizie care au aprobat respectivele documente</w:t>
      </w:r>
      <w:r w:rsidR="00EE7E36">
        <w:rPr>
          <w:rFonts w:asciiTheme="majorHAnsi" w:hAnsiTheme="majorHAnsi"/>
          <w:sz w:val="24"/>
          <w:szCs w:val="24"/>
        </w:rPr>
        <w:t>.</w:t>
      </w:r>
    </w:p>
    <w:p w14:paraId="4795FE5C" w14:textId="77777777" w:rsidR="00B939A0" w:rsidRDefault="0090023C"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contractantă va colabora, atât cât este posibil, cu Contractantul pentru furnizarea informațiilor pe care acesta din urmă le poate solicita în mod rezonabil pentru realizarea Contractului</w:t>
      </w:r>
      <w:r w:rsidR="00EE7E36">
        <w:rPr>
          <w:rFonts w:asciiTheme="majorHAnsi" w:hAnsiTheme="majorHAnsi"/>
          <w:sz w:val="24"/>
          <w:szCs w:val="24"/>
        </w:rPr>
        <w:t>.</w:t>
      </w:r>
    </w:p>
    <w:p w14:paraId="274F319F" w14:textId="77777777" w:rsidR="00B939A0" w:rsidRDefault="0090023C"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contractantă are obligația să desemneze, în termen de </w:t>
      </w:r>
      <w:r w:rsidRPr="00EE7E36">
        <w:rPr>
          <w:rFonts w:asciiTheme="majorHAnsi" w:hAnsiTheme="majorHAnsi"/>
          <w:b/>
          <w:sz w:val="24"/>
          <w:szCs w:val="24"/>
        </w:rPr>
        <w:t xml:space="preserve">1 zi </w:t>
      </w:r>
      <w:r w:rsidRPr="0090023C">
        <w:rPr>
          <w:rFonts w:asciiTheme="majorHAnsi" w:hAnsiTheme="majorHAnsi"/>
          <w:sz w:val="24"/>
          <w:szCs w:val="24"/>
        </w:rPr>
        <w:t>de la semnarea contractului, persoana de contact</w:t>
      </w:r>
      <w:r w:rsidR="00115364">
        <w:rPr>
          <w:rFonts w:asciiTheme="majorHAnsi" w:hAnsiTheme="majorHAnsi"/>
          <w:sz w:val="24"/>
          <w:szCs w:val="24"/>
        </w:rPr>
        <w:t>.</w:t>
      </w:r>
    </w:p>
    <w:p w14:paraId="20448D72" w14:textId="77777777" w:rsidR="00B939A0" w:rsidRDefault="0090023C"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contractantă se obligă să recepționeze produsele furnizate și să certifice conformitatea astfel cum este prevăzut în Caietul sarcini</w:t>
      </w:r>
      <w:r w:rsidR="007A4413">
        <w:rPr>
          <w:rFonts w:asciiTheme="majorHAnsi" w:hAnsiTheme="majorHAnsi"/>
          <w:sz w:val="24"/>
          <w:szCs w:val="24"/>
        </w:rPr>
        <w:t xml:space="preserve"> dacă aceste îndeplinesc în totalitate cerințele.</w:t>
      </w:r>
    </w:p>
    <w:p w14:paraId="5E0F4220" w14:textId="77777777" w:rsidR="00B939A0" w:rsidRDefault="007A4413"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w:t>
      </w:r>
      <w:r w:rsidRPr="007A4413">
        <w:rPr>
          <w:rFonts w:asciiTheme="majorHAnsi" w:hAnsiTheme="majorHAnsi"/>
          <w:sz w:val="24"/>
          <w:szCs w:val="24"/>
        </w:rPr>
        <w:t xml:space="preserve">contractantă poate notifica Contractantul cu privire la necesitatea revizuirii/respingerea Produselor; solicitarea de revizuire/respingerea va fi motivată, cu comentarii scrise; </w:t>
      </w:r>
      <w:r>
        <w:rPr>
          <w:rFonts w:asciiTheme="majorHAnsi" w:hAnsiTheme="majorHAnsi"/>
          <w:sz w:val="24"/>
          <w:szCs w:val="24"/>
        </w:rPr>
        <w:t>Autoritatea</w:t>
      </w:r>
      <w:r w:rsidRPr="0090023C">
        <w:rPr>
          <w:rFonts w:asciiTheme="majorHAnsi" w:hAnsiTheme="majorHAnsi"/>
          <w:sz w:val="24"/>
          <w:szCs w:val="24"/>
        </w:rPr>
        <w:t xml:space="preserve"> </w:t>
      </w:r>
      <w:r w:rsidRPr="007A4413">
        <w:rPr>
          <w:rFonts w:asciiTheme="majorHAnsi" w:hAnsiTheme="majorHAnsi"/>
          <w:sz w:val="24"/>
          <w:szCs w:val="24"/>
        </w:rPr>
        <w:t>contractantă are dreptul de a rezoluționa/rezilia contractul atunci când se respinge produsul livrat, de 2 ori, pe motive de calitate</w:t>
      </w:r>
      <w:r w:rsidR="00115364">
        <w:rPr>
          <w:rFonts w:asciiTheme="majorHAnsi" w:hAnsiTheme="majorHAnsi"/>
          <w:sz w:val="24"/>
          <w:szCs w:val="24"/>
        </w:rPr>
        <w:t>.</w:t>
      </w:r>
      <w:r w:rsidRPr="007A4413">
        <w:rPr>
          <w:rFonts w:asciiTheme="majorHAnsi" w:hAnsiTheme="majorHAnsi"/>
          <w:sz w:val="24"/>
          <w:szCs w:val="24"/>
        </w:rPr>
        <w:t xml:space="preserve"> </w:t>
      </w:r>
    </w:p>
    <w:p w14:paraId="4237A956" w14:textId="0A68A1F9" w:rsidR="007A4413" w:rsidRDefault="007A4413"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w:t>
      </w:r>
      <w:r w:rsidRPr="007A4413">
        <w:rPr>
          <w:rFonts w:asciiTheme="majorHAnsi" w:hAnsiTheme="majorHAnsi"/>
          <w:sz w:val="24"/>
          <w:szCs w:val="24"/>
        </w:rPr>
        <w:t xml:space="preserve">contractantă se obligă să plătească Prețul Contractului către Contractant, în </w:t>
      </w:r>
      <w:r w:rsidR="000D422D">
        <w:rPr>
          <w:rFonts w:asciiTheme="majorHAnsi" w:hAnsiTheme="majorHAnsi"/>
          <w:sz w:val="24"/>
          <w:szCs w:val="24"/>
        </w:rPr>
        <w:t xml:space="preserve"> </w:t>
      </w:r>
      <w:r w:rsidRPr="007A4413">
        <w:rPr>
          <w:rFonts w:asciiTheme="majorHAnsi" w:hAnsiTheme="majorHAnsi"/>
          <w:sz w:val="24"/>
          <w:szCs w:val="24"/>
        </w:rPr>
        <w:t xml:space="preserve">termen de </w:t>
      </w:r>
      <w:r w:rsidR="009A084A" w:rsidRPr="009A084A">
        <w:rPr>
          <w:rFonts w:asciiTheme="majorHAnsi" w:hAnsiTheme="majorHAnsi"/>
          <w:sz w:val="24"/>
          <w:szCs w:val="24"/>
        </w:rPr>
        <w:t xml:space="preserve">maximum </w:t>
      </w:r>
      <w:r w:rsidR="009A084A" w:rsidRPr="00115364">
        <w:rPr>
          <w:rFonts w:asciiTheme="majorHAnsi" w:hAnsiTheme="majorHAnsi"/>
          <w:b/>
          <w:sz w:val="24"/>
          <w:szCs w:val="24"/>
        </w:rPr>
        <w:t>6</w:t>
      </w:r>
      <w:r w:rsidRPr="00115364">
        <w:rPr>
          <w:rFonts w:asciiTheme="majorHAnsi" w:hAnsiTheme="majorHAnsi"/>
          <w:b/>
          <w:sz w:val="24"/>
          <w:szCs w:val="24"/>
        </w:rPr>
        <w:t>0 de zile de la primirea facturii în original</w:t>
      </w:r>
      <w:r w:rsidRPr="007A4413">
        <w:rPr>
          <w:rFonts w:asciiTheme="majorHAnsi" w:hAnsiTheme="majorHAnsi"/>
          <w:sz w:val="24"/>
          <w:szCs w:val="24"/>
        </w:rPr>
        <w:t xml:space="preserve"> la sediul său și numai în condițiile Caietului de sarcini</w:t>
      </w:r>
      <w:r>
        <w:rPr>
          <w:rFonts w:asciiTheme="majorHAnsi" w:hAnsiTheme="majorHAnsi"/>
          <w:sz w:val="24"/>
          <w:szCs w:val="24"/>
        </w:rPr>
        <w:t>.</w:t>
      </w:r>
    </w:p>
    <w:p w14:paraId="73D0F6FC" w14:textId="77777777" w:rsidR="00B939A0" w:rsidRDefault="00EE7E36" w:rsidP="007A4413">
      <w:pPr>
        <w:ind w:firstLine="708"/>
        <w:jc w:val="both"/>
        <w:rPr>
          <w:rFonts w:asciiTheme="majorHAnsi" w:hAnsiTheme="majorHAnsi"/>
          <w:sz w:val="24"/>
          <w:szCs w:val="24"/>
        </w:rPr>
      </w:pPr>
      <w:r>
        <w:rPr>
          <w:rFonts w:asciiTheme="majorHAnsi" w:hAnsiTheme="majorHAnsi"/>
          <w:b/>
          <w:bCs/>
          <w:sz w:val="24"/>
          <w:szCs w:val="24"/>
        </w:rPr>
        <w:t xml:space="preserve">11.2 </w:t>
      </w:r>
      <w:r w:rsidR="007A4413" w:rsidRPr="007A4413">
        <w:rPr>
          <w:rFonts w:asciiTheme="majorHAnsi" w:hAnsiTheme="majorHAnsi"/>
          <w:b/>
          <w:bCs/>
          <w:sz w:val="24"/>
          <w:szCs w:val="24"/>
        </w:rPr>
        <w:t>Atribuțiile și responsabilitățile ofertantului/contractantului</w:t>
      </w:r>
    </w:p>
    <w:p w14:paraId="35B153F9" w14:textId="77777777" w:rsidR="00B939A0" w:rsidRDefault="007A4413" w:rsidP="00B939A0">
      <w:pPr>
        <w:jc w:val="both"/>
        <w:rPr>
          <w:rFonts w:asciiTheme="majorHAnsi" w:hAnsiTheme="majorHAnsi"/>
          <w:sz w:val="24"/>
          <w:szCs w:val="24"/>
        </w:rPr>
      </w:pPr>
      <w:r>
        <w:rPr>
          <w:rFonts w:asciiTheme="majorHAnsi" w:hAnsiTheme="majorHAnsi"/>
          <w:sz w:val="24"/>
          <w:szCs w:val="24"/>
        </w:rPr>
        <w:t>C</w:t>
      </w:r>
      <w:r w:rsidRPr="007A4413">
        <w:rPr>
          <w:rFonts w:asciiTheme="majorHAnsi" w:hAnsiTheme="majorHAnsi"/>
          <w:sz w:val="24"/>
          <w:szCs w:val="24"/>
        </w:rPr>
        <w:t>ontractantul va furniza Produsele și își va îndeplini obligațiile în condițiile stabilite prin prezentul Contract, cu respectarea prevederilor documentației de atribuire și a ofertei în baza căreia i-a fost adjudecat contractul</w:t>
      </w:r>
      <w:r w:rsidR="00EE7E36">
        <w:rPr>
          <w:rFonts w:asciiTheme="majorHAnsi" w:hAnsiTheme="majorHAnsi"/>
          <w:sz w:val="24"/>
          <w:szCs w:val="24"/>
        </w:rPr>
        <w:t>.</w:t>
      </w:r>
    </w:p>
    <w:p w14:paraId="32FF22D2" w14:textId="77777777" w:rsidR="00B939A0" w:rsidRDefault="007A4413" w:rsidP="00B939A0">
      <w:pPr>
        <w:jc w:val="both"/>
        <w:rPr>
          <w:rFonts w:asciiTheme="majorHAnsi" w:hAnsiTheme="majorHAnsi"/>
          <w:sz w:val="24"/>
          <w:szCs w:val="24"/>
        </w:rPr>
      </w:pPr>
      <w:r>
        <w:rPr>
          <w:rFonts w:asciiTheme="majorHAnsi" w:hAnsiTheme="majorHAnsi"/>
          <w:sz w:val="24"/>
          <w:szCs w:val="24"/>
        </w:rPr>
        <w:t>C</w:t>
      </w:r>
      <w:r w:rsidRPr="007A4413">
        <w:rPr>
          <w:rFonts w:asciiTheme="majorHAnsi" w:hAnsiTheme="majorHAnsi"/>
          <w:sz w:val="24"/>
          <w:szCs w:val="24"/>
        </w:rPr>
        <w:t>ontractantul va furniza Produsele cu atenție, eficiență și diligență, cu respectarea dispozițiile legale, aprobările și standardele tehnice, profesionale și de calitate în vigoare</w:t>
      </w:r>
      <w:r w:rsidR="00EE7E36">
        <w:rPr>
          <w:rFonts w:asciiTheme="majorHAnsi" w:hAnsiTheme="majorHAnsi"/>
          <w:sz w:val="24"/>
          <w:szCs w:val="24"/>
        </w:rPr>
        <w:t>.</w:t>
      </w:r>
      <w:r w:rsidRPr="007A4413">
        <w:rPr>
          <w:rFonts w:asciiTheme="majorHAnsi" w:hAnsiTheme="majorHAnsi"/>
          <w:sz w:val="24"/>
          <w:szCs w:val="24"/>
        </w:rPr>
        <w:t xml:space="preserve"> </w:t>
      </w:r>
    </w:p>
    <w:p w14:paraId="1D6F270A" w14:textId="77777777" w:rsidR="00B939A0" w:rsidRDefault="007A4413" w:rsidP="00B939A0">
      <w:pPr>
        <w:jc w:val="both"/>
        <w:rPr>
          <w:rFonts w:asciiTheme="majorHAnsi" w:hAnsiTheme="majorHAnsi"/>
          <w:sz w:val="24"/>
          <w:szCs w:val="24"/>
        </w:rPr>
      </w:pPr>
      <w:r>
        <w:rPr>
          <w:rFonts w:asciiTheme="majorHAnsi" w:hAnsiTheme="majorHAnsi"/>
          <w:sz w:val="24"/>
          <w:szCs w:val="24"/>
        </w:rPr>
        <w:t>C</w:t>
      </w:r>
      <w:r w:rsidRPr="007A4413">
        <w:rPr>
          <w:rFonts w:asciiTheme="majorHAnsi" w:hAnsiTheme="majorHAnsi"/>
          <w:sz w:val="24"/>
          <w:szCs w:val="24"/>
        </w:rPr>
        <w:t>ontractantul se obligă să depună garanția de bună execuție în termen de maxim 5 zile de la semnarea contractului de ambele părți</w:t>
      </w:r>
      <w:r w:rsidR="00EE7E36">
        <w:rPr>
          <w:rFonts w:asciiTheme="majorHAnsi" w:hAnsiTheme="majorHAnsi"/>
          <w:sz w:val="24"/>
          <w:szCs w:val="24"/>
        </w:rPr>
        <w:t>.</w:t>
      </w:r>
    </w:p>
    <w:p w14:paraId="3DB6BD58" w14:textId="77777777" w:rsidR="00B939A0" w:rsidRDefault="009A021A" w:rsidP="00B939A0">
      <w:pPr>
        <w:jc w:val="both"/>
        <w:rPr>
          <w:rFonts w:asciiTheme="majorHAnsi" w:hAnsiTheme="majorHAnsi"/>
          <w:sz w:val="24"/>
          <w:szCs w:val="24"/>
        </w:rPr>
      </w:pPr>
      <w:r>
        <w:rPr>
          <w:rFonts w:asciiTheme="majorHAnsi" w:hAnsiTheme="majorHAnsi"/>
          <w:sz w:val="24"/>
          <w:szCs w:val="24"/>
        </w:rPr>
        <w:t>C</w:t>
      </w:r>
      <w:r w:rsidR="007A4413" w:rsidRPr="007A4413">
        <w:rPr>
          <w:rFonts w:asciiTheme="majorHAnsi" w:hAnsiTheme="majorHAnsi"/>
          <w:sz w:val="24"/>
          <w:szCs w:val="24"/>
        </w:rPr>
        <w:t>ontractantul va respecta toate prevederile legale în vigoare în România și se va asigura că și Personalul său, implicat în Contract, va respecta prevederile legale, aprobările și standardele tehnice, profesionale și de calitate în vigoare</w:t>
      </w:r>
      <w:r w:rsidR="00EE7E36">
        <w:rPr>
          <w:rFonts w:asciiTheme="majorHAnsi" w:hAnsiTheme="majorHAnsi"/>
          <w:sz w:val="24"/>
          <w:szCs w:val="24"/>
        </w:rPr>
        <w:t>.</w:t>
      </w:r>
    </w:p>
    <w:p w14:paraId="3198A9B1" w14:textId="77777777" w:rsidR="00B939A0" w:rsidRDefault="007A4413" w:rsidP="00B939A0">
      <w:pPr>
        <w:jc w:val="both"/>
        <w:rPr>
          <w:rFonts w:asciiTheme="majorHAnsi" w:hAnsiTheme="majorHAnsi"/>
          <w:sz w:val="24"/>
          <w:szCs w:val="24"/>
        </w:rPr>
      </w:pPr>
      <w:r>
        <w:rPr>
          <w:rFonts w:asciiTheme="majorHAnsi" w:hAnsiTheme="majorHAnsi"/>
          <w:sz w:val="24"/>
          <w:szCs w:val="24"/>
        </w:rPr>
        <w:t>Î</w:t>
      </w:r>
      <w:r w:rsidRPr="007A4413">
        <w:rPr>
          <w:rFonts w:asciiTheme="majorHAnsi" w:hAnsiTheme="majorHAnsi"/>
          <w:sz w:val="24"/>
          <w:szCs w:val="24"/>
        </w:rPr>
        <w:t>n cazul în care Contractantul este o asociere alcătuită din doi sau mai mulți operatori economici, toți aceștia vor fi ținuți solidar responsabili de îndeplinirea obligațiilor din Contract</w:t>
      </w:r>
      <w:r w:rsidR="00B941BF">
        <w:rPr>
          <w:rFonts w:asciiTheme="majorHAnsi" w:hAnsiTheme="majorHAnsi"/>
          <w:sz w:val="24"/>
          <w:szCs w:val="24"/>
        </w:rPr>
        <w:t>.</w:t>
      </w:r>
      <w:r w:rsidRPr="007A4413">
        <w:rPr>
          <w:rFonts w:asciiTheme="majorHAnsi" w:hAnsiTheme="majorHAnsi"/>
          <w:sz w:val="24"/>
          <w:szCs w:val="24"/>
        </w:rPr>
        <w:t xml:space="preserve"> </w:t>
      </w:r>
    </w:p>
    <w:p w14:paraId="41AFD792" w14:textId="77777777" w:rsidR="00B939A0" w:rsidRDefault="007A4413" w:rsidP="00B939A0">
      <w:pPr>
        <w:jc w:val="both"/>
        <w:rPr>
          <w:rFonts w:asciiTheme="majorHAnsi" w:hAnsiTheme="majorHAnsi"/>
          <w:sz w:val="24"/>
          <w:szCs w:val="24"/>
        </w:rPr>
      </w:pPr>
      <w:r>
        <w:rPr>
          <w:rFonts w:asciiTheme="majorHAnsi" w:hAnsiTheme="majorHAnsi"/>
          <w:sz w:val="24"/>
          <w:szCs w:val="24"/>
        </w:rPr>
        <w:t>P</w:t>
      </w:r>
      <w:r w:rsidRPr="007A4413">
        <w:rPr>
          <w:rFonts w:asciiTheme="majorHAnsi" w:hAnsiTheme="majorHAnsi"/>
          <w:sz w:val="24"/>
          <w:szCs w:val="24"/>
        </w:rPr>
        <w:t>ărțile vor colabora, pentru furnizarea de informații pe care le pot solicita în mod rezonabil între ele pentru realizarea Contractului</w:t>
      </w:r>
      <w:r w:rsidR="00B941BF">
        <w:rPr>
          <w:rFonts w:asciiTheme="majorHAnsi" w:hAnsiTheme="majorHAnsi"/>
          <w:sz w:val="24"/>
          <w:szCs w:val="24"/>
        </w:rPr>
        <w:t>.</w:t>
      </w:r>
      <w:r w:rsidRPr="007A4413">
        <w:rPr>
          <w:rFonts w:asciiTheme="majorHAnsi" w:hAnsiTheme="majorHAnsi"/>
          <w:sz w:val="24"/>
          <w:szCs w:val="24"/>
        </w:rPr>
        <w:t xml:space="preserve"> </w:t>
      </w:r>
    </w:p>
    <w:p w14:paraId="27CFADAC" w14:textId="77777777" w:rsidR="00B939A0" w:rsidRDefault="009A021A" w:rsidP="00B939A0">
      <w:pPr>
        <w:jc w:val="both"/>
        <w:rPr>
          <w:rFonts w:asciiTheme="majorHAnsi" w:hAnsiTheme="majorHAnsi"/>
          <w:sz w:val="24"/>
          <w:szCs w:val="24"/>
        </w:rPr>
      </w:pPr>
      <w:r>
        <w:rPr>
          <w:rFonts w:asciiTheme="majorHAnsi" w:hAnsiTheme="majorHAnsi"/>
          <w:sz w:val="24"/>
          <w:szCs w:val="24"/>
        </w:rPr>
        <w:t>C</w:t>
      </w:r>
      <w:r w:rsidR="007A4413" w:rsidRPr="007A4413">
        <w:rPr>
          <w:rFonts w:asciiTheme="majorHAnsi" w:hAnsiTheme="majorHAnsi"/>
          <w:sz w:val="24"/>
          <w:szCs w:val="24"/>
        </w:rPr>
        <w:t>ontractantul va adopta toate măsurile necesare pentru a asigura, în mod continuu, Personalul, echipamentele și suportul necesare pentru îndeplinirea în mod eficient a obligațiilor asumate prin Contract</w:t>
      </w:r>
      <w:r>
        <w:rPr>
          <w:rFonts w:asciiTheme="majorHAnsi" w:hAnsiTheme="majorHAnsi"/>
          <w:sz w:val="24"/>
          <w:szCs w:val="24"/>
        </w:rPr>
        <w:t>.</w:t>
      </w:r>
    </w:p>
    <w:p w14:paraId="17C00379" w14:textId="77777777" w:rsidR="00B939A0" w:rsidRDefault="009A021A" w:rsidP="00B939A0">
      <w:pPr>
        <w:jc w:val="both"/>
        <w:rPr>
          <w:rFonts w:asciiTheme="majorHAnsi" w:hAnsiTheme="majorHAnsi"/>
          <w:sz w:val="24"/>
          <w:szCs w:val="24"/>
        </w:rPr>
      </w:pPr>
      <w:r>
        <w:rPr>
          <w:rFonts w:asciiTheme="majorHAnsi" w:hAnsiTheme="majorHAnsi"/>
          <w:sz w:val="24"/>
          <w:szCs w:val="24"/>
        </w:rPr>
        <w:t>C</w:t>
      </w:r>
      <w:r w:rsidRPr="009A021A">
        <w:rPr>
          <w:rFonts w:asciiTheme="majorHAnsi" w:hAnsiTheme="majorHAnsi"/>
          <w:sz w:val="24"/>
          <w:szCs w:val="24"/>
        </w:rPr>
        <w:t>ontractantul are obligația de a desemna, în termen de 1 zi de la semnarea contractului, persoana de contact</w:t>
      </w:r>
      <w:r w:rsidR="00695BA3">
        <w:rPr>
          <w:rFonts w:asciiTheme="majorHAnsi" w:hAnsiTheme="majorHAnsi"/>
          <w:sz w:val="24"/>
          <w:szCs w:val="24"/>
        </w:rPr>
        <w:t>.</w:t>
      </w:r>
    </w:p>
    <w:p w14:paraId="7BD2012E" w14:textId="77777777" w:rsidR="00B939A0" w:rsidRDefault="009A021A" w:rsidP="00B939A0">
      <w:pPr>
        <w:jc w:val="both"/>
        <w:rPr>
          <w:rFonts w:asciiTheme="majorHAnsi" w:hAnsiTheme="majorHAnsi"/>
          <w:sz w:val="24"/>
          <w:szCs w:val="24"/>
        </w:rPr>
      </w:pPr>
      <w:r>
        <w:rPr>
          <w:rFonts w:asciiTheme="majorHAnsi" w:hAnsiTheme="majorHAnsi"/>
          <w:sz w:val="24"/>
          <w:szCs w:val="24"/>
        </w:rPr>
        <w:lastRenderedPageBreak/>
        <w:t>C</w:t>
      </w:r>
      <w:r w:rsidRPr="009A021A">
        <w:rPr>
          <w:rFonts w:asciiTheme="majorHAnsi" w:hAnsiTheme="majorHAnsi"/>
          <w:sz w:val="24"/>
          <w:szCs w:val="24"/>
        </w:rPr>
        <w:t xml:space="preserve">ontractantul are obligația de a asigura disponibilitatea Personalului, pe toată durata Contractului. </w:t>
      </w:r>
    </w:p>
    <w:p w14:paraId="2979091F" w14:textId="77777777" w:rsidR="00B939A0" w:rsidRDefault="009A021A" w:rsidP="00B939A0">
      <w:pPr>
        <w:jc w:val="both"/>
        <w:rPr>
          <w:rFonts w:asciiTheme="majorHAnsi" w:hAnsiTheme="majorHAnsi"/>
          <w:sz w:val="24"/>
          <w:szCs w:val="24"/>
        </w:rPr>
      </w:pPr>
      <w:r w:rsidRPr="009A021A">
        <w:rPr>
          <w:rFonts w:asciiTheme="majorHAnsi" w:hAnsiTheme="majorHAnsi"/>
          <w:sz w:val="24"/>
          <w:szCs w:val="24"/>
        </w:rPr>
        <w:t>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r w:rsidR="00B941BF">
        <w:rPr>
          <w:rFonts w:asciiTheme="majorHAnsi" w:hAnsiTheme="majorHAnsi"/>
          <w:sz w:val="24"/>
          <w:szCs w:val="24"/>
        </w:rPr>
        <w:t>.</w:t>
      </w:r>
    </w:p>
    <w:p w14:paraId="4BB49DC8" w14:textId="235FB6EA" w:rsidR="009A021A" w:rsidRDefault="009A021A" w:rsidP="00B939A0">
      <w:pPr>
        <w:jc w:val="both"/>
        <w:rPr>
          <w:rFonts w:asciiTheme="majorHAnsi" w:hAnsiTheme="majorHAnsi"/>
          <w:sz w:val="24"/>
          <w:szCs w:val="24"/>
        </w:rPr>
      </w:pPr>
      <w:r>
        <w:rPr>
          <w:rFonts w:asciiTheme="majorHAnsi" w:hAnsiTheme="majorHAnsi"/>
          <w:sz w:val="24"/>
          <w:szCs w:val="24"/>
        </w:rPr>
        <w:t>C</w:t>
      </w:r>
      <w:r w:rsidRPr="009A021A">
        <w:rPr>
          <w:rFonts w:asciiTheme="majorHAnsi" w:hAnsiTheme="majorHAnsi"/>
          <w:sz w:val="24"/>
          <w:szCs w:val="24"/>
        </w:rPr>
        <w:t xml:space="preserve">ontractantul se obligă să emită factura aferentă produselor furnizate prin prezentul Contract numai după aprobarea/recepția produselor în condițiile din Caietul de sarcini </w:t>
      </w:r>
      <w:r w:rsidRPr="009A021A">
        <w:rPr>
          <w:rFonts w:asciiTheme="majorHAnsi" w:hAnsiTheme="majorHAnsi"/>
          <w:sz w:val="24"/>
          <w:szCs w:val="24"/>
        </w:rPr>
        <w:t xml:space="preserve"> contractantul este pe deplin responsabil pentru furnizarea produselor în condițiile Caietului de sarcini, în conformitate cu propunerea sa tehnică; </w:t>
      </w:r>
      <w:r w:rsidR="00B941BF">
        <w:rPr>
          <w:rFonts w:asciiTheme="majorHAnsi" w:hAnsiTheme="majorHAnsi"/>
          <w:sz w:val="24"/>
          <w:szCs w:val="24"/>
        </w:rPr>
        <w:t xml:space="preserve"> </w:t>
      </w:r>
      <w:r w:rsidRPr="009A021A">
        <w:rPr>
          <w:rFonts w:asciiTheme="majorHAnsi" w:hAnsiTheme="majorHAnsi"/>
          <w:sz w:val="24"/>
          <w:szCs w:val="24"/>
        </w:rPr>
        <w:t xml:space="preserve">totodată, este răspunzător atât de siguranța tuturor operațiunilor și metodelor de prestare, cât și de calificarea personalului folosit pe toată durata contractului </w:t>
      </w:r>
      <w:r w:rsidRPr="009A021A">
        <w:rPr>
          <w:rFonts w:asciiTheme="majorHAnsi" w:hAnsiTheme="majorHAnsi"/>
          <w:sz w:val="24"/>
          <w:szCs w:val="24"/>
        </w:rPr>
        <w:t xml:space="preserve"> contractantul  nu poate fi considerat răspunzător pentru încălcarea de către </w:t>
      </w:r>
      <w:r w:rsidR="00F93F60">
        <w:rPr>
          <w:rFonts w:asciiTheme="majorHAnsi" w:hAnsiTheme="majorHAnsi"/>
          <w:sz w:val="24"/>
          <w:szCs w:val="24"/>
        </w:rPr>
        <w:t>Autoritatea</w:t>
      </w:r>
      <w:r w:rsidRPr="009A021A">
        <w:rPr>
          <w:rFonts w:asciiTheme="majorHAnsi" w:hAnsiTheme="majorHAnsi"/>
          <w:sz w:val="24"/>
          <w:szCs w:val="24"/>
        </w:rPr>
        <w:t xml:space="preserve"> contractantă sau de către orice altă persoană a reglementărilor aplicabile în ceea ce privește modul de utilizare a Produselor</w:t>
      </w:r>
      <w:r w:rsidR="00F93F60">
        <w:rPr>
          <w:rFonts w:asciiTheme="majorHAnsi" w:hAnsiTheme="majorHAnsi"/>
          <w:sz w:val="24"/>
          <w:szCs w:val="24"/>
        </w:rPr>
        <w:t>.</w:t>
      </w:r>
    </w:p>
    <w:p w14:paraId="6B15DF3D" w14:textId="45595A1C" w:rsidR="00F93F60" w:rsidRPr="00B941BF" w:rsidRDefault="00F93F60" w:rsidP="00B941BF">
      <w:pPr>
        <w:pStyle w:val="ListParagraph"/>
        <w:numPr>
          <w:ilvl w:val="0"/>
          <w:numId w:val="1"/>
        </w:numPr>
        <w:jc w:val="both"/>
        <w:rPr>
          <w:rFonts w:asciiTheme="majorHAnsi" w:hAnsiTheme="majorHAnsi"/>
          <w:sz w:val="24"/>
          <w:szCs w:val="24"/>
        </w:rPr>
      </w:pPr>
      <w:r w:rsidRPr="00B941BF">
        <w:rPr>
          <w:rFonts w:asciiTheme="majorHAnsi" w:hAnsiTheme="majorHAnsi"/>
          <w:b/>
          <w:bCs/>
          <w:sz w:val="24"/>
          <w:szCs w:val="24"/>
        </w:rPr>
        <w:t>Documentații ce trebuie furnizate Autorității/entității contractante în legătură cu produsul</w:t>
      </w:r>
    </w:p>
    <w:p w14:paraId="41222258" w14:textId="29F901E1" w:rsidR="007A4413" w:rsidRDefault="00F93F60" w:rsidP="00B939A0">
      <w:pPr>
        <w:jc w:val="both"/>
        <w:rPr>
          <w:rFonts w:asciiTheme="majorHAnsi" w:hAnsiTheme="majorHAnsi"/>
          <w:sz w:val="24"/>
          <w:szCs w:val="24"/>
        </w:rPr>
      </w:pPr>
      <w:r w:rsidRPr="00F93F60">
        <w:rPr>
          <w:rFonts w:asciiTheme="majorHAnsi" w:hAnsiTheme="majorHAnsi"/>
          <w:sz w:val="24"/>
          <w:szCs w:val="24"/>
        </w:rPr>
        <w:t>Fiecare autobuz va fi însoțit la livrare de manualul de exploatare/conducere autobuz pentru conducătorul auto, redactat în limba română și/sau engleză</w:t>
      </w:r>
      <w:r>
        <w:rPr>
          <w:rFonts w:asciiTheme="majorHAnsi" w:hAnsiTheme="majorHAnsi"/>
          <w:sz w:val="24"/>
          <w:szCs w:val="24"/>
        </w:rPr>
        <w:t xml:space="preserve"> și Manualul de service.</w:t>
      </w:r>
    </w:p>
    <w:p w14:paraId="7DBF1944" w14:textId="77777777" w:rsidR="00B939A0" w:rsidRPr="00B939A0" w:rsidRDefault="00F93F60" w:rsidP="00B939A0">
      <w:pPr>
        <w:pStyle w:val="ListParagraph"/>
        <w:numPr>
          <w:ilvl w:val="0"/>
          <w:numId w:val="1"/>
        </w:numPr>
        <w:rPr>
          <w:rFonts w:asciiTheme="majorHAnsi" w:hAnsiTheme="majorHAnsi"/>
          <w:sz w:val="24"/>
          <w:szCs w:val="24"/>
        </w:rPr>
      </w:pPr>
      <w:r w:rsidRPr="00B941BF">
        <w:rPr>
          <w:rFonts w:asciiTheme="majorHAnsi" w:hAnsiTheme="majorHAnsi"/>
          <w:b/>
          <w:bCs/>
          <w:sz w:val="24"/>
          <w:szCs w:val="24"/>
        </w:rPr>
        <w:t>Recepția produselor</w:t>
      </w:r>
    </w:p>
    <w:p w14:paraId="66B935AE" w14:textId="77777777" w:rsidR="00B939A0" w:rsidRDefault="00F93F60" w:rsidP="00B939A0">
      <w:pPr>
        <w:pStyle w:val="ListParagraph"/>
        <w:ind w:left="0"/>
        <w:rPr>
          <w:rFonts w:asciiTheme="majorHAnsi" w:hAnsiTheme="majorHAnsi"/>
          <w:sz w:val="24"/>
          <w:szCs w:val="24"/>
        </w:rPr>
      </w:pPr>
      <w:r w:rsidRPr="00B939A0">
        <w:rPr>
          <w:rFonts w:asciiTheme="majorHAnsi" w:hAnsiTheme="majorHAnsi"/>
          <w:sz w:val="24"/>
          <w:szCs w:val="24"/>
        </w:rPr>
        <w:t xml:space="preserve">Recepția produselor se va efectua pe baza de proces verbal semnat de Contractant și Autoritatea contractantă. </w:t>
      </w:r>
    </w:p>
    <w:p w14:paraId="2F9BA6FF" w14:textId="77777777" w:rsidR="00B939A0" w:rsidRDefault="00B939A0" w:rsidP="00B939A0">
      <w:pPr>
        <w:pStyle w:val="ListParagraph"/>
        <w:ind w:left="0"/>
        <w:rPr>
          <w:rFonts w:asciiTheme="majorHAnsi" w:hAnsiTheme="majorHAnsi"/>
          <w:sz w:val="24"/>
          <w:szCs w:val="24"/>
        </w:rPr>
      </w:pPr>
    </w:p>
    <w:p w14:paraId="03AA6739" w14:textId="6A4D3949" w:rsidR="00F93F60" w:rsidRDefault="00F93F60" w:rsidP="00B939A0">
      <w:pPr>
        <w:pStyle w:val="ListParagraph"/>
        <w:spacing w:after="0"/>
        <w:ind w:left="0"/>
        <w:rPr>
          <w:rFonts w:asciiTheme="majorHAnsi" w:hAnsiTheme="majorHAnsi"/>
          <w:sz w:val="24"/>
          <w:szCs w:val="24"/>
        </w:rPr>
      </w:pPr>
      <w:r w:rsidRPr="00F93F60">
        <w:rPr>
          <w:rFonts w:asciiTheme="majorHAnsi" w:hAnsiTheme="majorHAnsi"/>
          <w:sz w:val="24"/>
          <w:szCs w:val="24"/>
        </w:rPr>
        <w:t xml:space="preserve">Recepția produselor se va realiza în mai multe etape, în funcție de progresul contractului, respectiv: </w:t>
      </w:r>
    </w:p>
    <w:p w14:paraId="3B46AAD5" w14:textId="77777777" w:rsidR="00F93F60" w:rsidRDefault="00F93F60" w:rsidP="00B939A0">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a) recepția cantitativă se va realiza după livrarea produselor în cantitatea solicitată la locația indicată de </w:t>
      </w:r>
      <w:r>
        <w:rPr>
          <w:rFonts w:asciiTheme="majorHAnsi" w:hAnsiTheme="majorHAnsi"/>
          <w:sz w:val="24"/>
          <w:szCs w:val="24"/>
        </w:rPr>
        <w:t>Autoritatea</w:t>
      </w:r>
      <w:r w:rsidRPr="00F93F60">
        <w:rPr>
          <w:rFonts w:asciiTheme="majorHAnsi" w:hAnsiTheme="majorHAnsi"/>
          <w:sz w:val="24"/>
          <w:szCs w:val="24"/>
        </w:rPr>
        <w:t xml:space="preserve"> contractantă </w:t>
      </w:r>
    </w:p>
    <w:p w14:paraId="0D4EFE61" w14:textId="456A9D85" w:rsidR="001D624A" w:rsidRDefault="00F93F60" w:rsidP="00427C4B">
      <w:pPr>
        <w:spacing w:line="240" w:lineRule="auto"/>
        <w:ind w:firstLine="708"/>
        <w:jc w:val="both"/>
        <w:rPr>
          <w:rFonts w:asciiTheme="majorHAnsi" w:hAnsiTheme="majorHAnsi"/>
          <w:sz w:val="24"/>
          <w:szCs w:val="24"/>
        </w:rPr>
      </w:pPr>
      <w:r w:rsidRPr="00F93F60">
        <w:rPr>
          <w:rFonts w:asciiTheme="majorHAnsi" w:hAnsiTheme="majorHAnsi"/>
          <w:sz w:val="24"/>
          <w:szCs w:val="24"/>
        </w:rPr>
        <w:t>b) recepția calitativă se va realiza după punerea în funcțiune și testarea produselor și, după caz, toate defectele au fost remediate.</w:t>
      </w:r>
    </w:p>
    <w:p w14:paraId="2A552F5F" w14:textId="14B51E3F" w:rsidR="00F93F60" w:rsidRDefault="00F93F60" w:rsidP="00427C4B">
      <w:pPr>
        <w:spacing w:after="0" w:line="240" w:lineRule="auto"/>
        <w:rPr>
          <w:rFonts w:asciiTheme="majorHAnsi" w:hAnsiTheme="majorHAnsi"/>
          <w:sz w:val="24"/>
          <w:szCs w:val="24"/>
        </w:rPr>
      </w:pPr>
      <w:r w:rsidRPr="00F93F60">
        <w:rPr>
          <w:rFonts w:asciiTheme="majorHAnsi" w:hAnsiTheme="majorHAnsi"/>
          <w:sz w:val="24"/>
          <w:szCs w:val="24"/>
        </w:rPr>
        <w:t>Procesul verbal de recepție calitativă va fi însoțit de documentele:</w:t>
      </w:r>
    </w:p>
    <w:p w14:paraId="210725FB"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a) certificatul de calitate </w:t>
      </w:r>
    </w:p>
    <w:p w14:paraId="2A48D930"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b) declarația  de conformitate </w:t>
      </w:r>
    </w:p>
    <w:p w14:paraId="47C0D975"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c) procesul verbal de recepție cantitativă.</w:t>
      </w:r>
    </w:p>
    <w:p w14:paraId="6CE3BD54" w14:textId="77777777" w:rsidR="00427C4B" w:rsidRDefault="00427C4B" w:rsidP="00427C4B">
      <w:pPr>
        <w:spacing w:after="0" w:line="240" w:lineRule="auto"/>
        <w:ind w:firstLine="708"/>
        <w:jc w:val="both"/>
        <w:rPr>
          <w:rFonts w:asciiTheme="majorHAnsi" w:hAnsiTheme="majorHAnsi"/>
          <w:sz w:val="24"/>
          <w:szCs w:val="24"/>
        </w:rPr>
      </w:pPr>
    </w:p>
    <w:p w14:paraId="4C63413C" w14:textId="77777777" w:rsidR="00F93F60" w:rsidRDefault="00F93F60" w:rsidP="00427C4B">
      <w:pPr>
        <w:spacing w:after="0" w:line="240" w:lineRule="auto"/>
        <w:jc w:val="both"/>
        <w:rPr>
          <w:rFonts w:asciiTheme="majorHAnsi" w:hAnsiTheme="majorHAnsi"/>
          <w:sz w:val="24"/>
          <w:szCs w:val="24"/>
        </w:rPr>
      </w:pPr>
      <w:r w:rsidRPr="00F93F60">
        <w:rPr>
          <w:rFonts w:asciiTheme="majorHAnsi" w:hAnsiTheme="majorHAnsi"/>
          <w:sz w:val="24"/>
          <w:szCs w:val="24"/>
        </w:rPr>
        <w:t xml:space="preserve">Procesul verbal de recepție calitativă va include unul din următoarele rezultate: </w:t>
      </w:r>
    </w:p>
    <w:p w14:paraId="16CA6B93"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a) acceptat </w:t>
      </w:r>
    </w:p>
    <w:p w14:paraId="6E8D9288"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b) acceptat cu observații minore </w:t>
      </w:r>
    </w:p>
    <w:p w14:paraId="483B6B15"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c) acceptat cu rezerve </w:t>
      </w:r>
    </w:p>
    <w:p w14:paraId="3B9C5B5F" w14:textId="2F25931B" w:rsidR="00EB092A" w:rsidRDefault="0084781F" w:rsidP="00427C4B">
      <w:pPr>
        <w:spacing w:after="0" w:line="240" w:lineRule="auto"/>
        <w:ind w:firstLine="708"/>
        <w:jc w:val="both"/>
        <w:rPr>
          <w:rFonts w:asciiTheme="majorHAnsi" w:hAnsiTheme="majorHAnsi"/>
          <w:sz w:val="24"/>
          <w:szCs w:val="24"/>
        </w:rPr>
      </w:pPr>
      <w:r>
        <w:rPr>
          <w:rFonts w:asciiTheme="majorHAnsi" w:hAnsiTheme="majorHAnsi"/>
          <w:sz w:val="24"/>
          <w:szCs w:val="24"/>
        </w:rPr>
        <w:t>d) refuzat</w:t>
      </w:r>
    </w:p>
    <w:p w14:paraId="3E0A6085" w14:textId="77777777" w:rsidR="0084781F" w:rsidRPr="00427C4B" w:rsidRDefault="0084781F" w:rsidP="00427C4B">
      <w:pPr>
        <w:spacing w:after="0" w:line="240" w:lineRule="auto"/>
        <w:ind w:firstLine="708"/>
        <w:jc w:val="both"/>
        <w:rPr>
          <w:rFonts w:asciiTheme="majorHAnsi" w:hAnsiTheme="majorHAnsi"/>
          <w:sz w:val="24"/>
          <w:szCs w:val="24"/>
        </w:rPr>
      </w:pPr>
    </w:p>
    <w:p w14:paraId="15E6043B" w14:textId="3999E72A" w:rsidR="00F93F60" w:rsidRDefault="00F93F60" w:rsidP="00591741">
      <w:pPr>
        <w:jc w:val="both"/>
        <w:rPr>
          <w:rFonts w:asciiTheme="majorHAnsi" w:hAnsiTheme="majorHAnsi"/>
          <w:b/>
          <w:bCs/>
          <w:sz w:val="24"/>
          <w:szCs w:val="24"/>
        </w:rPr>
      </w:pPr>
      <w:r w:rsidRPr="00F93F60">
        <w:rPr>
          <w:rFonts w:asciiTheme="majorHAnsi" w:hAnsiTheme="majorHAnsi"/>
          <w:b/>
          <w:bCs/>
          <w:sz w:val="24"/>
          <w:szCs w:val="24"/>
        </w:rPr>
        <w:t>Modalități si condiții de plata</w:t>
      </w:r>
    </w:p>
    <w:p w14:paraId="54C44507" w14:textId="3013D3DE" w:rsidR="0084781F" w:rsidRDefault="0084781F" w:rsidP="00B939A0">
      <w:pPr>
        <w:jc w:val="both"/>
        <w:rPr>
          <w:rFonts w:asciiTheme="majorHAnsi" w:hAnsiTheme="majorHAnsi"/>
          <w:sz w:val="24"/>
          <w:szCs w:val="24"/>
        </w:rPr>
      </w:pPr>
      <w:r w:rsidRPr="00913D81">
        <w:rPr>
          <w:rFonts w:asciiTheme="majorHAnsi" w:hAnsiTheme="majorHAnsi"/>
          <w:sz w:val="24"/>
          <w:szCs w:val="24"/>
        </w:rPr>
        <w:t xml:space="preserve">Achizitorul va efectua plata către Furnizor in termen de </w:t>
      </w:r>
      <w:r w:rsidRPr="00B939A0">
        <w:rPr>
          <w:rFonts w:asciiTheme="majorHAnsi" w:hAnsiTheme="majorHAnsi"/>
          <w:sz w:val="24"/>
          <w:szCs w:val="24"/>
        </w:rPr>
        <w:t xml:space="preserve">maxim 60 de zile de la recepția </w:t>
      </w:r>
      <w:r w:rsidRPr="00913D81">
        <w:rPr>
          <w:rFonts w:asciiTheme="majorHAnsi" w:hAnsiTheme="majorHAnsi"/>
          <w:sz w:val="24"/>
          <w:szCs w:val="24"/>
        </w:rPr>
        <w:t>mărfii de către Achizitor, fapt confirmat de întocmirea procesului verbal de recepție, semnat de către parti</w:t>
      </w:r>
      <w:r>
        <w:rPr>
          <w:rFonts w:asciiTheme="majorHAnsi" w:hAnsiTheme="majorHAnsi"/>
          <w:sz w:val="24"/>
          <w:szCs w:val="24"/>
        </w:rPr>
        <w:t>.</w:t>
      </w:r>
    </w:p>
    <w:p w14:paraId="0898F0B8" w14:textId="77777777" w:rsidR="0084781F" w:rsidRPr="00913D81" w:rsidRDefault="0084781F" w:rsidP="00B939A0">
      <w:pPr>
        <w:jc w:val="both"/>
        <w:rPr>
          <w:rFonts w:asciiTheme="majorHAnsi" w:hAnsiTheme="majorHAnsi"/>
          <w:sz w:val="24"/>
          <w:szCs w:val="24"/>
        </w:rPr>
      </w:pPr>
      <w:r w:rsidRPr="00913D81">
        <w:rPr>
          <w:rFonts w:asciiTheme="majorHAnsi" w:hAnsiTheme="majorHAnsi"/>
          <w:sz w:val="24"/>
          <w:szCs w:val="24"/>
        </w:rPr>
        <w:t>Achizitorul este îndreptățit sa refuze recepția in cazul unor neconformități majore fata de specificațiile caietului de sarcini, sau alte neconformitati ce nu permit utilizarea autobuzului hibrid pentru transportul de calatori.</w:t>
      </w:r>
    </w:p>
    <w:p w14:paraId="6E5767C8" w14:textId="77777777" w:rsidR="0084781F" w:rsidRPr="00913D81" w:rsidRDefault="0084781F" w:rsidP="0084781F">
      <w:pPr>
        <w:jc w:val="both"/>
        <w:rPr>
          <w:rFonts w:asciiTheme="majorHAnsi" w:hAnsiTheme="majorHAnsi"/>
          <w:sz w:val="24"/>
          <w:szCs w:val="24"/>
        </w:rPr>
      </w:pPr>
      <w:r w:rsidRPr="00913D81">
        <w:rPr>
          <w:rFonts w:asciiTheme="majorHAnsi" w:hAnsiTheme="majorHAnsi"/>
          <w:sz w:val="24"/>
          <w:szCs w:val="24"/>
        </w:rPr>
        <w:lastRenderedPageBreak/>
        <w:t>In cazul in care plățile nu pot fi efectuate din cauza unor situații neprevăzute in legătură cu contul bancar sau cu incasarile de la Finantator, Orasul Brezoi, nu datoreaza majorări, penalitati sau daune interese Furnizorului.</w:t>
      </w:r>
    </w:p>
    <w:p w14:paraId="2A35528D" w14:textId="03B3B010" w:rsidR="0084781F" w:rsidRDefault="0084781F" w:rsidP="0084781F">
      <w:pPr>
        <w:rPr>
          <w:rFonts w:asciiTheme="majorHAnsi" w:hAnsiTheme="majorHAnsi"/>
          <w:sz w:val="24"/>
          <w:szCs w:val="24"/>
        </w:rPr>
      </w:pPr>
      <w:r w:rsidRPr="00913D81">
        <w:rPr>
          <w:rFonts w:asciiTheme="majorHAnsi" w:hAnsiTheme="majorHAnsi"/>
          <w:sz w:val="24"/>
          <w:szCs w:val="24"/>
        </w:rPr>
        <w:t>Achizitorul va efectua plata către Furnizor, in lei, in baza Facturii emise de Furnizor, in conformitate cu Codul Fiscal</w:t>
      </w:r>
      <w:r>
        <w:rPr>
          <w:rFonts w:asciiTheme="majorHAnsi" w:hAnsiTheme="majorHAnsi"/>
          <w:sz w:val="24"/>
          <w:szCs w:val="24"/>
        </w:rPr>
        <w:t>.</w:t>
      </w:r>
    </w:p>
    <w:p w14:paraId="7196C325" w14:textId="77777777" w:rsidR="00FA193E" w:rsidRDefault="00FA193E" w:rsidP="00591741">
      <w:pPr>
        <w:jc w:val="both"/>
        <w:rPr>
          <w:rFonts w:asciiTheme="majorHAnsi" w:hAnsiTheme="majorHAnsi"/>
          <w:sz w:val="24"/>
          <w:szCs w:val="24"/>
        </w:rPr>
      </w:pPr>
    </w:p>
    <w:p w14:paraId="343D097A" w14:textId="77777777" w:rsidR="00F93F60" w:rsidRDefault="00F93F60">
      <w:pPr>
        <w:rPr>
          <w:rFonts w:asciiTheme="majorHAnsi" w:hAnsiTheme="majorHAnsi"/>
          <w:sz w:val="24"/>
          <w:szCs w:val="24"/>
        </w:rPr>
      </w:pPr>
      <w:bookmarkStart w:id="0" w:name="_GoBack"/>
      <w:bookmarkEnd w:id="0"/>
    </w:p>
    <w:p w14:paraId="24A15015" w14:textId="77777777" w:rsidR="00B21EA6" w:rsidRDefault="00B21EA6">
      <w:pPr>
        <w:rPr>
          <w:rFonts w:asciiTheme="majorHAnsi" w:hAnsiTheme="majorHAnsi"/>
          <w:sz w:val="24"/>
          <w:szCs w:val="24"/>
        </w:rPr>
      </w:pPr>
    </w:p>
    <w:p w14:paraId="5B8A0966" w14:textId="77777777" w:rsidR="00B21EA6" w:rsidRDefault="00B21EA6">
      <w:pPr>
        <w:rPr>
          <w:rFonts w:asciiTheme="majorHAnsi" w:hAnsiTheme="majorHAnsi"/>
          <w:sz w:val="24"/>
          <w:szCs w:val="24"/>
        </w:rPr>
      </w:pPr>
    </w:p>
    <w:p w14:paraId="59976ABD" w14:textId="77777777" w:rsidR="00B21EA6" w:rsidRDefault="00B21EA6">
      <w:pPr>
        <w:rPr>
          <w:rFonts w:asciiTheme="majorHAnsi" w:hAnsiTheme="majorHAnsi"/>
          <w:sz w:val="24"/>
          <w:szCs w:val="24"/>
        </w:rPr>
      </w:pPr>
    </w:p>
    <w:p w14:paraId="20E6C8F3" w14:textId="77777777" w:rsidR="00F93F60" w:rsidRDefault="00F93F60">
      <w:pPr>
        <w:rPr>
          <w:rFonts w:asciiTheme="majorHAnsi" w:hAnsiTheme="majorHAnsi"/>
          <w:sz w:val="24"/>
          <w:szCs w:val="24"/>
        </w:rPr>
      </w:pPr>
    </w:p>
    <w:p w14:paraId="50B7E885" w14:textId="77777777" w:rsidR="007A4413" w:rsidRDefault="007A4413">
      <w:pPr>
        <w:rPr>
          <w:rFonts w:asciiTheme="majorHAnsi" w:hAnsiTheme="majorHAnsi"/>
          <w:sz w:val="24"/>
          <w:szCs w:val="24"/>
        </w:rPr>
      </w:pPr>
    </w:p>
    <w:p w14:paraId="3A6012C7" w14:textId="77777777" w:rsidR="007A4413" w:rsidRDefault="007A4413">
      <w:pPr>
        <w:rPr>
          <w:rFonts w:asciiTheme="majorHAnsi" w:hAnsiTheme="majorHAnsi"/>
          <w:sz w:val="24"/>
          <w:szCs w:val="24"/>
        </w:rPr>
      </w:pPr>
    </w:p>
    <w:p w14:paraId="12BD3BAE" w14:textId="77777777" w:rsidR="007A4413" w:rsidRDefault="007A4413">
      <w:pPr>
        <w:rPr>
          <w:rFonts w:asciiTheme="majorHAnsi" w:hAnsiTheme="majorHAnsi"/>
          <w:sz w:val="24"/>
          <w:szCs w:val="24"/>
        </w:rPr>
      </w:pPr>
    </w:p>
    <w:p w14:paraId="00A73E75" w14:textId="77777777" w:rsidR="007A4413" w:rsidRDefault="007A4413">
      <w:pPr>
        <w:rPr>
          <w:rFonts w:asciiTheme="majorHAnsi" w:hAnsiTheme="majorHAnsi"/>
          <w:sz w:val="24"/>
          <w:szCs w:val="24"/>
        </w:rPr>
      </w:pPr>
    </w:p>
    <w:p w14:paraId="2B13C37B" w14:textId="77777777" w:rsidR="00D37F4F" w:rsidRDefault="00D37F4F">
      <w:pPr>
        <w:rPr>
          <w:rFonts w:asciiTheme="majorHAnsi" w:hAnsiTheme="majorHAnsi"/>
          <w:sz w:val="24"/>
          <w:szCs w:val="24"/>
        </w:rPr>
      </w:pPr>
    </w:p>
    <w:p w14:paraId="303F0945" w14:textId="77777777" w:rsidR="00D37F4F" w:rsidRDefault="00D37F4F">
      <w:pPr>
        <w:rPr>
          <w:rFonts w:asciiTheme="majorHAnsi" w:hAnsiTheme="majorHAnsi"/>
          <w:sz w:val="24"/>
          <w:szCs w:val="24"/>
        </w:rPr>
      </w:pPr>
    </w:p>
    <w:p w14:paraId="7D537B42" w14:textId="77777777" w:rsidR="007C5B6A" w:rsidRDefault="007C5B6A">
      <w:pPr>
        <w:rPr>
          <w:rFonts w:asciiTheme="majorHAnsi" w:hAnsiTheme="majorHAnsi"/>
          <w:sz w:val="24"/>
          <w:szCs w:val="24"/>
        </w:rPr>
      </w:pPr>
    </w:p>
    <w:p w14:paraId="06AC9DB6" w14:textId="77777777" w:rsidR="007C5B6A" w:rsidRDefault="007C5B6A">
      <w:pPr>
        <w:rPr>
          <w:rFonts w:asciiTheme="majorHAnsi" w:hAnsiTheme="majorHAnsi"/>
          <w:sz w:val="24"/>
          <w:szCs w:val="24"/>
        </w:rPr>
      </w:pPr>
    </w:p>
    <w:p w14:paraId="272AFB40" w14:textId="77777777" w:rsidR="007C5B6A" w:rsidRDefault="007C5B6A">
      <w:pPr>
        <w:rPr>
          <w:rFonts w:asciiTheme="majorHAnsi" w:hAnsiTheme="majorHAnsi"/>
          <w:sz w:val="24"/>
          <w:szCs w:val="24"/>
        </w:rPr>
      </w:pPr>
    </w:p>
    <w:sectPr w:rsidR="007C5B6A" w:rsidSect="00277B31">
      <w:type w:val="continuous"/>
      <w:pgSz w:w="11906" w:h="16838" w:code="9"/>
      <w:pgMar w:top="1418" w:right="707"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E042E" w14:textId="77777777" w:rsidR="00D20E5E" w:rsidRDefault="00D20E5E" w:rsidP="00030B16">
      <w:pPr>
        <w:spacing w:after="0" w:line="240" w:lineRule="auto"/>
      </w:pPr>
      <w:r>
        <w:separator/>
      </w:r>
    </w:p>
  </w:endnote>
  <w:endnote w:type="continuationSeparator" w:id="0">
    <w:p w14:paraId="761F0E9D" w14:textId="77777777" w:rsidR="00D20E5E" w:rsidRDefault="00D20E5E" w:rsidP="0003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07417"/>
      <w:docPartObj>
        <w:docPartGallery w:val="Page Numbers (Bottom of Page)"/>
        <w:docPartUnique/>
      </w:docPartObj>
    </w:sdtPr>
    <w:sdtEndPr/>
    <w:sdtContent>
      <w:sdt>
        <w:sdtPr>
          <w:id w:val="-2054458185"/>
          <w:docPartObj>
            <w:docPartGallery w:val="Page Numbers (Top of Page)"/>
            <w:docPartUnique/>
          </w:docPartObj>
        </w:sdtPr>
        <w:sdtEndPr/>
        <w:sdtContent>
          <w:p w14:paraId="4D690460" w14:textId="77777777" w:rsidR="00D37F4F" w:rsidRDefault="00D37F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939A0">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39A0">
              <w:rPr>
                <w:b/>
                <w:bCs/>
                <w:noProof/>
              </w:rPr>
              <w:t>11</w:t>
            </w:r>
            <w:r>
              <w:rPr>
                <w:b/>
                <w:bCs/>
                <w:sz w:val="24"/>
                <w:szCs w:val="24"/>
              </w:rPr>
              <w:fldChar w:fldCharType="end"/>
            </w:r>
          </w:p>
        </w:sdtContent>
      </w:sdt>
    </w:sdtContent>
  </w:sdt>
  <w:p w14:paraId="50D9AA58" w14:textId="77777777" w:rsidR="00D37F4F" w:rsidRDefault="00D37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288177"/>
      <w:docPartObj>
        <w:docPartGallery w:val="Page Numbers (Bottom of Page)"/>
        <w:docPartUnique/>
      </w:docPartObj>
    </w:sdtPr>
    <w:sdtEndPr/>
    <w:sdtContent>
      <w:sdt>
        <w:sdtPr>
          <w:id w:val="-1769616900"/>
          <w:docPartObj>
            <w:docPartGallery w:val="Page Numbers (Top of Page)"/>
            <w:docPartUnique/>
          </w:docPartObj>
        </w:sdtPr>
        <w:sdtEndPr/>
        <w:sdtContent>
          <w:p w14:paraId="565F3EDA" w14:textId="77777777" w:rsidR="00030B16" w:rsidRDefault="00030B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73F6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3F65">
              <w:rPr>
                <w:b/>
                <w:bCs/>
                <w:noProof/>
              </w:rPr>
              <w:t>11</w:t>
            </w:r>
            <w:r>
              <w:rPr>
                <w:b/>
                <w:bCs/>
                <w:sz w:val="24"/>
                <w:szCs w:val="24"/>
              </w:rPr>
              <w:fldChar w:fldCharType="end"/>
            </w:r>
          </w:p>
        </w:sdtContent>
      </w:sdt>
    </w:sdtContent>
  </w:sdt>
  <w:p w14:paraId="1EFB05F1" w14:textId="77777777" w:rsidR="00030B16" w:rsidRDefault="00030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C2DCE" w14:textId="77777777" w:rsidR="00D20E5E" w:rsidRDefault="00D20E5E" w:rsidP="00030B16">
      <w:pPr>
        <w:spacing w:after="0" w:line="240" w:lineRule="auto"/>
      </w:pPr>
      <w:r>
        <w:separator/>
      </w:r>
    </w:p>
  </w:footnote>
  <w:footnote w:type="continuationSeparator" w:id="0">
    <w:p w14:paraId="77935342" w14:textId="77777777" w:rsidR="00D20E5E" w:rsidRDefault="00D20E5E" w:rsidP="00030B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D09CD"/>
    <w:multiLevelType w:val="hybridMultilevel"/>
    <w:tmpl w:val="A80C690C"/>
    <w:lvl w:ilvl="0" w:tplc="86DC0966">
      <w:start w:val="1"/>
      <w:numFmt w:val="decimal"/>
      <w:lvlText w:val="%1."/>
      <w:lvlJc w:val="left"/>
      <w:pPr>
        <w:ind w:left="786"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81C40DE"/>
    <w:multiLevelType w:val="hybridMultilevel"/>
    <w:tmpl w:val="9B42E02C"/>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5E17C5D"/>
    <w:multiLevelType w:val="hybridMultilevel"/>
    <w:tmpl w:val="CFCC5D5C"/>
    <w:lvl w:ilvl="0" w:tplc="854E6608">
      <w:start w:val="7"/>
      <w:numFmt w:val="bullet"/>
      <w:lvlText w:val="-"/>
      <w:lvlJc w:val="left"/>
      <w:pPr>
        <w:ind w:left="1068" w:hanging="360"/>
      </w:pPr>
      <w:rPr>
        <w:rFonts w:ascii="Calibri Light" w:eastAsiaTheme="minorHAnsi" w:hAnsi="Calibri Light"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nsid w:val="5D8C7C1E"/>
    <w:multiLevelType w:val="hybridMultilevel"/>
    <w:tmpl w:val="76E6CAC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78"/>
    <w:rsid w:val="00030A88"/>
    <w:rsid w:val="00030B16"/>
    <w:rsid w:val="0004566F"/>
    <w:rsid w:val="00074478"/>
    <w:rsid w:val="000C2A5E"/>
    <w:rsid w:val="000D422D"/>
    <w:rsid w:val="000E0043"/>
    <w:rsid w:val="00115364"/>
    <w:rsid w:val="0011714D"/>
    <w:rsid w:val="00161E95"/>
    <w:rsid w:val="00163240"/>
    <w:rsid w:val="00177C18"/>
    <w:rsid w:val="001B48C1"/>
    <w:rsid w:val="001C43E3"/>
    <w:rsid w:val="001D624A"/>
    <w:rsid w:val="00240A1B"/>
    <w:rsid w:val="00277176"/>
    <w:rsid w:val="00277B31"/>
    <w:rsid w:val="002A57D1"/>
    <w:rsid w:val="002B0C17"/>
    <w:rsid w:val="002C1560"/>
    <w:rsid w:val="002C3C23"/>
    <w:rsid w:val="002F135E"/>
    <w:rsid w:val="00310BD5"/>
    <w:rsid w:val="003A0FEB"/>
    <w:rsid w:val="003F4E30"/>
    <w:rsid w:val="004105CE"/>
    <w:rsid w:val="00412B4E"/>
    <w:rsid w:val="00425C6B"/>
    <w:rsid w:val="00427C4B"/>
    <w:rsid w:val="00430834"/>
    <w:rsid w:val="00442DC5"/>
    <w:rsid w:val="00444919"/>
    <w:rsid w:val="00450A8B"/>
    <w:rsid w:val="0046346D"/>
    <w:rsid w:val="00470A1E"/>
    <w:rsid w:val="00480D3B"/>
    <w:rsid w:val="004E1417"/>
    <w:rsid w:val="00591741"/>
    <w:rsid w:val="005A0E0B"/>
    <w:rsid w:val="005D6C2A"/>
    <w:rsid w:val="005E3424"/>
    <w:rsid w:val="00600089"/>
    <w:rsid w:val="00600191"/>
    <w:rsid w:val="00695BA3"/>
    <w:rsid w:val="006E4565"/>
    <w:rsid w:val="007206CA"/>
    <w:rsid w:val="007364D3"/>
    <w:rsid w:val="007463AA"/>
    <w:rsid w:val="00794F43"/>
    <w:rsid w:val="007A4413"/>
    <w:rsid w:val="007B1735"/>
    <w:rsid w:val="007B286F"/>
    <w:rsid w:val="007B35F3"/>
    <w:rsid w:val="007B4FE2"/>
    <w:rsid w:val="007C5B6A"/>
    <w:rsid w:val="007E01B3"/>
    <w:rsid w:val="00807F7F"/>
    <w:rsid w:val="0081688F"/>
    <w:rsid w:val="0084781F"/>
    <w:rsid w:val="00855F7F"/>
    <w:rsid w:val="00890678"/>
    <w:rsid w:val="00895CD6"/>
    <w:rsid w:val="008F7849"/>
    <w:rsid w:val="0090023C"/>
    <w:rsid w:val="00960753"/>
    <w:rsid w:val="009A021A"/>
    <w:rsid w:val="009A084A"/>
    <w:rsid w:val="009D0467"/>
    <w:rsid w:val="009D058A"/>
    <w:rsid w:val="00A20E93"/>
    <w:rsid w:val="00A45C0E"/>
    <w:rsid w:val="00A55EC7"/>
    <w:rsid w:val="00A7014F"/>
    <w:rsid w:val="00A84937"/>
    <w:rsid w:val="00A957D6"/>
    <w:rsid w:val="00AC08E7"/>
    <w:rsid w:val="00B06208"/>
    <w:rsid w:val="00B14591"/>
    <w:rsid w:val="00B21EA6"/>
    <w:rsid w:val="00B65E2C"/>
    <w:rsid w:val="00B73F65"/>
    <w:rsid w:val="00B939A0"/>
    <w:rsid w:val="00B941BF"/>
    <w:rsid w:val="00B97059"/>
    <w:rsid w:val="00BA1561"/>
    <w:rsid w:val="00BA2DC1"/>
    <w:rsid w:val="00BA5450"/>
    <w:rsid w:val="00BB4E0C"/>
    <w:rsid w:val="00BB524D"/>
    <w:rsid w:val="00BF1822"/>
    <w:rsid w:val="00C400F1"/>
    <w:rsid w:val="00CA1742"/>
    <w:rsid w:val="00D0181B"/>
    <w:rsid w:val="00D03A0C"/>
    <w:rsid w:val="00D06DDF"/>
    <w:rsid w:val="00D20E5E"/>
    <w:rsid w:val="00D33297"/>
    <w:rsid w:val="00D37F4F"/>
    <w:rsid w:val="00D50FDA"/>
    <w:rsid w:val="00D85478"/>
    <w:rsid w:val="00D86910"/>
    <w:rsid w:val="00D948A0"/>
    <w:rsid w:val="00DC6F19"/>
    <w:rsid w:val="00DE6525"/>
    <w:rsid w:val="00EA3536"/>
    <w:rsid w:val="00EA7BC6"/>
    <w:rsid w:val="00EB092A"/>
    <w:rsid w:val="00ED3ED0"/>
    <w:rsid w:val="00EE7E36"/>
    <w:rsid w:val="00F02323"/>
    <w:rsid w:val="00F15AA8"/>
    <w:rsid w:val="00F34B2D"/>
    <w:rsid w:val="00F7262E"/>
    <w:rsid w:val="00F86086"/>
    <w:rsid w:val="00F93F60"/>
    <w:rsid w:val="00FA09E4"/>
    <w:rsid w:val="00FA193E"/>
    <w:rsid w:val="00FA2BEF"/>
    <w:rsid w:val="00FD06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BAF4"/>
  <w15:chartTrackingRefBased/>
  <w15:docId w15:val="{B79CD21B-8C1C-4297-9880-261F65E6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B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0B16"/>
  </w:style>
  <w:style w:type="paragraph" w:styleId="Footer">
    <w:name w:val="footer"/>
    <w:basedOn w:val="Normal"/>
    <w:link w:val="FooterChar"/>
    <w:uiPriority w:val="99"/>
    <w:unhideWhenUsed/>
    <w:rsid w:val="00030B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0B16"/>
  </w:style>
  <w:style w:type="paragraph" w:styleId="ListParagraph">
    <w:name w:val="List Paragraph"/>
    <w:basedOn w:val="Normal"/>
    <w:uiPriority w:val="34"/>
    <w:qFormat/>
    <w:rsid w:val="00600089"/>
    <w:pPr>
      <w:ind w:left="720"/>
      <w:contextualSpacing/>
    </w:pPr>
  </w:style>
  <w:style w:type="table" w:styleId="TableGrid">
    <w:name w:val="Table Grid"/>
    <w:basedOn w:val="TableNormal"/>
    <w:uiPriority w:val="39"/>
    <w:rsid w:val="00600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3BE62-45AD-48C3-8EBB-C9A983DD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3593</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Adrian</dc:creator>
  <cp:keywords/>
  <dc:description/>
  <cp:lastModifiedBy>user</cp:lastModifiedBy>
  <cp:revision>66</cp:revision>
  <dcterms:created xsi:type="dcterms:W3CDTF">2020-10-20T10:40:00Z</dcterms:created>
  <dcterms:modified xsi:type="dcterms:W3CDTF">2020-10-30T07:41:00Z</dcterms:modified>
</cp:coreProperties>
</file>