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AA4" w:rsidRPr="007E0AA4" w:rsidRDefault="007E0AA4" w:rsidP="007E0AA4">
      <w:pPr>
        <w:pBdr>
          <w:bottom w:val="single" w:sz="4" w:space="1" w:color="auto"/>
        </w:pBdr>
        <w:suppressAutoHyphens/>
        <w:autoSpaceDE w:val="0"/>
        <w:autoSpaceDN w:val="0"/>
        <w:adjustRightInd w:val="0"/>
        <w:jc w:val="center"/>
        <w:rPr>
          <w:rFonts w:ascii="Times New Roman" w:hAnsi="Times New Roman" w:cs="Times New Roman"/>
          <w:b/>
          <w:bCs/>
          <w:lang w:eastAsia="ar-SA"/>
        </w:rPr>
      </w:pPr>
      <w:r w:rsidRPr="007E0AA4">
        <w:rPr>
          <w:rFonts w:ascii="Times New Roman" w:hAnsi="Times New Roman" w:cs="Times New Roman"/>
          <w:b/>
          <w:bCs/>
          <w:lang w:eastAsia="ar-SA"/>
        </w:rPr>
        <w:t xml:space="preserve">S.C. Serviciul Transport Voluntari S.A. </w:t>
      </w:r>
    </w:p>
    <w:p w:rsidR="007E0AA4" w:rsidRPr="007E0AA4" w:rsidRDefault="007E0AA4" w:rsidP="007E0AA4">
      <w:pPr>
        <w:pBdr>
          <w:bottom w:val="single" w:sz="4" w:space="1" w:color="auto"/>
        </w:pBdr>
        <w:suppressAutoHyphens/>
        <w:autoSpaceDE w:val="0"/>
        <w:autoSpaceDN w:val="0"/>
        <w:adjustRightInd w:val="0"/>
        <w:jc w:val="center"/>
        <w:rPr>
          <w:rFonts w:ascii="Times New Roman" w:hAnsi="Times New Roman" w:cs="Times New Roman"/>
          <w:b/>
          <w:lang w:eastAsia="ar-SA"/>
        </w:rPr>
      </w:pPr>
      <w:r w:rsidRPr="007E0AA4">
        <w:rPr>
          <w:rFonts w:ascii="Times New Roman" w:hAnsi="Times New Roman" w:cs="Times New Roman"/>
          <w:b/>
          <w:lang w:eastAsia="ar-SA"/>
        </w:rPr>
        <w:t xml:space="preserve">Judetul Ilfov, Oras Voluntari, B-dul Dunarii Nr. 71 </w:t>
      </w:r>
    </w:p>
    <w:p w:rsidR="007E0AA4" w:rsidRPr="007E0AA4" w:rsidRDefault="007E0AA4" w:rsidP="007E0AA4">
      <w:pPr>
        <w:pBdr>
          <w:bottom w:val="single" w:sz="4" w:space="1" w:color="auto"/>
        </w:pBdr>
        <w:suppressAutoHyphens/>
        <w:autoSpaceDE w:val="0"/>
        <w:autoSpaceDN w:val="0"/>
        <w:adjustRightInd w:val="0"/>
        <w:jc w:val="center"/>
        <w:rPr>
          <w:rFonts w:ascii="Times New Roman" w:hAnsi="Times New Roman" w:cs="Times New Roman"/>
          <w:b/>
          <w:lang w:eastAsia="ar-SA"/>
        </w:rPr>
      </w:pPr>
      <w:r w:rsidRPr="007E0AA4">
        <w:rPr>
          <w:rFonts w:ascii="Times New Roman" w:hAnsi="Times New Roman" w:cs="Times New Roman"/>
          <w:b/>
          <w:lang w:eastAsia="ar-SA"/>
        </w:rPr>
        <w:t xml:space="preserve"> CUI RO 14685770,  Reg. Comertului J 23 / 1046 /2002  </w:t>
      </w:r>
    </w:p>
    <w:p w:rsidR="007E0AA4" w:rsidRPr="007E0AA4" w:rsidRDefault="007E0AA4" w:rsidP="007E0AA4">
      <w:pPr>
        <w:pBdr>
          <w:bottom w:val="single" w:sz="4" w:space="1" w:color="auto"/>
        </w:pBdr>
        <w:suppressAutoHyphens/>
        <w:autoSpaceDE w:val="0"/>
        <w:autoSpaceDN w:val="0"/>
        <w:adjustRightInd w:val="0"/>
        <w:jc w:val="center"/>
        <w:rPr>
          <w:rFonts w:ascii="Times New Roman" w:hAnsi="Times New Roman" w:cs="Times New Roman"/>
          <w:b/>
          <w:lang w:eastAsia="ar-SA"/>
        </w:rPr>
      </w:pPr>
      <w:r w:rsidRPr="007E0AA4">
        <w:rPr>
          <w:rFonts w:ascii="Times New Roman" w:hAnsi="Times New Roman" w:cs="Times New Roman"/>
          <w:b/>
          <w:lang w:eastAsia="ar-SA"/>
        </w:rPr>
        <w:t>Tel.: 031/436.99.22, Fax: 031/436.99.21</w:t>
      </w:r>
    </w:p>
    <w:p w:rsidR="007E0AA4" w:rsidRDefault="007E0AA4" w:rsidP="007E0AA4">
      <w:pPr>
        <w:rPr>
          <w:rFonts w:ascii="Times New Roman" w:hAnsi="Times New Roman"/>
        </w:rPr>
      </w:pPr>
    </w:p>
    <w:p w:rsidR="007E0AA4" w:rsidRDefault="007E0AA4" w:rsidP="007E0AA4">
      <w:pPr>
        <w:rPr>
          <w:rFonts w:ascii="Times New Roman" w:hAnsi="Times New Roman"/>
        </w:rPr>
      </w:pPr>
    </w:p>
    <w:p w:rsidR="007E0AA4" w:rsidRPr="00281B90" w:rsidRDefault="007E0AA4" w:rsidP="007E0AA4">
      <w:pPr>
        <w:rPr>
          <w:rFonts w:ascii="Times New Roman" w:hAnsi="Times New Roman"/>
        </w:rPr>
      </w:pPr>
      <w:r w:rsidRPr="00281B90">
        <w:rPr>
          <w:rFonts w:ascii="Times New Roman" w:hAnsi="Times New Roman"/>
        </w:rPr>
        <w:t>NR.</w:t>
      </w:r>
      <w:r w:rsidR="0065701F" w:rsidRPr="0065701F">
        <w:rPr>
          <w:rFonts w:ascii="Times New Roman" w:eastAsia="Times New Roman" w:hAnsi="Times New Roman"/>
          <w:lang w:eastAsia="ro-RO"/>
        </w:rPr>
        <w:t xml:space="preserve"> </w:t>
      </w:r>
      <w:r w:rsidR="0065701F">
        <w:rPr>
          <w:rFonts w:ascii="Times New Roman" w:eastAsia="Times New Roman" w:hAnsi="Times New Roman"/>
          <w:lang w:eastAsia="ro-RO"/>
        </w:rPr>
        <w:t xml:space="preserve">388 </w:t>
      </w:r>
      <w:r w:rsidR="0065701F" w:rsidRPr="00281B90">
        <w:rPr>
          <w:rFonts w:ascii="Times New Roman" w:eastAsia="Times New Roman" w:hAnsi="Times New Roman"/>
          <w:lang w:eastAsia="ro-RO"/>
        </w:rPr>
        <w:t xml:space="preserve"> din </w:t>
      </w:r>
      <w:r w:rsidR="0065701F">
        <w:rPr>
          <w:rFonts w:ascii="Times New Roman" w:eastAsia="Times New Roman" w:hAnsi="Times New Roman"/>
          <w:lang w:eastAsia="ro-RO"/>
        </w:rPr>
        <w:t>07.02</w:t>
      </w:r>
      <w:r w:rsidR="005E28CE">
        <w:rPr>
          <w:rFonts w:ascii="Times New Roman" w:eastAsia="Times New Roman" w:hAnsi="Times New Roman"/>
          <w:lang w:eastAsia="ro-RO"/>
        </w:rPr>
        <w:t>.</w:t>
      </w:r>
      <w:r w:rsidR="0065701F">
        <w:rPr>
          <w:rFonts w:ascii="Times New Roman" w:eastAsia="Times New Roman" w:hAnsi="Times New Roman"/>
          <w:lang w:eastAsia="ro-RO"/>
        </w:rPr>
        <w:t>2020</w:t>
      </w:r>
    </w:p>
    <w:p w:rsidR="007E0AA4" w:rsidRPr="007E0AA4" w:rsidRDefault="007E0AA4" w:rsidP="007E0AA4">
      <w:pPr>
        <w:rPr>
          <w:rFonts w:ascii="Times New Roman" w:hAnsi="Times New Roman"/>
          <w:b/>
        </w:rPr>
      </w:pP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281B90">
        <w:rPr>
          <w:rFonts w:ascii="Times New Roman" w:hAnsi="Times New Roman"/>
        </w:rPr>
        <w:tab/>
      </w:r>
      <w:r w:rsidRPr="007E0AA4">
        <w:rPr>
          <w:rFonts w:ascii="Times New Roman" w:hAnsi="Times New Roman"/>
          <w:b/>
        </w:rPr>
        <w:t xml:space="preserve">APROBAT </w:t>
      </w:r>
    </w:p>
    <w:p w:rsidR="007E0AA4" w:rsidRPr="007E0AA4" w:rsidRDefault="007E0AA4" w:rsidP="007E0AA4">
      <w:pPr>
        <w:rPr>
          <w:rFonts w:ascii="Times New Roman" w:hAnsi="Times New Roman"/>
          <w:b/>
        </w:rPr>
      </w:pP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t xml:space="preserve"> Director  General</w:t>
      </w:r>
    </w:p>
    <w:p w:rsidR="007E0AA4" w:rsidRPr="007E0AA4" w:rsidRDefault="007E0AA4" w:rsidP="007E0AA4">
      <w:pPr>
        <w:rPr>
          <w:rFonts w:ascii="Times New Roman" w:hAnsi="Times New Roman"/>
          <w:b/>
        </w:rPr>
      </w:pP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r>
      <w:r w:rsidRPr="007E0AA4">
        <w:rPr>
          <w:rFonts w:ascii="Times New Roman" w:hAnsi="Times New Roman"/>
          <w:b/>
        </w:rPr>
        <w:tab/>
        <w:t xml:space="preserve">                            </w:t>
      </w:r>
      <w:r w:rsidRPr="007E0AA4">
        <w:rPr>
          <w:rFonts w:ascii="Times New Roman" w:hAnsi="Times New Roman"/>
          <w:b/>
          <w:lang w:val="it-IT"/>
        </w:rPr>
        <w:t>Sorin Ionut Diacu</w:t>
      </w:r>
      <w:r w:rsidRPr="007E0AA4">
        <w:rPr>
          <w:rFonts w:ascii="Times New Roman" w:hAnsi="Times New Roman"/>
          <w:b/>
        </w:rPr>
        <w:t xml:space="preserve">  </w:t>
      </w:r>
    </w:p>
    <w:p w:rsidR="007E0AA4" w:rsidRPr="00DC5BA4" w:rsidRDefault="007E0AA4" w:rsidP="007E0AA4">
      <w:pPr>
        <w:pStyle w:val="Bodytext20"/>
        <w:shd w:val="clear" w:color="auto" w:fill="auto"/>
        <w:spacing w:line="240" w:lineRule="auto"/>
        <w:rPr>
          <w:rFonts w:ascii="Times New Roman" w:hAnsi="Times New Roman" w:cs="Times New Roman"/>
          <w:sz w:val="28"/>
          <w:szCs w:val="28"/>
        </w:rPr>
      </w:pPr>
    </w:p>
    <w:p w:rsidR="007E0AA4" w:rsidRPr="00DC5BA4" w:rsidRDefault="007E0AA4" w:rsidP="007E0AA4">
      <w:pPr>
        <w:pStyle w:val="Bodytext20"/>
        <w:shd w:val="clear" w:color="auto" w:fill="auto"/>
        <w:spacing w:line="240" w:lineRule="auto"/>
        <w:ind w:left="4320"/>
        <w:jc w:val="right"/>
        <w:rPr>
          <w:rFonts w:ascii="Times New Roman" w:hAnsi="Times New Roman" w:cs="Times New Roman"/>
          <w:sz w:val="28"/>
          <w:szCs w:val="28"/>
        </w:rPr>
      </w:pPr>
    </w:p>
    <w:p w:rsidR="007E0AA4" w:rsidRPr="00DC5BA4" w:rsidRDefault="007E0AA4" w:rsidP="007E0AA4">
      <w:pPr>
        <w:pStyle w:val="Bodytext20"/>
        <w:shd w:val="clear" w:color="auto" w:fill="auto"/>
        <w:spacing w:line="240" w:lineRule="auto"/>
        <w:jc w:val="right"/>
        <w:rPr>
          <w:rFonts w:ascii="Times New Roman" w:hAnsi="Times New Roman" w:cs="Times New Roman"/>
          <w:sz w:val="28"/>
          <w:szCs w:val="28"/>
        </w:rPr>
      </w:pPr>
    </w:p>
    <w:p w:rsidR="007E0AA4" w:rsidRPr="00DC5BA4" w:rsidRDefault="007E0AA4" w:rsidP="007E0AA4">
      <w:pPr>
        <w:pStyle w:val="Bodytext20"/>
        <w:shd w:val="clear" w:color="auto" w:fill="auto"/>
        <w:spacing w:line="240" w:lineRule="auto"/>
        <w:jc w:val="right"/>
        <w:rPr>
          <w:rFonts w:ascii="Times New Roman" w:hAnsi="Times New Roman" w:cs="Times New Roman"/>
          <w:sz w:val="28"/>
          <w:szCs w:val="28"/>
        </w:rPr>
      </w:pPr>
    </w:p>
    <w:p w:rsidR="007E0AA4" w:rsidRPr="00DC5BA4" w:rsidRDefault="007E0AA4" w:rsidP="007E0AA4">
      <w:pPr>
        <w:pStyle w:val="Bodytext20"/>
        <w:shd w:val="clear" w:color="auto" w:fill="auto"/>
        <w:spacing w:line="240" w:lineRule="auto"/>
        <w:jc w:val="right"/>
        <w:rPr>
          <w:rFonts w:ascii="Times New Roman" w:hAnsi="Times New Roman" w:cs="Times New Roman"/>
          <w:sz w:val="28"/>
          <w:szCs w:val="28"/>
        </w:rPr>
      </w:pPr>
    </w:p>
    <w:p w:rsidR="007E0AA4" w:rsidRPr="00DC5BA4" w:rsidRDefault="007E0AA4" w:rsidP="007E0AA4">
      <w:pPr>
        <w:pStyle w:val="Heading11"/>
        <w:keepNext/>
        <w:keepLines/>
        <w:shd w:val="clear" w:color="auto" w:fill="auto"/>
        <w:spacing w:line="240" w:lineRule="auto"/>
        <w:jc w:val="center"/>
        <w:rPr>
          <w:rFonts w:ascii="Times New Roman" w:hAnsi="Times New Roman" w:cs="Times New Roman"/>
          <w:sz w:val="32"/>
          <w:szCs w:val="28"/>
        </w:rPr>
      </w:pPr>
    </w:p>
    <w:p w:rsidR="007E0AA4" w:rsidRPr="00DC5BA4" w:rsidRDefault="007E0AA4" w:rsidP="007E0AA4">
      <w:pPr>
        <w:pStyle w:val="Heading11"/>
        <w:keepNext/>
        <w:keepLines/>
        <w:shd w:val="clear" w:color="auto" w:fill="auto"/>
        <w:spacing w:after="240" w:line="240" w:lineRule="auto"/>
        <w:jc w:val="center"/>
        <w:rPr>
          <w:rFonts w:ascii="Times New Roman" w:hAnsi="Times New Roman" w:cs="Times New Roman"/>
          <w:sz w:val="28"/>
          <w:szCs w:val="28"/>
        </w:rPr>
      </w:pPr>
      <w:r w:rsidRPr="00DC5BA4">
        <w:rPr>
          <w:rFonts w:ascii="Times New Roman" w:hAnsi="Times New Roman" w:cs="Times New Roman"/>
          <w:sz w:val="40"/>
          <w:szCs w:val="40"/>
        </w:rPr>
        <w:t>CAIET DE SARCINI</w:t>
      </w:r>
      <w:r w:rsidRPr="00DC5BA4">
        <w:rPr>
          <w:rFonts w:ascii="Times New Roman" w:hAnsi="Times New Roman" w:cs="Times New Roman"/>
          <w:sz w:val="28"/>
          <w:szCs w:val="28"/>
        </w:rPr>
        <w:t xml:space="preserve"> </w:t>
      </w:r>
    </w:p>
    <w:p w:rsidR="007E0AA4" w:rsidRPr="00DC5BA4" w:rsidRDefault="007E0AA4" w:rsidP="007E0AA4">
      <w:pPr>
        <w:pStyle w:val="Heading11"/>
        <w:keepNext/>
        <w:keepLines/>
        <w:shd w:val="clear" w:color="auto" w:fill="auto"/>
        <w:spacing w:line="240" w:lineRule="auto"/>
        <w:jc w:val="center"/>
        <w:rPr>
          <w:rFonts w:ascii="Times New Roman" w:hAnsi="Times New Roman"/>
          <w:sz w:val="28"/>
          <w:szCs w:val="28"/>
        </w:rPr>
      </w:pPr>
      <w:r w:rsidRPr="00DC5BA4">
        <w:rPr>
          <w:rFonts w:ascii="Times New Roman" w:hAnsi="Times New Roman" w:cs="Times New Roman"/>
          <w:sz w:val="28"/>
          <w:szCs w:val="28"/>
        </w:rPr>
        <w:t xml:space="preserve">PENTRU PROCEDURA DE ATRIBUIRE PRIN LICITAȚIE DESCHISĂ A </w:t>
      </w:r>
      <w:r w:rsidRPr="00DC5BA4">
        <w:rPr>
          <w:rFonts w:ascii="Times New Roman" w:hAnsi="Times New Roman"/>
          <w:sz w:val="28"/>
          <w:szCs w:val="28"/>
        </w:rPr>
        <w:t xml:space="preserve">CONTRACTULUI SECTORIAL DE PRODUSE </w:t>
      </w:r>
    </w:p>
    <w:p w:rsidR="007E0AA4" w:rsidRPr="00DC5BA4" w:rsidRDefault="007E0AA4" w:rsidP="007E0AA4">
      <w:pPr>
        <w:pStyle w:val="Heading11"/>
        <w:keepNext/>
        <w:keepLines/>
        <w:shd w:val="clear" w:color="auto" w:fill="auto"/>
        <w:spacing w:line="240" w:lineRule="auto"/>
        <w:jc w:val="center"/>
        <w:rPr>
          <w:rFonts w:ascii="Times New Roman" w:hAnsi="Times New Roman"/>
          <w:sz w:val="28"/>
          <w:szCs w:val="28"/>
        </w:rPr>
      </w:pPr>
      <w:r w:rsidRPr="00DC5BA4">
        <w:rPr>
          <w:rFonts w:ascii="Times New Roman" w:hAnsi="Times New Roman"/>
          <w:sz w:val="28"/>
          <w:szCs w:val="28"/>
        </w:rPr>
        <w:t>AVÂND CA OBIECT:</w:t>
      </w:r>
    </w:p>
    <w:p w:rsidR="007E0AA4" w:rsidRPr="00DC5BA4" w:rsidRDefault="007E0AA4" w:rsidP="007E0AA4">
      <w:pPr>
        <w:pStyle w:val="Heading11"/>
        <w:keepNext/>
        <w:keepLines/>
        <w:shd w:val="clear" w:color="auto" w:fill="auto"/>
        <w:spacing w:line="240" w:lineRule="auto"/>
        <w:jc w:val="center"/>
        <w:rPr>
          <w:rFonts w:ascii="Times New Roman" w:hAnsi="Times New Roman"/>
          <w:sz w:val="28"/>
          <w:szCs w:val="28"/>
        </w:rPr>
      </w:pPr>
    </w:p>
    <w:p w:rsidR="007E0AA4" w:rsidRPr="00DC5BA4" w:rsidRDefault="007E0AA4" w:rsidP="007E0AA4">
      <w:pPr>
        <w:jc w:val="center"/>
        <w:rPr>
          <w:rFonts w:ascii="Times New Roman" w:hAnsi="Times New Roman"/>
          <w:b/>
          <w:bCs/>
          <w:color w:val="auto"/>
          <w:sz w:val="28"/>
          <w:szCs w:val="28"/>
        </w:rPr>
      </w:pPr>
      <w:r w:rsidRPr="00DC5BA4">
        <w:rPr>
          <w:rFonts w:ascii="Times New Roman" w:hAnsi="Times New Roman"/>
          <w:b/>
          <w:bCs/>
          <w:color w:val="auto"/>
          <w:sz w:val="28"/>
          <w:szCs w:val="28"/>
        </w:rPr>
        <w:t xml:space="preserve">“AUTOBUZE CU PODEA JOASĂ DESTINATE TRANSPORTULUI PUBLIC </w:t>
      </w:r>
      <w:r>
        <w:rPr>
          <w:rFonts w:ascii="Times New Roman" w:hAnsi="Times New Roman"/>
          <w:b/>
          <w:bCs/>
          <w:color w:val="auto"/>
          <w:sz w:val="28"/>
          <w:szCs w:val="28"/>
        </w:rPr>
        <w:t xml:space="preserve">REGIONAL DE CĂLĂTORI - </w:t>
      </w:r>
      <w:r w:rsidRPr="00DC5BA4">
        <w:rPr>
          <w:rFonts w:ascii="Times New Roman" w:hAnsi="Times New Roman"/>
          <w:b/>
          <w:bCs/>
          <w:color w:val="auto"/>
          <w:sz w:val="28"/>
          <w:szCs w:val="28"/>
        </w:rPr>
        <w:t>3</w:t>
      </w:r>
      <w:r w:rsidR="0065701F">
        <w:rPr>
          <w:rFonts w:ascii="Times New Roman" w:hAnsi="Times New Roman"/>
          <w:b/>
          <w:bCs/>
          <w:color w:val="auto"/>
          <w:sz w:val="28"/>
          <w:szCs w:val="28"/>
        </w:rPr>
        <w:t>6</w:t>
      </w:r>
      <w:r w:rsidRPr="00DC5BA4">
        <w:rPr>
          <w:rFonts w:ascii="Times New Roman" w:hAnsi="Times New Roman"/>
          <w:b/>
          <w:bCs/>
          <w:color w:val="auto"/>
          <w:sz w:val="28"/>
          <w:szCs w:val="28"/>
        </w:rPr>
        <w:t xml:space="preserve"> BUCĂȚI CU NORMĂ DE DEPOLUARE MINIM </w:t>
      </w:r>
      <w:r>
        <w:rPr>
          <w:rFonts w:ascii="Times New Roman" w:hAnsi="Times New Roman"/>
          <w:b/>
          <w:bCs/>
          <w:color w:val="auto"/>
          <w:sz w:val="28"/>
          <w:szCs w:val="28"/>
        </w:rPr>
        <w:t xml:space="preserve">EURO </w:t>
      </w:r>
      <w:r w:rsidR="0065701F">
        <w:rPr>
          <w:rFonts w:ascii="Times New Roman" w:hAnsi="Times New Roman"/>
          <w:b/>
          <w:bCs/>
          <w:color w:val="auto"/>
          <w:sz w:val="28"/>
          <w:szCs w:val="28"/>
        </w:rPr>
        <w:t>3</w:t>
      </w:r>
      <w:r w:rsidRPr="00DC5BA4">
        <w:rPr>
          <w:rFonts w:ascii="Times New Roman" w:hAnsi="Times New Roman"/>
          <w:b/>
          <w:bCs/>
          <w:color w:val="auto"/>
          <w:sz w:val="28"/>
          <w:szCs w:val="28"/>
        </w:rPr>
        <w:t>”</w:t>
      </w:r>
    </w:p>
    <w:p w:rsidR="007E0AA4" w:rsidRPr="00DC5BA4" w:rsidRDefault="007E0AA4" w:rsidP="007E0AA4">
      <w:pPr>
        <w:jc w:val="center"/>
        <w:rPr>
          <w:rFonts w:ascii="Times New Roman" w:hAnsi="Times New Roman"/>
          <w:b/>
          <w:bCs/>
          <w:color w:val="auto"/>
          <w:sz w:val="28"/>
          <w:szCs w:val="28"/>
        </w:rPr>
      </w:pPr>
    </w:p>
    <w:p w:rsidR="007E0AA4" w:rsidRPr="00DC5BA4" w:rsidRDefault="007E0AA4" w:rsidP="007E0AA4">
      <w:pPr>
        <w:jc w:val="center"/>
        <w:rPr>
          <w:rFonts w:ascii="Times New Roman" w:hAnsi="Times New Roman"/>
          <w:b/>
          <w:bCs/>
          <w:color w:val="auto"/>
          <w:sz w:val="28"/>
          <w:szCs w:val="28"/>
        </w:rPr>
      </w:pPr>
    </w:p>
    <w:p w:rsidR="007E0AA4" w:rsidRPr="00DC5BA4" w:rsidRDefault="007E0AA4" w:rsidP="007E0AA4">
      <w:pPr>
        <w:jc w:val="center"/>
        <w:rPr>
          <w:rFonts w:ascii="Times New Roman" w:hAnsi="Times New Roman"/>
          <w:b/>
          <w:bCs/>
          <w:color w:val="auto"/>
          <w:sz w:val="28"/>
          <w:szCs w:val="28"/>
        </w:rPr>
      </w:pPr>
    </w:p>
    <w:p w:rsidR="007E0AA4" w:rsidRPr="00DC5BA4" w:rsidRDefault="007E0AA4" w:rsidP="007E0AA4">
      <w:pPr>
        <w:jc w:val="center"/>
        <w:rPr>
          <w:rFonts w:ascii="Times New Roman" w:hAnsi="Times New Roman"/>
          <w:b/>
          <w:bCs/>
          <w:color w:val="auto"/>
          <w:sz w:val="28"/>
          <w:szCs w:val="28"/>
        </w:rPr>
      </w:pPr>
    </w:p>
    <w:p w:rsidR="007E0AA4" w:rsidRPr="00DC5BA4" w:rsidRDefault="007E0AA4" w:rsidP="007E0AA4">
      <w:pPr>
        <w:spacing w:after="240"/>
        <w:jc w:val="center"/>
        <w:rPr>
          <w:rFonts w:ascii="Times New Roman" w:hAnsi="Times New Roman"/>
          <w:b/>
          <w:bCs/>
          <w:color w:val="auto"/>
          <w:sz w:val="28"/>
          <w:szCs w:val="28"/>
        </w:rPr>
      </w:pPr>
      <w:r w:rsidRPr="00DC5BA4">
        <w:rPr>
          <w:rFonts w:ascii="Times New Roman" w:hAnsi="Times New Roman"/>
          <w:b/>
          <w:bCs/>
          <w:color w:val="auto"/>
          <w:sz w:val="28"/>
          <w:szCs w:val="28"/>
        </w:rPr>
        <w:t>Clasificarea CPV (vocabularul comun privind achizițiile):</w:t>
      </w:r>
    </w:p>
    <w:p w:rsidR="007E0AA4" w:rsidRPr="00DC5BA4" w:rsidRDefault="007E0AA4" w:rsidP="007E0AA4">
      <w:pPr>
        <w:rPr>
          <w:rFonts w:ascii="Times New Roman" w:hAnsi="Times New Roman"/>
          <w:b/>
          <w:bCs/>
          <w:color w:val="auto"/>
          <w:sz w:val="28"/>
          <w:szCs w:val="28"/>
        </w:rPr>
      </w:pPr>
      <w:r w:rsidRPr="00DC5BA4">
        <w:rPr>
          <w:rFonts w:ascii="Times New Roman" w:hAnsi="Times New Roman"/>
          <w:b/>
          <w:bCs/>
          <w:color w:val="auto"/>
          <w:sz w:val="28"/>
          <w:szCs w:val="28"/>
        </w:rPr>
        <w:t>34121400-5 - Autobuze cu podea joasă (Rev.2)</w:t>
      </w:r>
    </w:p>
    <w:p w:rsidR="007E0AA4" w:rsidRPr="00DC5BA4" w:rsidRDefault="007E0AA4" w:rsidP="007E0AA4">
      <w:pPr>
        <w:rPr>
          <w:rFonts w:ascii="Times New Roman" w:hAnsi="Times New Roman"/>
          <w:b/>
          <w:color w:val="auto"/>
          <w:sz w:val="28"/>
          <w:szCs w:val="28"/>
        </w:rPr>
      </w:pPr>
    </w:p>
    <w:p w:rsidR="007E0AA4" w:rsidRPr="00DC5BA4" w:rsidRDefault="007E0AA4" w:rsidP="007E0AA4">
      <w:pPr>
        <w:pStyle w:val="Heading11"/>
        <w:keepNext/>
        <w:keepLines/>
        <w:shd w:val="clear" w:color="auto" w:fill="auto"/>
        <w:spacing w:line="240" w:lineRule="auto"/>
        <w:jc w:val="center"/>
        <w:rPr>
          <w:rFonts w:ascii="Times New Roman" w:hAnsi="Times New Roman" w:cs="Times New Roman"/>
          <w:sz w:val="28"/>
          <w:szCs w:val="28"/>
        </w:rPr>
      </w:pPr>
    </w:p>
    <w:p w:rsidR="007E0AA4" w:rsidRPr="00DC5BA4" w:rsidRDefault="007E0AA4" w:rsidP="007E0AA4">
      <w:pPr>
        <w:pStyle w:val="Bodytext50"/>
        <w:shd w:val="clear" w:color="auto" w:fill="auto"/>
        <w:spacing w:line="240" w:lineRule="auto"/>
        <w:rPr>
          <w:rFonts w:ascii="Times New Roman" w:hAnsi="Times New Roman" w:cs="Times New Roman"/>
          <w:sz w:val="28"/>
          <w:szCs w:val="28"/>
        </w:rPr>
      </w:pPr>
    </w:p>
    <w:p w:rsidR="007E0AA4" w:rsidRPr="00DC5BA4" w:rsidRDefault="007E0AA4" w:rsidP="007E0AA4">
      <w:pPr>
        <w:pStyle w:val="Bodytext50"/>
        <w:shd w:val="clear" w:color="auto" w:fill="auto"/>
        <w:spacing w:line="240" w:lineRule="auto"/>
        <w:rPr>
          <w:rFonts w:ascii="Times New Roman" w:hAnsi="Times New Roman" w:cs="Times New Roman"/>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rPr>
          <w:rFonts w:ascii="Times New Roman" w:hAnsi="Times New Roman" w:cs="Times New Roman"/>
          <w:color w:val="auto"/>
          <w:sz w:val="28"/>
          <w:szCs w:val="28"/>
        </w:rPr>
      </w:pPr>
    </w:p>
    <w:p w:rsidR="007E0AA4" w:rsidRDefault="007E0AA4" w:rsidP="007E0AA4">
      <w:pPr>
        <w:pStyle w:val="Bodytext50"/>
        <w:shd w:val="clear" w:color="auto" w:fill="auto"/>
        <w:spacing w:after="120" w:line="240" w:lineRule="auto"/>
        <w:jc w:val="both"/>
        <w:rPr>
          <w:rFonts w:ascii="Times New Roman" w:hAnsi="Times New Roman" w:cs="Times New Roman"/>
          <w:sz w:val="28"/>
          <w:szCs w:val="28"/>
        </w:rPr>
      </w:pPr>
      <w:bookmarkStart w:id="0" w:name="bookmark3"/>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lastRenderedPageBreak/>
        <w:t xml:space="preserve">1. </w:t>
      </w:r>
      <w:bookmarkEnd w:id="0"/>
      <w:r w:rsidRPr="00DC5BA4">
        <w:rPr>
          <w:rFonts w:ascii="Times New Roman" w:hAnsi="Times New Roman" w:cs="Times New Roman"/>
          <w:sz w:val="28"/>
          <w:szCs w:val="28"/>
        </w:rPr>
        <w:t>INTRODUCERE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bCs w:val="0"/>
          <w:sz w:val="28"/>
          <w:szCs w:val="28"/>
        </w:rPr>
        <w:t>1.1. Generalități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Prevederile prezentului Caiet de Sarcini fac parte integrantă din documentaţia pentru elaborarea şi prezentarea ofertei şi constituie ansamblul cerinţelor pe baza cărora fiecare ofertant va elabora propunerea tehnică.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Cerinţele cuprinse în Caietul de Sarcini sunt considerate ca fiind minimale. Orice ofertă prezentată care nu respectă în totalitate prevederile Caietului de Sarcini, va fi luată în considerare numai în măsura în care propunerea tehnică presupune asigurarea unui nivel calitativ superior cerinţelor minimale din Caietul de Sarcini. Ofertele cu caracteristici tehnice inferioare celor prevăzute în Caietul de Sarcini vor fi declarate neconforme.</w:t>
      </w:r>
    </w:p>
    <w:p w:rsidR="007E0A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Obiectul contractului îl constituie furnizarea a 3</w:t>
      </w:r>
      <w:r w:rsidR="0065701F">
        <w:rPr>
          <w:rFonts w:ascii="Times New Roman" w:hAnsi="Times New Roman" w:cs="Times New Roman"/>
          <w:sz w:val="28"/>
          <w:szCs w:val="28"/>
        </w:rPr>
        <w:t>6</w:t>
      </w:r>
      <w:r w:rsidRPr="00DC5BA4">
        <w:rPr>
          <w:rFonts w:ascii="Times New Roman" w:hAnsi="Times New Roman" w:cs="Times New Roman"/>
          <w:sz w:val="28"/>
          <w:szCs w:val="28"/>
        </w:rPr>
        <w:t xml:space="preserve"> (treizeci) de autobuze </w:t>
      </w:r>
      <w:r>
        <w:rPr>
          <w:rFonts w:ascii="Times New Roman" w:hAnsi="Times New Roman" w:cs="Times New Roman"/>
          <w:sz w:val="28"/>
          <w:szCs w:val="28"/>
        </w:rPr>
        <w:t xml:space="preserve">cu podea joasa. Autobuzele </w:t>
      </w:r>
      <w:r w:rsidRPr="00DC5BA4">
        <w:rPr>
          <w:rFonts w:ascii="Times New Roman" w:hAnsi="Times New Roman" w:cs="Times New Roman"/>
          <w:sz w:val="28"/>
          <w:szCs w:val="28"/>
        </w:rPr>
        <w:t>vor fi echipate cu motoare care să respecte minim norma de de</w:t>
      </w:r>
      <w:r w:rsidR="0065701F">
        <w:rPr>
          <w:rFonts w:ascii="Times New Roman" w:hAnsi="Times New Roman" w:cs="Times New Roman"/>
          <w:sz w:val="28"/>
          <w:szCs w:val="28"/>
        </w:rPr>
        <w:t xml:space="preserve"> </w:t>
      </w:r>
      <w:r w:rsidRPr="00DC5BA4">
        <w:rPr>
          <w:rFonts w:ascii="Times New Roman" w:hAnsi="Times New Roman" w:cs="Times New Roman"/>
          <w:sz w:val="28"/>
          <w:szCs w:val="28"/>
        </w:rPr>
        <w:t xml:space="preserve">poluare </w:t>
      </w:r>
      <w:r>
        <w:rPr>
          <w:rFonts w:ascii="Times New Roman" w:hAnsi="Times New Roman" w:cs="Times New Roman"/>
          <w:sz w:val="28"/>
          <w:szCs w:val="28"/>
        </w:rPr>
        <w:t xml:space="preserve">EURO </w:t>
      </w:r>
      <w:r w:rsidR="0065701F">
        <w:rPr>
          <w:rFonts w:ascii="Times New Roman" w:hAnsi="Times New Roman" w:cs="Times New Roman"/>
          <w:sz w:val="28"/>
          <w:szCs w:val="28"/>
        </w:rPr>
        <w:t>3</w:t>
      </w:r>
      <w:r>
        <w:rPr>
          <w:rFonts w:ascii="Times New Roman" w:hAnsi="Times New Roman" w:cs="Times New Roman"/>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Luând în considerare faptul că autobuzele care vor fi achiziționate sunt destinate serviciului comunitar de transport public local de călători în Orașul Voluntari și în Regiunea București - Ilfov, ținând cont de întinderea şi caracteristicile geografice ale arealului în care vor opera autobuzele, situarea într-o zonă de câmpie, o rețea rutieră fără declivități, ținând cont de populaţia totală deservită, precum și de dispunerea acesteia în teritoriu, de existenţa şi starea de viabilitate a infrastructurii rutiere şi de necesitatea ca serviciul de transport să deservească cât mai bine nevoile de deplasare ale populaţiei, în completarea parcului auto deja existent al S.C. Serviciului Transport Voluntari  S.R.L.,</w:t>
      </w:r>
      <w:r w:rsidRPr="00DC5BA4">
        <w:rPr>
          <w:rFonts w:ascii="Times New Roman" w:hAnsi="Times New Roman" w:cs="Times New Roman"/>
          <w:sz w:val="18"/>
          <w:szCs w:val="18"/>
        </w:rPr>
        <w:t xml:space="preserve">  </w:t>
      </w:r>
      <w:r w:rsidRPr="00DC5BA4">
        <w:rPr>
          <w:rFonts w:ascii="Times New Roman" w:hAnsi="Times New Roman" w:cs="Times New Roman"/>
          <w:b w:val="0"/>
          <w:sz w:val="28"/>
          <w:szCs w:val="28"/>
        </w:rPr>
        <w:t xml:space="preserve">sunt necesare </w:t>
      </w:r>
      <w:r>
        <w:rPr>
          <w:rFonts w:ascii="Times New Roman" w:hAnsi="Times New Roman" w:cs="Times New Roman"/>
          <w:b w:val="0"/>
          <w:sz w:val="28"/>
          <w:szCs w:val="28"/>
        </w:rPr>
        <w:t>3</w:t>
      </w:r>
      <w:r w:rsidR="0065701F">
        <w:rPr>
          <w:rFonts w:ascii="Times New Roman" w:hAnsi="Times New Roman" w:cs="Times New Roman"/>
          <w:b w:val="0"/>
          <w:sz w:val="28"/>
          <w:szCs w:val="28"/>
        </w:rPr>
        <w:t>6</w:t>
      </w:r>
      <w:r w:rsidRPr="00DC5BA4">
        <w:rPr>
          <w:rFonts w:ascii="Times New Roman" w:hAnsi="Times New Roman" w:cs="Times New Roman"/>
          <w:b w:val="0"/>
          <w:sz w:val="28"/>
          <w:szCs w:val="28"/>
        </w:rPr>
        <w:t xml:space="preserve"> (</w:t>
      </w:r>
      <w:r>
        <w:rPr>
          <w:rFonts w:ascii="Times New Roman" w:hAnsi="Times New Roman" w:cs="Times New Roman"/>
          <w:b w:val="0"/>
          <w:sz w:val="28"/>
          <w:szCs w:val="28"/>
        </w:rPr>
        <w:t>treizeci</w:t>
      </w:r>
      <w:r w:rsidR="0065701F">
        <w:rPr>
          <w:rFonts w:ascii="Times New Roman" w:hAnsi="Times New Roman" w:cs="Times New Roman"/>
          <w:b w:val="0"/>
          <w:sz w:val="28"/>
          <w:szCs w:val="28"/>
        </w:rPr>
        <w:t>sisase</w:t>
      </w:r>
      <w:r w:rsidRPr="00DC5BA4">
        <w:rPr>
          <w:rFonts w:ascii="Times New Roman" w:hAnsi="Times New Roman" w:cs="Times New Roman"/>
          <w:b w:val="0"/>
          <w:sz w:val="28"/>
          <w:szCs w:val="28"/>
        </w:rPr>
        <w:t>) de autobuze urbane / regionale, de capacitate medie, cu podea joasă, cu o capacitate  de încărcare de minim 75 călători, având minim 34 de locuri pe scaune (incluzându-l şi pe cel al conducătorului auto), care să asigure şi să faciliteze accesul persoanelor cu mobilitate redusă (autobuzele trebuie să aibă podea coborâtă şi rampă de acces care să permită accesul persoanelor cu dizabilități).</w:t>
      </w:r>
    </w:p>
    <w:p w:rsidR="007E0AA4" w:rsidRPr="00DC5BA4" w:rsidRDefault="007E0AA4" w:rsidP="007E0AA4">
      <w:pPr>
        <w:autoSpaceDE w:val="0"/>
        <w:autoSpaceDN w:val="0"/>
        <w:adjustRightInd w:val="0"/>
        <w:jc w:val="both"/>
        <w:rPr>
          <w:rFonts w:ascii="Times New Roman" w:hAnsi="Times New Roman" w:cs="Times New Roman"/>
          <w:color w:val="auto"/>
          <w:sz w:val="28"/>
          <w:szCs w:val="28"/>
        </w:rPr>
      </w:pPr>
      <w:r w:rsidRPr="00DC5BA4">
        <w:rPr>
          <w:rFonts w:ascii="Times New Roman" w:hAnsi="Times New Roman" w:cs="Times New Roman"/>
          <w:b/>
          <w:color w:val="auto"/>
          <w:sz w:val="28"/>
          <w:szCs w:val="28"/>
        </w:rPr>
        <w:tab/>
      </w:r>
      <w:r w:rsidRPr="00DC5BA4">
        <w:rPr>
          <w:rFonts w:ascii="Times New Roman" w:hAnsi="Times New Roman" w:cs="Times New Roman"/>
          <w:color w:val="auto"/>
          <w:sz w:val="28"/>
          <w:szCs w:val="28"/>
        </w:rPr>
        <w:t>Pentru a facilita operarea și pentru a reduce costurile de mentenanță, se impune ca cele 3</w:t>
      </w:r>
      <w:r w:rsidR="0065701F">
        <w:rPr>
          <w:rFonts w:ascii="Times New Roman" w:hAnsi="Times New Roman" w:cs="Times New Roman"/>
          <w:color w:val="auto"/>
          <w:sz w:val="28"/>
          <w:szCs w:val="28"/>
        </w:rPr>
        <w:t>6</w:t>
      </w:r>
      <w:r w:rsidRPr="00DC5BA4">
        <w:rPr>
          <w:rFonts w:ascii="Times New Roman" w:hAnsi="Times New Roman" w:cs="Times New Roman"/>
          <w:color w:val="auto"/>
          <w:sz w:val="28"/>
          <w:szCs w:val="28"/>
        </w:rPr>
        <w:t xml:space="preserve"> de autobuze cu norma de depoluare minim </w:t>
      </w:r>
      <w:r>
        <w:rPr>
          <w:rFonts w:ascii="Times New Roman" w:hAnsi="Times New Roman" w:cs="Times New Roman"/>
          <w:color w:val="auto"/>
          <w:sz w:val="28"/>
          <w:szCs w:val="28"/>
        </w:rPr>
        <w:t xml:space="preserve">EURO </w:t>
      </w:r>
      <w:r w:rsidR="0065701F">
        <w:rPr>
          <w:rFonts w:ascii="Times New Roman" w:hAnsi="Times New Roman" w:cs="Times New Roman"/>
          <w:color w:val="auto"/>
          <w:sz w:val="28"/>
          <w:szCs w:val="28"/>
        </w:rPr>
        <w:t>3</w:t>
      </w:r>
      <w:r w:rsidRPr="00DC5BA4">
        <w:rPr>
          <w:rFonts w:ascii="Times New Roman" w:hAnsi="Times New Roman" w:cs="Times New Roman"/>
          <w:color w:val="auto"/>
          <w:sz w:val="28"/>
          <w:szCs w:val="28"/>
        </w:rPr>
        <w:t xml:space="preserve"> să fie aceeaşi marcă şi acelaşi model.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trebuie să fie dotate cu minim 2 uși de acces pentru pasageri, transmisia să fie automată, iar suspensia integral pneumatică.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sz w:val="28"/>
          <w:szCs w:val="28"/>
        </w:rPr>
        <w:tab/>
      </w:r>
      <w:r w:rsidRPr="00DC5BA4">
        <w:rPr>
          <w:rFonts w:ascii="Times New Roman" w:hAnsi="Times New Roman" w:cs="Times New Roman"/>
          <w:b w:val="0"/>
          <w:sz w:val="28"/>
          <w:szCs w:val="28"/>
        </w:rPr>
        <w:t xml:space="preserve">Autobuzele se vor achiziționa prin sistem de rate, numărul minim de rate lunare acceptat de ofertant fiind de </w:t>
      </w:r>
      <w:r w:rsidR="0065701F">
        <w:rPr>
          <w:rFonts w:ascii="Times New Roman" w:hAnsi="Times New Roman" w:cs="Times New Roman"/>
          <w:b w:val="0"/>
          <w:sz w:val="28"/>
          <w:szCs w:val="28"/>
        </w:rPr>
        <w:t>24</w:t>
      </w:r>
      <w:r w:rsidRPr="00DC5BA4">
        <w:rPr>
          <w:rFonts w:ascii="Times New Roman" w:hAnsi="Times New Roman" w:cs="Times New Roman"/>
          <w:b w:val="0"/>
          <w:sz w:val="28"/>
          <w:szCs w:val="28"/>
        </w:rPr>
        <w:t>. Nu se va percepe dobândă.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Caietul de sarcini precizează conditiile tehnice şi de calitate pe care </w:t>
      </w:r>
      <w:r w:rsidRPr="00DC5BA4">
        <w:rPr>
          <w:rFonts w:ascii="Times New Roman" w:hAnsi="Times New Roman" w:cs="Times New Roman"/>
          <w:b w:val="0"/>
          <w:sz w:val="28"/>
          <w:szCs w:val="28"/>
        </w:rPr>
        <w:lastRenderedPageBreak/>
        <w:t>trebuie sa le îndeplinească autobuzele. Acestea trebuie să îndeplinească condiţiile de fiabilitate, securitate, confort şi protecţie ambientală stipulate de legislația românească și europeană.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pot să fie noi sau rulate (second-hand), însă parcursul total deja realizat nu trebuie să depășească valoarea de 1.000.000 km.</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Elementele exterioare şi ale amenajării interioare a salonului autobuzelor trebuie să aibă o estetică modernă şi să asigure confort şi siguranţă corespunzătoare călătorilor.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Furnizorul autobuzelor poate asigura livrarea acestora la sediul autorităţii contractante: S.C. Serviciul Transport Voluntari  S.R.L.,  B-dul Dunării, nr. 71, Oraşul Voluntari, Jud. Ilfov. Se acceptă ca autobuzele să fie livrate de la sediul producătorului / ofertantului la sediul autorităţii contractante prin mijloace proprii de propulsie. Se acceptă și varianta în care autobuzele să fie livrate la sediul sau punctul de lucru al ofertantului, însă re</w:t>
      </w:r>
      <w:r>
        <w:rPr>
          <w:rFonts w:ascii="Times New Roman" w:hAnsi="Times New Roman" w:cs="Times New Roman"/>
          <w:b w:val="0"/>
          <w:sz w:val="28"/>
          <w:szCs w:val="28"/>
        </w:rPr>
        <w:t>c</w:t>
      </w:r>
      <w:r w:rsidRPr="00DC5BA4">
        <w:rPr>
          <w:rFonts w:ascii="Times New Roman" w:hAnsi="Times New Roman" w:cs="Times New Roman"/>
          <w:b w:val="0"/>
          <w:sz w:val="28"/>
          <w:szCs w:val="28"/>
        </w:rPr>
        <w:t>epția finală se va face la sediul autorităţii contractante menționat mai sus.</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Furnizorul autobuzelor va asuma toate celelalte obligaţii prevăzute în Caietul de sarcini.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Cs w:val="0"/>
          <w:sz w:val="28"/>
          <w:szCs w:val="28"/>
        </w:rPr>
      </w:pPr>
      <w:r w:rsidRPr="00DC5BA4">
        <w:rPr>
          <w:rFonts w:ascii="Times New Roman" w:hAnsi="Times New Roman" w:cs="Times New Roman"/>
          <w:b w:val="0"/>
          <w:sz w:val="28"/>
          <w:szCs w:val="28"/>
        </w:rPr>
        <w:tab/>
      </w:r>
      <w:bookmarkStart w:id="1" w:name="bookmark4"/>
      <w:r w:rsidRPr="00DC5BA4">
        <w:rPr>
          <w:rFonts w:ascii="Times New Roman" w:hAnsi="Times New Roman" w:cs="Times New Roman"/>
          <w:bCs w:val="0"/>
          <w:sz w:val="28"/>
          <w:szCs w:val="28"/>
        </w:rPr>
        <w:t>1.2. Obiectul procedurii de achiziție și domeniul de aplicare</w:t>
      </w:r>
      <w:bookmarkEnd w:id="1"/>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p>
    <w:p w:rsidR="007E0A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Obiectul procedurii constă în achiziţionarea</w:t>
      </w:r>
      <w:r>
        <w:rPr>
          <w:rFonts w:ascii="Times New Roman" w:hAnsi="Times New Roman" w:cs="Times New Roman"/>
          <w:b w:val="0"/>
          <w:sz w:val="28"/>
          <w:szCs w:val="28"/>
        </w:rPr>
        <w:t xml:space="preserve"> a 3</w:t>
      </w:r>
      <w:r w:rsidR="0065701F">
        <w:rPr>
          <w:rFonts w:ascii="Times New Roman" w:hAnsi="Times New Roman" w:cs="Times New Roman"/>
          <w:b w:val="0"/>
          <w:sz w:val="28"/>
          <w:szCs w:val="28"/>
        </w:rPr>
        <w:t>6</w:t>
      </w:r>
      <w:r>
        <w:rPr>
          <w:rFonts w:ascii="Times New Roman" w:hAnsi="Times New Roman" w:cs="Times New Roman"/>
          <w:b w:val="0"/>
          <w:sz w:val="28"/>
          <w:szCs w:val="28"/>
        </w:rPr>
        <w:t xml:space="preserve"> (treizeci</w:t>
      </w:r>
      <w:r w:rsidR="0065701F">
        <w:rPr>
          <w:rFonts w:ascii="Times New Roman" w:hAnsi="Times New Roman" w:cs="Times New Roman"/>
          <w:b w:val="0"/>
          <w:sz w:val="28"/>
          <w:szCs w:val="28"/>
        </w:rPr>
        <w:t>sisase</w:t>
      </w:r>
      <w:r>
        <w:rPr>
          <w:rFonts w:ascii="Times New Roman" w:hAnsi="Times New Roman" w:cs="Times New Roman"/>
          <w:b w:val="0"/>
          <w:sz w:val="28"/>
          <w:szCs w:val="28"/>
        </w:rPr>
        <w:t>) de autobuze cu  norma</w:t>
      </w:r>
      <w:r w:rsidRPr="00DC5BA4">
        <w:rPr>
          <w:rFonts w:ascii="Times New Roman" w:hAnsi="Times New Roman" w:cs="Times New Roman"/>
          <w:b w:val="0"/>
          <w:sz w:val="28"/>
          <w:szCs w:val="28"/>
        </w:rPr>
        <w:t xml:space="preserve"> de depoluare </w:t>
      </w:r>
      <w:r>
        <w:rPr>
          <w:rFonts w:ascii="Times New Roman" w:hAnsi="Times New Roman" w:cs="Times New Roman"/>
          <w:b w:val="0"/>
          <w:sz w:val="28"/>
          <w:szCs w:val="28"/>
        </w:rPr>
        <w:t xml:space="preserve">minim EURO </w:t>
      </w:r>
      <w:r w:rsidR="0065701F">
        <w:rPr>
          <w:rFonts w:ascii="Times New Roman" w:hAnsi="Times New Roman" w:cs="Times New Roman"/>
          <w:b w:val="0"/>
          <w:sz w:val="28"/>
          <w:szCs w:val="28"/>
        </w:rPr>
        <w:t>6</w:t>
      </w:r>
      <w:r>
        <w:rPr>
          <w:rFonts w:ascii="Times New Roman" w:hAnsi="Times New Roman" w:cs="Times New Roman"/>
          <w:b w:val="0"/>
          <w:sz w:val="28"/>
          <w:szCs w:val="28"/>
        </w:rPr>
        <w:t xml:space="preserve"> cu </w:t>
      </w:r>
      <w:r w:rsidRPr="00DC5BA4">
        <w:rPr>
          <w:rFonts w:ascii="Times New Roman" w:hAnsi="Times New Roman" w:cs="Times New Roman"/>
          <w:b w:val="0"/>
          <w:sz w:val="28"/>
          <w:szCs w:val="28"/>
        </w:rPr>
        <w:t>capacitate</w:t>
      </w:r>
      <w:r>
        <w:rPr>
          <w:rFonts w:ascii="Times New Roman" w:hAnsi="Times New Roman" w:cs="Times New Roman"/>
          <w:b w:val="0"/>
          <w:sz w:val="28"/>
          <w:szCs w:val="28"/>
        </w:rPr>
        <w:t>a</w:t>
      </w:r>
      <w:r w:rsidRPr="00DC5BA4">
        <w:rPr>
          <w:rFonts w:ascii="Times New Roman" w:hAnsi="Times New Roman" w:cs="Times New Roman"/>
          <w:b w:val="0"/>
          <w:sz w:val="28"/>
          <w:szCs w:val="28"/>
        </w:rPr>
        <w:t xml:space="preserve"> </w:t>
      </w:r>
      <w:r>
        <w:rPr>
          <w:rFonts w:ascii="Times New Roman" w:hAnsi="Times New Roman" w:cs="Times New Roman"/>
          <w:b w:val="0"/>
          <w:sz w:val="28"/>
          <w:szCs w:val="28"/>
        </w:rPr>
        <w:t xml:space="preserve">totală </w:t>
      </w:r>
      <w:r w:rsidRPr="00DC5BA4">
        <w:rPr>
          <w:rFonts w:ascii="Times New Roman" w:hAnsi="Times New Roman" w:cs="Times New Roman"/>
          <w:b w:val="0"/>
          <w:sz w:val="28"/>
          <w:szCs w:val="28"/>
        </w:rPr>
        <w:t>de minim 75 de locuri, cumulativ pe scaune şi în picioare, dintre care minim 34 locuri pe scaune (considerând inclusiv locul conducătorului autobuzului), destinate  transportului public urban / regional de călători, având minim 2 uși de acces pentru pasageri, susp</w:t>
      </w:r>
      <w:r>
        <w:rPr>
          <w:rFonts w:ascii="Times New Roman" w:hAnsi="Times New Roman" w:cs="Times New Roman"/>
          <w:b w:val="0"/>
          <w:sz w:val="28"/>
          <w:szCs w:val="28"/>
        </w:rPr>
        <w:t xml:space="preserve">ensie integral pneumatică și </w:t>
      </w:r>
      <w:r w:rsidRPr="00DC5BA4">
        <w:rPr>
          <w:rFonts w:ascii="Times New Roman" w:hAnsi="Times New Roman" w:cs="Times New Roman"/>
          <w:b w:val="0"/>
          <w:sz w:val="28"/>
          <w:szCs w:val="28"/>
        </w:rPr>
        <w:t>transmisie automată.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Prezentul Caiet de Sarcini se referă la vehicule noi sau rulate (second</w:t>
      </w:r>
      <w:r>
        <w:rPr>
          <w:rFonts w:ascii="Times New Roman" w:hAnsi="Times New Roman" w:cs="Times New Roman"/>
          <w:b w:val="0"/>
          <w:sz w:val="28"/>
          <w:szCs w:val="28"/>
        </w:rPr>
        <w:t>-hand), cu an de fabricație 2005</w:t>
      </w:r>
      <w:r w:rsidRPr="00DC5BA4">
        <w:rPr>
          <w:rFonts w:ascii="Times New Roman" w:hAnsi="Times New Roman" w:cs="Times New Roman"/>
          <w:b w:val="0"/>
          <w:sz w:val="28"/>
          <w:szCs w:val="28"/>
        </w:rPr>
        <w:t xml:space="preserve"> sau mai recent, destinate transportului public urban / regional de călători, care vor trebui să îndeplinească condiţii specifice de fiabilitate, securitate, confort și protecție ambientală şi să ofere costuri scăzute de mentenanţă și acces facil la agregate, ansambluri si subansambluri.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Autobuzele vor respecta Reglementările privind privind condiţiile tehnice pe care trebuie să le îndeplinească vehiculele în vederea admiterii în circulaţie pe drumurile publice din România: </w:t>
      </w:r>
      <w:r w:rsidRPr="00DC5BA4">
        <w:rPr>
          <w:rFonts w:ascii="Times New Roman" w:hAnsi="Times New Roman" w:cs="Times New Roman"/>
          <w:b w:val="0"/>
          <w:i/>
          <w:sz w:val="28"/>
          <w:szCs w:val="28"/>
        </w:rPr>
        <w:t xml:space="preserve">Ordinul ministrului lucrărilor publice, transporturilor şi locuinţei nr. 211 din 11 februarie 2003 pentru aprobarea Reglementărilor privind condiţiile tehnice pe care trebuie să le îndeplinească vehiculele rutiere în vederea admiterii în circulaţie pe </w:t>
      </w:r>
      <w:r w:rsidRPr="00DC5BA4">
        <w:rPr>
          <w:rFonts w:ascii="Times New Roman" w:hAnsi="Times New Roman" w:cs="Times New Roman"/>
          <w:b w:val="0"/>
          <w:i/>
          <w:sz w:val="28"/>
          <w:szCs w:val="28"/>
        </w:rPr>
        <w:lastRenderedPageBreak/>
        <w:t>drumurile publice din România - RNTR 2 (publicat în Monitorul Oficial al României, Partea I, nr. 275 şi 275 bis din 18 aprilie 2003)</w:t>
      </w:r>
      <w:r w:rsidRPr="00DC5BA4">
        <w:rPr>
          <w:rFonts w:ascii="Times New Roman" w:hAnsi="Times New Roman" w:cs="Times New Roman"/>
          <w:b w:val="0"/>
          <w:sz w:val="28"/>
          <w:szCs w:val="28"/>
        </w:rPr>
        <w:t>, cu modificările și completările ulterioare, precum și condiţiile tehnice din Regulamentul nr. 36 CEE-ONU și Directiva 2001/85/CE.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Autobuzele trebuie să fie astfel construite / dotate / adaptate încât să asigure accesul neîngrădit al persoanelor cu dizabilități, în conformitate cu </w:t>
      </w:r>
      <w:r w:rsidRPr="00DC5BA4">
        <w:rPr>
          <w:rFonts w:ascii="Times New Roman" w:hAnsi="Times New Roman" w:cs="Times New Roman"/>
          <w:b w:val="0"/>
          <w:i/>
          <w:sz w:val="28"/>
          <w:szCs w:val="28"/>
        </w:rPr>
        <w:t>Ordonanța de urgență nr. 102/1999 privind protecția specială și încadrarea în muncă a persoanelor cu handicap,</w:t>
      </w:r>
      <w:r w:rsidRPr="00DC5BA4">
        <w:rPr>
          <w:rFonts w:ascii="Times New Roman" w:hAnsi="Times New Roman" w:cs="Times New Roman"/>
          <w:b w:val="0"/>
          <w:sz w:val="28"/>
          <w:szCs w:val="28"/>
        </w:rPr>
        <w:t xml:space="preserve"> aprobată și modificată prin Legea 519/2012.</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În cazul în care ofertantul nu este şi producătorul autovehiculelor ofertate, acesta va face dovada autorizării de către producătorul autovehiculelor în vederea comercializării acestora şi asigurării serviciilor de mentenanţă. Documentul care atestă dovada autorizării de comercializare şi de asigurare a mentenanţei dată de către producătorul autovehiculelor ofertate se va prezenta în copie legalizată sau copie certificată "conform cu originalul" de către ofertant, cu semnătura şi ştampila acestuia.</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ofertate vor fi omologate de către Registrul Auto Roman, iar la livrare vor fi însoţite de cărţile de identitate.</w:t>
      </w:r>
    </w:p>
    <w:p w:rsidR="007E0AA4" w:rsidRPr="00DC5BA4" w:rsidRDefault="007E0AA4" w:rsidP="007E0AA4">
      <w:pPr>
        <w:rPr>
          <w:rFonts w:ascii="Times New Roman" w:hAnsi="Times New Roman" w:cs="Times New Roman"/>
          <w:color w:val="auto"/>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Cs w:val="0"/>
          <w:sz w:val="28"/>
          <w:szCs w:val="28"/>
        </w:rPr>
      </w:pPr>
      <w:r w:rsidRPr="00DC5BA4">
        <w:rPr>
          <w:rFonts w:ascii="Times New Roman" w:hAnsi="Times New Roman" w:cs="Times New Roman"/>
          <w:bCs w:val="0"/>
          <w:sz w:val="28"/>
          <w:szCs w:val="28"/>
        </w:rPr>
        <w:tab/>
        <w:t>1.3. Precizări pentru ofertanți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heme="majorHAnsi" w:hAnsiTheme="majorHAnsi"/>
          <w:b w:val="0"/>
          <w:sz w:val="28"/>
          <w:szCs w:val="28"/>
        </w:rPr>
        <w:tab/>
      </w:r>
      <w:r w:rsidRPr="00DC5BA4">
        <w:rPr>
          <w:rFonts w:ascii="Times New Roman" w:hAnsi="Times New Roman" w:cs="Times New Roman"/>
          <w:b w:val="0"/>
          <w:sz w:val="28"/>
          <w:szCs w:val="28"/>
        </w:rPr>
        <w:t xml:space="preserve">Fiecare ofertant are obligaţia de a întocmi Propunerea tehnică şi Oferta financiară în conformitate cu prevederile din Caietul de Sarcini și din Fișa de Date aferente procedurii de atribuire prin </w:t>
      </w:r>
      <w:r>
        <w:rPr>
          <w:rFonts w:ascii="Times New Roman" w:hAnsi="Times New Roman" w:cs="Times New Roman"/>
          <w:b w:val="0"/>
          <w:sz w:val="28"/>
          <w:szCs w:val="28"/>
        </w:rPr>
        <w:t>licitație deschisă</w:t>
      </w:r>
      <w:r w:rsidRPr="00DC5BA4">
        <w:rPr>
          <w:rFonts w:ascii="Times New Roman" w:hAnsi="Times New Roman" w:cs="Times New Roman"/>
          <w:b w:val="0"/>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La evaluarea ofertelor și desemnarea celei câștigătoare, se vor avea în vedere criteriul de atribuire prevăzut in Fișa de Date, precum și respectarea condițiilor minime de calificare solicitate de entitatea contractantă în Fișa de Date a achizitiei și a cerințelor solicitate în Caietul de Sarcini.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Propunerea tehnică trebuie să respecte integral solicitările din Caietul de Sarcini. Ofertele care nu respectă în totalitate specificațiile tehnice solicitate de către entitatea contractantă sau condițiile minime de calificare,  va fi respinsă, conform legii.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Termenul de livrare a autobuzelor: maxim 45 de zile calendaristice de la data emiterii ordinului de furnizare.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Locul de livrare a autobuzelor: la sediul entității contractante - la adresa precizată mai sus, sau la sediul / punctul de lucru al furnizorului.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Recepția autobuzelor achiziționate se va face la sediul beneficiarului, atât din punct de vedere cantitativ, cât și calitativ, lista verificărilor fiind cuprinsă în Anexa 1 a prezentului Caiet de Sarcini.</w:t>
      </w:r>
    </w:p>
    <w:p w:rsidR="007E0AA4" w:rsidRDefault="007E0AA4"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after="120" w:line="240" w:lineRule="auto"/>
        <w:jc w:val="left"/>
        <w:rPr>
          <w:rFonts w:ascii="Times New Roman" w:hAnsi="Times New Roman" w:cs="Times New Roman"/>
          <w:sz w:val="28"/>
          <w:szCs w:val="28"/>
        </w:rPr>
      </w:pPr>
      <w:r w:rsidRPr="00DC5BA4">
        <w:rPr>
          <w:rFonts w:ascii="Times New Roman" w:hAnsi="Times New Roman" w:cs="Times New Roman"/>
          <w:sz w:val="28"/>
          <w:szCs w:val="28"/>
        </w:rPr>
        <w:t xml:space="preserve">2. ASIGURAREA </w:t>
      </w:r>
      <w:r w:rsidRPr="00DC5BA4">
        <w:rPr>
          <w:rFonts w:ascii="Times New Roman" w:hAnsi="Times New Roman" w:cs="Times New Roman"/>
          <w:bCs w:val="0"/>
          <w:sz w:val="28"/>
          <w:szCs w:val="28"/>
        </w:rPr>
        <w:t>CONFORMITĂȚII CU DOCUMENTELE DE STANDARDIZARE, CONDIŢIILE TEHNICE ŞI SPECIFICAŢIILE FUNCŢIONALE IMPUSE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Cs w:val="0"/>
          <w:sz w:val="28"/>
          <w:szCs w:val="28"/>
        </w:rPr>
        <w:t>2.1. Asigurarea conformității cu documentele de standardizare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trebuie să fie proiectate şi fabricate în conformitate cu documentele de standardizare aflate în vigoare, cu reglementările naționale și internaționale privind condițiile tehnice pe care trebuie să le îndeplinească</w:t>
      </w:r>
      <w:r>
        <w:rPr>
          <w:rFonts w:ascii="Times New Roman" w:hAnsi="Times New Roman" w:cs="Times New Roman"/>
          <w:b w:val="0"/>
          <w:sz w:val="28"/>
          <w:szCs w:val="28"/>
        </w:rPr>
        <w:t xml:space="preserve"> vehiculele rutiere.</w:t>
      </w:r>
    </w:p>
    <w:p w:rsidR="007E0A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sz w:val="28"/>
          <w:szCs w:val="28"/>
        </w:rPr>
        <w:tab/>
        <w:t xml:space="preserve">Autobuzele trebuie să respecte condițiile prevăzute de Regulamentele ECE-ONU și Directivele CEE. În mod special trebuie să respecte specificațiile stipulate în </w:t>
      </w:r>
      <w:r w:rsidRPr="00DC5BA4">
        <w:rPr>
          <w:rFonts w:ascii="Times New Roman" w:hAnsi="Times New Roman" w:cs="Times New Roman"/>
          <w:b w:val="0"/>
          <w:i/>
          <w:sz w:val="28"/>
          <w:szCs w:val="28"/>
        </w:rPr>
        <w:t>Directiva 2001/85/CE a Parlamentului European și a Consiliului din 20 noiembrie 2001 privind dispozițiile speciale aplicabile vehiculelor destinate transportului de pasageri care au mai mult de opt locuri pe scaune în plus față de locul conducătorului auto și de modificare a Directivelor 70/156/CEE și 97/27/CE.</w:t>
      </w:r>
    </w:p>
    <w:p w:rsidR="007E0A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2.2. Condițiile tehnice impuse</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line="240" w:lineRule="auto"/>
        <w:jc w:val="both"/>
        <w:rPr>
          <w:rFonts w:ascii="Times New Roman" w:hAnsi="Times New Roman" w:cs="Times New Roman"/>
          <w:sz w:val="28"/>
          <w:szCs w:val="28"/>
        </w:rPr>
      </w:pPr>
      <w:r w:rsidRPr="00DC5BA4">
        <w:rPr>
          <w:rFonts w:ascii="Times New Roman" w:hAnsi="Times New Roman" w:cs="Times New Roman"/>
          <w:sz w:val="28"/>
          <w:szCs w:val="28"/>
        </w:rPr>
        <w:tab/>
        <w:t>2.2.1. Cerinţe legate de condițiile ambientale</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în care vor fi utilizate autobuzele</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10"/>
          <w:szCs w:val="10"/>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trebuie permită exploatarea într-un climat temperat continetal având următoarele caracteristici:</w:t>
      </w:r>
    </w:p>
    <w:p w:rsidR="007E0AA4" w:rsidRPr="00DC5BA4" w:rsidRDefault="007E0AA4" w:rsidP="007E0AA4">
      <w:pPr>
        <w:pStyle w:val="Bodytext50"/>
        <w:numPr>
          <w:ilvl w:val="0"/>
          <w:numId w:val="5"/>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temperatura ambiantă: - 35 ... + 45 °C;</w:t>
      </w:r>
    </w:p>
    <w:p w:rsidR="007E0AA4" w:rsidRPr="00DC5BA4" w:rsidRDefault="007E0AA4" w:rsidP="007E0AA4">
      <w:pPr>
        <w:pStyle w:val="Bodytext50"/>
        <w:numPr>
          <w:ilvl w:val="0"/>
          <w:numId w:val="5"/>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umiditatea relativă maximă: 80 % (la +20 °C);</w:t>
      </w:r>
    </w:p>
    <w:p w:rsidR="007E0AA4" w:rsidRPr="00DC5BA4" w:rsidRDefault="007E0AA4" w:rsidP="007E0AA4">
      <w:pPr>
        <w:pStyle w:val="Bodytext50"/>
        <w:numPr>
          <w:ilvl w:val="0"/>
          <w:numId w:val="5"/>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altitudinea maximă: 1500 m;</w:t>
      </w:r>
    </w:p>
    <w:p w:rsidR="007E0AA4" w:rsidRPr="00DC5BA4" w:rsidRDefault="007E0AA4" w:rsidP="007E0AA4">
      <w:pPr>
        <w:pStyle w:val="Bodytext50"/>
        <w:numPr>
          <w:ilvl w:val="0"/>
          <w:numId w:val="5"/>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prezenţa agenților exteriori: praf, ploaie, noroi, zăpadă, chiciură, gheață, sare (provenită din deszăpezirea drumurilor în sezonul rece).</w:t>
      </w:r>
    </w:p>
    <w:p w:rsidR="007E0AA4" w:rsidRDefault="007E0AA4" w:rsidP="007E0AA4">
      <w:pPr>
        <w:pStyle w:val="Bodytext50"/>
        <w:shd w:val="clear" w:color="auto" w:fill="auto"/>
        <w:spacing w:after="120" w:line="240" w:lineRule="auto"/>
        <w:ind w:left="720"/>
        <w:jc w:val="both"/>
        <w:rPr>
          <w:rFonts w:ascii="Times New Roman" w:hAnsi="Times New Roman" w:cs="Times New Roman"/>
          <w:b w:val="0"/>
          <w:sz w:val="28"/>
          <w:szCs w:val="28"/>
        </w:rPr>
      </w:pPr>
    </w:p>
    <w:p w:rsidR="003E7939" w:rsidRPr="00DC5BA4" w:rsidRDefault="003E7939" w:rsidP="007E0AA4">
      <w:pPr>
        <w:pStyle w:val="Bodytext50"/>
        <w:shd w:val="clear" w:color="auto" w:fill="auto"/>
        <w:spacing w:after="120" w:line="240" w:lineRule="auto"/>
        <w:ind w:left="720"/>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i/>
          <w:sz w:val="28"/>
          <w:szCs w:val="28"/>
        </w:rPr>
        <w:tab/>
      </w:r>
      <w:r w:rsidRPr="00DC5BA4">
        <w:rPr>
          <w:rFonts w:ascii="Times New Roman" w:hAnsi="Times New Roman" w:cs="Times New Roman"/>
          <w:sz w:val="28"/>
          <w:szCs w:val="28"/>
        </w:rPr>
        <w:t>2.2.2. Cerințe referitoare la condițiile mecanice</w:t>
      </w:r>
    </w:p>
    <w:p w:rsidR="007E0AA4" w:rsidRPr="00DC5BA4" w:rsidRDefault="007E0AA4" w:rsidP="007E0AA4">
      <w:pPr>
        <w:pStyle w:val="Bodytext50"/>
        <w:numPr>
          <w:ilvl w:val="0"/>
          <w:numId w:val="6"/>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 xml:space="preserve">Protecţia la şocuri şi vibraţii - conform normelor românești și </w:t>
      </w:r>
      <w:r w:rsidRPr="00DC5BA4">
        <w:rPr>
          <w:rFonts w:ascii="Times New Roman" w:hAnsi="Times New Roman" w:cs="Times New Roman"/>
          <w:b w:val="0"/>
          <w:sz w:val="28"/>
          <w:szCs w:val="28"/>
        </w:rPr>
        <w:lastRenderedPageBreak/>
        <w:t>europene în vigoare la data depunerii ofertei;</w:t>
      </w:r>
    </w:p>
    <w:p w:rsidR="007E0AA4" w:rsidRPr="00DC5BA4" w:rsidRDefault="007E0AA4" w:rsidP="007E0AA4">
      <w:pPr>
        <w:pStyle w:val="Bodytext50"/>
        <w:numPr>
          <w:ilvl w:val="0"/>
          <w:numId w:val="6"/>
        </w:numPr>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Nivel de zgomot - conform normelor românești și europene în vigoare la data depunerii ofertei.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2.3. Descriere constructivă generală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Fiind destinate transportului urban / regional de persoane pe trasee din Regiunea București - Ilfov, autobuzele vor avea o capacitate de transport de minim 75 de călători, repartizați pe scaune și în picioare, dintre care minim 34 de locuri pe scaune (considerând inclusiv locul conducătorului autobuzului).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Caroseria va trebui să fie de tip autoportantă cu șasiu integrat, protejată anticoroziv și rezistentă la șocuri și vibrații. Caroseria va fi prevăzută cu minim 2 uși de acces pe partea dreaptă, dintre care minim 1 ușă cu două foi. Comanda deschiderii și închiderii ușilor se va face de la postul de conducere al autobuzului, iar acționarea va fi pneumatică. Mecanismul de acționare protejat va fi protejat.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Amplasamentul ușilor, configurația salonului de pasageri și a platformei de urcare vor asigura buna circulație a călătorilor și repartizarea uniformă a masei utile pe punțile autobuzului.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vor fi prevăzute obligatoriu cu o rampă specială pentru a permite accesul persoanelor cu dizabilități.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Amenajarea interioară (salonul dedicat pasagerilor şi postul de conducere) vor fi realizate  într-o concepție modernă.</w:t>
      </w:r>
    </w:p>
    <w:p w:rsidR="007E0A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sz w:val="28"/>
          <w:szCs w:val="28"/>
        </w:rPr>
        <w:tab/>
        <w:t xml:space="preserve">Autobuzele trebuie să respecte toate reglementările privind soluția constructivă generală prevăzute de legislația românească și europeană pentru acest tip de vehicule: </w:t>
      </w:r>
      <w:r w:rsidRPr="00DC5BA4">
        <w:rPr>
          <w:rFonts w:ascii="Times New Roman" w:hAnsi="Times New Roman" w:cs="Times New Roman"/>
          <w:sz w:val="28"/>
          <w:szCs w:val="28"/>
        </w:rPr>
        <w:t>Categoria M3</w:t>
      </w:r>
      <w:r w:rsidRPr="00DC5BA4">
        <w:rPr>
          <w:rFonts w:ascii="Times New Roman" w:hAnsi="Times New Roman" w:cs="Times New Roman"/>
          <w:b w:val="0"/>
          <w:sz w:val="28"/>
          <w:szCs w:val="28"/>
        </w:rPr>
        <w:t xml:space="preserve"> (vehicule concepute şi construite pentru transportul de persoane, care au, în afara scaunului conducătorului, mai mult de opt locuri pe scaune şi o masa maximă ce depăşeşte 5 tone), </w:t>
      </w:r>
      <w:r w:rsidRPr="00DC5BA4">
        <w:rPr>
          <w:rFonts w:ascii="Times New Roman" w:hAnsi="Times New Roman" w:cs="Times New Roman"/>
          <w:sz w:val="28"/>
          <w:szCs w:val="28"/>
        </w:rPr>
        <w:t>Clasa I</w:t>
      </w:r>
      <w:r w:rsidRPr="00DC5BA4">
        <w:rPr>
          <w:rFonts w:ascii="Times New Roman" w:hAnsi="Times New Roman" w:cs="Times New Roman"/>
          <w:b w:val="0"/>
          <w:sz w:val="28"/>
          <w:szCs w:val="28"/>
        </w:rPr>
        <w:t xml:space="preserve"> (vehicule prevăzute cu suprafeţe destinate persoanelor în picioare şi permiţând deplasări frecvente ale persoanelor) </w:t>
      </w:r>
      <w:r>
        <w:rPr>
          <w:rFonts w:ascii="Times New Roman" w:hAnsi="Times New Roman" w:cs="Times New Roman"/>
          <w:b w:val="0"/>
          <w:sz w:val="28"/>
          <w:szCs w:val="28"/>
        </w:rPr>
        <w:t xml:space="preserve">sau </w:t>
      </w:r>
      <w:r w:rsidRPr="00DC5BA4">
        <w:rPr>
          <w:rFonts w:ascii="Times New Roman" w:hAnsi="Times New Roman" w:cs="Times New Roman"/>
          <w:sz w:val="28"/>
          <w:szCs w:val="28"/>
        </w:rPr>
        <w:t xml:space="preserve">Clasa </w:t>
      </w:r>
      <w:r>
        <w:rPr>
          <w:rFonts w:ascii="Times New Roman" w:hAnsi="Times New Roman" w:cs="Times New Roman"/>
          <w:sz w:val="28"/>
          <w:szCs w:val="28"/>
        </w:rPr>
        <w:t>I</w:t>
      </w:r>
      <w:r w:rsidRPr="00DC5BA4">
        <w:rPr>
          <w:rFonts w:ascii="Times New Roman" w:hAnsi="Times New Roman" w:cs="Times New Roman"/>
          <w:sz w:val="28"/>
          <w:szCs w:val="28"/>
        </w:rPr>
        <w:t>I</w:t>
      </w:r>
      <w:r w:rsidRPr="00DC5BA4">
        <w:rPr>
          <w:rFonts w:ascii="Times New Roman" w:hAnsi="Times New Roman" w:cs="Times New Roman"/>
          <w:b w:val="0"/>
          <w:sz w:val="28"/>
          <w:szCs w:val="28"/>
        </w:rPr>
        <w:t xml:space="preserve"> (vehicule destinate </w:t>
      </w:r>
      <w:r>
        <w:rPr>
          <w:rFonts w:ascii="Times New Roman" w:hAnsi="Times New Roman" w:cs="Times New Roman"/>
          <w:b w:val="0"/>
          <w:sz w:val="28"/>
          <w:szCs w:val="28"/>
        </w:rPr>
        <w:t xml:space="preserve">în principal transportului </w:t>
      </w:r>
      <w:r w:rsidRPr="00DC5BA4">
        <w:rPr>
          <w:rFonts w:ascii="Times New Roman" w:hAnsi="Times New Roman" w:cs="Times New Roman"/>
          <w:b w:val="0"/>
          <w:sz w:val="28"/>
          <w:szCs w:val="28"/>
        </w:rPr>
        <w:t xml:space="preserve">persoanelor </w:t>
      </w:r>
      <w:r>
        <w:rPr>
          <w:rFonts w:ascii="Times New Roman" w:hAnsi="Times New Roman" w:cs="Times New Roman"/>
          <w:b w:val="0"/>
          <w:sz w:val="28"/>
          <w:szCs w:val="28"/>
        </w:rPr>
        <w:t>așezate și concepute pentru a permite transportul de persoane în picioare pe culoar și/sau într-un spațiu care nu este mai mare decât cel prevăzut pentru două scaune duble</w:t>
      </w:r>
      <w:r w:rsidRPr="00DC5BA4">
        <w:rPr>
          <w:rFonts w:ascii="Times New Roman" w:hAnsi="Times New Roman" w:cs="Times New Roman"/>
          <w:b w:val="0"/>
          <w:sz w:val="28"/>
          <w:szCs w:val="28"/>
        </w:rPr>
        <w:t>)</w:t>
      </w:r>
      <w:r>
        <w:rPr>
          <w:rFonts w:ascii="Times New Roman" w:hAnsi="Times New Roman" w:cs="Times New Roman"/>
          <w:b w:val="0"/>
          <w:sz w:val="28"/>
          <w:szCs w:val="28"/>
        </w:rPr>
        <w:t xml:space="preserve"> </w:t>
      </w:r>
      <w:r w:rsidRPr="00DC5BA4">
        <w:rPr>
          <w:rFonts w:ascii="Times New Roman" w:hAnsi="Times New Roman" w:cs="Times New Roman"/>
          <w:b w:val="0"/>
          <w:sz w:val="28"/>
          <w:szCs w:val="28"/>
        </w:rPr>
        <w:t xml:space="preserve">- conform </w:t>
      </w:r>
      <w:r w:rsidRPr="00DC5BA4">
        <w:rPr>
          <w:rFonts w:ascii="Times New Roman" w:hAnsi="Times New Roman" w:cs="Times New Roman"/>
          <w:b w:val="0"/>
          <w:i/>
          <w:sz w:val="28"/>
          <w:szCs w:val="28"/>
        </w:rPr>
        <w:t>Reglementărilor privind omologarea de tip şi eliberarea cărţii de identitate a vehiculelor rutiere, precum şi omologarea de tip a produselor utilizate la acestea - RNTR 2 - Definirea categoriilor şi tipurilor de vehicule.</w:t>
      </w:r>
    </w:p>
    <w:p w:rsidR="007E0A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p>
    <w:p w:rsidR="0065701F" w:rsidRDefault="0065701F" w:rsidP="007E0AA4">
      <w:pPr>
        <w:pStyle w:val="Bodytext50"/>
        <w:shd w:val="clear" w:color="auto" w:fill="auto"/>
        <w:spacing w:after="120" w:line="240" w:lineRule="auto"/>
        <w:jc w:val="both"/>
        <w:rPr>
          <w:rFonts w:ascii="Times New Roman" w:hAnsi="Times New Roman" w:cs="Times New Roman"/>
          <w:b w:val="0"/>
          <w:i/>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lastRenderedPageBreak/>
        <w:t>2.4. Condiții tehnice impuse</w:t>
      </w: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2.4.1. Specificaţii constructive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2.4.1.1. Materiale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Subansamblurile și componentele care echipează autobuzele trebuie să fie executate din materiale și cu tehnologii care să le asigure funcționarea normală, fără modificarea performanțelor, în condițiile de mediu în care vor funcționa autovehiculele, condiții precizate anterior.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Agregatele importante (motor, cutie de viteze, punte motoare, suspensie, sistem de direcție, sistem de frânare) vor prezenta un nivel de fiabilitate crescut, o mentenanță extinsă și o accesibilitate bună pentru toate operațiile de întreținere.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Elementele de conexiune realizate din cauciuc trebuie să fie rezistente la agenții climatici, la variații de temperatură și presiune pe întreaga perioadă de utilizare.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Materialele utilizate se vor încadra în prescripțiile internaționale de calitate.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Materialele utilizate în interiorul autobuzelor vor respecta prevederile referitoare la prevenirea riscurilor de incendii menționate în Regulamentul nr. 36 CEE-ONU și Directiva 2001/85/CE.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2.4.1.2. Caracteristici dimensionale de gabarit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Caracteristicile dimensi</w:t>
      </w:r>
      <w:r>
        <w:rPr>
          <w:rFonts w:ascii="Times New Roman" w:hAnsi="Times New Roman" w:cs="Times New Roman"/>
          <w:b w:val="0"/>
          <w:sz w:val="28"/>
          <w:szCs w:val="28"/>
        </w:rPr>
        <w:t>onale ale autobuzelor trebuie să</w:t>
      </w:r>
      <w:r w:rsidRPr="00DC5BA4">
        <w:rPr>
          <w:rFonts w:ascii="Times New Roman" w:hAnsi="Times New Roman" w:cs="Times New Roman"/>
          <w:b w:val="0"/>
          <w:sz w:val="28"/>
          <w:szCs w:val="28"/>
        </w:rPr>
        <w:t xml:space="preserve"> respecte următoarele limite constructive: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ab/>
        <w:t>2.4.1.2.1. Dimensiuni exterioare:</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Lungimea totală: 11000 - 12000 mm;</w:t>
      </w:r>
    </w:p>
    <w:p w:rsidR="007E0AA4" w:rsidRPr="00DC5BA4" w:rsidRDefault="007E0AA4" w:rsidP="007E0AA4">
      <w:pPr>
        <w:pStyle w:val="Default"/>
        <w:widowControl/>
        <w:numPr>
          <w:ilvl w:val="0"/>
          <w:numId w:val="3"/>
        </w:numPr>
        <w:jc w:val="both"/>
        <w:rPr>
          <w:sz w:val="28"/>
          <w:szCs w:val="28"/>
          <w:lang w:val="ro-RO"/>
        </w:rPr>
      </w:pPr>
      <w:r>
        <w:rPr>
          <w:sz w:val="28"/>
          <w:szCs w:val="28"/>
          <w:lang w:val="ro-RO"/>
        </w:rPr>
        <w:t>Lăţimea: maxim 255</w:t>
      </w:r>
      <w:r w:rsidRPr="00DC5BA4">
        <w:rPr>
          <w:sz w:val="28"/>
          <w:szCs w:val="28"/>
          <w:lang w:val="ro-RO"/>
        </w:rPr>
        <w:t>0 mm (fără a considera oglinzile retrovizoare exterioare);</w:t>
      </w:r>
    </w:p>
    <w:p w:rsidR="007E0AA4" w:rsidRPr="00DC5BA4" w:rsidRDefault="007E0AA4" w:rsidP="007E0AA4">
      <w:pPr>
        <w:pStyle w:val="Default"/>
        <w:widowControl/>
        <w:numPr>
          <w:ilvl w:val="0"/>
          <w:numId w:val="3"/>
        </w:numPr>
        <w:jc w:val="both"/>
        <w:rPr>
          <w:sz w:val="28"/>
          <w:szCs w:val="28"/>
          <w:lang w:val="ro-RO"/>
        </w:rPr>
      </w:pPr>
      <w:r>
        <w:rPr>
          <w:sz w:val="28"/>
          <w:szCs w:val="28"/>
          <w:lang w:val="ro-RO"/>
        </w:rPr>
        <w:t>Înălţimea: maxim 330</w:t>
      </w:r>
      <w:r w:rsidRPr="00DC5BA4">
        <w:rPr>
          <w:sz w:val="28"/>
          <w:szCs w:val="28"/>
          <w:lang w:val="ro-RO"/>
        </w:rPr>
        <w:t>0 mm (considerând inclusiv înălțimea modulului de climatizare, dacă este cazul);</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Ampatamentul: 5500 - 6500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Ecartamentul faţă: 2000 - 2200 mm;</w:t>
      </w:r>
    </w:p>
    <w:p w:rsidR="007E0AA4" w:rsidRPr="00DC5BA4" w:rsidRDefault="007E0AA4" w:rsidP="007E0AA4">
      <w:pPr>
        <w:pStyle w:val="Default"/>
        <w:widowControl/>
        <w:numPr>
          <w:ilvl w:val="0"/>
          <w:numId w:val="3"/>
        </w:numPr>
        <w:jc w:val="both"/>
        <w:rPr>
          <w:sz w:val="28"/>
          <w:szCs w:val="28"/>
          <w:lang w:val="ro-RO"/>
        </w:rPr>
      </w:pPr>
      <w:r>
        <w:rPr>
          <w:sz w:val="28"/>
          <w:szCs w:val="28"/>
          <w:lang w:val="ro-RO"/>
        </w:rPr>
        <w:t>Ecartamentul spate: 1800 - 195</w:t>
      </w:r>
      <w:r w:rsidRPr="00DC5BA4">
        <w:rPr>
          <w:sz w:val="28"/>
          <w:szCs w:val="28"/>
          <w:lang w:val="ro-RO"/>
        </w:rPr>
        <w:t>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Consola din faţă: 2200 - 2400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Consola din spate: 2800 - 3400 mm.</w:t>
      </w:r>
    </w:p>
    <w:p w:rsidR="007E0AA4" w:rsidRPr="00DC5BA4" w:rsidRDefault="007E0AA4" w:rsidP="007E0AA4">
      <w:pPr>
        <w:pStyle w:val="Default"/>
        <w:widowControl/>
        <w:ind w:left="1440"/>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i/>
          <w:sz w:val="28"/>
          <w:szCs w:val="28"/>
        </w:rPr>
        <w:tab/>
        <w:t>2.4.1.2.2. Dimensiuni interioare:</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lastRenderedPageBreak/>
        <w:t>Înălţimea în interior (de la podea până la cel mai jos punct al sistemului de climatizare din habitaclu): minim 2000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Lățimea în interior: 2100 - 2400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Înălţimea treptelor interioare - conform Regulamentului nr. 36 CEE-ONU;</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Adâncimea treptelor - conform Regulamentului nr. 36 CEE-ONU;</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Deschiderea liberă a ușilor: minim 700 mm pentru ușa cu 1 foaie, dacă va fi cazul, și minim 1100 mm pentru ușa cu 2 foi;</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Spațiul liber dintre două rânduri de consecutive scaune, situate pe acceași parte a autobuzului, măsurat pe direcția longitudinală a vehiculului: minim 650 mm;</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Înalţimea platformei de acces în salon: maxim 340 mm.</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2.4.1.3. Caracteristici masice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Masele autobuzelor trebuie să respecte următoarele limite masice constructive:</w:t>
      </w:r>
      <w:r w:rsidRPr="00DC5BA4">
        <w:rPr>
          <w:rFonts w:ascii="Times New Roman" w:hAnsi="Times New Roman" w:cs="Times New Roman"/>
          <w:b w:val="0"/>
          <w:i/>
          <w:sz w:val="28"/>
          <w:szCs w:val="28"/>
        </w:rPr>
        <w:tab/>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Masa totală maximă autorizată: maxim 15000 kg;</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Masa proprie: 8500 - 9500 kg;</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Masa maximă pe puntea din faţă: max. 6000 kg;</w:t>
      </w:r>
    </w:p>
    <w:p w:rsidR="007E0AA4" w:rsidRPr="00DC5BA4" w:rsidRDefault="007E0AA4" w:rsidP="007E0AA4">
      <w:pPr>
        <w:pStyle w:val="Default"/>
        <w:widowControl/>
        <w:numPr>
          <w:ilvl w:val="0"/>
          <w:numId w:val="3"/>
        </w:numPr>
        <w:jc w:val="both"/>
        <w:rPr>
          <w:sz w:val="28"/>
          <w:szCs w:val="28"/>
          <w:lang w:val="ro-RO"/>
        </w:rPr>
      </w:pPr>
      <w:r w:rsidRPr="00DC5BA4">
        <w:rPr>
          <w:sz w:val="28"/>
          <w:szCs w:val="28"/>
          <w:lang w:val="ro-RO"/>
        </w:rPr>
        <w:t>Masa maximă pe puntea din spate: max. 9500 kg.</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2.4.2. Specificaţii funcţionale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r>
      <w:r w:rsidRPr="00DC5BA4">
        <w:rPr>
          <w:rFonts w:ascii="Times New Roman" w:hAnsi="Times New Roman" w:cs="Times New Roman"/>
          <w:b w:val="0"/>
          <w:i/>
          <w:sz w:val="28"/>
          <w:szCs w:val="28"/>
        </w:rPr>
        <w:t>Performanțe dinamice ale autobuzelor:</w:t>
      </w:r>
      <w:r w:rsidRPr="00DC5BA4">
        <w:rPr>
          <w:rFonts w:ascii="Times New Roman" w:hAnsi="Times New Roman" w:cs="Times New Roman"/>
          <w:b w:val="0"/>
          <w:sz w:val="28"/>
          <w:szCs w:val="28"/>
        </w:rPr>
        <w:t xml:space="preserve"> Ținând cont de destinația mijloacelor de transport (operarea pe trasee de transport public urban / regional), viteza maximă va fi limitată la valoarea de 100 km/h.</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line="240" w:lineRule="auto"/>
        <w:jc w:val="both"/>
        <w:rPr>
          <w:rFonts w:ascii="Times New Roman" w:hAnsi="Times New Roman" w:cs="Times New Roman"/>
          <w:sz w:val="28"/>
          <w:szCs w:val="28"/>
        </w:rPr>
      </w:pPr>
      <w:r w:rsidRPr="00DC5BA4">
        <w:rPr>
          <w:rFonts w:ascii="Times New Roman" w:hAnsi="Times New Roman" w:cs="Times New Roman"/>
          <w:sz w:val="28"/>
          <w:szCs w:val="28"/>
        </w:rPr>
        <w:t>2.5. Caracteristici tehnice generale impuse agregatelor,</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ansamblurilor, subansamblurilor şi componentelor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care vor fi achiziționate vor respecta Regulamentul nr. 36 CEE-ONU și Directiva 2001/85/CE. Vor deține omologare internațională conform Regulamentul nr. 36 CEE-ONU și omologare națională de tip conform Directivei 2001/85/CE.</w:t>
      </w:r>
    </w:p>
    <w:p w:rsidR="007E0A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3E7939" w:rsidRDefault="003E7939"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Default="007E0AA4" w:rsidP="007E0AA4">
      <w:pPr>
        <w:pStyle w:val="Bodytext50"/>
        <w:shd w:val="clear" w:color="auto" w:fill="auto"/>
        <w:spacing w:after="120" w:line="240" w:lineRule="auto"/>
        <w:jc w:val="both"/>
        <w:rPr>
          <w:rFonts w:ascii="Times New Roman" w:hAnsi="Times New Roman" w:cs="Times New Roman"/>
          <w:i/>
          <w:sz w:val="28"/>
          <w:szCs w:val="28"/>
        </w:rPr>
      </w:pPr>
      <w:r>
        <w:rPr>
          <w:rFonts w:ascii="Times New Roman" w:hAnsi="Times New Roman" w:cs="Times New Roman"/>
          <w:i/>
          <w:sz w:val="28"/>
          <w:szCs w:val="28"/>
        </w:rPr>
        <w:lastRenderedPageBreak/>
        <w:tab/>
      </w:r>
      <w:r w:rsidRPr="00DC5BA4">
        <w:rPr>
          <w:rFonts w:ascii="Times New Roman" w:hAnsi="Times New Roman" w:cs="Times New Roman"/>
          <w:i/>
          <w:sz w:val="28"/>
          <w:szCs w:val="28"/>
        </w:rPr>
        <w:t>2.5.1. Motorul</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5E28CE" w:rsidRPr="00CC48B4" w:rsidRDefault="007E0AA4" w:rsidP="005E28CE">
      <w:pPr>
        <w:pStyle w:val="Bodytext50"/>
        <w:shd w:val="clear" w:color="auto" w:fill="auto"/>
        <w:spacing w:line="240" w:lineRule="auto"/>
        <w:jc w:val="both"/>
        <w:rPr>
          <w:rFonts w:ascii="Times New Roman" w:hAnsi="Times New Roman" w:cs="Times New Roman"/>
          <w:i/>
          <w:color w:val="FF0000"/>
          <w:sz w:val="28"/>
          <w:szCs w:val="28"/>
        </w:rPr>
      </w:pPr>
      <w:r w:rsidRPr="00CC48B4">
        <w:rPr>
          <w:rFonts w:ascii="Times New Roman" w:hAnsi="Times New Roman" w:cs="Times New Roman"/>
          <w:i/>
          <w:sz w:val="28"/>
          <w:szCs w:val="28"/>
        </w:rPr>
        <w:tab/>
      </w:r>
      <w:r w:rsidR="005E28CE" w:rsidRPr="00CC48B4">
        <w:rPr>
          <w:rFonts w:ascii="Times New Roman" w:hAnsi="Times New Roman" w:cs="Times New Roman"/>
          <w:i/>
          <w:sz w:val="28"/>
          <w:szCs w:val="28"/>
        </w:rPr>
        <w:t>2.5.1.</w:t>
      </w:r>
      <w:r w:rsidR="005E28CE">
        <w:rPr>
          <w:rFonts w:ascii="Times New Roman" w:hAnsi="Times New Roman" w:cs="Times New Roman"/>
          <w:i/>
          <w:sz w:val="28"/>
          <w:szCs w:val="28"/>
        </w:rPr>
        <w:t>1</w:t>
      </w:r>
      <w:r w:rsidR="005E28CE" w:rsidRPr="00CC48B4">
        <w:rPr>
          <w:rFonts w:ascii="Times New Roman" w:hAnsi="Times New Roman" w:cs="Times New Roman"/>
          <w:i/>
          <w:sz w:val="28"/>
          <w:szCs w:val="28"/>
        </w:rPr>
        <w:t xml:space="preserve">. Pentru cele </w:t>
      </w:r>
      <w:r w:rsidR="005E28CE">
        <w:rPr>
          <w:rFonts w:ascii="Times New Roman" w:hAnsi="Times New Roman" w:cs="Times New Roman"/>
          <w:i/>
          <w:sz w:val="28"/>
          <w:szCs w:val="28"/>
        </w:rPr>
        <w:t>36</w:t>
      </w:r>
      <w:r w:rsidR="005E28CE" w:rsidRPr="00CC48B4">
        <w:rPr>
          <w:rFonts w:ascii="Times New Roman" w:hAnsi="Times New Roman" w:cs="Times New Roman"/>
          <w:i/>
          <w:sz w:val="28"/>
          <w:szCs w:val="28"/>
        </w:rPr>
        <w:t xml:space="preserve"> autobuze</w:t>
      </w:r>
      <w:r w:rsidR="005E28CE">
        <w:rPr>
          <w:rFonts w:ascii="Times New Roman" w:hAnsi="Times New Roman" w:cs="Times New Roman"/>
          <w:i/>
          <w:sz w:val="28"/>
          <w:szCs w:val="28"/>
        </w:rPr>
        <w:t xml:space="preserve"> c</w:t>
      </w:r>
      <w:r w:rsidR="005E28CE" w:rsidRPr="00CC48B4">
        <w:rPr>
          <w:rFonts w:ascii="Times New Roman" w:hAnsi="Times New Roman" w:cs="Times New Roman"/>
          <w:i/>
          <w:sz w:val="28"/>
          <w:szCs w:val="28"/>
        </w:rPr>
        <w:t>u norma de depoluare minim EURO 3</w:t>
      </w:r>
    </w:p>
    <w:p w:rsidR="005E28CE" w:rsidRPr="00DC5BA4" w:rsidRDefault="005E28CE" w:rsidP="005E28CE">
      <w:pPr>
        <w:pStyle w:val="Bodytext50"/>
        <w:shd w:val="clear" w:color="auto" w:fill="auto"/>
        <w:spacing w:after="120" w:line="240" w:lineRule="auto"/>
        <w:jc w:val="both"/>
        <w:rPr>
          <w:rFonts w:ascii="Times New Roman" w:hAnsi="Times New Roman" w:cs="Times New Roman"/>
          <w:b w:val="0"/>
          <w:sz w:val="28"/>
          <w:szCs w:val="28"/>
        </w:rPr>
      </w:pPr>
      <w:r>
        <w:rPr>
          <w:rFonts w:ascii="Times New Roman" w:hAnsi="Times New Roman" w:cs="Times New Roman"/>
          <w:b w:val="0"/>
          <w:sz w:val="28"/>
          <w:szCs w:val="28"/>
        </w:rPr>
        <w:tab/>
      </w:r>
      <w:r w:rsidRPr="00DC5BA4">
        <w:rPr>
          <w:rFonts w:ascii="Times New Roman" w:hAnsi="Times New Roman" w:cs="Times New Roman"/>
          <w:b w:val="0"/>
          <w:sz w:val="28"/>
          <w:szCs w:val="28"/>
        </w:rPr>
        <w:t>Motorul va trebui să respecte valorile limită privind emisiile poluante cel puțin la nivelul normei de depo</w:t>
      </w:r>
      <w:r>
        <w:rPr>
          <w:rFonts w:ascii="Times New Roman" w:hAnsi="Times New Roman" w:cs="Times New Roman"/>
          <w:b w:val="0"/>
          <w:sz w:val="28"/>
          <w:szCs w:val="28"/>
        </w:rPr>
        <w:t>luare EURO 3</w:t>
      </w:r>
      <w:r w:rsidRPr="00DC5BA4">
        <w:rPr>
          <w:rFonts w:ascii="Times New Roman" w:hAnsi="Times New Roman" w:cs="Times New Roman"/>
          <w:b w:val="0"/>
          <w:sz w:val="28"/>
          <w:szCs w:val="28"/>
        </w:rPr>
        <w:t xml:space="preserve"> (se acceptă și </w:t>
      </w:r>
      <w:r>
        <w:rPr>
          <w:rFonts w:ascii="Times New Roman" w:hAnsi="Times New Roman" w:cs="Times New Roman"/>
          <w:b w:val="0"/>
          <w:sz w:val="28"/>
          <w:szCs w:val="28"/>
        </w:rPr>
        <w:t xml:space="preserve">EURO 4, EURO 5, </w:t>
      </w:r>
      <w:r w:rsidRPr="00DC5BA4">
        <w:rPr>
          <w:rFonts w:ascii="Times New Roman" w:hAnsi="Times New Roman" w:cs="Times New Roman"/>
          <w:b w:val="0"/>
          <w:sz w:val="28"/>
          <w:szCs w:val="28"/>
        </w:rPr>
        <w:t xml:space="preserve">EEV sau </w:t>
      </w:r>
      <w:r>
        <w:rPr>
          <w:rFonts w:ascii="Times New Roman" w:hAnsi="Times New Roman" w:cs="Times New Roman"/>
          <w:b w:val="0"/>
          <w:sz w:val="28"/>
          <w:szCs w:val="28"/>
        </w:rPr>
        <w:t>EURO 6</w:t>
      </w:r>
      <w:r w:rsidRPr="00DC5BA4">
        <w:rPr>
          <w:rFonts w:ascii="Times New Roman" w:hAnsi="Times New Roman" w:cs="Times New Roman"/>
          <w:b w:val="0"/>
          <w:sz w:val="28"/>
          <w:szCs w:val="28"/>
        </w:rPr>
        <w:t>).</w:t>
      </w:r>
    </w:p>
    <w:p w:rsidR="005E28CE" w:rsidRPr="00DC5BA4" w:rsidRDefault="005E28CE" w:rsidP="005E28CE">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Motorul va fi cu aprindere prin comprimare (alimentat cu motorină), în 4 timpi, supra-alimentat (cu sistem turbo), dotat cu intercooler.</w:t>
      </w:r>
    </w:p>
    <w:p w:rsidR="005E28CE" w:rsidRPr="00DC5BA4" w:rsidRDefault="005E28CE" w:rsidP="005E28CE">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Caracteristicile tehnico-funcţionale impuse motorului sunt:</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 xml:space="preserve">Capacitate </w:t>
      </w:r>
      <w:r>
        <w:rPr>
          <w:sz w:val="28"/>
          <w:szCs w:val="28"/>
          <w:lang w:val="ro-RO"/>
        </w:rPr>
        <w:t>cilindrică: 5000 - 6</w:t>
      </w:r>
      <w:r w:rsidRPr="00DC5BA4">
        <w:rPr>
          <w:sz w:val="28"/>
          <w:szCs w:val="28"/>
          <w:lang w:val="ro-RO"/>
        </w:rPr>
        <w:t>000 cm</w:t>
      </w:r>
      <w:r w:rsidRPr="00DC5BA4">
        <w:rPr>
          <w:sz w:val="28"/>
          <w:szCs w:val="28"/>
          <w:vertAlign w:val="superscript"/>
          <w:lang w:val="ro-RO"/>
        </w:rPr>
        <w:t>3</w:t>
      </w:r>
      <w:r w:rsidRPr="00DC5BA4">
        <w:rPr>
          <w:sz w:val="28"/>
          <w:szCs w:val="28"/>
          <w:lang w:val="ro-RO"/>
        </w:rPr>
        <w:t>;</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Putere m</w:t>
      </w:r>
      <w:r>
        <w:rPr>
          <w:sz w:val="28"/>
          <w:szCs w:val="28"/>
          <w:lang w:val="ro-RO"/>
        </w:rPr>
        <w:t>aximă motor: minim 15</w:t>
      </w:r>
      <w:r w:rsidRPr="00DC5BA4">
        <w:rPr>
          <w:sz w:val="28"/>
          <w:szCs w:val="28"/>
          <w:lang w:val="ro-RO"/>
        </w:rPr>
        <w:t>0 kW (</w:t>
      </w:r>
      <w:r>
        <w:rPr>
          <w:sz w:val="28"/>
          <w:szCs w:val="28"/>
          <w:lang w:val="ro-RO"/>
        </w:rPr>
        <w:t>minim 204,0</w:t>
      </w:r>
      <w:r w:rsidRPr="00DC5BA4">
        <w:rPr>
          <w:sz w:val="28"/>
          <w:szCs w:val="28"/>
          <w:lang w:val="ro-RO"/>
        </w:rPr>
        <w:t xml:space="preserve"> CP);</w:t>
      </w:r>
    </w:p>
    <w:p w:rsidR="005E28CE" w:rsidRPr="00DC5BA4" w:rsidRDefault="005E28CE" w:rsidP="005E28CE">
      <w:pPr>
        <w:pStyle w:val="Default"/>
        <w:widowControl/>
        <w:numPr>
          <w:ilvl w:val="0"/>
          <w:numId w:val="4"/>
        </w:numPr>
        <w:jc w:val="both"/>
        <w:rPr>
          <w:sz w:val="28"/>
          <w:szCs w:val="28"/>
          <w:lang w:val="ro-RO"/>
        </w:rPr>
      </w:pPr>
      <w:r>
        <w:rPr>
          <w:sz w:val="28"/>
          <w:szCs w:val="28"/>
          <w:lang w:val="ro-RO"/>
        </w:rPr>
        <w:t>Moment motor maxim: minim 75</w:t>
      </w:r>
      <w:r w:rsidRPr="00DC5BA4">
        <w:rPr>
          <w:sz w:val="28"/>
          <w:szCs w:val="28"/>
          <w:lang w:val="ro-RO"/>
        </w:rPr>
        <w:t>0 N*m;</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Turaţia de putere maximă: 1700 - 2600 rot/min.;</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Turaţia de moment motor maxim: 1300 - 1500 rot/min.;</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Amplasare: în partea din spate a autovehiculului.</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Sistem</w:t>
      </w:r>
      <w:r>
        <w:rPr>
          <w:sz w:val="28"/>
          <w:szCs w:val="28"/>
          <w:lang w:val="ro-RO"/>
        </w:rPr>
        <w:t xml:space="preserve"> de răcire: cu lichid (autobuzele vor</w:t>
      </w:r>
      <w:r w:rsidRPr="00DC5BA4">
        <w:rPr>
          <w:sz w:val="28"/>
          <w:szCs w:val="28"/>
          <w:lang w:val="ro-RO"/>
        </w:rPr>
        <w:t xml:space="preserve"> fi livrat</w:t>
      </w:r>
      <w:r>
        <w:rPr>
          <w:sz w:val="28"/>
          <w:szCs w:val="28"/>
          <w:lang w:val="ro-RO"/>
        </w:rPr>
        <w:t>e</w:t>
      </w:r>
      <w:r w:rsidRPr="00DC5BA4">
        <w:rPr>
          <w:sz w:val="28"/>
          <w:szCs w:val="28"/>
          <w:lang w:val="ro-RO"/>
        </w:rPr>
        <w:t xml:space="preserve"> cu lichid de răcire corespunzător funcţionării în condiţiile de temperatură specificate la punctul 2.2.1);</w:t>
      </w:r>
    </w:p>
    <w:p w:rsidR="005E28CE" w:rsidRPr="00DC5BA4" w:rsidRDefault="005E28CE" w:rsidP="005E28CE">
      <w:pPr>
        <w:pStyle w:val="Default"/>
        <w:widowControl/>
        <w:numPr>
          <w:ilvl w:val="0"/>
          <w:numId w:val="4"/>
        </w:numPr>
        <w:jc w:val="both"/>
        <w:rPr>
          <w:sz w:val="28"/>
          <w:szCs w:val="28"/>
          <w:lang w:val="ro-RO"/>
        </w:rPr>
      </w:pPr>
      <w:r>
        <w:rPr>
          <w:sz w:val="28"/>
          <w:szCs w:val="28"/>
          <w:lang w:val="ro-RO"/>
        </w:rPr>
        <w:t>Instalatia de răcire: de tip î</w:t>
      </w:r>
      <w:r w:rsidRPr="00DC5BA4">
        <w:rPr>
          <w:sz w:val="28"/>
          <w:szCs w:val="28"/>
          <w:lang w:val="ro-RO"/>
        </w:rPr>
        <w:t>nchis s</w:t>
      </w:r>
      <w:r>
        <w:rPr>
          <w:sz w:val="28"/>
          <w:szCs w:val="28"/>
          <w:lang w:val="ro-RO"/>
        </w:rPr>
        <w:t>ub presiune, cu pompa centrifugă ș</w:t>
      </w:r>
      <w:r w:rsidRPr="00DC5BA4">
        <w:rPr>
          <w:sz w:val="28"/>
          <w:szCs w:val="28"/>
          <w:lang w:val="ro-RO"/>
        </w:rPr>
        <w:t>i termostat pentru reglarea temperaturii;</w:t>
      </w:r>
    </w:p>
    <w:p w:rsidR="005E28CE" w:rsidRPr="00DC5BA4" w:rsidRDefault="005E28CE" w:rsidP="005E28CE">
      <w:pPr>
        <w:pStyle w:val="Default"/>
        <w:widowControl/>
        <w:numPr>
          <w:ilvl w:val="0"/>
          <w:numId w:val="4"/>
        </w:numPr>
        <w:jc w:val="both"/>
        <w:rPr>
          <w:sz w:val="28"/>
          <w:szCs w:val="28"/>
          <w:lang w:val="ro-RO"/>
        </w:rPr>
      </w:pPr>
      <w:r w:rsidRPr="00DC5BA4">
        <w:rPr>
          <w:sz w:val="28"/>
          <w:szCs w:val="28"/>
          <w:lang w:val="ro-RO"/>
        </w:rPr>
        <w:t>Ventilatorul: comandat automat, cu funcţionare intermitentă;</w:t>
      </w:r>
    </w:p>
    <w:p w:rsidR="005E28CE" w:rsidRPr="00DC5BA4" w:rsidRDefault="005E28CE" w:rsidP="005E28CE">
      <w:pPr>
        <w:pStyle w:val="Default"/>
        <w:widowControl/>
        <w:numPr>
          <w:ilvl w:val="0"/>
          <w:numId w:val="4"/>
        </w:numPr>
        <w:jc w:val="both"/>
        <w:rPr>
          <w:sz w:val="28"/>
          <w:szCs w:val="28"/>
          <w:lang w:val="ro-RO"/>
        </w:rPr>
      </w:pPr>
      <w:r>
        <w:rPr>
          <w:sz w:val="28"/>
          <w:szCs w:val="28"/>
          <w:lang w:val="ro-RO"/>
        </w:rPr>
        <w:t>Tubulatura de răcire: executată din țevi de alamă</w:t>
      </w:r>
      <w:r w:rsidRPr="00DC5BA4">
        <w:rPr>
          <w:sz w:val="28"/>
          <w:szCs w:val="28"/>
          <w:lang w:val="ro-RO"/>
        </w:rPr>
        <w:t xml:space="preserve"> sau</w:t>
      </w:r>
      <w:r>
        <w:rPr>
          <w:sz w:val="28"/>
          <w:szCs w:val="28"/>
          <w:lang w:val="ro-RO"/>
        </w:rPr>
        <w:t xml:space="preserve"> protejate anticoroziv, astfel încât să garanteze buna funcționare pe toată</w:t>
      </w:r>
      <w:r w:rsidRPr="00DC5BA4">
        <w:rPr>
          <w:sz w:val="28"/>
          <w:szCs w:val="28"/>
          <w:lang w:val="ro-RO"/>
        </w:rPr>
        <w:t xml:space="preserve"> durata de serviciu a autovehiculului;</w:t>
      </w:r>
    </w:p>
    <w:p w:rsidR="005E28CE" w:rsidRDefault="005E28CE" w:rsidP="005E28CE">
      <w:pPr>
        <w:pStyle w:val="Default"/>
        <w:widowControl/>
        <w:numPr>
          <w:ilvl w:val="0"/>
          <w:numId w:val="4"/>
        </w:numPr>
        <w:jc w:val="both"/>
        <w:rPr>
          <w:sz w:val="28"/>
          <w:szCs w:val="28"/>
          <w:lang w:val="ro-RO"/>
        </w:rPr>
      </w:pPr>
      <w:r w:rsidRPr="00DC5BA4">
        <w:rPr>
          <w:sz w:val="28"/>
          <w:szCs w:val="28"/>
          <w:lang w:val="ro-RO"/>
        </w:rPr>
        <w:t>Sistem de afişare la bord a depăşirii limitei maxime a temperaturii lichidului de răcire.</w:t>
      </w:r>
    </w:p>
    <w:p w:rsidR="005E28CE" w:rsidRDefault="005E28CE" w:rsidP="005E28CE">
      <w:pPr>
        <w:pStyle w:val="Bodytext50"/>
        <w:shd w:val="clear" w:color="auto" w:fill="auto"/>
        <w:spacing w:line="240" w:lineRule="auto"/>
        <w:jc w:val="both"/>
        <w:rPr>
          <w:rFonts w:ascii="Times New Roman" w:hAnsi="Times New Roman" w:cs="Times New Roman"/>
          <w:i/>
          <w:sz w:val="28"/>
          <w:szCs w:val="28"/>
        </w:rPr>
      </w:pPr>
    </w:p>
    <w:p w:rsidR="007E0AA4" w:rsidRPr="00DC5BA4" w:rsidRDefault="007E0AA4" w:rsidP="005E28CE">
      <w:pPr>
        <w:pStyle w:val="Bodytext50"/>
        <w:shd w:val="clear" w:color="auto" w:fill="auto"/>
        <w:spacing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2.5.2. Transmisia</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Cutia de viteze: automată, cu minim 4 trepte de mers înainte şi 1 de mers înapoi;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Ambreiaj: cu convertizor de cuplu;</w:t>
      </w:r>
    </w:p>
    <w:p w:rsidR="007E0AA4" w:rsidRPr="00DC5BA4" w:rsidRDefault="007E0AA4" w:rsidP="007E0AA4">
      <w:pPr>
        <w:pStyle w:val="Default"/>
        <w:widowControl/>
        <w:ind w:left="1440"/>
        <w:jc w:val="both"/>
        <w:rPr>
          <w:sz w:val="28"/>
          <w:szCs w:val="28"/>
          <w:lang w:val="ro-RO"/>
        </w:rPr>
      </w:pP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2.5.3. Punţi şi sistem de rulare</w:t>
      </w:r>
    </w:p>
    <w:p w:rsidR="007E0AA4" w:rsidRPr="00DC5BA4" w:rsidRDefault="007E0AA4" w:rsidP="007E0AA4">
      <w:pPr>
        <w:pStyle w:val="Default"/>
        <w:widowControl/>
        <w:jc w:val="both"/>
        <w:rPr>
          <w:sz w:val="28"/>
          <w:szCs w:val="28"/>
          <w:lang w:val="ro-RO"/>
        </w:rPr>
      </w:pPr>
      <w:r w:rsidRPr="00DC5BA4">
        <w:rPr>
          <w:sz w:val="28"/>
          <w:szCs w:val="28"/>
          <w:lang w:val="ro-RO"/>
        </w:rPr>
        <w:tab/>
      </w:r>
      <w:r w:rsidRPr="00DC5BA4">
        <w:rPr>
          <w:i/>
          <w:sz w:val="28"/>
          <w:szCs w:val="28"/>
          <w:lang w:val="ro-RO"/>
        </w:rPr>
        <w:t>Puntea față</w:t>
      </w:r>
      <w:r w:rsidRPr="00DC5BA4">
        <w:rPr>
          <w:sz w:val="28"/>
          <w:szCs w:val="28"/>
          <w:lang w:val="ro-RO"/>
        </w:rPr>
        <w:t xml:space="preserve"> va fi cea directoare, va fi de tip rigid, forjată în profil "I" sau independentă, echipată cu suspensie cu minim două perne de aer şi senzori de sarcină pentru suspensia pneumatică.</w:t>
      </w:r>
    </w:p>
    <w:p w:rsidR="007E0AA4" w:rsidRPr="00DC5BA4" w:rsidRDefault="007E0AA4" w:rsidP="007E0AA4">
      <w:pPr>
        <w:pStyle w:val="Default"/>
        <w:widowControl/>
        <w:jc w:val="both"/>
        <w:rPr>
          <w:sz w:val="28"/>
          <w:szCs w:val="28"/>
          <w:lang w:val="ro-RO"/>
        </w:rPr>
      </w:pPr>
      <w:r w:rsidRPr="00DC5BA4">
        <w:rPr>
          <w:sz w:val="28"/>
          <w:szCs w:val="28"/>
          <w:lang w:val="ro-RO"/>
        </w:rPr>
        <w:lastRenderedPageBreak/>
        <w:tab/>
      </w:r>
      <w:r w:rsidRPr="00DC5BA4">
        <w:rPr>
          <w:i/>
          <w:sz w:val="28"/>
          <w:szCs w:val="28"/>
          <w:lang w:val="ro-RO"/>
        </w:rPr>
        <w:t>Puntea spate</w:t>
      </w:r>
      <w:r w:rsidRPr="00DC5BA4">
        <w:rPr>
          <w:sz w:val="28"/>
          <w:szCs w:val="28"/>
          <w:lang w:val="ro-RO"/>
        </w:rPr>
        <w:t xml:space="preserve"> va fi cea motoare, dotată cu reductor simplu  încorporat, suspens</w:t>
      </w:r>
      <w:r>
        <w:rPr>
          <w:sz w:val="28"/>
          <w:szCs w:val="28"/>
          <w:lang w:val="ro-RO"/>
        </w:rPr>
        <w:t>ie cu minim doua</w:t>
      </w:r>
      <w:r w:rsidRPr="00DC5BA4">
        <w:rPr>
          <w:sz w:val="28"/>
          <w:szCs w:val="28"/>
          <w:lang w:val="ro-RO"/>
        </w:rPr>
        <w:t xml:space="preserve"> perne de aer și senzori de sarcină pentru  suspensia pneumatică.</w:t>
      </w:r>
    </w:p>
    <w:p w:rsidR="007E0AA4" w:rsidRPr="00DC5BA4" w:rsidRDefault="007E0AA4" w:rsidP="007E0AA4">
      <w:pPr>
        <w:pStyle w:val="Default"/>
        <w:widowControl/>
        <w:jc w:val="both"/>
        <w:rPr>
          <w:sz w:val="28"/>
          <w:szCs w:val="28"/>
          <w:lang w:val="ro-RO"/>
        </w:rPr>
      </w:pPr>
      <w:r w:rsidRPr="00DC5BA4">
        <w:rPr>
          <w:sz w:val="28"/>
          <w:szCs w:val="28"/>
          <w:lang w:val="ro-RO"/>
        </w:rPr>
        <w:tab/>
      </w:r>
      <w:r w:rsidRPr="00DC5BA4">
        <w:rPr>
          <w:i/>
          <w:sz w:val="28"/>
          <w:szCs w:val="28"/>
          <w:lang w:val="ro-RO"/>
        </w:rPr>
        <w:t>Anvelopele</w:t>
      </w:r>
      <w:r w:rsidRPr="00DC5BA4">
        <w:rPr>
          <w:sz w:val="28"/>
          <w:szCs w:val="28"/>
          <w:lang w:val="ro-RO"/>
        </w:rPr>
        <w:t xml:space="preserve"> cu care vor fi dotate autobuzele trebuie să fie fără camere (tip "tubeless"), adoptate astfel încât să fie în concordanţă cu încărcătura maximă pe punți și să asigurare garda la sol impusă. Pe exteriorul caroseriei, în dreptul fiecărei roți, vor fi inscripționate valorile presiunii din pneuri.</w:t>
      </w: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2.5.4. Sistemele de conducere</w:t>
      </w:r>
    </w:p>
    <w:p w:rsidR="007E0AA4" w:rsidRPr="00DC5BA4" w:rsidRDefault="007E0AA4" w:rsidP="007E0AA4">
      <w:pPr>
        <w:pStyle w:val="Default"/>
        <w:widowControl/>
        <w:ind w:firstLine="567"/>
        <w:jc w:val="both"/>
        <w:rPr>
          <w:sz w:val="28"/>
          <w:szCs w:val="28"/>
          <w:lang w:val="ro-RO"/>
        </w:rPr>
      </w:pPr>
      <w:r w:rsidRPr="00DC5BA4">
        <w:rPr>
          <w:i/>
          <w:sz w:val="28"/>
          <w:szCs w:val="28"/>
          <w:lang w:val="ro-RO"/>
        </w:rPr>
        <w:t>Sistemul de frânare</w:t>
      </w:r>
      <w:r w:rsidRPr="00DC5BA4">
        <w:rPr>
          <w:sz w:val="28"/>
          <w:szCs w:val="28"/>
          <w:lang w:val="ro-RO"/>
        </w:rPr>
        <w:t xml:space="preserve"> va trebui să permită decelerarea progresivă a autobuzului până la oprire și imobilizarea acestuia.</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frânare de serviciu faţă şi spate: cu discuri;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frânare: integral pneumatic;</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frânare: echipat cu sistemul de siguranţă activă ABS (Anti-lock Braking System);</w:t>
      </w:r>
    </w:p>
    <w:p w:rsidR="007E0AA4" w:rsidRDefault="007E0AA4" w:rsidP="007E0AA4">
      <w:pPr>
        <w:pStyle w:val="Default"/>
        <w:widowControl/>
        <w:numPr>
          <w:ilvl w:val="0"/>
          <w:numId w:val="4"/>
        </w:numPr>
        <w:jc w:val="both"/>
        <w:rPr>
          <w:sz w:val="28"/>
          <w:szCs w:val="28"/>
          <w:lang w:val="ro-RO"/>
        </w:rPr>
      </w:pPr>
      <w:r w:rsidRPr="00C36EE5">
        <w:rPr>
          <w:sz w:val="28"/>
          <w:szCs w:val="28"/>
          <w:lang w:val="ro-RO"/>
        </w:rPr>
        <w:t xml:space="preserve">Frâna de parcare: pe puntea din spate, </w:t>
      </w:r>
    </w:p>
    <w:p w:rsidR="007E0AA4" w:rsidRPr="00DC5BA4" w:rsidRDefault="007E0AA4" w:rsidP="007E0AA4">
      <w:pPr>
        <w:pStyle w:val="Default"/>
        <w:widowControl/>
        <w:ind w:left="1440"/>
        <w:jc w:val="both"/>
        <w:rPr>
          <w:sz w:val="28"/>
          <w:szCs w:val="28"/>
          <w:lang w:val="ro-RO"/>
        </w:rPr>
      </w:pPr>
    </w:p>
    <w:p w:rsidR="007E0AA4" w:rsidRPr="00DC5BA4" w:rsidRDefault="007E0AA4" w:rsidP="007E0AA4">
      <w:pPr>
        <w:pStyle w:val="Default"/>
        <w:widowControl/>
        <w:ind w:left="1440" w:hanging="873"/>
        <w:jc w:val="both"/>
        <w:rPr>
          <w:i/>
          <w:sz w:val="28"/>
          <w:szCs w:val="28"/>
          <w:lang w:val="ro-RO"/>
        </w:rPr>
      </w:pPr>
      <w:r w:rsidRPr="00DC5BA4">
        <w:rPr>
          <w:i/>
          <w:sz w:val="28"/>
          <w:szCs w:val="28"/>
          <w:lang w:val="ro-RO"/>
        </w:rPr>
        <w:t>Sistemul de direcţie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direcţie: mecanic, servoasistat hidraulic;</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Volanul va fi plasat în partea stângă a autobuzului;</w:t>
      </w: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2.5.5. Sistemul de suspensie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suspensie faţă: independentă, pneumatică, cu minim 2 perne de aer și minim 2 amortizoare de șoc cu dublu efect;</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Sistemul de suspensie spate: independentă, pneumatică, cu minim 2 perne de aer și minim 2 amortizoare de șoc cu dublu efect;</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Funcţie "kneeling";</w:t>
      </w:r>
    </w:p>
    <w:p w:rsidR="007E0AA4" w:rsidRPr="00DC5BA4" w:rsidRDefault="007E0AA4" w:rsidP="007E0AA4">
      <w:pPr>
        <w:pStyle w:val="Default"/>
        <w:widowControl/>
        <w:ind w:left="1080"/>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2.5.6. Sisteme de siguranță activă</w:t>
      </w:r>
    </w:p>
    <w:p w:rsidR="007E0AA4" w:rsidRPr="00DC5BA4" w:rsidRDefault="007E0AA4" w:rsidP="007E0AA4">
      <w:pPr>
        <w:pStyle w:val="Default"/>
        <w:widowControl/>
        <w:jc w:val="both"/>
        <w:rPr>
          <w:sz w:val="28"/>
          <w:szCs w:val="28"/>
          <w:lang w:val="ro-RO"/>
        </w:rPr>
      </w:pPr>
      <w:r w:rsidRPr="00DC5BA4">
        <w:rPr>
          <w:sz w:val="28"/>
          <w:szCs w:val="28"/>
          <w:lang w:val="ro-RO"/>
        </w:rPr>
        <w:tab/>
        <w:t>Aurobuzele vor fi echipate cu cel puțin următorul sistem de siguranță activă:</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ABS (Anti-lock Braking System)</w:t>
      </w: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2.5.7. Caroseria</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Tip: structură autoportantă cu șasiu integrat de tip monococă;</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Caroseria va fi realizată în conformitate cu specificațiile tehnice ale Regulamentului nr. 36 CEE-ONU, Regulamentului nr. 66 CEE-ONU și Directivei 2001/85/CE;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lastRenderedPageBreak/>
        <w:t>Podeaua autobuzului va fi joasă / coborâtă pe cel puțin 70 % din suprafața totală, realizată în conformitate cu Directiva 2001/85/CE;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 xml:space="preserve">Caroseria și sistemele acesteia vor respecta specificațiile Directivei 2001/85/CE referitoare la accesul călătorilor cu mobilitate redusă și al celor care se deplasează în fotoliu rulant, precum și prevederile </w:t>
      </w:r>
      <w:r w:rsidRPr="00DC5BA4">
        <w:rPr>
          <w:i/>
          <w:sz w:val="28"/>
          <w:szCs w:val="28"/>
          <w:lang w:val="ro-RO"/>
        </w:rPr>
        <w:t xml:space="preserve">Legii 519/2012 </w:t>
      </w:r>
      <w:r w:rsidRPr="00DC5BA4">
        <w:rPr>
          <w:sz w:val="28"/>
          <w:szCs w:val="28"/>
          <w:lang w:val="ro-RO"/>
        </w:rPr>
        <w:t xml:space="preserve">prin care se modifică și se aprobă </w:t>
      </w:r>
      <w:r w:rsidRPr="00DC5BA4">
        <w:rPr>
          <w:i/>
          <w:sz w:val="28"/>
          <w:szCs w:val="28"/>
          <w:lang w:val="ro-RO"/>
        </w:rPr>
        <w:t>Ordonanța de urgență nr. 102/1999 privind protecția specială și încadrarea în muncă a persoanelor cu handicap;</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Autobuzele vor fi dotate cu minim 1 rampă de acces fotoliu rulant sau cărucior copil la uşa cu două foi;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 de coborâre integrală a autobuzului;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 xml:space="preserve">Materiale la exterior: panouri de tablă de oţel galvanizat, aliaj de aluminiu sau material compozit (fibra de sticlă ranforsată cu plastic), </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Materiale la interior: antivandalism, rezistente la uzură şi murdărire, având culoarea înglobată în structură, ușor lavabile cu materiale comune; neutre la acțiunea substanțelor utilizate pentru spălare şi curățare, inclusiv la diluanți şi dizolvanţi pentru curățarea petelor; în caz de deteriorare, nu trebuie să se detașeze în aşchii sau să prezinte muchii tăietoare care ar putea pune în pericol integritatea şi sănătatea călătorilor;</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Număr de locuri: minim 75, dintre care minim 34 pe scaune (inclusiv şofer), cel puțin 1 loc fiind dedicat pentru fotoliu rulant / scaun cu rotile;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Exteriorul şi interiorul autobuzului vor purta inscripţionări cu privire la sistemele de siguranță, inclusiv ieșirile de siguranță, sensul de urcare-coborâre, capacitatea maximă de încărcare, numărul de locuri (în picioare și pe scaune), scrise in limba română și amplasate corespunzător;</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Parbrizul trebuie să fie realizat din geam duplex;</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Toate ferestrele laterale și din spate trebuie să fie realizate din sticlă securizată.</w:t>
      </w: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b w:val="0"/>
          <w:sz w:val="28"/>
          <w:szCs w:val="28"/>
        </w:rPr>
        <w:tab/>
      </w:r>
      <w:r w:rsidRPr="00DC5BA4">
        <w:rPr>
          <w:rFonts w:ascii="Times New Roman" w:hAnsi="Times New Roman" w:cs="Times New Roman"/>
          <w:i/>
          <w:sz w:val="28"/>
          <w:szCs w:val="28"/>
        </w:rPr>
        <w:t>2.5.8. Uşile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Caracteristicile tehnico-funcţionale impuse uşilor autobuzelor sunt:</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Număr de uşi acces / evacuare pasageri: minim 2 (două), montate pe partea dreaptă, dintre care minim 1 trebuie să fie cu două foi;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 xml:space="preserve">Uşile de acces: cu acţionare pneumatică sau </w:t>
      </w:r>
      <w:r>
        <w:rPr>
          <w:sz w:val="28"/>
          <w:szCs w:val="28"/>
          <w:lang w:val="ro-RO"/>
        </w:rPr>
        <w:t>hidraulică, comandate electric</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lastRenderedPageBreak/>
        <w:t>Închiderea / deschiderea ușilor va fi semnalizată și comandată de la postul de conducere;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Sistem de avertizare și protecție pentru evitarea plecării din stație cu ușile deschise;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Usa din față va fi vitrata pe minim 80 % din suprafața sa pentru a asigura vizibilitatea pentru conducatorul autobuzului;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Se va asigura deschiderea ușilor în caz de pericol (atât din interior, cât și din exterior);</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Usile vor fi etanșate față de caroserie prin garnituri de cauciuc;</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Pe fiecare din părțile laterale, va fi plasată minim o fereastră de siguranță;</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În dreptul ușilor vor exista butoane care pot fi acționate de către de călători, pentru avertizarea conducătorului autobuzului de intenția de coborâre a unor pasageri la stația următoare;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Trapă de siguranță, plasată în plafonul salonului, pentru a asigura evacuarea călătorilor în condiții de urgență, cu dimensiunile minime de 500 x 700 mm.</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 xml:space="preserve">Ușile trebuie să permită accesul neîngrădit al persoanelor cu dizabilități locomotorii, inclusiv cu fotoliul rulant (platformă de acces în salon cu caracteristicile dimensionale specificate la secțiunea </w:t>
      </w:r>
      <w:r w:rsidRPr="00DC5BA4">
        <w:rPr>
          <w:i/>
          <w:sz w:val="28"/>
          <w:szCs w:val="28"/>
          <w:lang w:val="ro-RO"/>
        </w:rPr>
        <w:t xml:space="preserve">2.4.1.2.2. Dimensiuni interioare </w:t>
      </w:r>
      <w:r w:rsidRPr="00DC5BA4">
        <w:rPr>
          <w:sz w:val="28"/>
          <w:szCs w:val="28"/>
          <w:lang w:val="ro-RO"/>
        </w:rPr>
        <w:t>a Caietului de Sarcini).</w:t>
      </w:r>
    </w:p>
    <w:p w:rsidR="007E0AA4" w:rsidRPr="00DC5BA4" w:rsidRDefault="007E0AA4" w:rsidP="007E0AA4">
      <w:pPr>
        <w:pStyle w:val="Default"/>
        <w:widowControl/>
        <w:jc w:val="both"/>
        <w:rPr>
          <w:sz w:val="28"/>
          <w:szCs w:val="28"/>
          <w:lang w:val="ro-RO"/>
        </w:rPr>
      </w:pPr>
    </w:p>
    <w:p w:rsidR="007E0AA4" w:rsidRPr="00DC5BA4" w:rsidRDefault="007E0AA4" w:rsidP="007E0AA4">
      <w:pPr>
        <w:pStyle w:val="Default"/>
        <w:widowControl/>
        <w:ind w:left="1440"/>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b w:val="0"/>
          <w:sz w:val="28"/>
          <w:szCs w:val="28"/>
        </w:rPr>
        <w:tab/>
      </w:r>
      <w:r w:rsidRPr="00DC5BA4">
        <w:rPr>
          <w:rFonts w:ascii="Times New Roman" w:hAnsi="Times New Roman" w:cs="Times New Roman"/>
          <w:i/>
          <w:sz w:val="28"/>
          <w:szCs w:val="28"/>
        </w:rPr>
        <w:t>2.5.9. Ieşirile de siguranţă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Se vor asigura ieșiri de siguranță cu dimensiunile, amplasamentul şi inscripționarea în limba română în interior și exterior conforme cu normativele europene în vigoare (ușă de siguranță, trapă de siguranță și ferestre de siguranță) (</w:t>
      </w:r>
      <w:r w:rsidRPr="00DC5BA4">
        <w:rPr>
          <w:rFonts w:ascii="Times New Roman" w:hAnsi="Times New Roman" w:cs="Times New Roman"/>
          <w:b w:val="0"/>
          <w:i/>
          <w:sz w:val="28"/>
          <w:szCs w:val="28"/>
        </w:rPr>
        <w:t>Regulamentul nr. 36 CEE-ONU</w:t>
      </w:r>
      <w:r w:rsidRPr="00DC5BA4">
        <w:rPr>
          <w:rFonts w:ascii="Times New Roman" w:hAnsi="Times New Roman" w:cs="Times New Roman"/>
          <w:b w:val="0"/>
          <w:sz w:val="28"/>
          <w:szCs w:val="28"/>
        </w:rPr>
        <w:t xml:space="preserve"> și </w:t>
      </w:r>
      <w:r w:rsidRPr="00DC5BA4">
        <w:rPr>
          <w:rFonts w:ascii="Times New Roman" w:hAnsi="Times New Roman" w:cs="Times New Roman"/>
          <w:b w:val="0"/>
          <w:i/>
          <w:sz w:val="28"/>
          <w:szCs w:val="28"/>
        </w:rPr>
        <w:t>Directiva nr. 90/1998 de adaptare la progresul tehnic a Directivei 70/387/CEE a Consiliului privind ușile autovehiculelor și ale remorcilor acestora</w:t>
      </w:r>
      <w:r w:rsidRPr="00DC5BA4">
        <w:rPr>
          <w:rFonts w:ascii="Times New Roman" w:hAnsi="Times New Roman" w:cs="Times New Roman"/>
          <w:b w:val="0"/>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b w:val="0"/>
          <w:sz w:val="28"/>
          <w:szCs w:val="28"/>
        </w:rPr>
        <w:tab/>
      </w:r>
      <w:r w:rsidRPr="00DC5BA4">
        <w:rPr>
          <w:rFonts w:ascii="Times New Roman" w:hAnsi="Times New Roman" w:cs="Times New Roman"/>
          <w:i/>
          <w:sz w:val="28"/>
          <w:szCs w:val="28"/>
        </w:rPr>
        <w:t>2.5.10. Parbrizul și geamurile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Parbrizul, ferestrele și geamurile vor respecta prescripțiile românești și europene privitoare la aceste componente utilizate pe autovehicule Categoria M3, Clasa I</w:t>
      </w:r>
      <w:r>
        <w:rPr>
          <w:rFonts w:ascii="Times New Roman" w:hAnsi="Times New Roman" w:cs="Times New Roman"/>
          <w:b w:val="0"/>
          <w:sz w:val="28"/>
          <w:szCs w:val="28"/>
        </w:rPr>
        <w:t xml:space="preserve"> sau Clasa II</w:t>
      </w:r>
      <w:r w:rsidRPr="00DC5BA4">
        <w:rPr>
          <w:rFonts w:ascii="Times New Roman" w:hAnsi="Times New Roman" w:cs="Times New Roman"/>
          <w:b w:val="0"/>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Parbrizul va fi realizat din sticlă stratificată, asigurând deplină vizibilitate conducătorului autobuzului. Va avea o tranparență de minim 75 %,</w:t>
      </w:r>
      <w:r w:rsidRPr="00DC5BA4">
        <w:rPr>
          <w:rFonts w:ascii="Times New Roman" w:hAnsi="Times New Roman" w:cs="Times New Roman"/>
          <w:b w:val="0"/>
          <w:sz w:val="28"/>
          <w:szCs w:val="28"/>
        </w:rPr>
        <w:tab/>
      </w:r>
      <w:r w:rsidR="003E7939">
        <w:rPr>
          <w:rFonts w:ascii="Times New Roman" w:hAnsi="Times New Roman" w:cs="Times New Roman"/>
          <w:b w:val="0"/>
          <w:sz w:val="28"/>
          <w:szCs w:val="28"/>
        </w:rPr>
        <w:t>g</w:t>
      </w:r>
      <w:r w:rsidRPr="00DC5BA4">
        <w:rPr>
          <w:rFonts w:ascii="Times New Roman" w:hAnsi="Times New Roman" w:cs="Times New Roman"/>
          <w:b w:val="0"/>
          <w:sz w:val="28"/>
          <w:szCs w:val="28"/>
        </w:rPr>
        <w:t xml:space="preserve">eamurile laterale și din spate vor fi realizate din sticlă securizată și vor avea o transparență de minim 70%. Vor fi montate pe caroseria </w:t>
      </w:r>
      <w:r w:rsidRPr="00DC5BA4">
        <w:rPr>
          <w:rFonts w:ascii="Times New Roman" w:hAnsi="Times New Roman" w:cs="Times New Roman"/>
          <w:b w:val="0"/>
          <w:sz w:val="28"/>
          <w:szCs w:val="28"/>
        </w:rPr>
        <w:lastRenderedPageBreak/>
        <w:t xml:space="preserve">autobuzului prin garnituri de cauciuc rezistente la îmbătrânire și crăpare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b w:val="0"/>
          <w:sz w:val="28"/>
          <w:szCs w:val="28"/>
        </w:rPr>
        <w:tab/>
      </w:r>
      <w:r w:rsidRPr="00DC5BA4">
        <w:rPr>
          <w:rFonts w:ascii="Times New Roman" w:hAnsi="Times New Roman" w:cs="Times New Roman"/>
          <w:i/>
          <w:sz w:val="28"/>
          <w:szCs w:val="28"/>
        </w:rPr>
        <w:t>2.5.11. Barele și mânerele de susținere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Barele și mânerele de susținere vor fi dispuse astfel încât să asigure călătorilor nivelul maxim de confort și să permită deplasarea liberă în salon a acestora. Aceste componente vor fi realizate în conformitate cu prescripțiile Regulamentului nr. 36 CEE-ONU și Directivei 2001/85/CE.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2.5.12. Podeaua autobuzelor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Podeaua autobuzelor se va executa din materiale cu proprietăți ignifuge, hidrofuge, fonoabsorbante și bune izolatoare termic.</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Podeaua va fi acoperită u un covor din materiale textile, plastice sau compozite, rezistent la uzură, antiderapant, impermeabil și ignifug.</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Podeaua va fi coborâtă pe cel puțin 70 % din suprafața totală.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Podeaua va fi dotată cu capace de vizitare care vor permite accesul facil la agregatele și subansamblurile situate sub aceasta.</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Podeaua va respecta prescripțiile legale românești și europene privind declivitățile, dimensiunile locurilor de acces și culoarelor, precum și organizarea în vederea facilitării accesului persoanelor cu mobilitate redusă, inlusiv a acelora care se deplasează în fotoliu rulant.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i/>
          <w:sz w:val="28"/>
          <w:szCs w:val="28"/>
        </w:rPr>
        <w:tab/>
        <w:t>2.5.13. Sistemele de siguranţă şi confortabilitate</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În vederea ventilării salonului pasagerilor, va exista minim un capac de ventilație plasat în plafonul autobuzului;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Autobuzele vor fi dotate cu sisteme de aer condiționat automate cu capacitatea de minim 18500 kcal/h;</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Autobuzele vor fi dotate cu aeroterme de încălzire în partea din faţă și sub scaunele pasagerilor;</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Aeroterma din spațiul conducătorului autobuzului va trebui să asigure degivrarea și dezaburirea parbrizului;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Autobuzele vor fi dotate cu trapă de evacuare şi ventilaţie a compartimentului călătorilor;</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Dotare cu tahograf digital sau analog;</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Dotare cu lampă de ceaţă;</w:t>
      </w:r>
    </w:p>
    <w:p w:rsidR="007E0AA4" w:rsidRPr="00F477BA" w:rsidRDefault="007E0AA4" w:rsidP="007E0AA4">
      <w:pPr>
        <w:pStyle w:val="Default"/>
        <w:widowControl/>
        <w:numPr>
          <w:ilvl w:val="0"/>
          <w:numId w:val="4"/>
        </w:numPr>
        <w:jc w:val="both"/>
        <w:rPr>
          <w:sz w:val="28"/>
          <w:szCs w:val="28"/>
          <w:lang w:val="ro-RO"/>
        </w:rPr>
      </w:pPr>
      <w:r w:rsidRPr="00DC5BA4">
        <w:rPr>
          <w:sz w:val="28"/>
          <w:szCs w:val="28"/>
          <w:lang w:val="ro-RO"/>
        </w:rPr>
        <w:t>Sistem de avertizare sonoră la mersul înapoi;</w:t>
      </w:r>
    </w:p>
    <w:p w:rsidR="007E0AA4" w:rsidRPr="00F477BA" w:rsidRDefault="007E0AA4" w:rsidP="007E0AA4">
      <w:pPr>
        <w:pStyle w:val="Default"/>
        <w:widowControl/>
        <w:numPr>
          <w:ilvl w:val="0"/>
          <w:numId w:val="4"/>
        </w:numPr>
        <w:jc w:val="both"/>
        <w:rPr>
          <w:sz w:val="28"/>
          <w:szCs w:val="28"/>
          <w:lang w:val="ro-RO"/>
        </w:rPr>
      </w:pPr>
      <w:r w:rsidRPr="00DC5BA4">
        <w:rPr>
          <w:sz w:val="28"/>
          <w:szCs w:val="28"/>
          <w:lang w:val="ro-RO"/>
        </w:rPr>
        <w:t>Dotare cu butoane de oprire la cererea călătorilor şi avertizare la bord;</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lastRenderedPageBreak/>
        <w:t>Rampă de acces care să permită accesul persoanelor cu dizabilități.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i/>
          <w:sz w:val="28"/>
          <w:szCs w:val="28"/>
        </w:rPr>
        <w:tab/>
        <w:t>2.5.14. Sistemul electric şi electronic</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Tensiune nominală: 24 V;</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Acumulatori: 1 x 24 V sau 2 x 12 V, capacitate min. 150 A*h;</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Electromotor: 24 V, min. 3,5 kW;</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Alternator: 24 V, 2 x 80 A, cu regulator electronic de tensiune încorporat;</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Componentele instalatiei electrice vor fi amplasate pe autobuz astfel încât să se asigure accesul facil în vederea executării lucrărilor de mentenanţă;</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Toate componentele sistemului electric şi electronic trebuie să prezinte fiabilitate sporită.</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i/>
          <w:sz w:val="28"/>
          <w:szCs w:val="28"/>
        </w:rPr>
        <w:tab/>
        <w:t>2.5.15. Sistemul de iluminare şi semnalizare</w:t>
      </w:r>
    </w:p>
    <w:p w:rsidR="007E0AA4" w:rsidRPr="00DC5BA4" w:rsidRDefault="007E0AA4" w:rsidP="007E0AA4">
      <w:pPr>
        <w:pStyle w:val="Default"/>
        <w:widowControl/>
        <w:numPr>
          <w:ilvl w:val="0"/>
          <w:numId w:val="4"/>
        </w:numPr>
        <w:jc w:val="both"/>
        <w:rPr>
          <w:sz w:val="28"/>
          <w:szCs w:val="28"/>
          <w:lang w:val="ro-RO"/>
        </w:rPr>
      </w:pPr>
      <w:r w:rsidRPr="00DC5BA4">
        <w:rPr>
          <w:i/>
          <w:sz w:val="28"/>
          <w:szCs w:val="28"/>
          <w:lang w:val="ro-RO"/>
        </w:rPr>
        <w:t>Instalația de iluminare și semnalizare exterioară</w:t>
      </w:r>
      <w:r w:rsidRPr="00DC5BA4">
        <w:rPr>
          <w:sz w:val="28"/>
          <w:szCs w:val="28"/>
          <w:lang w:val="ro-RO"/>
        </w:rPr>
        <w:t xml:space="preserve"> - realizată în conformitate cu reglementările interne și internaționale. Trebuie să conţină lămpi de iluminare diurnă și lămpi de ceaţă în faţă şi în spate;</w:t>
      </w:r>
    </w:p>
    <w:p w:rsidR="007E0AA4" w:rsidRPr="00DC5BA4" w:rsidRDefault="007E0AA4" w:rsidP="007E0AA4">
      <w:pPr>
        <w:pStyle w:val="Default"/>
        <w:widowControl/>
        <w:numPr>
          <w:ilvl w:val="0"/>
          <w:numId w:val="4"/>
        </w:numPr>
        <w:jc w:val="both"/>
        <w:rPr>
          <w:sz w:val="28"/>
          <w:szCs w:val="28"/>
          <w:lang w:val="ro-RO"/>
        </w:rPr>
      </w:pPr>
      <w:r w:rsidRPr="00DC5BA4">
        <w:rPr>
          <w:i/>
          <w:sz w:val="28"/>
          <w:szCs w:val="28"/>
          <w:lang w:val="ro-RO"/>
        </w:rPr>
        <w:t>Instalația de iluminare interioară</w:t>
      </w:r>
      <w:r w:rsidRPr="00DC5BA4">
        <w:rPr>
          <w:sz w:val="28"/>
          <w:szCs w:val="28"/>
          <w:lang w:val="ro-RO"/>
        </w:rPr>
        <w:t xml:space="preserve"> - lămpile vor fi amplaste astfel încât să asigure o iluminare optimă a salonului (atât în zona locurilor pe scaune, cât și a celor în picioare), a postului de conducere și a zonei scărilor. Amplasarea lămpilor interioare va fi astfel realizată încât să se evite incidența luminoasă directă sau prin reflexie asupra postului de conducere.</w:t>
      </w: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i/>
          <w:sz w:val="28"/>
          <w:szCs w:val="28"/>
        </w:rPr>
        <w:tab/>
        <w:t>2.5.16. Alte amenajări şi dotări obligatorii</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oglinzi retrovizoare exterioare pliabile (rabatabile) spre corpul autobuzului;</w:t>
      </w:r>
    </w:p>
    <w:p w:rsidR="007E0AA4" w:rsidRPr="00DC5BA4" w:rsidRDefault="007E0AA4" w:rsidP="007E0AA4">
      <w:pPr>
        <w:pStyle w:val="Default"/>
        <w:widowControl/>
        <w:numPr>
          <w:ilvl w:val="0"/>
          <w:numId w:val="4"/>
        </w:numPr>
        <w:jc w:val="both"/>
        <w:rPr>
          <w:sz w:val="28"/>
          <w:szCs w:val="28"/>
          <w:lang w:val="ro-RO"/>
        </w:rPr>
      </w:pPr>
      <w:r>
        <w:rPr>
          <w:sz w:val="28"/>
          <w:szCs w:val="28"/>
          <w:lang w:val="ro-RO"/>
        </w:rPr>
        <w:t>sistem de închidere cu cheie la</w:t>
      </w:r>
      <w:r w:rsidRPr="00DC5BA4">
        <w:rPr>
          <w:sz w:val="28"/>
          <w:szCs w:val="28"/>
          <w:lang w:val="ro-RO"/>
        </w:rPr>
        <w:t xml:space="preserve"> capacul rezervorului de combustibil;</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cel puţin 1 loc pentru persoane cu mobilitate redusă;</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3 indicatoare exterioare cu afișaj electronic pentru informarea călătorilor și indicarea traseului, plasate în față, pe partea laterală dreapta și în spatele autobuzului;</w:t>
      </w:r>
    </w:p>
    <w:p w:rsidR="007E0AA4" w:rsidRPr="00DC5BA4" w:rsidRDefault="007E0AA4" w:rsidP="007E0AA4">
      <w:pPr>
        <w:pStyle w:val="Default"/>
        <w:widowControl/>
        <w:numPr>
          <w:ilvl w:val="0"/>
          <w:numId w:val="4"/>
        </w:numPr>
        <w:jc w:val="both"/>
        <w:rPr>
          <w:sz w:val="28"/>
          <w:szCs w:val="28"/>
          <w:lang w:val="ro-RO"/>
        </w:rPr>
      </w:pPr>
      <w:r>
        <w:rPr>
          <w:sz w:val="28"/>
          <w:szCs w:val="28"/>
          <w:lang w:val="ro-RO"/>
        </w:rPr>
        <w:t>cel puțin 1 stingător</w:t>
      </w:r>
      <w:r w:rsidRPr="00DC5BA4">
        <w:rPr>
          <w:sz w:val="28"/>
          <w:szCs w:val="28"/>
          <w:lang w:val="ro-RO"/>
        </w:rPr>
        <w:t xml:space="preserve"> de incendiu;</w:t>
      </w:r>
    </w:p>
    <w:p w:rsidR="007E0AA4" w:rsidRPr="00DC5BA4" w:rsidRDefault="007E0AA4" w:rsidP="007E0AA4">
      <w:pPr>
        <w:pStyle w:val="Default"/>
        <w:widowControl/>
        <w:numPr>
          <w:ilvl w:val="0"/>
          <w:numId w:val="4"/>
        </w:numPr>
        <w:jc w:val="both"/>
        <w:rPr>
          <w:sz w:val="28"/>
          <w:szCs w:val="28"/>
          <w:lang w:val="ro-RO"/>
        </w:rPr>
      </w:pPr>
      <w:r w:rsidRPr="00DC5BA4">
        <w:rPr>
          <w:sz w:val="28"/>
          <w:szCs w:val="28"/>
          <w:lang w:val="ro-RO"/>
        </w:rPr>
        <w:t>trusă medicală;</w:t>
      </w:r>
    </w:p>
    <w:p w:rsidR="007E0AA4" w:rsidRDefault="007E0AA4" w:rsidP="007E0AA4">
      <w:pPr>
        <w:pStyle w:val="Default"/>
        <w:widowControl/>
        <w:numPr>
          <w:ilvl w:val="0"/>
          <w:numId w:val="4"/>
        </w:numPr>
        <w:jc w:val="both"/>
        <w:rPr>
          <w:sz w:val="28"/>
          <w:szCs w:val="28"/>
          <w:lang w:val="ro-RO"/>
        </w:rPr>
      </w:pPr>
      <w:r w:rsidRPr="00DC5BA4">
        <w:rPr>
          <w:sz w:val="28"/>
          <w:szCs w:val="28"/>
          <w:lang w:val="ro-RO"/>
        </w:rPr>
        <w:t>2 triunghiuri reflectorizante.</w:t>
      </w:r>
    </w:p>
    <w:p w:rsidR="007E0AA4" w:rsidRDefault="007E0AA4" w:rsidP="007E0AA4">
      <w:pPr>
        <w:pStyle w:val="Default"/>
        <w:widowControl/>
        <w:jc w:val="both"/>
        <w:rPr>
          <w:sz w:val="28"/>
          <w:szCs w:val="28"/>
          <w:lang w:val="ro-RO"/>
        </w:rPr>
      </w:pPr>
    </w:p>
    <w:p w:rsidR="007E0AA4" w:rsidRPr="00DC5BA4" w:rsidRDefault="007E0AA4" w:rsidP="007E0AA4">
      <w:pPr>
        <w:pStyle w:val="Default"/>
        <w:widowControl/>
        <w:jc w:val="both"/>
        <w:rPr>
          <w:sz w:val="28"/>
          <w:szCs w:val="28"/>
          <w:lang w:val="ro-RO"/>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sz w:val="28"/>
          <w:szCs w:val="28"/>
        </w:rPr>
        <w:t>3. REGULI PENTRU VERIFICAREA CALITATII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3.1. Conditii de verificare a calitatii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Încercările la care vor fi supuse autobuzele și metodele de verificare pentru determinarea </w:t>
      </w:r>
      <w:r w:rsidRPr="00DC5BA4">
        <w:rPr>
          <w:rFonts w:ascii="Times New Roman" w:hAnsi="Times New Roman" w:cs="Times New Roman"/>
          <w:b w:val="0"/>
          <w:i/>
          <w:sz w:val="28"/>
          <w:szCs w:val="28"/>
        </w:rPr>
        <w:t xml:space="preserve">caracteristicilor constructive și funcționale, confortului ambiental, performanțelor funcționale, condițiilor privind securitatea în exploatare </w:t>
      </w:r>
      <w:r w:rsidRPr="00DC5BA4">
        <w:rPr>
          <w:rFonts w:ascii="Times New Roman" w:hAnsi="Times New Roman" w:cs="Times New Roman"/>
          <w:b w:val="0"/>
          <w:sz w:val="28"/>
          <w:szCs w:val="28"/>
        </w:rPr>
        <w:t xml:space="preserve">şi </w:t>
      </w:r>
      <w:r w:rsidRPr="00DC5BA4">
        <w:rPr>
          <w:rFonts w:ascii="Times New Roman" w:hAnsi="Times New Roman" w:cs="Times New Roman"/>
          <w:b w:val="0"/>
          <w:i/>
          <w:sz w:val="28"/>
          <w:szCs w:val="28"/>
        </w:rPr>
        <w:t xml:space="preserve">respectării normei de poluare </w:t>
      </w:r>
      <w:r w:rsidRPr="00DC5BA4">
        <w:rPr>
          <w:rFonts w:ascii="Times New Roman" w:hAnsi="Times New Roman" w:cs="Times New Roman"/>
          <w:b w:val="0"/>
          <w:sz w:val="28"/>
          <w:szCs w:val="28"/>
        </w:rPr>
        <w:t xml:space="preserve">se vor face astfel încât să certifice îndeplinirea </w:t>
      </w:r>
      <w:r w:rsidRPr="00DC5BA4">
        <w:rPr>
          <w:rFonts w:ascii="Times New Roman" w:hAnsi="Times New Roman" w:cs="Times New Roman"/>
          <w:b w:val="0"/>
          <w:i/>
          <w:sz w:val="28"/>
          <w:szCs w:val="28"/>
        </w:rPr>
        <w:t>"Condițiilor tehnice pentru vehicule rutiere în vederea admiterii în circulație pe drumurile publice din România</w:t>
      </w:r>
      <w:r w:rsidRPr="00DC5BA4">
        <w:rPr>
          <w:rFonts w:ascii="Times New Roman" w:hAnsi="Times New Roman" w:cs="Times New Roman"/>
          <w:b w:val="0"/>
          <w:sz w:val="28"/>
          <w:szCs w:val="28"/>
        </w:rPr>
        <w:t>" (CTAC), elaborate de RAR, regulamentele CEE-ONU la care România a aderat și standardele naționale specifice construcției de autovehicule rutiere.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line="240" w:lineRule="auto"/>
        <w:jc w:val="both"/>
        <w:rPr>
          <w:rFonts w:ascii="Times New Roman" w:hAnsi="Times New Roman" w:cs="Times New Roman"/>
          <w:sz w:val="28"/>
          <w:szCs w:val="28"/>
        </w:rPr>
      </w:pPr>
      <w:r w:rsidRPr="00DC5BA4">
        <w:rPr>
          <w:rFonts w:ascii="Times New Roman" w:hAnsi="Times New Roman" w:cs="Times New Roman"/>
          <w:sz w:val="28"/>
          <w:szCs w:val="28"/>
        </w:rPr>
        <w:tab/>
        <w:t>4. CONDIŢII DE MARCARE, CONSERVARE,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sz w:val="28"/>
          <w:szCs w:val="28"/>
        </w:rPr>
        <w:tab/>
        <w:t>AMBALARE, TRANSPORT, DOCUMENTE DE ÎNSOŢIRE</w:t>
      </w:r>
    </w:p>
    <w:p w:rsidR="00933D3E" w:rsidRDefault="00933D3E"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4.1. Marcare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Fiecare autobuz va fi dotat cu câte o tăbliță indicatoare cuprinzând următoarele informaţii, în limba română:</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denumirea societatii producatoare;</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tipul autobuzului;</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seria de sasiu;</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masa proprie;</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masa totala;</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masa repartizata pe axe (fata, spate);</w:t>
      </w:r>
    </w:p>
    <w:p w:rsidR="007E0AA4" w:rsidRPr="00374989" w:rsidRDefault="007E0AA4" w:rsidP="007E0AA4">
      <w:pPr>
        <w:pStyle w:val="Bodytext50"/>
        <w:numPr>
          <w:ilvl w:val="0"/>
          <w:numId w:val="9"/>
        </w:numPr>
        <w:shd w:val="clear" w:color="auto" w:fill="auto"/>
        <w:spacing w:after="120" w:line="240" w:lineRule="auto"/>
        <w:jc w:val="both"/>
        <w:rPr>
          <w:rFonts w:ascii="Times New Roman" w:hAnsi="Times New Roman" w:cs="Times New Roman"/>
          <w:b w:val="0"/>
          <w:i/>
          <w:sz w:val="28"/>
          <w:szCs w:val="28"/>
        </w:rPr>
      </w:pPr>
      <w:r w:rsidRPr="00374989">
        <w:rPr>
          <w:rFonts w:ascii="Times New Roman" w:hAnsi="Times New Roman" w:cs="Times New Roman"/>
          <w:b w:val="0"/>
          <w:i/>
          <w:sz w:val="28"/>
          <w:szCs w:val="28"/>
        </w:rPr>
        <w:t>capacitate de transport (pe scaune, total).</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Fiecare autobuz va avea inscripţionat de natură permanentă (prin poansonare pe şasiu) codul </w:t>
      </w:r>
      <w:r w:rsidRPr="00DC5BA4">
        <w:rPr>
          <w:rFonts w:ascii="Times New Roman" w:hAnsi="Times New Roman" w:cs="Times New Roman"/>
          <w:sz w:val="28"/>
          <w:szCs w:val="28"/>
        </w:rPr>
        <w:t>VIN</w:t>
      </w:r>
      <w:r w:rsidRPr="00DC5BA4">
        <w:rPr>
          <w:rFonts w:ascii="Times New Roman" w:hAnsi="Times New Roman" w:cs="Times New Roman"/>
          <w:b w:val="0"/>
          <w:sz w:val="28"/>
          <w:szCs w:val="28"/>
        </w:rPr>
        <w:t xml:space="preserve"> - </w:t>
      </w:r>
      <w:r w:rsidRPr="00DC5BA4">
        <w:rPr>
          <w:rFonts w:ascii="Times New Roman" w:hAnsi="Times New Roman" w:cs="Times New Roman"/>
          <w:i/>
          <w:sz w:val="28"/>
          <w:szCs w:val="28"/>
        </w:rPr>
        <w:t>V</w:t>
      </w:r>
      <w:r w:rsidRPr="00DC5BA4">
        <w:rPr>
          <w:rFonts w:ascii="Times New Roman" w:hAnsi="Times New Roman" w:cs="Times New Roman"/>
          <w:b w:val="0"/>
          <w:i/>
          <w:sz w:val="28"/>
          <w:szCs w:val="28"/>
        </w:rPr>
        <w:t xml:space="preserve">ehicle </w:t>
      </w:r>
      <w:r w:rsidRPr="00DC5BA4">
        <w:rPr>
          <w:rFonts w:ascii="Times New Roman" w:hAnsi="Times New Roman" w:cs="Times New Roman"/>
          <w:i/>
          <w:sz w:val="28"/>
          <w:szCs w:val="28"/>
        </w:rPr>
        <w:t>I</w:t>
      </w:r>
      <w:r w:rsidRPr="00DC5BA4">
        <w:rPr>
          <w:rFonts w:ascii="Times New Roman" w:hAnsi="Times New Roman" w:cs="Times New Roman"/>
          <w:b w:val="0"/>
          <w:i/>
          <w:sz w:val="28"/>
          <w:szCs w:val="28"/>
        </w:rPr>
        <w:t xml:space="preserve">dentification </w:t>
      </w:r>
      <w:r w:rsidRPr="00DC5BA4">
        <w:rPr>
          <w:rFonts w:ascii="Times New Roman" w:hAnsi="Times New Roman" w:cs="Times New Roman"/>
          <w:i/>
          <w:sz w:val="28"/>
          <w:szCs w:val="28"/>
        </w:rPr>
        <w:t>N</w:t>
      </w:r>
      <w:r w:rsidRPr="00DC5BA4">
        <w:rPr>
          <w:rFonts w:ascii="Times New Roman" w:hAnsi="Times New Roman" w:cs="Times New Roman"/>
          <w:b w:val="0"/>
          <w:i/>
          <w:sz w:val="28"/>
          <w:szCs w:val="28"/>
        </w:rPr>
        <w:t>umber</w:t>
      </w:r>
      <w:r w:rsidRPr="00DC5BA4">
        <w:rPr>
          <w:rFonts w:ascii="Times New Roman" w:hAnsi="Times New Roman" w:cs="Times New Roman"/>
          <w:b w:val="0"/>
          <w:sz w:val="28"/>
          <w:szCs w:val="28"/>
        </w:rPr>
        <w:t xml:space="preserve"> (seria de şasiu).</w:t>
      </w:r>
    </w:p>
    <w:p w:rsidR="005E28CE" w:rsidRDefault="005E28CE"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4.2. Conservare si ambalare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Autobuzele vor fi conservate si echipate corespunzator modului de transport pentru livrare: prin mijloace proprii de propulsie sau pe cale ferata.</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lastRenderedPageBreak/>
        <w:tab/>
        <w:t>4.3. Condiții de livrare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În cazul în care autobuzele ofertate vor fi rulate (second-hand), acestea vor fi livrate cu fluidele de lucru (ulei de motor, lichid de răcire motor, lichid de frână) și componentele consumabile (filtrul de combustibil, filtrul de aer, plăcuțele de frână) înlocuite recent (parcursul maxim al fiecărui autobuz cu aceste fluide de lucru și componente consumabile nu trebuie să depășească 2500 km). Ofertantul va aduce dovezi pentru a demonstra înlocuirea recentă a celor menționate.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4.4. Documentaţia de însoţire, echipamente, training</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4.4.1. Documente pentru fiecare autobuz care va fi livrat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Pr>
          <w:rFonts w:ascii="Times New Roman" w:hAnsi="Times New Roman" w:cs="Times New Roman"/>
          <w:b w:val="0"/>
          <w:sz w:val="28"/>
          <w:szCs w:val="28"/>
        </w:rPr>
        <w:tab/>
        <w:t>Fiecare autobuz va fi însoțit la livrare de următoarea documentație tehnică redactată în limba română</w:t>
      </w:r>
      <w:r w:rsidRPr="00DC5BA4">
        <w:rPr>
          <w:rFonts w:ascii="Times New Roman" w:hAnsi="Times New Roman" w:cs="Times New Roman"/>
          <w:b w:val="0"/>
          <w:sz w:val="28"/>
          <w:szCs w:val="28"/>
        </w:rPr>
        <w:t xml:space="preserve"> şi/sau engleză, după caz:</w:t>
      </w:r>
    </w:p>
    <w:p w:rsidR="007E0AA4" w:rsidRPr="00DC5BA4"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Manual de exploatare/conducere autobuz pentru conducatorul auto;</w:t>
      </w:r>
    </w:p>
    <w:p w:rsidR="007E0AA4" w:rsidRPr="00DC5BA4"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Carnet service, pasaport;</w:t>
      </w:r>
    </w:p>
    <w:p w:rsidR="007E0AA4" w:rsidRPr="00DC5BA4"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Certificat de conformitate;</w:t>
      </w:r>
    </w:p>
    <w:p w:rsidR="007E0AA4" w:rsidRPr="00DC5BA4"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Documente service off-line pe suport electronic;</w:t>
      </w:r>
    </w:p>
    <w:p w:rsidR="007E0AA4"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Manuale de exploatare pentru dotarile auxiliare: instal</w:t>
      </w:r>
      <w:r>
        <w:rPr>
          <w:rFonts w:ascii="Times New Roman" w:hAnsi="Times New Roman" w:cs="Times New Roman"/>
          <w:b w:val="0"/>
          <w:i/>
          <w:sz w:val="28"/>
          <w:szCs w:val="28"/>
        </w:rPr>
        <w:t>atie de preincalzire, tahograf</w:t>
      </w:r>
      <w:r w:rsidRPr="00DC5BA4">
        <w:rPr>
          <w:rFonts w:ascii="Times New Roman" w:hAnsi="Times New Roman" w:cs="Times New Roman"/>
          <w:b w:val="0"/>
          <w:i/>
          <w:sz w:val="28"/>
          <w:szCs w:val="28"/>
        </w:rPr>
        <w:t>, aer conditionat, sistem informare calatori, supraveghere video, etc.;</w:t>
      </w:r>
    </w:p>
    <w:p w:rsidR="007E0AA4" w:rsidRPr="00F477BA" w:rsidRDefault="007E0AA4" w:rsidP="007E0AA4">
      <w:pPr>
        <w:pStyle w:val="Bodytext50"/>
        <w:numPr>
          <w:ilvl w:val="0"/>
          <w:numId w:val="10"/>
        </w:numPr>
        <w:shd w:val="clear" w:color="auto" w:fill="auto"/>
        <w:spacing w:after="120" w:line="240" w:lineRule="auto"/>
        <w:jc w:val="both"/>
        <w:rPr>
          <w:rFonts w:ascii="Times New Roman" w:hAnsi="Times New Roman" w:cs="Times New Roman"/>
          <w:b w:val="0"/>
          <w:i/>
          <w:sz w:val="28"/>
          <w:szCs w:val="28"/>
        </w:rPr>
      </w:pPr>
      <w:r w:rsidRPr="00F477BA">
        <w:rPr>
          <w:rFonts w:ascii="Times New Roman" w:hAnsi="Times New Roman" w:cs="Times New Roman"/>
          <w:b w:val="0"/>
          <w:i/>
          <w:sz w:val="28"/>
          <w:szCs w:val="28"/>
        </w:rPr>
        <w:t>Documente care să permită circulaţia cu numere provizorii, până la îmnatricularea permanentă în circulaţie (inclusiv RCA valabil)</w:t>
      </w:r>
    </w:p>
    <w:p w:rsidR="00933D3E" w:rsidRDefault="00933D3E" w:rsidP="007E0AA4">
      <w:pPr>
        <w:pStyle w:val="Bodytext50"/>
        <w:shd w:val="clear" w:color="auto" w:fill="auto"/>
        <w:spacing w:after="120" w:line="240" w:lineRule="auto"/>
        <w:jc w:val="both"/>
        <w:rPr>
          <w:rFonts w:ascii="Times New Roman" w:hAnsi="Times New Roman" w:cs="Times New Roman"/>
          <w:i/>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Pr>
          <w:rFonts w:ascii="Times New Roman" w:hAnsi="Times New Roman" w:cs="Times New Roman"/>
          <w:i/>
          <w:sz w:val="28"/>
          <w:szCs w:val="28"/>
        </w:rPr>
        <w:tab/>
        <w:t xml:space="preserve">4.4.2. Documente pentru cele </w:t>
      </w:r>
      <w:r w:rsidR="00933D3E">
        <w:rPr>
          <w:rFonts w:ascii="Times New Roman" w:hAnsi="Times New Roman" w:cs="Times New Roman"/>
          <w:i/>
          <w:sz w:val="28"/>
          <w:szCs w:val="28"/>
        </w:rPr>
        <w:t>3</w:t>
      </w:r>
      <w:r w:rsidR="005E28CE">
        <w:rPr>
          <w:rFonts w:ascii="Times New Roman" w:hAnsi="Times New Roman" w:cs="Times New Roman"/>
          <w:i/>
          <w:sz w:val="28"/>
          <w:szCs w:val="28"/>
        </w:rPr>
        <w:t>6</w:t>
      </w:r>
      <w:r w:rsidR="00933D3E">
        <w:rPr>
          <w:rFonts w:ascii="Times New Roman" w:hAnsi="Times New Roman" w:cs="Times New Roman"/>
          <w:i/>
          <w:sz w:val="28"/>
          <w:szCs w:val="28"/>
        </w:rPr>
        <w:t xml:space="preserve"> de </w:t>
      </w:r>
      <w:r>
        <w:rPr>
          <w:rFonts w:ascii="Times New Roman" w:hAnsi="Times New Roman" w:cs="Times New Roman"/>
          <w:i/>
          <w:sz w:val="28"/>
          <w:szCs w:val="28"/>
        </w:rPr>
        <w:t>autobuze (minim câte 1 exemplar</w:t>
      </w:r>
      <w:r w:rsidRPr="00DC5BA4">
        <w:rPr>
          <w:rFonts w:ascii="Times New Roman" w:hAnsi="Times New Roman" w:cs="Times New Roman"/>
          <w:i/>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b w:val="0"/>
          <w:sz w:val="28"/>
          <w:szCs w:val="28"/>
        </w:rPr>
        <w:tab/>
      </w:r>
      <w:r w:rsidR="00933D3E">
        <w:rPr>
          <w:rFonts w:ascii="Times New Roman" w:hAnsi="Times New Roman" w:cs="Times New Roman"/>
          <w:b w:val="0"/>
          <w:sz w:val="28"/>
          <w:szCs w:val="28"/>
        </w:rPr>
        <w:t>A</w:t>
      </w:r>
      <w:r>
        <w:rPr>
          <w:rFonts w:ascii="Times New Roman" w:hAnsi="Times New Roman" w:cs="Times New Roman"/>
          <w:b w:val="0"/>
          <w:sz w:val="28"/>
          <w:szCs w:val="28"/>
        </w:rPr>
        <w:t>utobuz</w:t>
      </w:r>
      <w:r w:rsidR="00933D3E">
        <w:rPr>
          <w:rFonts w:ascii="Times New Roman" w:hAnsi="Times New Roman" w:cs="Times New Roman"/>
          <w:b w:val="0"/>
          <w:sz w:val="28"/>
          <w:szCs w:val="28"/>
        </w:rPr>
        <w:t>ele</w:t>
      </w:r>
      <w:r>
        <w:rPr>
          <w:rFonts w:ascii="Times New Roman" w:hAnsi="Times New Roman" w:cs="Times New Roman"/>
          <w:b w:val="0"/>
          <w:sz w:val="28"/>
          <w:szCs w:val="28"/>
        </w:rPr>
        <w:t xml:space="preserve"> </w:t>
      </w:r>
      <w:r w:rsidR="00933D3E">
        <w:rPr>
          <w:rFonts w:ascii="Times New Roman" w:hAnsi="Times New Roman" w:cs="Times New Roman"/>
          <w:b w:val="0"/>
          <w:sz w:val="28"/>
          <w:szCs w:val="28"/>
        </w:rPr>
        <w:t xml:space="preserve"> </w:t>
      </w:r>
      <w:r>
        <w:rPr>
          <w:rFonts w:ascii="Times New Roman" w:hAnsi="Times New Roman" w:cs="Times New Roman"/>
          <w:b w:val="0"/>
          <w:sz w:val="28"/>
          <w:szCs w:val="28"/>
        </w:rPr>
        <w:t>v</w:t>
      </w:r>
      <w:r w:rsidR="00933D3E">
        <w:rPr>
          <w:rFonts w:ascii="Times New Roman" w:hAnsi="Times New Roman" w:cs="Times New Roman"/>
          <w:b w:val="0"/>
          <w:sz w:val="28"/>
          <w:szCs w:val="28"/>
        </w:rPr>
        <w:t>or</w:t>
      </w:r>
      <w:r>
        <w:rPr>
          <w:rFonts w:ascii="Times New Roman" w:hAnsi="Times New Roman" w:cs="Times New Roman"/>
          <w:b w:val="0"/>
          <w:sz w:val="28"/>
          <w:szCs w:val="28"/>
        </w:rPr>
        <w:t xml:space="preserve"> fi însoțit</w:t>
      </w:r>
      <w:r w:rsidR="00933D3E">
        <w:rPr>
          <w:rFonts w:ascii="Times New Roman" w:hAnsi="Times New Roman" w:cs="Times New Roman"/>
          <w:b w:val="0"/>
          <w:sz w:val="28"/>
          <w:szCs w:val="28"/>
        </w:rPr>
        <w:t>e</w:t>
      </w:r>
      <w:r>
        <w:rPr>
          <w:rFonts w:ascii="Times New Roman" w:hAnsi="Times New Roman" w:cs="Times New Roman"/>
          <w:b w:val="0"/>
          <w:sz w:val="28"/>
          <w:szCs w:val="28"/>
        </w:rPr>
        <w:t xml:space="preserve"> la livrare de următoarea documentație tehnica redactată în limba română</w:t>
      </w:r>
      <w:r w:rsidRPr="00DC5BA4">
        <w:rPr>
          <w:rFonts w:ascii="Times New Roman" w:hAnsi="Times New Roman" w:cs="Times New Roman"/>
          <w:b w:val="0"/>
          <w:sz w:val="28"/>
          <w:szCs w:val="28"/>
        </w:rPr>
        <w:t xml:space="preserve"> şi/sau engleză, după caz:</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Certificat de atestare p</w:t>
      </w:r>
      <w:r>
        <w:rPr>
          <w:rFonts w:ascii="Times New Roman" w:hAnsi="Times New Roman" w:cs="Times New Roman"/>
          <w:b w:val="0"/>
          <w:i/>
          <w:sz w:val="28"/>
          <w:szCs w:val="28"/>
        </w:rPr>
        <w:t>entru norma de poluare declarată</w:t>
      </w:r>
      <w:r w:rsidRPr="00DC5BA4">
        <w:rPr>
          <w:rFonts w:ascii="Times New Roman" w:hAnsi="Times New Roman" w:cs="Times New Roman"/>
          <w:b w:val="0"/>
          <w:i/>
          <w:sz w:val="28"/>
          <w:szCs w:val="28"/>
        </w:rPr>
        <w:t xml:space="preserve"> pentru motor;</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Pr>
          <w:rFonts w:ascii="Times New Roman" w:hAnsi="Times New Roman" w:cs="Times New Roman"/>
          <w:b w:val="0"/>
          <w:i/>
          <w:sz w:val="28"/>
          <w:szCs w:val="28"/>
        </w:rPr>
        <w:t>Manual de întreț</w:t>
      </w:r>
      <w:r w:rsidRPr="00DC5BA4">
        <w:rPr>
          <w:rFonts w:ascii="Times New Roman" w:hAnsi="Times New Roman" w:cs="Times New Roman"/>
          <w:b w:val="0"/>
          <w:i/>
          <w:sz w:val="28"/>
          <w:szCs w:val="28"/>
        </w:rPr>
        <w:t>inere tipărit sau pe suport electronic CD,</w:t>
      </w:r>
      <w:r>
        <w:rPr>
          <w:rFonts w:ascii="Times New Roman" w:hAnsi="Times New Roman" w:cs="Times New Roman"/>
          <w:b w:val="0"/>
          <w:i/>
          <w:sz w:val="28"/>
          <w:szCs w:val="28"/>
        </w:rPr>
        <w:t xml:space="preserve"> în limba română sau engleză</w:t>
      </w:r>
      <w:r w:rsidRPr="00DC5BA4">
        <w:rPr>
          <w:rFonts w:ascii="Times New Roman" w:hAnsi="Times New Roman" w:cs="Times New Roman"/>
          <w:b w:val="0"/>
          <w:i/>
          <w:sz w:val="28"/>
          <w:szCs w:val="28"/>
        </w:rPr>
        <w:t>;</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Manual de reparaţii tipări</w:t>
      </w:r>
      <w:r>
        <w:rPr>
          <w:rFonts w:ascii="Times New Roman" w:hAnsi="Times New Roman" w:cs="Times New Roman"/>
          <w:b w:val="0"/>
          <w:i/>
          <w:sz w:val="28"/>
          <w:szCs w:val="28"/>
        </w:rPr>
        <w:t>t sau pe suport electronic CD, în limba română sau engleză</w:t>
      </w:r>
      <w:r w:rsidRPr="00DC5BA4">
        <w:rPr>
          <w:rFonts w:ascii="Times New Roman" w:hAnsi="Times New Roman" w:cs="Times New Roman"/>
          <w:b w:val="0"/>
          <w:i/>
          <w:sz w:val="28"/>
          <w:szCs w:val="28"/>
        </w:rPr>
        <w:t>;</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t xml:space="preserve">Schema </w:t>
      </w:r>
      <w:r>
        <w:rPr>
          <w:rFonts w:ascii="Times New Roman" w:hAnsi="Times New Roman" w:cs="Times New Roman"/>
          <w:b w:val="0"/>
          <w:i/>
          <w:sz w:val="28"/>
          <w:szCs w:val="28"/>
        </w:rPr>
        <w:t>reviziilor tehnice planificate în limba română</w:t>
      </w:r>
      <w:r w:rsidRPr="00DC5BA4">
        <w:rPr>
          <w:rFonts w:ascii="Times New Roman" w:hAnsi="Times New Roman" w:cs="Times New Roman"/>
          <w:b w:val="0"/>
          <w:i/>
          <w:sz w:val="28"/>
          <w:szCs w:val="28"/>
        </w:rPr>
        <w:t>;</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i/>
          <w:sz w:val="28"/>
          <w:szCs w:val="28"/>
        </w:rPr>
        <w:lastRenderedPageBreak/>
        <w:t>Normativ pentru timpii de reparaţii tipărit sau pe suport electronic CD (care sa cuprindă timpii necesari pentru fiecare operaţie de r</w:t>
      </w:r>
      <w:r>
        <w:rPr>
          <w:rFonts w:ascii="Times New Roman" w:hAnsi="Times New Roman" w:cs="Times New Roman"/>
          <w:b w:val="0"/>
          <w:i/>
          <w:sz w:val="28"/>
          <w:szCs w:val="28"/>
        </w:rPr>
        <w:t>eparaţie în parte) în limba română sau engleză</w:t>
      </w:r>
      <w:r w:rsidRPr="00DC5BA4">
        <w:rPr>
          <w:rFonts w:ascii="Times New Roman" w:hAnsi="Times New Roman" w:cs="Times New Roman"/>
          <w:b w:val="0"/>
          <w:i/>
          <w:sz w:val="28"/>
          <w:szCs w:val="28"/>
        </w:rPr>
        <w:t>;</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Pr>
          <w:rFonts w:ascii="Times New Roman" w:hAnsi="Times New Roman" w:cs="Times New Roman"/>
          <w:b w:val="0"/>
          <w:i/>
          <w:sz w:val="28"/>
          <w:szCs w:val="28"/>
        </w:rPr>
        <w:t>Manual de utilizare ș</w:t>
      </w:r>
      <w:r w:rsidRPr="00DC5BA4">
        <w:rPr>
          <w:rFonts w:ascii="Times New Roman" w:hAnsi="Times New Roman" w:cs="Times New Roman"/>
          <w:b w:val="0"/>
          <w:i/>
          <w:sz w:val="28"/>
          <w:szCs w:val="28"/>
        </w:rPr>
        <w:t>i programare a indicatoarelo</w:t>
      </w:r>
      <w:r>
        <w:rPr>
          <w:rFonts w:ascii="Times New Roman" w:hAnsi="Times New Roman" w:cs="Times New Roman"/>
          <w:b w:val="0"/>
          <w:i/>
          <w:sz w:val="28"/>
          <w:szCs w:val="28"/>
        </w:rPr>
        <w:t>r de traseu, inclusiv software ș</w:t>
      </w:r>
      <w:r w:rsidRPr="00DC5BA4">
        <w:rPr>
          <w:rFonts w:ascii="Times New Roman" w:hAnsi="Times New Roman" w:cs="Times New Roman"/>
          <w:b w:val="0"/>
          <w:i/>
          <w:sz w:val="28"/>
          <w:szCs w:val="28"/>
        </w:rPr>
        <w:t>i hardware aferente (necesar pentru programarea liniei de traseu, denumire</w:t>
      </w:r>
      <w:r>
        <w:rPr>
          <w:rFonts w:ascii="Times New Roman" w:hAnsi="Times New Roman" w:cs="Times New Roman"/>
          <w:b w:val="0"/>
          <w:i/>
          <w:sz w:val="28"/>
          <w:szCs w:val="28"/>
        </w:rPr>
        <w:t>a staț</w:t>
      </w:r>
      <w:r w:rsidRPr="00DC5BA4">
        <w:rPr>
          <w:rFonts w:ascii="Times New Roman" w:hAnsi="Times New Roman" w:cs="Times New Roman"/>
          <w:b w:val="0"/>
          <w:i/>
          <w:sz w:val="28"/>
          <w:szCs w:val="28"/>
        </w:rPr>
        <w:t>iei, etc.);</w:t>
      </w:r>
    </w:p>
    <w:p w:rsidR="007E0AA4" w:rsidRPr="00DC5BA4" w:rsidRDefault="007E0AA4" w:rsidP="007E0AA4">
      <w:pPr>
        <w:pStyle w:val="Bodytext50"/>
        <w:numPr>
          <w:ilvl w:val="0"/>
          <w:numId w:val="11"/>
        </w:numPr>
        <w:shd w:val="clear" w:color="auto" w:fill="auto"/>
        <w:spacing w:after="120" w:line="240" w:lineRule="auto"/>
        <w:jc w:val="both"/>
        <w:rPr>
          <w:rFonts w:ascii="Times New Roman" w:hAnsi="Times New Roman" w:cs="Times New Roman"/>
          <w:b w:val="0"/>
          <w:i/>
          <w:sz w:val="28"/>
          <w:szCs w:val="28"/>
        </w:rPr>
      </w:pPr>
      <w:r>
        <w:rPr>
          <w:rFonts w:ascii="Times New Roman" w:hAnsi="Times New Roman" w:cs="Times New Roman"/>
          <w:b w:val="0"/>
          <w:i/>
          <w:sz w:val="28"/>
          <w:szCs w:val="28"/>
        </w:rPr>
        <w:t>Schema postului de conducere ș</w:t>
      </w:r>
      <w:r w:rsidRPr="00DC5BA4">
        <w:rPr>
          <w:rFonts w:ascii="Times New Roman" w:hAnsi="Times New Roman" w:cs="Times New Roman"/>
          <w:b w:val="0"/>
          <w:i/>
          <w:sz w:val="28"/>
          <w:szCs w:val="28"/>
        </w:rPr>
        <w:t>i descrierea aparaturii de bord.</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i/>
          <w:sz w:val="28"/>
          <w:szCs w:val="28"/>
        </w:rPr>
      </w:pPr>
      <w:r w:rsidRPr="00DC5BA4">
        <w:rPr>
          <w:rFonts w:ascii="Times New Roman" w:hAnsi="Times New Roman" w:cs="Times New Roman"/>
          <w:i/>
          <w:sz w:val="28"/>
          <w:szCs w:val="28"/>
        </w:rPr>
        <w:tab/>
        <w:t>4.4.3. Alte echipamente și training</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Ofertantul va livra autorității contractante sisteme de diagnosticare pentru </w:t>
      </w:r>
      <w:r>
        <w:rPr>
          <w:rFonts w:ascii="Times New Roman" w:hAnsi="Times New Roman" w:cs="Times New Roman"/>
          <w:b w:val="0"/>
          <w:sz w:val="28"/>
          <w:szCs w:val="28"/>
        </w:rPr>
        <w:t>tip de autobuz ofertat</w:t>
      </w:r>
      <w:r w:rsidRPr="00DC5BA4">
        <w:rPr>
          <w:rFonts w:ascii="Times New Roman" w:hAnsi="Times New Roman" w:cs="Times New Roman"/>
          <w:b w:val="0"/>
          <w:sz w:val="28"/>
          <w:szCs w:val="28"/>
        </w:rPr>
        <w:t xml:space="preserve"> și va asigura servicii de training pentru conducătorii auto și personalul tehnic al autorității contractante care se va ocupa de exploatarea și întreținerea autobuzelor, fără a pretinde costuri suplimentare.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p>
    <w:p w:rsidR="007E0AA4" w:rsidRPr="00DC5BA4" w:rsidRDefault="007E0AA4" w:rsidP="007E0AA4">
      <w:pPr>
        <w:pStyle w:val="Bodytext50"/>
        <w:shd w:val="clear" w:color="auto" w:fill="auto"/>
        <w:spacing w:line="240" w:lineRule="auto"/>
        <w:jc w:val="both"/>
        <w:rPr>
          <w:rFonts w:ascii="Times New Roman" w:hAnsi="Times New Roman" w:cs="Times New Roman"/>
          <w:bCs w:val="0"/>
          <w:sz w:val="28"/>
          <w:szCs w:val="28"/>
        </w:rPr>
      </w:pPr>
      <w:bookmarkStart w:id="2" w:name="bookmark18"/>
      <w:r w:rsidRPr="00DC5BA4">
        <w:rPr>
          <w:rFonts w:ascii="Times New Roman" w:hAnsi="Times New Roman" w:cs="Times New Roman"/>
          <w:bCs w:val="0"/>
          <w:sz w:val="28"/>
          <w:szCs w:val="28"/>
        </w:rPr>
        <w:tab/>
        <w:t>5. SERVICII POST VÂNZARE (REPARAȚII ȘI ÎNTREȚIENRE) ASIGURATE DE OFERTANT</w:t>
      </w:r>
      <w:bookmarkEnd w:id="2"/>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5.1. Limita de kilometri și facilități de service</w:t>
      </w: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Parcursul deja realizat al fiecărui autobuz nu va depăși 1.000.000 kilometri.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sz w:val="28"/>
          <w:szCs w:val="28"/>
        </w:rPr>
        <w:tab/>
      </w:r>
      <w:r w:rsidRPr="00DC5BA4">
        <w:rPr>
          <w:rFonts w:ascii="Times New Roman" w:hAnsi="Times New Roman" w:cs="Times New Roman"/>
          <w:b w:val="0"/>
          <w:sz w:val="28"/>
          <w:szCs w:val="28"/>
        </w:rPr>
        <w:t>Activitatile de service si de remediere a defectelor, activitatile de întretinere si mentenanta, se vor realiza la unități service deținute de ofertant sau de un terț cu care acesta are încheiat contract în acest sens.</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Ținând cont de faptul că autobuzele trebuie să deservească un sistem de transport public și că acestea trebuie să fie imobilizate pentru operațiile de service, î</w:t>
      </w:r>
      <w:r>
        <w:rPr>
          <w:rFonts w:ascii="Times New Roman" w:hAnsi="Times New Roman" w:cs="Times New Roman"/>
          <w:b w:val="0"/>
          <w:sz w:val="28"/>
          <w:szCs w:val="28"/>
        </w:rPr>
        <w:t>ntreț</w:t>
      </w:r>
      <w:r w:rsidRPr="00DC5BA4">
        <w:rPr>
          <w:rFonts w:ascii="Times New Roman" w:hAnsi="Times New Roman" w:cs="Times New Roman"/>
          <w:b w:val="0"/>
          <w:sz w:val="28"/>
          <w:szCs w:val="28"/>
        </w:rPr>
        <w:t>i</w:t>
      </w:r>
      <w:r>
        <w:rPr>
          <w:rFonts w:ascii="Times New Roman" w:hAnsi="Times New Roman" w:cs="Times New Roman"/>
          <w:b w:val="0"/>
          <w:sz w:val="28"/>
          <w:szCs w:val="28"/>
        </w:rPr>
        <w:t>nere și mentenanță</w:t>
      </w:r>
      <w:r w:rsidRPr="00DC5BA4">
        <w:rPr>
          <w:rFonts w:ascii="Times New Roman" w:hAnsi="Times New Roman" w:cs="Times New Roman"/>
          <w:b w:val="0"/>
          <w:sz w:val="28"/>
          <w:szCs w:val="28"/>
        </w:rPr>
        <w:t xml:space="preserve"> o perioadă cât mai scurtă, se impune ca unitățile service menționate mai sus să fie amplasate la o distanță de maxim 50 kilometri de sediul autoritatii contractante.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Pr>
          <w:rFonts w:ascii="Times New Roman" w:hAnsi="Times New Roman" w:cs="Times New Roman"/>
          <w:sz w:val="28"/>
          <w:szCs w:val="28"/>
        </w:rPr>
        <w:tab/>
        <w:t>5.2. Mentenanț</w:t>
      </w:r>
      <w:r w:rsidRPr="00DC5BA4">
        <w:rPr>
          <w:rFonts w:ascii="Times New Roman" w:hAnsi="Times New Roman" w:cs="Times New Roman"/>
          <w:sz w:val="28"/>
          <w:szCs w:val="28"/>
        </w:rPr>
        <w:t>a</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Ofertanţii sunt obligaţi să cuprindă în propunerea te</w:t>
      </w:r>
      <w:r>
        <w:rPr>
          <w:rFonts w:ascii="Times New Roman" w:hAnsi="Times New Roman" w:cs="Times New Roman"/>
          <w:b w:val="0"/>
          <w:sz w:val="28"/>
          <w:szCs w:val="28"/>
        </w:rPr>
        <w:t>hnică descrierea procesului de întreținere planificată din care sa reiasă</w:t>
      </w:r>
      <w:r w:rsidRPr="00DC5BA4">
        <w:rPr>
          <w:rFonts w:ascii="Times New Roman" w:hAnsi="Times New Roman" w:cs="Times New Roman"/>
          <w:b w:val="0"/>
          <w:sz w:val="28"/>
          <w:szCs w:val="28"/>
        </w:rPr>
        <w:t xml:space="preserve"> cel puţin periodicitatea lucrărilor, operatiunile e</w:t>
      </w:r>
      <w:r>
        <w:rPr>
          <w:rFonts w:ascii="Times New Roman" w:hAnsi="Times New Roman" w:cs="Times New Roman"/>
          <w:b w:val="0"/>
          <w:sz w:val="28"/>
          <w:szCs w:val="28"/>
        </w:rPr>
        <w:t>fectuate, piesele care trebuie î</w:t>
      </w:r>
      <w:r w:rsidRPr="00DC5BA4">
        <w:rPr>
          <w:rFonts w:ascii="Times New Roman" w:hAnsi="Times New Roman" w:cs="Times New Roman"/>
          <w:b w:val="0"/>
          <w:sz w:val="28"/>
          <w:szCs w:val="28"/>
        </w:rPr>
        <w:t>nlocuite preventiv, consumabilele</w:t>
      </w:r>
      <w:r>
        <w:rPr>
          <w:rFonts w:ascii="Times New Roman" w:hAnsi="Times New Roman" w:cs="Times New Roman"/>
          <w:b w:val="0"/>
          <w:sz w:val="28"/>
          <w:szCs w:val="28"/>
        </w:rPr>
        <w:t>, timpii alocati pentru manoperă</w:t>
      </w:r>
      <w:r w:rsidRPr="00DC5BA4">
        <w:rPr>
          <w:rFonts w:ascii="Times New Roman" w:hAnsi="Times New Roman" w:cs="Times New Roman"/>
          <w:b w:val="0"/>
          <w:sz w:val="28"/>
          <w:szCs w:val="28"/>
        </w:rPr>
        <w: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5.3. Remedierea defectiunilor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Ofertanţii vo</w:t>
      </w:r>
      <w:r>
        <w:rPr>
          <w:rFonts w:ascii="Times New Roman" w:hAnsi="Times New Roman" w:cs="Times New Roman"/>
          <w:b w:val="0"/>
          <w:sz w:val="28"/>
          <w:szCs w:val="28"/>
        </w:rPr>
        <w:t>r prezenta o descriere detaliată</w:t>
      </w:r>
      <w:r w:rsidRPr="00DC5BA4">
        <w:rPr>
          <w:rFonts w:ascii="Times New Roman" w:hAnsi="Times New Roman" w:cs="Times New Roman"/>
          <w:b w:val="0"/>
          <w:sz w:val="28"/>
          <w:szCs w:val="28"/>
        </w:rPr>
        <w:t xml:space="preserve"> a modului de realizare a activitatii de asistenta tehnica si service. Viciile ascunse, respectiv alte defecte de material sau de proiectare sau in cazul unei solicitari de interventie din partea Autoritatii Contractante vor fi tratate conform legislatiei in domeniu.</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Remedierea defectiunilor se va realiza la centrul de service indicat de ofertant, în condițiile specificate la punctul 5.1.</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Ofertantul declarat castigator, nu va putea refuza in nici o conditie de exploatare, remedierea defectelor si inlocuirea pieselor defecte din componenta autobuzului oricare ar fi acestea, cu exceptia cazurilor de vandalism sau accident.</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Furnizorul va desemna un responsabil pentru activitatea de service care va raspunde coordonarea si optimizarea activitatii. Se vor realiza intalniri periodice de analiza in comisie mixta Autoritate Contractantă - Furnizor.</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i/>
          <w:sz w:val="28"/>
          <w:szCs w:val="28"/>
        </w:rPr>
      </w:pPr>
      <w:r w:rsidRPr="00DC5BA4">
        <w:rPr>
          <w:rFonts w:ascii="Times New Roman" w:hAnsi="Times New Roman" w:cs="Times New Roman"/>
          <w:b w:val="0"/>
          <w:sz w:val="28"/>
          <w:szCs w:val="28"/>
        </w:rPr>
        <w:tab/>
      </w:r>
      <w:bookmarkStart w:id="3" w:name="bookmark19"/>
      <w:r w:rsidRPr="00DC5BA4">
        <w:rPr>
          <w:rFonts w:ascii="Times New Roman" w:hAnsi="Times New Roman" w:cs="Times New Roman"/>
          <w:b w:val="0"/>
          <w:i/>
          <w:sz w:val="28"/>
          <w:szCs w:val="28"/>
        </w:rPr>
        <w:t>Modul de consemnare si de rezolvare a incidentelor tehnice aparute este precizat in Anexele 2 - 5 ale Caietului de Sarcini.</w:t>
      </w:r>
      <w:bookmarkEnd w:id="3"/>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Pr="00DC5BA4" w:rsidRDefault="007E0AA4" w:rsidP="007E0AA4">
      <w:pPr>
        <w:pStyle w:val="Bodytext50"/>
        <w:shd w:val="clear" w:color="auto" w:fill="auto"/>
        <w:spacing w:after="120" w:line="240" w:lineRule="auto"/>
        <w:jc w:val="both"/>
        <w:rPr>
          <w:rFonts w:ascii="Times New Roman" w:hAnsi="Times New Roman" w:cs="Times New Roman"/>
          <w:sz w:val="28"/>
          <w:szCs w:val="28"/>
        </w:rPr>
      </w:pPr>
      <w:r w:rsidRPr="00DC5BA4">
        <w:rPr>
          <w:rFonts w:ascii="Times New Roman" w:hAnsi="Times New Roman" w:cs="Times New Roman"/>
          <w:sz w:val="28"/>
          <w:szCs w:val="28"/>
        </w:rPr>
        <w:tab/>
        <w:t>6. CONDITII DE RECEPTIE LA LIVRARE</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Ofertantul va prezenta dovada calitatii si conformitatii pentru fiecare livrare, prin punerea in functiune a fiecărui autobuz. Receptia se face individual la fiecare autobuz livrat pe baza de Proces Verbal de Receptie. </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Receptia individuala a autobuzelor livrate se va efectua la sediul autorităţii contractante, in conformitate cu conditiile precizate in </w:t>
      </w:r>
      <w:r w:rsidRPr="00DC5BA4">
        <w:rPr>
          <w:rFonts w:ascii="Times New Roman" w:hAnsi="Times New Roman" w:cs="Times New Roman"/>
          <w:b w:val="0"/>
          <w:i/>
          <w:sz w:val="28"/>
          <w:szCs w:val="28"/>
        </w:rPr>
        <w:t>Anexa 1</w:t>
      </w:r>
      <w:r w:rsidRPr="00DC5BA4">
        <w:rPr>
          <w:rFonts w:ascii="Times New Roman" w:hAnsi="Times New Roman" w:cs="Times New Roman"/>
          <w:b w:val="0"/>
          <w:sz w:val="28"/>
          <w:szCs w:val="28"/>
        </w:rPr>
        <w:t xml:space="preserve"> la Caietul de Sarcini.</w:t>
      </w:r>
    </w:p>
    <w:p w:rsidR="007E0AA4" w:rsidRPr="00DC5B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 xml:space="preserve">La receptia individuala a autobuzelor livrate se va urmări îndeplinirea conditiilor precizate în Caietul de Sarcini. </w:t>
      </w:r>
    </w:p>
    <w:p w:rsidR="007E0AA4" w:rsidRDefault="007E0AA4" w:rsidP="007E0AA4">
      <w:pPr>
        <w:pStyle w:val="Bodytext50"/>
        <w:shd w:val="clear" w:color="auto" w:fill="auto"/>
        <w:spacing w:after="120" w:line="240" w:lineRule="auto"/>
        <w:jc w:val="both"/>
        <w:rPr>
          <w:rFonts w:ascii="Times New Roman" w:hAnsi="Times New Roman" w:cs="Times New Roman"/>
          <w:b w:val="0"/>
          <w:sz w:val="28"/>
          <w:szCs w:val="28"/>
        </w:rPr>
      </w:pPr>
      <w:r w:rsidRPr="00DC5BA4">
        <w:rPr>
          <w:rFonts w:ascii="Times New Roman" w:hAnsi="Times New Roman" w:cs="Times New Roman"/>
          <w:b w:val="0"/>
          <w:sz w:val="28"/>
          <w:szCs w:val="28"/>
        </w:rPr>
        <w:tab/>
        <w:t>Ofertanţii vor specifica în propunerea tehnică un grafic de livrare a autobuzelor, termenul limită de livrare fiind de 45 de zile calendaristice de la data emiterii ordinului de furnizare.</w:t>
      </w:r>
    </w:p>
    <w:p w:rsidR="005E28CE" w:rsidRDefault="005E28CE" w:rsidP="007E0AA4">
      <w:pPr>
        <w:pStyle w:val="NoSpacing2"/>
        <w:jc w:val="both"/>
        <w:rPr>
          <w:rFonts w:ascii="Times New Roman" w:hAnsi="Times New Roman"/>
          <w:b/>
          <w:sz w:val="28"/>
          <w:szCs w:val="28"/>
          <w:lang w:eastAsia="ro-RO"/>
        </w:rPr>
      </w:pPr>
    </w:p>
    <w:p w:rsidR="007E0AA4" w:rsidRPr="00B304CB" w:rsidRDefault="007E0AA4" w:rsidP="007E0AA4">
      <w:pPr>
        <w:pStyle w:val="NoSpacing2"/>
        <w:jc w:val="both"/>
        <w:rPr>
          <w:rFonts w:ascii="Times New Roman" w:hAnsi="Times New Roman"/>
          <w:i/>
          <w:sz w:val="28"/>
          <w:szCs w:val="28"/>
          <w:lang w:eastAsia="ro-RO"/>
        </w:rPr>
      </w:pPr>
      <w:r w:rsidRPr="00B304CB">
        <w:rPr>
          <w:rFonts w:ascii="Times New Roman" w:hAnsi="Times New Roman"/>
          <w:b/>
          <w:sz w:val="28"/>
          <w:szCs w:val="28"/>
          <w:lang w:eastAsia="ro-RO"/>
        </w:rPr>
        <w:t>MODALITATEA DE ACHIZITIE</w:t>
      </w:r>
    </w:p>
    <w:p w:rsidR="007E0AA4" w:rsidRPr="00B304CB" w:rsidRDefault="007E0AA4" w:rsidP="007E0AA4">
      <w:pPr>
        <w:keepNext/>
        <w:ind w:firstLine="708"/>
        <w:jc w:val="both"/>
        <w:outlineLvl w:val="0"/>
        <w:rPr>
          <w:rFonts w:ascii="Times New Roman" w:hAnsi="Times New Roman" w:cs="Times New Roman"/>
          <w:b/>
          <w:sz w:val="28"/>
          <w:szCs w:val="28"/>
          <w:u w:val="single"/>
        </w:rPr>
      </w:pPr>
      <w:r w:rsidRPr="00B304CB">
        <w:rPr>
          <w:rFonts w:ascii="Times New Roman" w:eastAsia="Times New Roman" w:hAnsi="Times New Roman" w:cs="Times New Roman"/>
          <w:noProof/>
          <w:sz w:val="28"/>
          <w:szCs w:val="28"/>
        </w:rPr>
        <w:t>La nivelul societatii s-au alocat resurse in vederea derularii activitatilor din etapele procesului de achizitie publica</w:t>
      </w:r>
      <w:r w:rsidRPr="00B304CB">
        <w:rPr>
          <w:rFonts w:ascii="Times New Roman" w:hAnsi="Times New Roman" w:cs="Times New Roman"/>
          <w:sz w:val="28"/>
          <w:szCs w:val="28"/>
        </w:rPr>
        <w:t xml:space="preserve"> </w:t>
      </w:r>
    </w:p>
    <w:p w:rsidR="007E0AA4" w:rsidRPr="00B304CB" w:rsidRDefault="007E0AA4" w:rsidP="007E0AA4">
      <w:pPr>
        <w:pStyle w:val="NoSpacing2"/>
        <w:jc w:val="both"/>
        <w:rPr>
          <w:rFonts w:ascii="Times New Roman" w:hAnsi="Times New Roman"/>
          <w:b/>
          <w:sz w:val="28"/>
          <w:szCs w:val="28"/>
          <w:u w:val="single"/>
          <w:lang w:val="ro-RO" w:eastAsia="ro-RO"/>
        </w:rPr>
      </w:pPr>
    </w:p>
    <w:p w:rsidR="007E0AA4" w:rsidRPr="00B304CB" w:rsidRDefault="007E0AA4" w:rsidP="007E0AA4">
      <w:pPr>
        <w:pStyle w:val="NoSpacing2"/>
        <w:jc w:val="both"/>
        <w:rPr>
          <w:rFonts w:ascii="Times New Roman" w:hAnsi="Times New Roman"/>
          <w:i/>
          <w:sz w:val="28"/>
          <w:szCs w:val="28"/>
          <w:lang w:eastAsia="ro-RO"/>
        </w:rPr>
      </w:pPr>
      <w:r w:rsidRPr="00B304CB">
        <w:rPr>
          <w:rFonts w:ascii="Times New Roman" w:hAnsi="Times New Roman"/>
          <w:b/>
          <w:sz w:val="28"/>
          <w:szCs w:val="28"/>
          <w:lang w:eastAsia="ro-RO"/>
        </w:rPr>
        <w:lastRenderedPageBreak/>
        <w:t>CONTRACTUL</w:t>
      </w:r>
    </w:p>
    <w:p w:rsidR="007E0AA4" w:rsidRPr="00B304CB" w:rsidRDefault="007E0AA4" w:rsidP="007E0AA4">
      <w:pPr>
        <w:pStyle w:val="NoSpacing2"/>
        <w:jc w:val="both"/>
        <w:rPr>
          <w:rFonts w:ascii="Times New Roman" w:hAnsi="Times New Roman"/>
          <w:sz w:val="28"/>
          <w:szCs w:val="28"/>
        </w:rPr>
      </w:pPr>
      <w:proofErr w:type="spellStart"/>
      <w:r w:rsidRPr="00B304CB">
        <w:rPr>
          <w:rFonts w:ascii="Times New Roman" w:hAnsi="Times New Roman"/>
          <w:b/>
          <w:sz w:val="28"/>
          <w:szCs w:val="28"/>
        </w:rPr>
        <w:t>Tipul</w:t>
      </w:r>
      <w:proofErr w:type="spellEnd"/>
      <w:r w:rsidRPr="00B304CB">
        <w:rPr>
          <w:rFonts w:ascii="Times New Roman" w:hAnsi="Times New Roman"/>
          <w:b/>
          <w:sz w:val="28"/>
          <w:szCs w:val="28"/>
        </w:rPr>
        <w:t xml:space="preserve"> </w:t>
      </w:r>
      <w:proofErr w:type="spellStart"/>
      <w:r w:rsidRPr="00B304CB">
        <w:rPr>
          <w:rFonts w:ascii="Times New Roman" w:hAnsi="Times New Roman"/>
          <w:b/>
          <w:sz w:val="28"/>
          <w:szCs w:val="28"/>
        </w:rPr>
        <w:t>contractului</w:t>
      </w:r>
      <w:proofErr w:type="spellEnd"/>
      <w:r w:rsidRPr="00B304CB">
        <w:rPr>
          <w:rFonts w:ascii="Times New Roman" w:hAnsi="Times New Roman"/>
          <w:sz w:val="28"/>
          <w:szCs w:val="28"/>
        </w:rPr>
        <w:t xml:space="preserve">: contract de </w:t>
      </w:r>
      <w:proofErr w:type="spellStart"/>
      <w:r w:rsidRPr="00B304CB">
        <w:rPr>
          <w:rFonts w:ascii="Times New Roman" w:hAnsi="Times New Roman"/>
          <w:sz w:val="28"/>
          <w:szCs w:val="28"/>
        </w:rPr>
        <w:t>furnizare</w:t>
      </w:r>
      <w:proofErr w:type="spellEnd"/>
      <w:r w:rsidRPr="00B304CB">
        <w:rPr>
          <w:rFonts w:ascii="Times New Roman" w:hAnsi="Times New Roman"/>
          <w:sz w:val="28"/>
          <w:szCs w:val="28"/>
        </w:rPr>
        <w:t xml:space="preserve"> de </w:t>
      </w:r>
      <w:proofErr w:type="spellStart"/>
      <w:r w:rsidRPr="00B304CB">
        <w:rPr>
          <w:rFonts w:ascii="Times New Roman" w:hAnsi="Times New Roman"/>
          <w:sz w:val="28"/>
          <w:szCs w:val="28"/>
        </w:rPr>
        <w:t>produse</w:t>
      </w:r>
      <w:proofErr w:type="spellEnd"/>
    </w:p>
    <w:p w:rsidR="007E0AA4" w:rsidRPr="00B304CB" w:rsidRDefault="007E0AA4" w:rsidP="007E0AA4">
      <w:pPr>
        <w:pStyle w:val="NoSpacing2"/>
        <w:jc w:val="both"/>
        <w:rPr>
          <w:rFonts w:ascii="Times New Roman" w:eastAsia="Times New Roman" w:hAnsi="Times New Roman"/>
          <w:sz w:val="28"/>
          <w:szCs w:val="28"/>
          <w:lang w:eastAsia="ar-SA"/>
        </w:rPr>
      </w:pPr>
    </w:p>
    <w:p w:rsidR="007E0AA4" w:rsidRPr="00B304CB" w:rsidRDefault="007E0AA4" w:rsidP="007E0AA4">
      <w:pPr>
        <w:pStyle w:val="NoSpacing2"/>
        <w:jc w:val="both"/>
        <w:rPr>
          <w:rFonts w:ascii="Times New Roman" w:hAnsi="Times New Roman"/>
          <w:b/>
          <w:sz w:val="28"/>
          <w:szCs w:val="28"/>
        </w:rPr>
      </w:pPr>
      <w:proofErr w:type="spellStart"/>
      <w:r w:rsidRPr="00B304CB">
        <w:rPr>
          <w:rFonts w:ascii="Times New Roman" w:hAnsi="Times New Roman"/>
          <w:b/>
          <w:sz w:val="28"/>
          <w:szCs w:val="28"/>
        </w:rPr>
        <w:t>Riscuri</w:t>
      </w:r>
      <w:proofErr w:type="spellEnd"/>
      <w:r w:rsidRPr="00B304CB">
        <w:rPr>
          <w:rFonts w:ascii="Times New Roman" w:hAnsi="Times New Roman"/>
          <w:b/>
          <w:sz w:val="28"/>
          <w:szCs w:val="28"/>
        </w:rPr>
        <w:t>:</w:t>
      </w:r>
    </w:p>
    <w:p w:rsidR="007E0AA4" w:rsidRPr="00B304CB" w:rsidRDefault="007E0AA4" w:rsidP="007E0AA4">
      <w:pPr>
        <w:autoSpaceDE w:val="0"/>
        <w:autoSpaceDN w:val="0"/>
        <w:adjustRightInd w:val="0"/>
        <w:jc w:val="both"/>
        <w:rPr>
          <w:rFonts w:ascii="Times New Roman" w:hAnsi="Times New Roman" w:cs="Times New Roman"/>
          <w:sz w:val="28"/>
          <w:szCs w:val="28"/>
        </w:rPr>
      </w:pPr>
      <w:r w:rsidRPr="00B304CB">
        <w:rPr>
          <w:rFonts w:ascii="Times New Roman" w:hAnsi="Times New Roman" w:cs="Times New Roman"/>
          <w:sz w:val="28"/>
          <w:szCs w:val="28"/>
        </w:rPr>
        <w:t xml:space="preserve"> - Nerespectarea obligaţiilor asumate prin contract de către una dintre părţi, în mod culpabil şi repetat, dă dreptul părţii lezate de a considera contractul de drept reziliat şi de a pretinde plata de daune-interese. </w:t>
      </w:r>
    </w:p>
    <w:p w:rsidR="007E0AA4" w:rsidRPr="00B304CB" w:rsidRDefault="007E0AA4" w:rsidP="007E0AA4">
      <w:pPr>
        <w:autoSpaceDE w:val="0"/>
        <w:autoSpaceDN w:val="0"/>
        <w:adjustRightInd w:val="0"/>
        <w:jc w:val="both"/>
        <w:rPr>
          <w:rFonts w:ascii="Times New Roman" w:hAnsi="Times New Roman" w:cs="Times New Roman"/>
          <w:sz w:val="28"/>
          <w:szCs w:val="28"/>
        </w:rPr>
      </w:pPr>
      <w:r w:rsidRPr="00B304CB">
        <w:rPr>
          <w:rFonts w:ascii="Times New Roman" w:hAnsi="Times New Roman" w:cs="Times New Roman"/>
          <w:sz w:val="28"/>
          <w:szCs w:val="28"/>
        </w:rPr>
        <w:t>- Achizitorul îşi rezervă dreptul de a renunţa la contract, printr-o notificare scrisă adresată executantului, fără nici o compensaţie, dacă acesta din urmă dă faliment, cu condiţia ca această renuntare să nu prejudicieze sau să afecteze dreptul la acţiune sau despăgubire pentru executant. În acest caz, executantul are dreptul de a pretinde numai plata corespunzătoare pentru partea din contract îndeplinită până la data denunţării unilaterale a contractului.</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-În cazul în care e</w:t>
      </w:r>
      <w:proofErr w:type="spellStart"/>
      <w:r w:rsidRPr="00B304CB">
        <w:rPr>
          <w:rFonts w:ascii="Times New Roman" w:hAnsi="Times New Roman" w:cs="Times New Roman"/>
          <w:sz w:val="28"/>
          <w:szCs w:val="28"/>
          <w:lang w:val="es-ES"/>
        </w:rPr>
        <w:t>xecutantul</w:t>
      </w:r>
      <w:proofErr w:type="spellEnd"/>
      <w:r w:rsidRPr="00B304CB">
        <w:rPr>
          <w:rFonts w:ascii="Times New Roman" w:hAnsi="Times New Roman" w:cs="Times New Roman"/>
          <w:sz w:val="28"/>
          <w:szCs w:val="28"/>
        </w:rPr>
        <w:t xml:space="preserve"> întâmpină dificultăţi pe parcursul executării contractului de achiziţie publică, iar susţinerea acordată de unul sau mai mulţi terţi vizează îndeplinirea criteriilor referitoare la situaţia economică şi financiară şi/sau capacitatea tehnică şi profesională, e</w:t>
      </w:r>
      <w:proofErr w:type="spellStart"/>
      <w:r w:rsidRPr="00B304CB">
        <w:rPr>
          <w:rFonts w:ascii="Times New Roman" w:hAnsi="Times New Roman" w:cs="Times New Roman"/>
          <w:sz w:val="28"/>
          <w:szCs w:val="28"/>
          <w:lang w:val="es-ES"/>
        </w:rPr>
        <w:t>xecutantul</w:t>
      </w:r>
      <w:proofErr w:type="spellEnd"/>
      <w:r w:rsidRPr="00B304CB">
        <w:rPr>
          <w:rFonts w:ascii="Times New Roman" w:hAnsi="Times New Roman" w:cs="Times New Roman"/>
          <w:sz w:val="28"/>
          <w:szCs w:val="28"/>
        </w:rPr>
        <w:t xml:space="preserve"> are obligatia de a garanta materializarea aspectelor ce fac obiectul respectivului angajament ferm încheiat cu terţul/terţii susţinător(i).</w:t>
      </w:r>
    </w:p>
    <w:p w:rsidR="007E0AA4" w:rsidRPr="00B304CB" w:rsidRDefault="007E0AA4" w:rsidP="007E0AA4">
      <w:pPr>
        <w:pStyle w:val="ListParagraph1"/>
        <w:spacing w:after="0" w:line="240" w:lineRule="auto"/>
        <w:jc w:val="both"/>
        <w:rPr>
          <w:rFonts w:ascii="Times New Roman" w:hAnsi="Times New Roman"/>
          <w:b/>
          <w:sz w:val="28"/>
          <w:szCs w:val="28"/>
        </w:rPr>
      </w:pPr>
    </w:p>
    <w:p w:rsidR="007E0AA4" w:rsidRPr="00B304CB" w:rsidRDefault="007E0AA4" w:rsidP="007E0AA4">
      <w:pPr>
        <w:pStyle w:val="ListParagraph1"/>
        <w:spacing w:after="0" w:line="240" w:lineRule="auto"/>
        <w:ind w:left="0"/>
        <w:jc w:val="both"/>
        <w:rPr>
          <w:rFonts w:ascii="Times New Roman" w:hAnsi="Times New Roman"/>
          <w:b/>
          <w:sz w:val="28"/>
          <w:szCs w:val="28"/>
        </w:rPr>
      </w:pPr>
      <w:r w:rsidRPr="00B304CB">
        <w:rPr>
          <w:rFonts w:ascii="Times New Roman" w:hAnsi="Times New Roman"/>
          <w:b/>
          <w:sz w:val="28"/>
          <w:szCs w:val="28"/>
        </w:rPr>
        <w:t xml:space="preserve">MODALITATEA DE IMPLEMENTARE: </w:t>
      </w:r>
    </w:p>
    <w:p w:rsidR="007E0AA4" w:rsidRPr="00B304CB" w:rsidRDefault="007E0AA4" w:rsidP="007E0AA4">
      <w:pPr>
        <w:pStyle w:val="ListParagraph1"/>
        <w:spacing w:after="0" w:line="240" w:lineRule="auto"/>
        <w:ind w:left="0"/>
        <w:jc w:val="both"/>
        <w:rPr>
          <w:rFonts w:ascii="Times New Roman" w:hAnsi="Times New Roman"/>
          <w:b/>
          <w:sz w:val="28"/>
          <w:szCs w:val="28"/>
        </w:rPr>
      </w:pP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eastAsia="Times New Roman" w:hAnsi="Times New Roman" w:cs="Times New Roman"/>
          <w:sz w:val="28"/>
          <w:szCs w:val="28"/>
          <w:lang w:eastAsia="ar-SA"/>
        </w:rPr>
        <w:t xml:space="preserve">Utilaje de </w:t>
      </w:r>
      <w:r w:rsidRPr="00B304CB">
        <w:rPr>
          <w:rFonts w:ascii="Times New Roman" w:hAnsi="Times New Roman" w:cs="Times New Roman"/>
          <w:sz w:val="28"/>
          <w:szCs w:val="28"/>
        </w:rPr>
        <w:t>trebuie sa fie insotit la livrare de urmatoarele  documente:</w:t>
      </w:r>
    </w:p>
    <w:p w:rsidR="007E0AA4" w:rsidRPr="00B304CB" w:rsidRDefault="007E0AA4" w:rsidP="007E0AA4">
      <w:pPr>
        <w:pStyle w:val="NoSpacing"/>
        <w:numPr>
          <w:ilvl w:val="1"/>
          <w:numId w:val="13"/>
        </w:numPr>
        <w:jc w:val="both"/>
        <w:rPr>
          <w:rFonts w:ascii="Times New Roman" w:hAnsi="Times New Roman" w:cs="Times New Roman"/>
          <w:sz w:val="28"/>
          <w:szCs w:val="28"/>
        </w:rPr>
      </w:pPr>
      <w:r w:rsidRPr="00B304CB">
        <w:rPr>
          <w:rFonts w:ascii="Times New Roman" w:hAnsi="Times New Roman" w:cs="Times New Roman"/>
          <w:sz w:val="28"/>
          <w:szCs w:val="28"/>
        </w:rPr>
        <w:t>certificatul de conformitate;</w:t>
      </w:r>
    </w:p>
    <w:p w:rsidR="007E0AA4" w:rsidRPr="00B304CB" w:rsidRDefault="007E0AA4" w:rsidP="007E0AA4">
      <w:pPr>
        <w:pStyle w:val="NoSpacing"/>
        <w:numPr>
          <w:ilvl w:val="1"/>
          <w:numId w:val="13"/>
        </w:numPr>
        <w:jc w:val="both"/>
        <w:rPr>
          <w:rFonts w:ascii="Times New Roman" w:hAnsi="Times New Roman" w:cs="Times New Roman"/>
          <w:sz w:val="28"/>
          <w:szCs w:val="28"/>
        </w:rPr>
      </w:pPr>
      <w:r w:rsidRPr="00B304CB">
        <w:rPr>
          <w:rFonts w:ascii="Times New Roman" w:hAnsi="Times New Roman" w:cs="Times New Roman"/>
          <w:sz w:val="28"/>
          <w:szCs w:val="28"/>
        </w:rPr>
        <w:t>factura în original;</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ab/>
        <w:t xml:space="preserve">In momentul in care </w:t>
      </w:r>
      <w:r w:rsidRPr="00B304CB">
        <w:rPr>
          <w:rFonts w:ascii="Times New Roman" w:eastAsia="Times New Roman" w:hAnsi="Times New Roman" w:cs="Times New Roman"/>
          <w:sz w:val="28"/>
          <w:szCs w:val="28"/>
          <w:lang w:eastAsia="ar-SA"/>
        </w:rPr>
        <w:t xml:space="preserve">utilaje </w:t>
      </w:r>
      <w:r w:rsidRPr="00B304CB">
        <w:rPr>
          <w:rFonts w:ascii="Times New Roman" w:hAnsi="Times New Roman" w:cs="Times New Roman"/>
          <w:sz w:val="28"/>
          <w:szCs w:val="28"/>
        </w:rPr>
        <w:t>sunt puse in functiune se va oferi asistenta tehnica, instruirea personalului explicarea tuturor echipamentelor si caracteristicilor tehnice si functionale ale utilajelor si echipamentelor din dotare.</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ab/>
        <w:t>Dupa punerea in functiune se vor face teste si anume: functionarea tuturor echipamentelor in sarcina, verificarea caracteristicilor tehnice si dotarilor cerute.</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ab/>
        <w:t xml:space="preserve">Operatorul este obligat sa efectueze o zi de instruire a personalului, care include operarea si mentenanta primara pentru  </w:t>
      </w:r>
      <w:r w:rsidRPr="00B304CB">
        <w:rPr>
          <w:rFonts w:ascii="Times New Roman" w:eastAsia="Times New Roman" w:hAnsi="Times New Roman" w:cs="Times New Roman"/>
          <w:sz w:val="28"/>
          <w:szCs w:val="28"/>
          <w:lang w:eastAsia="ar-SA"/>
        </w:rPr>
        <w:t>utilaje</w:t>
      </w:r>
      <w:r w:rsidRPr="00B304CB">
        <w:rPr>
          <w:rFonts w:ascii="Times New Roman" w:hAnsi="Times New Roman" w:cs="Times New Roman"/>
          <w:sz w:val="28"/>
          <w:szCs w:val="28"/>
        </w:rPr>
        <w:t>.</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ab/>
        <w:t>Toate caracteristicile tehnice si functionale ale utilajelor trebuie sa reiasa clar din prospectul tehnic, fisa (manualul) tehnic al utilajului si echipamentului.</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tab/>
        <w:t>Actele doveditoare vor fi prezentate in original de la producator cat si cu traducere autorizata si atestata in limba romana.</w:t>
      </w:r>
    </w:p>
    <w:p w:rsidR="007E0AA4" w:rsidRPr="00B304CB" w:rsidRDefault="007E0AA4" w:rsidP="007E0AA4">
      <w:pPr>
        <w:pStyle w:val="NoSpacing"/>
        <w:jc w:val="both"/>
        <w:rPr>
          <w:rFonts w:ascii="Times New Roman" w:hAnsi="Times New Roman" w:cs="Times New Roman"/>
          <w:sz w:val="28"/>
          <w:szCs w:val="28"/>
        </w:rPr>
      </w:pPr>
      <w:r w:rsidRPr="00B304CB">
        <w:rPr>
          <w:rFonts w:ascii="Times New Roman" w:hAnsi="Times New Roman" w:cs="Times New Roman"/>
          <w:sz w:val="28"/>
          <w:szCs w:val="28"/>
        </w:rPr>
        <w:lastRenderedPageBreak/>
        <w:tab/>
        <w:t xml:space="preserve">Livrarea vehiculelor la beneficiar, punerea in functiune, instruirea personalului deservent, cartea tehnica se asigura de catre furnizor si sunt incluse in oferta.       </w:t>
      </w:r>
    </w:p>
    <w:p w:rsidR="007E0AA4" w:rsidRPr="00B304CB" w:rsidRDefault="007E0AA4" w:rsidP="007E0AA4">
      <w:pPr>
        <w:pStyle w:val="DefaultText2"/>
        <w:ind w:firstLine="360"/>
        <w:jc w:val="both"/>
        <w:rPr>
          <w:sz w:val="28"/>
          <w:szCs w:val="28"/>
          <w:lang w:val="es-ES"/>
        </w:rPr>
      </w:pPr>
      <w:r w:rsidRPr="00B304CB">
        <w:rPr>
          <w:sz w:val="28"/>
          <w:szCs w:val="28"/>
        </w:rPr>
        <w:t xml:space="preserve">Pentru produsele furnizate, platile datorate de achizitor furnizorului sunt cele declarate in propunerea financiara, anexa la contract. </w:t>
      </w:r>
      <w:r w:rsidRPr="00B304CB">
        <w:rPr>
          <w:sz w:val="28"/>
          <w:szCs w:val="28"/>
          <w:lang w:val="es-ES"/>
        </w:rPr>
        <w:t>Preţul contractului nu se ajustează.</w:t>
      </w:r>
    </w:p>
    <w:p w:rsidR="007E0AA4" w:rsidRPr="00B304CB" w:rsidRDefault="007E0AA4" w:rsidP="007E0AA4">
      <w:pPr>
        <w:pStyle w:val="ListParagraph1"/>
        <w:spacing w:after="0" w:line="240" w:lineRule="auto"/>
        <w:ind w:left="360" w:firstLine="360"/>
        <w:jc w:val="both"/>
        <w:rPr>
          <w:rFonts w:ascii="Times New Roman" w:hAnsi="Times New Roman"/>
          <w:sz w:val="28"/>
          <w:szCs w:val="28"/>
        </w:rPr>
      </w:pPr>
    </w:p>
    <w:p w:rsidR="007E0AA4" w:rsidRPr="00B304CB" w:rsidRDefault="007E0AA4" w:rsidP="007E0AA4">
      <w:pPr>
        <w:pStyle w:val="NoSpacing2"/>
        <w:jc w:val="both"/>
        <w:rPr>
          <w:rFonts w:ascii="Times New Roman" w:hAnsi="Times New Roman"/>
          <w:b/>
          <w:sz w:val="28"/>
          <w:szCs w:val="28"/>
          <w:lang w:eastAsia="ro-RO"/>
        </w:rPr>
      </w:pPr>
      <w:r w:rsidRPr="00B304CB">
        <w:rPr>
          <w:rFonts w:ascii="Times New Roman" w:hAnsi="Times New Roman"/>
          <w:b/>
          <w:sz w:val="28"/>
          <w:szCs w:val="28"/>
          <w:lang w:eastAsia="ro-RO"/>
        </w:rPr>
        <w:t>MODALITATI DE PLATA SI PENALITATI:</w:t>
      </w:r>
    </w:p>
    <w:p w:rsidR="007E0AA4" w:rsidRPr="00B304CB" w:rsidRDefault="007E0AA4" w:rsidP="007E0AA4">
      <w:pPr>
        <w:pStyle w:val="NoSpacing2"/>
        <w:jc w:val="both"/>
        <w:rPr>
          <w:rFonts w:ascii="Times New Roman" w:hAnsi="Times New Roman"/>
          <w:b/>
          <w:sz w:val="28"/>
          <w:szCs w:val="28"/>
          <w:lang w:eastAsia="ro-RO"/>
        </w:rPr>
      </w:pPr>
      <w:r w:rsidRPr="00B304CB">
        <w:rPr>
          <w:rFonts w:ascii="Times New Roman" w:hAnsi="Times New Roman"/>
          <w:b/>
          <w:sz w:val="28"/>
          <w:szCs w:val="28"/>
          <w:lang w:eastAsia="ro-RO"/>
        </w:rPr>
        <w:t xml:space="preserve">Plata </w:t>
      </w:r>
      <w:proofErr w:type="spellStart"/>
      <w:r w:rsidRPr="00B304CB">
        <w:rPr>
          <w:rFonts w:ascii="Times New Roman" w:hAnsi="Times New Roman"/>
          <w:b/>
          <w:sz w:val="28"/>
          <w:szCs w:val="28"/>
          <w:lang w:eastAsia="ro-RO"/>
        </w:rPr>
        <w:t>autobuzelor</w:t>
      </w:r>
      <w:proofErr w:type="spellEnd"/>
      <w:r w:rsidRPr="00B304CB">
        <w:rPr>
          <w:rFonts w:ascii="Times New Roman" w:hAnsi="Times New Roman"/>
          <w:b/>
          <w:sz w:val="28"/>
          <w:szCs w:val="28"/>
          <w:lang w:eastAsia="ro-RO"/>
        </w:rPr>
        <w:t xml:space="preserve"> se </w:t>
      </w:r>
      <w:proofErr w:type="spellStart"/>
      <w:r w:rsidRPr="00B304CB">
        <w:rPr>
          <w:rFonts w:ascii="Times New Roman" w:hAnsi="Times New Roman"/>
          <w:b/>
          <w:sz w:val="28"/>
          <w:szCs w:val="28"/>
          <w:lang w:eastAsia="ro-RO"/>
        </w:rPr>
        <w:t>achita</w:t>
      </w:r>
      <w:proofErr w:type="spellEnd"/>
      <w:r w:rsidRPr="00B304CB">
        <w:rPr>
          <w:rFonts w:ascii="Times New Roman" w:hAnsi="Times New Roman"/>
          <w:b/>
          <w:sz w:val="28"/>
          <w:szCs w:val="28"/>
          <w:lang w:eastAsia="ro-RO"/>
        </w:rPr>
        <w:t xml:space="preserve"> in </w:t>
      </w:r>
      <w:proofErr w:type="spellStart"/>
      <w:r w:rsidRPr="00B304CB">
        <w:rPr>
          <w:rFonts w:ascii="Times New Roman" w:hAnsi="Times New Roman"/>
          <w:b/>
          <w:sz w:val="28"/>
          <w:szCs w:val="28"/>
          <w:lang w:eastAsia="ro-RO"/>
        </w:rPr>
        <w:t>baza</w:t>
      </w:r>
      <w:proofErr w:type="spellEnd"/>
      <w:r w:rsidRPr="00B304CB">
        <w:rPr>
          <w:rFonts w:ascii="Times New Roman" w:hAnsi="Times New Roman"/>
          <w:b/>
          <w:sz w:val="28"/>
          <w:szCs w:val="28"/>
          <w:lang w:eastAsia="ro-RO"/>
        </w:rPr>
        <w:t xml:space="preserve"> </w:t>
      </w:r>
      <w:proofErr w:type="spellStart"/>
      <w:r w:rsidRPr="00B304CB">
        <w:rPr>
          <w:rFonts w:ascii="Times New Roman" w:hAnsi="Times New Roman"/>
          <w:b/>
          <w:sz w:val="28"/>
          <w:szCs w:val="28"/>
          <w:lang w:eastAsia="ro-RO"/>
        </w:rPr>
        <w:t>facturi</w:t>
      </w:r>
      <w:r>
        <w:rPr>
          <w:rFonts w:ascii="Times New Roman" w:hAnsi="Times New Roman"/>
          <w:b/>
          <w:sz w:val="28"/>
          <w:szCs w:val="28"/>
          <w:lang w:eastAsia="ro-RO"/>
        </w:rPr>
        <w:t>i</w:t>
      </w:r>
      <w:proofErr w:type="spellEnd"/>
      <w:r>
        <w:rPr>
          <w:rFonts w:ascii="Times New Roman" w:hAnsi="Times New Roman"/>
          <w:b/>
          <w:sz w:val="28"/>
          <w:szCs w:val="28"/>
          <w:lang w:eastAsia="ro-RO"/>
        </w:rPr>
        <w:t xml:space="preserve"> </w:t>
      </w:r>
      <w:proofErr w:type="spellStart"/>
      <w:r>
        <w:rPr>
          <w:rFonts w:ascii="Times New Roman" w:hAnsi="Times New Roman"/>
          <w:b/>
          <w:sz w:val="28"/>
          <w:szCs w:val="28"/>
          <w:lang w:eastAsia="ro-RO"/>
        </w:rPr>
        <w:t>emisa</w:t>
      </w:r>
      <w:proofErr w:type="spellEnd"/>
      <w:r>
        <w:rPr>
          <w:rFonts w:ascii="Times New Roman" w:hAnsi="Times New Roman"/>
          <w:b/>
          <w:sz w:val="28"/>
          <w:szCs w:val="28"/>
          <w:lang w:eastAsia="ro-RO"/>
        </w:rPr>
        <w:t xml:space="preserve"> de </w:t>
      </w:r>
      <w:proofErr w:type="spellStart"/>
      <w:r>
        <w:rPr>
          <w:rFonts w:ascii="Times New Roman" w:hAnsi="Times New Roman"/>
          <w:b/>
          <w:sz w:val="28"/>
          <w:szCs w:val="28"/>
          <w:lang w:eastAsia="ro-RO"/>
        </w:rPr>
        <w:t>catre</w:t>
      </w:r>
      <w:proofErr w:type="spellEnd"/>
      <w:r>
        <w:rPr>
          <w:rFonts w:ascii="Times New Roman" w:hAnsi="Times New Roman"/>
          <w:b/>
          <w:sz w:val="28"/>
          <w:szCs w:val="28"/>
          <w:lang w:eastAsia="ro-RO"/>
        </w:rPr>
        <w:t xml:space="preserve"> </w:t>
      </w:r>
      <w:proofErr w:type="spellStart"/>
      <w:r>
        <w:rPr>
          <w:rFonts w:ascii="Times New Roman" w:hAnsi="Times New Roman"/>
          <w:b/>
          <w:sz w:val="28"/>
          <w:szCs w:val="28"/>
          <w:lang w:eastAsia="ro-RO"/>
        </w:rPr>
        <w:t>furnizor</w:t>
      </w:r>
      <w:proofErr w:type="spellEnd"/>
      <w:r>
        <w:rPr>
          <w:rFonts w:ascii="Times New Roman" w:hAnsi="Times New Roman"/>
          <w:b/>
          <w:sz w:val="28"/>
          <w:szCs w:val="28"/>
          <w:lang w:eastAsia="ro-RO"/>
        </w:rPr>
        <w:t xml:space="preserve">, in </w:t>
      </w:r>
      <w:r w:rsidR="005E28CE">
        <w:rPr>
          <w:rFonts w:ascii="Times New Roman" w:hAnsi="Times New Roman"/>
          <w:b/>
          <w:sz w:val="28"/>
          <w:szCs w:val="28"/>
          <w:lang w:eastAsia="ro-RO"/>
        </w:rPr>
        <w:t>24</w:t>
      </w:r>
      <w:r w:rsidRPr="00B304CB">
        <w:rPr>
          <w:rFonts w:ascii="Times New Roman" w:hAnsi="Times New Roman"/>
          <w:b/>
          <w:sz w:val="28"/>
          <w:szCs w:val="28"/>
          <w:lang w:eastAsia="ro-RO"/>
        </w:rPr>
        <w:t xml:space="preserve"> de</w:t>
      </w:r>
      <w:r>
        <w:rPr>
          <w:rFonts w:ascii="Times New Roman" w:hAnsi="Times New Roman"/>
          <w:b/>
          <w:sz w:val="28"/>
          <w:szCs w:val="28"/>
          <w:lang w:eastAsia="ro-RO"/>
        </w:rPr>
        <w:t xml:space="preserve"> </w:t>
      </w:r>
      <w:r w:rsidRPr="00B304CB">
        <w:rPr>
          <w:rFonts w:ascii="Times New Roman" w:hAnsi="Times New Roman"/>
          <w:b/>
          <w:sz w:val="28"/>
          <w:szCs w:val="28"/>
          <w:lang w:eastAsia="ro-RO"/>
        </w:rPr>
        <w:t xml:space="preserve">rate </w:t>
      </w:r>
      <w:proofErr w:type="spellStart"/>
      <w:r w:rsidRPr="00B304CB">
        <w:rPr>
          <w:rFonts w:ascii="Times New Roman" w:hAnsi="Times New Roman"/>
          <w:b/>
          <w:sz w:val="28"/>
          <w:szCs w:val="28"/>
          <w:lang w:eastAsia="ro-RO"/>
        </w:rPr>
        <w:t>lunare</w:t>
      </w:r>
      <w:proofErr w:type="spellEnd"/>
      <w:r w:rsidRPr="00B304CB">
        <w:rPr>
          <w:rFonts w:ascii="Times New Roman" w:hAnsi="Times New Roman"/>
          <w:b/>
          <w:sz w:val="28"/>
          <w:szCs w:val="28"/>
          <w:lang w:eastAsia="ro-RO"/>
        </w:rPr>
        <w:t xml:space="preserve"> </w:t>
      </w:r>
      <w:proofErr w:type="spellStart"/>
      <w:r w:rsidRPr="00B304CB">
        <w:rPr>
          <w:rFonts w:ascii="Times New Roman" w:hAnsi="Times New Roman"/>
          <w:b/>
          <w:sz w:val="28"/>
          <w:szCs w:val="28"/>
          <w:lang w:eastAsia="ro-RO"/>
        </w:rPr>
        <w:t>egale</w:t>
      </w:r>
      <w:proofErr w:type="spellEnd"/>
      <w:r w:rsidRPr="00B304CB">
        <w:rPr>
          <w:rFonts w:ascii="Times New Roman" w:hAnsi="Times New Roman"/>
          <w:b/>
          <w:sz w:val="28"/>
          <w:szCs w:val="28"/>
          <w:lang w:eastAsia="ro-RO"/>
        </w:rPr>
        <w:t>.</w:t>
      </w:r>
    </w:p>
    <w:p w:rsidR="007E0AA4" w:rsidRPr="00B304CB" w:rsidRDefault="007E0AA4" w:rsidP="007E0AA4">
      <w:pPr>
        <w:pStyle w:val="NoSpacing2"/>
        <w:jc w:val="both"/>
        <w:rPr>
          <w:rFonts w:ascii="Times New Roman" w:hAnsi="Times New Roman"/>
          <w:b/>
          <w:sz w:val="28"/>
          <w:szCs w:val="28"/>
          <w:lang w:eastAsia="ro-RO"/>
        </w:rPr>
      </w:pPr>
    </w:p>
    <w:p w:rsidR="007E0AA4" w:rsidRPr="00B304CB" w:rsidRDefault="007E0AA4" w:rsidP="007E0AA4">
      <w:pPr>
        <w:pStyle w:val="NoSpacing2"/>
        <w:jc w:val="both"/>
        <w:rPr>
          <w:rFonts w:ascii="Times New Roman" w:hAnsi="Times New Roman"/>
          <w:sz w:val="28"/>
          <w:szCs w:val="28"/>
          <w:lang w:eastAsia="ro-RO"/>
        </w:rPr>
      </w:pPr>
      <w:r w:rsidRPr="00B304CB">
        <w:rPr>
          <w:rFonts w:ascii="Times New Roman" w:hAnsi="Times New Roman"/>
          <w:b/>
          <w:sz w:val="28"/>
          <w:szCs w:val="28"/>
          <w:lang w:eastAsia="ro-RO"/>
        </w:rPr>
        <w:t xml:space="preserve">ALTE JUSTIFICARI: </w:t>
      </w:r>
      <w:proofErr w:type="spellStart"/>
      <w:r w:rsidRPr="00B304CB">
        <w:rPr>
          <w:rFonts w:ascii="Times New Roman" w:hAnsi="Times New Roman"/>
          <w:sz w:val="28"/>
          <w:szCs w:val="28"/>
          <w:lang w:eastAsia="ro-RO"/>
        </w:rPr>
        <w:t>Obiectivul</w:t>
      </w:r>
      <w:proofErr w:type="spellEnd"/>
      <w:r w:rsidRPr="00B304CB">
        <w:rPr>
          <w:rFonts w:ascii="Times New Roman" w:hAnsi="Times New Roman"/>
          <w:sz w:val="28"/>
          <w:szCs w:val="28"/>
          <w:lang w:eastAsia="ro-RO"/>
        </w:rPr>
        <w:t xml:space="preserve"> de </w:t>
      </w:r>
      <w:proofErr w:type="spellStart"/>
      <w:r w:rsidRPr="00B304CB">
        <w:rPr>
          <w:rFonts w:ascii="Times New Roman" w:hAnsi="Times New Roman"/>
          <w:sz w:val="28"/>
          <w:szCs w:val="28"/>
          <w:lang w:eastAsia="ro-RO"/>
        </w:rPr>
        <w:t>investitie</w:t>
      </w:r>
      <w:proofErr w:type="spellEnd"/>
      <w:r w:rsidRPr="00B304CB">
        <w:rPr>
          <w:rFonts w:ascii="Times New Roman" w:hAnsi="Times New Roman"/>
          <w:sz w:val="28"/>
          <w:szCs w:val="28"/>
          <w:lang w:eastAsia="ro-RO"/>
        </w:rPr>
        <w:t xml:space="preserve"> se </w:t>
      </w:r>
      <w:proofErr w:type="spellStart"/>
      <w:r w:rsidRPr="00B304CB">
        <w:rPr>
          <w:rFonts w:ascii="Times New Roman" w:hAnsi="Times New Roman"/>
          <w:sz w:val="28"/>
          <w:szCs w:val="28"/>
          <w:lang w:eastAsia="ro-RO"/>
        </w:rPr>
        <w:t>finanteaza</w:t>
      </w:r>
      <w:proofErr w:type="spellEnd"/>
      <w:r w:rsidRPr="00B304CB">
        <w:rPr>
          <w:rFonts w:ascii="Times New Roman" w:hAnsi="Times New Roman"/>
          <w:sz w:val="28"/>
          <w:szCs w:val="28"/>
          <w:lang w:eastAsia="ro-RO"/>
        </w:rPr>
        <w:t xml:space="preserve"> din </w:t>
      </w:r>
      <w:proofErr w:type="spellStart"/>
      <w:r w:rsidRPr="00B304CB">
        <w:rPr>
          <w:rFonts w:ascii="Times New Roman" w:hAnsi="Times New Roman"/>
          <w:sz w:val="28"/>
          <w:szCs w:val="28"/>
          <w:lang w:eastAsia="ro-RO"/>
        </w:rPr>
        <w:t>bugetul</w:t>
      </w:r>
      <w:proofErr w:type="spellEnd"/>
      <w:r w:rsidRPr="00B304CB">
        <w:rPr>
          <w:rFonts w:ascii="Times New Roman" w:hAnsi="Times New Roman"/>
          <w:sz w:val="28"/>
          <w:szCs w:val="28"/>
          <w:lang w:eastAsia="ro-RO"/>
        </w:rPr>
        <w:t xml:space="preserve"> </w:t>
      </w:r>
      <w:proofErr w:type="spellStart"/>
      <w:r w:rsidRPr="00B304CB">
        <w:rPr>
          <w:rFonts w:ascii="Times New Roman" w:hAnsi="Times New Roman"/>
          <w:sz w:val="28"/>
          <w:szCs w:val="28"/>
          <w:lang w:eastAsia="ro-RO"/>
        </w:rPr>
        <w:t>propriu</w:t>
      </w:r>
      <w:proofErr w:type="spellEnd"/>
      <w:r w:rsidRPr="00B304CB">
        <w:rPr>
          <w:rFonts w:ascii="Times New Roman" w:hAnsi="Times New Roman"/>
          <w:sz w:val="28"/>
          <w:szCs w:val="28"/>
          <w:lang w:eastAsia="ro-RO"/>
        </w:rPr>
        <w:t xml:space="preserve"> al </w:t>
      </w:r>
      <w:proofErr w:type="spellStart"/>
      <w:r w:rsidRPr="00B304CB">
        <w:rPr>
          <w:rFonts w:ascii="Times New Roman" w:hAnsi="Times New Roman"/>
          <w:sz w:val="28"/>
          <w:szCs w:val="28"/>
          <w:lang w:eastAsia="ro-RO"/>
        </w:rPr>
        <w:t>societății</w:t>
      </w:r>
      <w:proofErr w:type="spellEnd"/>
    </w:p>
    <w:p w:rsidR="007E0AA4" w:rsidRPr="00B304CB" w:rsidRDefault="007E0AA4" w:rsidP="007E0AA4">
      <w:pPr>
        <w:pStyle w:val="Bodytext50"/>
        <w:shd w:val="clear" w:color="auto" w:fill="auto"/>
        <w:spacing w:after="120" w:line="240" w:lineRule="auto"/>
        <w:jc w:val="both"/>
        <w:rPr>
          <w:rFonts w:ascii="Times New Roman" w:hAnsi="Times New Roman" w:cs="Times New Roman"/>
          <w:b w:val="0"/>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jc w:val="center"/>
        <w:rPr>
          <w:rFonts w:ascii="Times New Roman" w:eastAsia="Arial" w:hAnsi="Times New Roman" w:cs="Times New Roman"/>
          <w:bCs/>
          <w:color w:val="auto"/>
          <w:sz w:val="28"/>
          <w:szCs w:val="28"/>
        </w:rPr>
      </w:pPr>
      <w:r>
        <w:rPr>
          <w:rFonts w:ascii="Times New Roman" w:eastAsia="Arial" w:hAnsi="Times New Roman" w:cs="Times New Roman"/>
          <w:bCs/>
          <w:color w:val="auto"/>
          <w:sz w:val="28"/>
          <w:szCs w:val="28"/>
        </w:rPr>
        <w:t>Intocmit,</w:t>
      </w:r>
    </w:p>
    <w:p w:rsidR="007E0AA4" w:rsidRDefault="00933D3E" w:rsidP="007E0AA4">
      <w:pPr>
        <w:jc w:val="center"/>
        <w:rPr>
          <w:rFonts w:ascii="Times New Roman" w:eastAsia="Arial" w:hAnsi="Times New Roman" w:cs="Times New Roman"/>
          <w:bCs/>
          <w:color w:val="auto"/>
          <w:sz w:val="28"/>
          <w:szCs w:val="28"/>
        </w:rPr>
      </w:pPr>
      <w:r>
        <w:rPr>
          <w:rFonts w:ascii="Times New Roman" w:eastAsia="Arial" w:hAnsi="Times New Roman" w:cs="Times New Roman"/>
          <w:bCs/>
          <w:color w:val="auto"/>
          <w:sz w:val="28"/>
          <w:szCs w:val="28"/>
        </w:rPr>
        <w:t xml:space="preserve">SC </w:t>
      </w:r>
      <w:r w:rsidR="005E28CE">
        <w:rPr>
          <w:rFonts w:ascii="Times New Roman" w:eastAsia="Arial" w:hAnsi="Times New Roman" w:cs="Times New Roman"/>
          <w:bCs/>
          <w:color w:val="auto"/>
          <w:sz w:val="28"/>
          <w:szCs w:val="28"/>
        </w:rPr>
        <w:t>LEX VERITAS</w:t>
      </w:r>
      <w:r>
        <w:rPr>
          <w:rFonts w:ascii="Times New Roman" w:eastAsia="Arial" w:hAnsi="Times New Roman" w:cs="Times New Roman"/>
          <w:bCs/>
          <w:color w:val="auto"/>
          <w:sz w:val="28"/>
          <w:szCs w:val="28"/>
        </w:rPr>
        <w:t xml:space="preserve"> SRL</w:t>
      </w: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Default="007E0AA4" w:rsidP="007E0AA4">
      <w:pPr>
        <w:rPr>
          <w:rFonts w:ascii="Times New Roman" w:eastAsia="Arial" w:hAnsi="Times New Roman" w:cs="Times New Roman"/>
          <w:bCs/>
          <w:color w:val="auto"/>
          <w:sz w:val="28"/>
          <w:szCs w:val="28"/>
        </w:rPr>
      </w:pPr>
    </w:p>
    <w:p w:rsidR="007E0AA4" w:rsidRPr="00DC5BA4" w:rsidRDefault="007E0AA4" w:rsidP="007E0AA4">
      <w:pPr>
        <w:rPr>
          <w:rFonts w:ascii="Times New Roman" w:eastAsia="Arial" w:hAnsi="Times New Roman" w:cs="Times New Roman"/>
          <w:bCs/>
          <w:color w:val="auto"/>
          <w:sz w:val="28"/>
          <w:szCs w:val="28"/>
        </w:rPr>
      </w:pPr>
    </w:p>
    <w:p w:rsidR="007E0AA4" w:rsidRPr="00DC5BA4" w:rsidRDefault="007E0AA4" w:rsidP="007E0AA4">
      <w:pPr>
        <w:rPr>
          <w:rStyle w:val="Heading3"/>
          <w:rFonts w:ascii="Times New Roman" w:hAnsi="Times New Roman" w:cs="Times New Roman"/>
          <w:b w:val="0"/>
          <w:color w:val="auto"/>
          <w:sz w:val="28"/>
          <w:szCs w:val="28"/>
        </w:rPr>
      </w:pPr>
      <w:r w:rsidRPr="00DC5BA4">
        <w:rPr>
          <w:rFonts w:ascii="Times New Roman" w:eastAsia="Arial" w:hAnsi="Times New Roman" w:cs="Times New Roman"/>
          <w:bCs/>
          <w:color w:val="auto"/>
          <w:sz w:val="28"/>
          <w:szCs w:val="28"/>
        </w:rPr>
        <w:t>ANEXA 1</w:t>
      </w:r>
    </w:p>
    <w:p w:rsidR="007E0AA4" w:rsidRPr="00DC5BA4" w:rsidRDefault="007E0AA4" w:rsidP="007E0AA4">
      <w:pPr>
        <w:pStyle w:val="BodyText1"/>
        <w:shd w:val="clear" w:color="auto" w:fill="auto"/>
        <w:tabs>
          <w:tab w:val="left" w:pos="1507"/>
        </w:tabs>
        <w:spacing w:line="240" w:lineRule="auto"/>
        <w:ind w:left="360" w:hanging="360"/>
        <w:jc w:val="center"/>
        <w:rPr>
          <w:rStyle w:val="Heading3"/>
          <w:rFonts w:ascii="Times New Roman" w:hAnsi="Times New Roman" w:cs="Times New Roman"/>
          <w:sz w:val="28"/>
          <w:szCs w:val="10"/>
        </w:rPr>
      </w:pPr>
    </w:p>
    <w:p w:rsidR="007E0AA4" w:rsidRPr="00DC5BA4" w:rsidRDefault="007E0AA4" w:rsidP="007E0AA4">
      <w:pPr>
        <w:pStyle w:val="BodyText1"/>
        <w:shd w:val="clear" w:color="auto" w:fill="auto"/>
        <w:tabs>
          <w:tab w:val="left" w:pos="1507"/>
        </w:tabs>
        <w:spacing w:line="240" w:lineRule="auto"/>
        <w:ind w:left="360" w:hanging="360"/>
        <w:jc w:val="center"/>
        <w:rPr>
          <w:rStyle w:val="Heading3"/>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hanging="360"/>
        <w:jc w:val="center"/>
        <w:rPr>
          <w:rStyle w:val="Heading3"/>
          <w:rFonts w:ascii="Times New Roman" w:hAnsi="Times New Roman" w:cs="Times New Roman"/>
          <w:bCs w:val="0"/>
          <w:sz w:val="28"/>
          <w:szCs w:val="28"/>
        </w:rPr>
      </w:pPr>
      <w:r w:rsidRPr="00DC5BA4">
        <w:rPr>
          <w:rStyle w:val="Heading3"/>
          <w:rFonts w:ascii="Times New Roman" w:hAnsi="Times New Roman" w:cs="Times New Roman"/>
          <w:sz w:val="28"/>
          <w:szCs w:val="28"/>
        </w:rPr>
        <w:t>LISTA VERIFICĂRILOR LA RECEPŢIA AUTOBUZELOR</w:t>
      </w:r>
    </w:p>
    <w:p w:rsidR="007E0AA4" w:rsidRPr="00DC5BA4" w:rsidRDefault="007E0AA4" w:rsidP="007E0AA4">
      <w:pPr>
        <w:pStyle w:val="BodyText1"/>
        <w:shd w:val="clear" w:color="auto" w:fill="auto"/>
        <w:tabs>
          <w:tab w:val="left" w:pos="1507"/>
        </w:tabs>
        <w:spacing w:line="240" w:lineRule="auto"/>
        <w:ind w:left="360" w:hanging="36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5"/>
          <w:szCs w:val="25"/>
        </w:rPr>
        <w:t>(Lista va fi semnata de reprezentanţii Autoritatii contractante, S.C. SERVICIUL TRANSPORT VOLUNTARI S.R.L. şi reprezentanţii Furnizorului).</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hanging="360"/>
        <w:jc w:val="center"/>
        <w:rPr>
          <w:rFonts w:ascii="Times New Roman" w:hAnsi="Times New Roman" w:cs="Times New Roman"/>
          <w:sz w:val="25"/>
          <w:szCs w:val="25"/>
        </w:rPr>
      </w:pPr>
    </w:p>
    <w:tbl>
      <w:tblPr>
        <w:tblOverlap w:val="never"/>
        <w:tblW w:w="0" w:type="auto"/>
        <w:jc w:val="center"/>
        <w:tblCellMar>
          <w:left w:w="10" w:type="dxa"/>
          <w:right w:w="10" w:type="dxa"/>
        </w:tblCellMar>
        <w:tblLook w:val="04A0"/>
      </w:tblPr>
      <w:tblGrid>
        <w:gridCol w:w="614"/>
        <w:gridCol w:w="3141"/>
        <w:gridCol w:w="2272"/>
        <w:gridCol w:w="2762"/>
      </w:tblGrid>
      <w:tr w:rsidR="007E0AA4" w:rsidRPr="00DC5BA4" w:rsidTr="007E0AA4">
        <w:trPr>
          <w:trHeight w:val="652"/>
          <w:tblHeader/>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b/>
                <w:i/>
                <w:sz w:val="25"/>
                <w:szCs w:val="25"/>
              </w:rPr>
            </w:pPr>
            <w:r w:rsidRPr="00DC5BA4">
              <w:rPr>
                <w:rFonts w:ascii="Times New Roman" w:hAnsi="Times New Roman" w:cs="Times New Roman"/>
                <w:b/>
                <w:i/>
                <w:sz w:val="25"/>
                <w:szCs w:val="25"/>
              </w:rPr>
              <w:t>Nr. crt</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b/>
                <w:i/>
                <w:sz w:val="25"/>
                <w:szCs w:val="25"/>
              </w:rPr>
            </w:pPr>
            <w:r w:rsidRPr="00DC5BA4">
              <w:rPr>
                <w:rFonts w:ascii="Times New Roman" w:hAnsi="Times New Roman" w:cs="Times New Roman"/>
                <w:b/>
                <w:i/>
                <w:sz w:val="25"/>
                <w:szCs w:val="25"/>
              </w:rPr>
              <w:t>Denumirea verificării</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b/>
                <w:i/>
                <w:sz w:val="25"/>
                <w:szCs w:val="25"/>
              </w:rPr>
            </w:pPr>
            <w:r w:rsidRPr="00DC5BA4">
              <w:rPr>
                <w:rFonts w:ascii="Times New Roman" w:hAnsi="Times New Roman" w:cs="Times New Roman"/>
                <w:b/>
                <w:i/>
                <w:sz w:val="25"/>
                <w:szCs w:val="25"/>
              </w:rPr>
              <w:t>Metode de control si aparatura necesara</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b/>
                <w:i/>
                <w:sz w:val="25"/>
                <w:szCs w:val="25"/>
              </w:rPr>
            </w:pPr>
            <w:r w:rsidRPr="00DC5BA4">
              <w:rPr>
                <w:rFonts w:ascii="Times New Roman" w:hAnsi="Times New Roman" w:cs="Times New Roman"/>
                <w:b/>
                <w:i/>
                <w:sz w:val="25"/>
                <w:szCs w:val="25"/>
              </w:rPr>
              <w:t>Constatari</w:t>
            </w:r>
          </w:p>
        </w:tc>
      </w:tr>
      <w:tr w:rsidR="007E0AA4" w:rsidRPr="00DC5BA4" w:rsidTr="007E0AA4">
        <w:trPr>
          <w:trHeight w:val="281"/>
          <w:jc w:val="center"/>
        </w:trPr>
        <w:tc>
          <w:tcPr>
            <w:tcW w:w="8789" w:type="dxa"/>
            <w:gridSpan w:val="4"/>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 IDENTIFICAREA</w:t>
            </w:r>
          </w:p>
        </w:tc>
      </w:tr>
      <w:tr w:rsidR="007E0AA4" w:rsidRPr="00DC5BA4" w:rsidTr="007E0AA4">
        <w:trPr>
          <w:trHeight w:val="1084"/>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1.1.</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Verificarea concordantei dintre datele cuprinse în certificatul de înmatriculare si datele corespunzatoare ale vehiculului</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080"/>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1.2.</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Verificarea existentei documentiei la livrare si a execuţiei în conformitate cu aceasta documentaţie</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44"/>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1.3.</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Verificarea dimensiunilor si amenajarii interioare</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281"/>
          <w:jc w:val="center"/>
        </w:trPr>
        <w:tc>
          <w:tcPr>
            <w:tcW w:w="8789" w:type="dxa"/>
            <w:gridSpan w:val="4"/>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2. MOTORUL</w:t>
            </w:r>
          </w:p>
        </w:tc>
      </w:tr>
      <w:tr w:rsidR="007E0AA4" w:rsidRPr="00DC5BA4" w:rsidTr="007E0AA4">
        <w:trPr>
          <w:trHeight w:val="1346"/>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2.1.</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etansietate sistem de alimentare motorina si funcţionare dispozitiv întrerupere alimentare cu carburant</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viziual pierderi de motorina cu motorul în f</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350"/>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2.2.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etansietate: instalatie de evacuare a gazelor arse, sistem de ungere, sistem recirculare gaze carter</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auditiv cu motorul în funcţiune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350"/>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2.3.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bloc motor pe caroserie, anexe pe motor</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auditiv, încercare manuala</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814"/>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2.4.</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bCs/>
                <w:sz w:val="25"/>
                <w:szCs w:val="25"/>
                <w:shd w:val="clear" w:color="auto" w:fill="FFFFFF"/>
              </w:rPr>
            </w:pPr>
            <w:r w:rsidRPr="00DC5BA4">
              <w:rPr>
                <w:rStyle w:val="Bodytext11pt"/>
                <w:rFonts w:ascii="Times New Roman" w:hAnsi="Times New Roman" w:cs="Times New Roman"/>
                <w:sz w:val="25"/>
                <w:szCs w:val="25"/>
              </w:rPr>
              <w:t>Verificare funcţionare sistem de comanda si control parametri motor</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Încercări în stationare si în parcurs</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281"/>
          <w:jc w:val="center"/>
        </w:trPr>
        <w:tc>
          <w:tcPr>
            <w:tcW w:w="8789" w:type="dxa"/>
            <w:gridSpan w:val="4"/>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3. TRANSMISIA</w:t>
            </w:r>
          </w:p>
        </w:tc>
      </w:tr>
      <w:tr w:rsidR="007E0AA4" w:rsidRPr="00DC5BA4" w:rsidTr="007E0AA4">
        <w:trPr>
          <w:trHeight w:val="1357"/>
          <w:jc w:val="center"/>
        </w:trPr>
        <w:tc>
          <w:tcPr>
            <w:tcW w:w="0" w:type="auto"/>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3.1.</w:t>
            </w:r>
          </w:p>
        </w:tc>
        <w:tc>
          <w:tcPr>
            <w:tcW w:w="3141"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funcţionare: ambreiaj, cutie de viteze cu comanda electronica si retarder, reductor, cutie de distributie</w:t>
            </w:r>
          </w:p>
        </w:tc>
        <w:tc>
          <w:tcPr>
            <w:tcW w:w="2272" w:type="dxa"/>
            <w:tcBorders>
              <w:top w:val="single" w:sz="4" w:space="0" w:color="auto"/>
              <w:lef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Încercări în stationare si în parcurs</w:t>
            </w:r>
          </w:p>
        </w:tc>
        <w:tc>
          <w:tcPr>
            <w:tcW w:w="2762" w:type="dxa"/>
            <w:tcBorders>
              <w:top w:val="single" w:sz="4" w:space="0" w:color="auto"/>
              <w:left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3.2.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jocuri: rulmenţi roti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cu autovehiculul in parcurs sau pe platforme oscilante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423"/>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4. ROTILE</w:t>
            </w:r>
          </w:p>
        </w:tc>
      </w:tr>
      <w:tr w:rsidR="007E0AA4" w:rsidRPr="00DC5BA4" w:rsidTr="007E0AA4">
        <w:trPr>
          <w:trHeight w:val="559"/>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4.1.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jante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manual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639"/>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4.2.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montare, uzura, presiune: pneuri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365"/>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5. SUSPENSIA</w:t>
            </w: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5.1.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eficacitate, simetrie suspensie funcţionare sistem electronic</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 comp. al suspensiei la doua roti /aceasi punte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898"/>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5.2.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amortizoare, braţe, bare stabilizatoare, perne de aer, bolturi, plăcute reazem</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603"/>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5.3.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etanşeitate: amortizoare, perne de aer</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auditiv cu autovehicul pe canal / elevator</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43"/>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5.4.</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fixare, stare, joc: ax portant, braţe oscilante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Încercare cu suspendarea punţii pe cric / pe elevator</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59"/>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Style w:val="Bodytext11pt"/>
                <w:rFonts w:ascii="Times New Roman" w:hAnsi="Times New Roman" w:cs="Times New Roman"/>
                <w:sz w:val="25"/>
                <w:szCs w:val="25"/>
              </w:rPr>
            </w:pPr>
          </w:p>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6. DIRECŢIA SI PUNTEA FATA-SPATE</w:t>
            </w:r>
          </w:p>
        </w:tc>
      </w:tr>
      <w:tr w:rsidR="007E0AA4" w:rsidRPr="00DC5BA4" w:rsidTr="007E0AA4">
        <w:trPr>
          <w:trHeight w:val="57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6.1.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Stare, fixare: volan, coloana de direcţie, leviere, bare, pivoţi, punte, mecanism de direcţie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cu autovehiculul pe canal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00"/>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6.2.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jocuri: volan, coloana de direcţie, articulaţii, leviere, bare, pivoţi, rulmenţi butuc</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cu autovehiculul pe canal si pe stand</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68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6.3.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funcţionare: servodirectie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bCs/>
                <w:sz w:val="25"/>
                <w:szCs w:val="25"/>
                <w:shd w:val="clear" w:color="auto" w:fill="FFFFFF"/>
              </w:rPr>
            </w:pPr>
            <w:r w:rsidRPr="00DC5BA4">
              <w:rPr>
                <w:rStyle w:val="Bodytext11pt"/>
                <w:rFonts w:ascii="Times New Roman" w:hAnsi="Times New Roman" w:cs="Times New Roman"/>
                <w:sz w:val="25"/>
                <w:szCs w:val="25"/>
              </w:rPr>
              <w:t>Se verifica funcţionarea cu si fara motorul pornit</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241"/>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 SISTEMUL DE FRANARE</w:t>
            </w:r>
          </w:p>
        </w:tc>
      </w:tr>
      <w:tr w:rsidR="007E0AA4" w:rsidRPr="00DC5BA4" w:rsidTr="007E0AA4">
        <w:trPr>
          <w:trHeight w:val="92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conducte, furtunuri, organe de comanda si acţionare, clapeta obturare gaze arse (m.a.c.)</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 xml:space="preserve">Control vizual </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84"/>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etanşeitate: circuite de frânare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 xml:space="preserve">Control vizual </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616"/>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eficacitate: frâna de serviciu</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Încercări în stationare si în parcurs</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18"/>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7.4.</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eficacitate: frâna de stationare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Încercări în stationare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91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7.5.</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 xml:space="preserve">Verificare funcţionare: servofrâna, motor, sisteme antiblocare la frânare (ABS) </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Acţionarea frânei cu motorul în funcţiune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484"/>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 SASIU, CAROSERIE, CABINA</w:t>
            </w:r>
          </w:p>
        </w:tc>
      </w:tr>
      <w:tr w:rsidR="007E0AA4" w:rsidRPr="00DC5BA4" w:rsidTr="007E0AA4">
        <w:trPr>
          <w:trHeight w:val="601"/>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sasiu (lonjeroane, dispozitiv de remorcare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71"/>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caroserie, post conducere, scaune, bare si mânere de susţinere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acţionare: luneta, geamuri laterale, oglinzi exterioare si interioare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391"/>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8.4.</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Verificarea ieşirilor de siguranţa</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8.5.</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Verificarea funcţionarii uşilor de acces calatori, rampei manuale pentru handicapaţi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57"/>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8.6.</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rezervor de combustibil, lazi scule, cale roti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399"/>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8.7.</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Aspect exterior: caroserie, cabina, placi de înmatriculare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07"/>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8.8.</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bCs/>
                <w:sz w:val="25"/>
                <w:szCs w:val="25"/>
                <w:shd w:val="clear" w:color="auto" w:fill="FFFFFF"/>
              </w:rPr>
            </w:pPr>
            <w:r w:rsidRPr="00DC5BA4">
              <w:rPr>
                <w:rStyle w:val="Bodytext11pt"/>
                <w:rFonts w:ascii="Times New Roman" w:hAnsi="Times New Roman" w:cs="Times New Roman"/>
                <w:sz w:val="25"/>
                <w:szCs w:val="25"/>
              </w:rPr>
              <w:t>Încercarea caroseriei la etanşeitate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241"/>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 INSTALATIA ELECTRICA, INSTALATIA DE ILUMINARE, SEMNALIZARE SI AUXILIARE</w:t>
            </w:r>
          </w:p>
        </w:tc>
      </w:tr>
      <w:tr w:rsidR="007E0AA4" w:rsidRPr="00DC5BA4" w:rsidTr="007E0AA4">
        <w:trPr>
          <w:trHeight w:val="411"/>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0" w:lineRule="exact"/>
              <w:ind w:firstLine="0"/>
              <w:jc w:val="left"/>
              <w:rPr>
                <w:rFonts w:ascii="Times New Roman" w:hAnsi="Times New Roman" w:cs="Times New Roman"/>
                <w:sz w:val="25"/>
                <w:szCs w:val="25"/>
              </w:rPr>
            </w:pPr>
            <w:r w:rsidRPr="00DC5BA4">
              <w:rPr>
                <w:rFonts w:ascii="Times New Roman" w:hAnsi="Times New Roman" w:cs="Times New Roman"/>
                <w:sz w:val="25"/>
                <w:szCs w:val="25"/>
              </w:rPr>
              <w:t>9.1.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faruri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79"/>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lămpi de semnalizare, de poziţie, de frânare, de gabarit</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lămpi de ceata, de mers înapoi, iluminare număr de înmatriculare, catadioptri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9.4.</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luminile instalatiei electrice de iluminare exterioara, semnalizare si auxiliara</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413"/>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9.5.</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Style w:val="Bodytext11pt"/>
                <w:rFonts w:ascii="Times New Roman" w:hAnsi="Times New Roman" w:cs="Times New Roman"/>
                <w:b w:val="0"/>
                <w:sz w:val="25"/>
                <w:szCs w:val="25"/>
              </w:rPr>
            </w:pPr>
          </w:p>
          <w:p w:rsidR="007E0AA4" w:rsidRPr="00DC5BA4" w:rsidRDefault="007E0AA4" w:rsidP="007E0AA4">
            <w:pPr>
              <w:pStyle w:val="BodyText1"/>
              <w:shd w:val="clear" w:color="auto" w:fill="auto"/>
              <w:spacing w:line="220"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Verificarea iluminatului interior</w:t>
            </w:r>
          </w:p>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463"/>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9.6.</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Style w:val="Bodytext11pt"/>
                <w:rFonts w:ascii="Times New Roman" w:hAnsi="Times New Roman" w:cs="Times New Roman"/>
                <w:b w:val="0"/>
                <w:sz w:val="25"/>
                <w:szCs w:val="25"/>
              </w:rPr>
            </w:pPr>
          </w:p>
          <w:p w:rsidR="007E0AA4" w:rsidRPr="00DC5BA4" w:rsidRDefault="007E0AA4" w:rsidP="007E0AA4">
            <w:pPr>
              <w:pStyle w:val="BodyText1"/>
              <w:shd w:val="clear" w:color="auto" w:fill="auto"/>
              <w:spacing w:line="270"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Verificare stare, fixare: cablaj, siguranţe</w:t>
            </w:r>
          </w:p>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71"/>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9.7.</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fixare, funcţionare: stergatoare parbriz, spălător parbriz, avertizor sonor, baterie acumulatori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in funcţionare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308"/>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9.8.</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 xml:space="preserve">Verificarea performantelor, </w:t>
            </w:r>
            <w:r w:rsidRPr="00DC5BA4">
              <w:rPr>
                <w:rStyle w:val="Bodytext11pt"/>
                <w:rFonts w:ascii="Times New Roman" w:hAnsi="Times New Roman" w:cs="Times New Roman"/>
                <w:sz w:val="25"/>
                <w:szCs w:val="25"/>
              </w:rPr>
              <w:lastRenderedPageBreak/>
              <w:t>funcţionare: vitezometru, tahograf, dispozitiv de limitare a vitezei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 xml:space="preserve">Control vizual si </w:t>
            </w:r>
            <w:r w:rsidRPr="00DC5BA4">
              <w:rPr>
                <w:rStyle w:val="Bodytext11pt"/>
                <w:rFonts w:ascii="Times New Roman" w:hAnsi="Times New Roman" w:cs="Times New Roman"/>
                <w:sz w:val="25"/>
                <w:szCs w:val="25"/>
              </w:rPr>
              <w:lastRenderedPageBreak/>
              <w:t>încercare în parcus</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9.9.</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stare, funcţionare: instalatie de climatizare, sistemului de încălzire, dezaburire si ventilatie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funcţionare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53"/>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 ACCESORII, AMENAJARI</w:t>
            </w:r>
          </w:p>
        </w:tc>
      </w:tr>
      <w:tr w:rsidR="007E0AA4" w:rsidRPr="00DC5BA4" w:rsidTr="007E0AA4">
        <w:trPr>
          <w:trHeight w:val="917"/>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dotare: triunghi presemnalizare, trusa medicala, stingator de incendiu, cale roti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10.2.</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Verificare ideograme: "ieşire de siguranţa", "ciocan pentru spargerea geamului", "loc stingator de incendiu", "marcare loc trusa san "dispozitiv de deschidere de urgenta a uşii"</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1105"/>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10.3.</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p>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Verificare funcţii sistem electronic complet de control, diagnoza defecte si transmisii date (executive de semnalizare, înregistrări date)</w:t>
            </w:r>
          </w:p>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înce parcus</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812"/>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10.4.</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Style w:val="Bodytext11pt"/>
                <w:rFonts w:ascii="Times New Roman" w:hAnsi="Times New Roman" w:cs="Times New Roman"/>
                <w:b w:val="0"/>
                <w:sz w:val="25"/>
                <w:szCs w:val="25"/>
              </w:rPr>
            </w:pPr>
          </w:p>
          <w:p w:rsidR="007E0AA4" w:rsidRPr="00DC5BA4" w:rsidRDefault="007E0AA4" w:rsidP="007E0AA4">
            <w:pPr>
              <w:pStyle w:val="BodyText1"/>
              <w:shd w:val="clear" w:color="auto" w:fill="auto"/>
              <w:spacing w:line="270"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Verificare funcţionare sistem ungere centralizata (daca este cazul)</w:t>
            </w:r>
          </w:p>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 xml:space="preserve">Control vizual </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797"/>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10.5.</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p>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Verificare sistem complet indicatoare de traseu, unitate programare</w:t>
            </w:r>
          </w:p>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 si in funcţionare</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r w:rsidR="007E0AA4" w:rsidRPr="00DC5BA4" w:rsidTr="007E0AA4">
        <w:trPr>
          <w:trHeight w:val="553"/>
          <w:jc w:val="center"/>
        </w:trPr>
        <w:tc>
          <w:tcPr>
            <w:tcW w:w="8789" w:type="dxa"/>
            <w:gridSpan w:val="4"/>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before="240" w:after="120" w:line="240" w:lineRule="auto"/>
              <w:ind w:firstLine="0"/>
              <w:jc w:val="left"/>
              <w:rPr>
                <w:rStyle w:val="Bodytext11pt"/>
                <w:rFonts w:ascii="Times New Roman" w:hAnsi="Times New Roman" w:cs="Times New Roman"/>
                <w:sz w:val="25"/>
                <w:szCs w:val="25"/>
              </w:rPr>
            </w:pPr>
          </w:p>
          <w:p w:rsidR="007E0AA4" w:rsidRPr="00DC5BA4" w:rsidRDefault="007E0AA4" w:rsidP="007E0AA4">
            <w:pPr>
              <w:pStyle w:val="BodyText1"/>
              <w:shd w:val="clear" w:color="auto" w:fill="auto"/>
              <w:spacing w:before="240" w:after="120" w:line="240" w:lineRule="auto"/>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11. EMISII POLUANTE</w:t>
            </w:r>
          </w:p>
        </w:tc>
      </w:tr>
      <w:tr w:rsidR="007E0AA4" w:rsidRPr="00DC5BA4" w:rsidTr="007E0AA4">
        <w:trPr>
          <w:trHeight w:val="1157"/>
          <w:jc w:val="center"/>
        </w:trPr>
        <w:tc>
          <w:tcPr>
            <w:tcW w:w="0" w:type="auto"/>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2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lastRenderedPageBreak/>
              <w:t>11.1.</w:t>
            </w:r>
          </w:p>
        </w:tc>
        <w:tc>
          <w:tcPr>
            <w:tcW w:w="3141"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p>
          <w:p w:rsidR="007E0A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r w:rsidRPr="00DC5BA4">
              <w:rPr>
                <w:rStyle w:val="Bodytext11pt"/>
                <w:rFonts w:ascii="Times New Roman" w:hAnsi="Times New Roman" w:cs="Times New Roman"/>
                <w:sz w:val="25"/>
                <w:szCs w:val="25"/>
              </w:rPr>
              <w:t xml:space="preserve">Verificarea documentaţiei mijloacelor de transport in ceea ce priveste </w:t>
            </w:r>
            <w:r>
              <w:rPr>
                <w:rStyle w:val="Bodytext11pt"/>
                <w:rFonts w:ascii="Times New Roman" w:hAnsi="Times New Roman" w:cs="Times New Roman"/>
                <w:sz w:val="25"/>
                <w:szCs w:val="25"/>
              </w:rPr>
              <w:t xml:space="preserve">respectarea normelor </w:t>
            </w:r>
            <w:r w:rsidRPr="00DC5BA4">
              <w:rPr>
                <w:rStyle w:val="Bodytext11pt"/>
                <w:rFonts w:ascii="Times New Roman" w:hAnsi="Times New Roman" w:cs="Times New Roman"/>
                <w:sz w:val="25"/>
                <w:szCs w:val="25"/>
              </w:rPr>
              <w:t xml:space="preserve"> de depoluare </w:t>
            </w:r>
            <w:r>
              <w:rPr>
                <w:rStyle w:val="Bodytext11pt"/>
                <w:rFonts w:ascii="Times New Roman" w:hAnsi="Times New Roman" w:cs="Times New Roman"/>
                <w:sz w:val="25"/>
                <w:szCs w:val="25"/>
              </w:rPr>
              <w:t>impuse:</w:t>
            </w:r>
          </w:p>
          <w:p w:rsidR="007E0AA4" w:rsidRPr="00374989" w:rsidRDefault="007E0AA4" w:rsidP="007E0AA4">
            <w:pPr>
              <w:pStyle w:val="BodyText1"/>
              <w:shd w:val="clear" w:color="auto" w:fill="auto"/>
              <w:spacing w:line="266" w:lineRule="exact"/>
              <w:ind w:firstLine="0"/>
              <w:jc w:val="left"/>
              <w:rPr>
                <w:rStyle w:val="Bodytext11pt"/>
                <w:rFonts w:ascii="Times New Roman" w:hAnsi="Times New Roman" w:cs="Times New Roman"/>
                <w:b w:val="0"/>
                <w:i/>
                <w:sz w:val="25"/>
                <w:szCs w:val="25"/>
              </w:rPr>
            </w:pPr>
            <w:r w:rsidRPr="00374989">
              <w:rPr>
                <w:rStyle w:val="Bodytext11pt"/>
                <w:rFonts w:ascii="Times New Roman" w:hAnsi="Times New Roman" w:cs="Times New Roman"/>
                <w:i/>
                <w:sz w:val="25"/>
                <w:szCs w:val="25"/>
              </w:rPr>
              <w:t xml:space="preserve">- </w:t>
            </w:r>
            <w:r>
              <w:rPr>
                <w:rStyle w:val="Bodytext11pt"/>
                <w:rFonts w:ascii="Times New Roman" w:hAnsi="Times New Roman" w:cs="Times New Roman"/>
                <w:i/>
                <w:sz w:val="25"/>
                <w:szCs w:val="25"/>
              </w:rPr>
              <w:t>EURO 5</w:t>
            </w:r>
            <w:r w:rsidRPr="00374989">
              <w:rPr>
                <w:rStyle w:val="Bodytext11pt"/>
                <w:rFonts w:ascii="Times New Roman" w:hAnsi="Times New Roman" w:cs="Times New Roman"/>
                <w:i/>
                <w:sz w:val="25"/>
                <w:szCs w:val="25"/>
              </w:rPr>
              <w:t xml:space="preserve">, EEV sau </w:t>
            </w:r>
            <w:r>
              <w:rPr>
                <w:rStyle w:val="Bodytext11pt"/>
                <w:rFonts w:ascii="Times New Roman" w:hAnsi="Times New Roman" w:cs="Times New Roman"/>
                <w:i/>
                <w:sz w:val="25"/>
                <w:szCs w:val="25"/>
              </w:rPr>
              <w:t>EURO 6</w:t>
            </w:r>
            <w:r w:rsidRPr="00374989">
              <w:rPr>
                <w:rStyle w:val="Bodytext11pt"/>
                <w:rFonts w:ascii="Times New Roman" w:hAnsi="Times New Roman" w:cs="Times New Roman"/>
                <w:i/>
                <w:sz w:val="25"/>
                <w:szCs w:val="25"/>
              </w:rPr>
              <w:t xml:space="preserve"> pentru 30 de autobuze</w:t>
            </w:r>
          </w:p>
          <w:p w:rsidR="007E0AA4" w:rsidRPr="00DC5BA4" w:rsidRDefault="007E0AA4" w:rsidP="007E0AA4">
            <w:pPr>
              <w:pStyle w:val="BodyText1"/>
              <w:shd w:val="clear" w:color="auto" w:fill="auto"/>
              <w:spacing w:line="266" w:lineRule="exact"/>
              <w:ind w:firstLine="0"/>
              <w:jc w:val="left"/>
              <w:rPr>
                <w:rStyle w:val="Bodytext11pt"/>
                <w:rFonts w:ascii="Times New Roman" w:hAnsi="Times New Roman" w:cs="Times New Roman"/>
                <w:b w:val="0"/>
                <w:sz w:val="25"/>
                <w:szCs w:val="25"/>
              </w:rPr>
            </w:pPr>
            <w:r>
              <w:rPr>
                <w:rStyle w:val="Bodytext11pt"/>
                <w:rFonts w:ascii="Times New Roman" w:hAnsi="Times New Roman" w:cs="Times New Roman"/>
                <w:sz w:val="25"/>
                <w:szCs w:val="25"/>
              </w:rPr>
              <w:t>și</w:t>
            </w:r>
          </w:p>
          <w:p w:rsidR="007E0AA4" w:rsidRPr="00374989" w:rsidRDefault="007E0AA4" w:rsidP="007E0AA4">
            <w:pPr>
              <w:pStyle w:val="BodyText1"/>
              <w:shd w:val="clear" w:color="auto" w:fill="auto"/>
              <w:spacing w:line="266" w:lineRule="exact"/>
              <w:ind w:firstLine="0"/>
              <w:jc w:val="left"/>
              <w:rPr>
                <w:rFonts w:ascii="Times New Roman" w:hAnsi="Times New Roman" w:cs="Times New Roman"/>
                <w:bCs/>
                <w:i/>
                <w:sz w:val="25"/>
                <w:szCs w:val="25"/>
                <w:shd w:val="clear" w:color="auto" w:fill="FFFFFF"/>
              </w:rPr>
            </w:pPr>
            <w:r w:rsidRPr="00374989">
              <w:rPr>
                <w:rStyle w:val="Bodytext11pt"/>
                <w:rFonts w:ascii="Times New Roman" w:hAnsi="Times New Roman" w:cs="Times New Roman"/>
                <w:i/>
                <w:sz w:val="25"/>
                <w:szCs w:val="25"/>
              </w:rPr>
              <w:t xml:space="preserve">- </w:t>
            </w:r>
            <w:r>
              <w:rPr>
                <w:rStyle w:val="Bodytext11pt"/>
                <w:rFonts w:ascii="Times New Roman" w:hAnsi="Times New Roman" w:cs="Times New Roman"/>
                <w:i/>
                <w:sz w:val="25"/>
                <w:szCs w:val="25"/>
              </w:rPr>
              <w:t>EURO 3, EURO 4, EURO 5</w:t>
            </w:r>
            <w:r w:rsidRPr="00374989">
              <w:rPr>
                <w:rStyle w:val="Bodytext11pt"/>
                <w:rFonts w:ascii="Times New Roman" w:hAnsi="Times New Roman" w:cs="Times New Roman"/>
                <w:i/>
                <w:sz w:val="25"/>
                <w:szCs w:val="25"/>
              </w:rPr>
              <w:t xml:space="preserve">, EEV sau </w:t>
            </w:r>
            <w:r>
              <w:rPr>
                <w:rStyle w:val="Bodytext11pt"/>
                <w:rFonts w:ascii="Times New Roman" w:hAnsi="Times New Roman" w:cs="Times New Roman"/>
                <w:i/>
                <w:sz w:val="25"/>
                <w:szCs w:val="25"/>
              </w:rPr>
              <w:t>EURO 6</w:t>
            </w:r>
            <w:r w:rsidRPr="00374989">
              <w:rPr>
                <w:rStyle w:val="Bodytext11pt"/>
                <w:rFonts w:ascii="Times New Roman" w:hAnsi="Times New Roman" w:cs="Times New Roman"/>
                <w:i/>
                <w:sz w:val="25"/>
                <w:szCs w:val="25"/>
              </w:rPr>
              <w:t xml:space="preserve"> pentru</w:t>
            </w:r>
            <w:r>
              <w:rPr>
                <w:rStyle w:val="Bodytext11pt"/>
                <w:rFonts w:ascii="Times New Roman" w:hAnsi="Times New Roman" w:cs="Times New Roman"/>
                <w:i/>
                <w:sz w:val="25"/>
                <w:szCs w:val="25"/>
              </w:rPr>
              <w:t xml:space="preserve"> 2</w:t>
            </w:r>
            <w:r w:rsidRPr="00374989">
              <w:rPr>
                <w:rStyle w:val="Bodytext11pt"/>
                <w:rFonts w:ascii="Times New Roman" w:hAnsi="Times New Roman" w:cs="Times New Roman"/>
                <w:i/>
                <w:sz w:val="25"/>
                <w:szCs w:val="25"/>
              </w:rPr>
              <w:t>0 de autobuze</w:t>
            </w:r>
          </w:p>
        </w:tc>
        <w:tc>
          <w:tcPr>
            <w:tcW w:w="2272" w:type="dxa"/>
            <w:tcBorders>
              <w:top w:val="single" w:sz="4" w:space="0" w:color="auto"/>
              <w:left w:val="single" w:sz="4" w:space="0" w:color="auto"/>
              <w:bottom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pStyle w:val="BodyText1"/>
              <w:shd w:val="clear" w:color="auto" w:fill="auto"/>
              <w:spacing w:line="270" w:lineRule="exact"/>
              <w:ind w:firstLine="0"/>
              <w:jc w:val="left"/>
              <w:rPr>
                <w:rFonts w:ascii="Times New Roman" w:hAnsi="Times New Roman" w:cs="Times New Roman"/>
                <w:sz w:val="25"/>
                <w:szCs w:val="25"/>
              </w:rPr>
            </w:pPr>
            <w:r w:rsidRPr="00DC5BA4">
              <w:rPr>
                <w:rStyle w:val="Bodytext11pt"/>
                <w:rFonts w:ascii="Times New Roman" w:hAnsi="Times New Roman" w:cs="Times New Roman"/>
                <w:sz w:val="25"/>
                <w:szCs w:val="25"/>
              </w:rPr>
              <w:t>Control vizual</w:t>
            </w:r>
          </w:p>
        </w:tc>
        <w:tc>
          <w:tcPr>
            <w:tcW w:w="2762" w:type="dxa"/>
            <w:tcBorders>
              <w:top w:val="single" w:sz="4" w:space="0" w:color="auto"/>
              <w:left w:val="single" w:sz="4" w:space="0" w:color="auto"/>
              <w:bottom w:val="single" w:sz="4" w:space="0" w:color="auto"/>
              <w:right w:val="single" w:sz="4" w:space="0" w:color="auto"/>
            </w:tcBorders>
            <w:shd w:val="clear" w:color="auto" w:fill="FFFFFF"/>
            <w:tcMar>
              <w:top w:w="28" w:type="dxa"/>
              <w:left w:w="57" w:type="dxa"/>
              <w:bottom w:w="28" w:type="dxa"/>
              <w:right w:w="57" w:type="dxa"/>
            </w:tcMar>
            <w:vAlign w:val="center"/>
          </w:tcPr>
          <w:p w:rsidR="007E0AA4" w:rsidRPr="00DC5BA4" w:rsidRDefault="007E0AA4" w:rsidP="007E0AA4">
            <w:pPr>
              <w:rPr>
                <w:rFonts w:ascii="Times New Roman" w:hAnsi="Times New Roman" w:cs="Times New Roman"/>
                <w:color w:val="auto"/>
                <w:sz w:val="25"/>
                <w:szCs w:val="25"/>
              </w:rPr>
            </w:pPr>
          </w:p>
        </w:tc>
      </w:tr>
    </w:tbl>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Semnături:</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p>
    <w:tbl>
      <w:tblPr>
        <w:tblW w:w="0" w:type="auto"/>
        <w:tblInd w:w="360" w:type="dxa"/>
        <w:tblLook w:val="04A0"/>
      </w:tblPr>
      <w:tblGrid>
        <w:gridCol w:w="4265"/>
        <w:gridCol w:w="4266"/>
      </w:tblGrid>
      <w:tr w:rsidR="007E0AA4" w:rsidRPr="00DC5BA4" w:rsidTr="007E0AA4">
        <w:tc>
          <w:tcPr>
            <w:tcW w:w="4605"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1. ..........................................................</w:t>
            </w:r>
          </w:p>
        </w:tc>
        <w:tc>
          <w:tcPr>
            <w:tcW w:w="4606"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3. ..........................................................</w:t>
            </w:r>
          </w:p>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p>
        </w:tc>
      </w:tr>
      <w:tr w:rsidR="007E0AA4" w:rsidRPr="00DC5BA4" w:rsidTr="007E0AA4">
        <w:tc>
          <w:tcPr>
            <w:tcW w:w="4605"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2. ..........................................................</w:t>
            </w:r>
          </w:p>
        </w:tc>
        <w:tc>
          <w:tcPr>
            <w:tcW w:w="4606"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4. ..........................................................</w:t>
            </w:r>
          </w:p>
        </w:tc>
      </w:tr>
    </w:tbl>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5"/>
          <w:szCs w:val="25"/>
        </w:rPr>
      </w:pPr>
    </w:p>
    <w:p w:rsidR="007E0AA4" w:rsidRPr="00DC5BA4" w:rsidRDefault="007E0AA4" w:rsidP="007E0AA4">
      <w:pPr>
        <w:rPr>
          <w:rFonts w:ascii="Times New Roman" w:eastAsia="Arial" w:hAnsi="Times New Roman" w:cs="Times New Roman"/>
          <w:bCs/>
          <w:color w:val="auto"/>
          <w:sz w:val="28"/>
          <w:szCs w:val="28"/>
        </w:rPr>
      </w:pPr>
      <w:r w:rsidRPr="00DC5BA4">
        <w:rPr>
          <w:rFonts w:ascii="Times New Roman" w:eastAsia="Arial" w:hAnsi="Times New Roman" w:cs="Times New Roman"/>
          <w:bCs/>
          <w:color w:val="auto"/>
          <w:sz w:val="28"/>
          <w:szCs w:val="28"/>
        </w:rPr>
        <w:t>ANEXA 2</w:t>
      </w:r>
    </w:p>
    <w:p w:rsidR="007E0AA4" w:rsidRPr="00DC5BA4" w:rsidRDefault="007E0AA4" w:rsidP="007E0AA4">
      <w:pPr>
        <w:keepNext/>
        <w:keepLines/>
        <w:jc w:val="right"/>
        <w:rPr>
          <w:rStyle w:val="Heading3"/>
          <w:rFonts w:ascii="Times New Roman" w:hAnsi="Times New Roman" w:cs="Times New Roman"/>
          <w:b w:val="0"/>
          <w:bCs w:val="0"/>
          <w:i/>
          <w:color w:val="auto"/>
          <w:sz w:val="28"/>
          <w:szCs w:val="28"/>
        </w:rPr>
      </w:pPr>
      <w:bookmarkStart w:id="4" w:name="bookmark21"/>
    </w:p>
    <w:p w:rsidR="007E0AA4" w:rsidRPr="00DC5BA4" w:rsidRDefault="007E0AA4" w:rsidP="007E0AA4">
      <w:pPr>
        <w:keepNext/>
        <w:keepLines/>
        <w:jc w:val="center"/>
        <w:rPr>
          <w:rStyle w:val="Heading3"/>
          <w:rFonts w:ascii="Times New Roman" w:hAnsi="Times New Roman" w:cs="Times New Roman"/>
          <w:color w:val="auto"/>
          <w:sz w:val="28"/>
          <w:szCs w:val="28"/>
        </w:rPr>
      </w:pPr>
      <w:r w:rsidRPr="00DC5BA4">
        <w:rPr>
          <w:rStyle w:val="Heading3"/>
          <w:rFonts w:ascii="Times New Roman" w:hAnsi="Times New Roman" w:cs="Times New Roman"/>
          <w:color w:val="auto"/>
          <w:sz w:val="28"/>
          <w:szCs w:val="28"/>
        </w:rPr>
        <w:t>PROTOCOL</w:t>
      </w:r>
      <w:bookmarkEnd w:id="4"/>
    </w:p>
    <w:p w:rsidR="007E0AA4" w:rsidRPr="00DC5BA4" w:rsidRDefault="007E0AA4" w:rsidP="007E0AA4">
      <w:pPr>
        <w:keepNext/>
        <w:keepLines/>
        <w:jc w:val="center"/>
        <w:rPr>
          <w:rStyle w:val="Heading3"/>
          <w:rFonts w:ascii="Times New Roman" w:hAnsi="Times New Roman" w:cs="Times New Roman"/>
          <w:bCs w:val="0"/>
          <w:color w:val="auto"/>
          <w:sz w:val="28"/>
          <w:szCs w:val="28"/>
        </w:rPr>
      </w:pPr>
    </w:p>
    <w:p w:rsidR="007E0AA4" w:rsidRPr="00DC5BA4" w:rsidRDefault="007E0AA4" w:rsidP="007E0AA4">
      <w:pPr>
        <w:keepNext/>
        <w:keepLines/>
        <w:jc w:val="both"/>
        <w:rPr>
          <w:rFonts w:ascii="Times New Roman" w:hAnsi="Times New Roman" w:cs="Times New Roman"/>
          <w:color w:val="auto"/>
          <w:sz w:val="28"/>
          <w:szCs w:val="28"/>
        </w:rPr>
      </w:pPr>
      <w:r w:rsidRPr="00DC5BA4">
        <w:rPr>
          <w:rFonts w:ascii="Times New Roman" w:hAnsi="Times New Roman" w:cs="Times New Roman"/>
          <w:color w:val="auto"/>
          <w:sz w:val="28"/>
          <w:szCs w:val="28"/>
        </w:rPr>
        <w:tab/>
      </w:r>
    </w:p>
    <w:p w:rsidR="007E0AA4" w:rsidRPr="00DC5BA4" w:rsidRDefault="007E0AA4" w:rsidP="007E0AA4">
      <w:pPr>
        <w:keepNext/>
        <w:keepLines/>
        <w:jc w:val="both"/>
        <w:rPr>
          <w:rFonts w:ascii="Times New Roman" w:hAnsi="Times New Roman" w:cs="Times New Roman"/>
          <w:color w:val="auto"/>
          <w:sz w:val="28"/>
          <w:szCs w:val="28"/>
        </w:rPr>
      </w:pPr>
      <w:r w:rsidRPr="00DC5BA4">
        <w:rPr>
          <w:rFonts w:ascii="Times New Roman" w:hAnsi="Times New Roman" w:cs="Times New Roman"/>
          <w:color w:val="auto"/>
          <w:sz w:val="28"/>
          <w:szCs w:val="28"/>
        </w:rPr>
        <w:tab/>
        <w:t>În scopul creşterii operativitatii privind rezolvarea defecţiunilor si a reducerii timpului de imobilizare a autobuzelor achiziţionate, aflate în exploatare la S.C. SERVICIUL TRANSPORT VOLUNTARI S.R.L., inclusiv a echipamentelor, S.C. SERVICIUL TRANSPORT VOLUNTARI S.R.L. va organiza evidenta operativa si va nominaliza responsabilii care vor întocmi documentele de anunţare, constatare si remediere a defectelor si scoatere din imobilizare a autobuzelor conform urmatoarei proceduri:</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b/>
          <w:sz w:val="28"/>
          <w:szCs w:val="28"/>
        </w:rPr>
        <w:t>1.</w:t>
      </w:r>
      <w:r w:rsidRPr="00DC5BA4">
        <w:rPr>
          <w:rFonts w:ascii="Times New Roman" w:hAnsi="Times New Roman" w:cs="Times New Roman"/>
          <w:sz w:val="28"/>
          <w:szCs w:val="28"/>
        </w:rPr>
        <w:t xml:space="preserve"> Pentru operativitate, S.C. SERVICIUL TRANSPORT VOLUNTARI S.R.L. va transmite imediat prin fax, sau e-mail, ofertantului castigator sau firmei care asigura remedierea defecţiunilor (numele firmei) .................................................... fax: ..........................., E-mail: ................................ notificarea in scris a defecţiunilor aparute, înregistrata si datata în aceeaşi zi cu apariţia defecţiunilor (conform formularului din Anexa 3);</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b/>
          <w:sz w:val="28"/>
          <w:szCs w:val="28"/>
        </w:rPr>
        <w:t>2.</w:t>
      </w:r>
      <w:r w:rsidRPr="00DC5BA4">
        <w:rPr>
          <w:rFonts w:ascii="Times New Roman" w:hAnsi="Times New Roman" w:cs="Times New Roman"/>
          <w:sz w:val="28"/>
          <w:szCs w:val="28"/>
        </w:rPr>
        <w:t xml:space="preserve"> Pentru fiecare autobuz, reprezentanţii S.C. SERVICIUL TRANSPORT VOLUNTARI S.R.L. vor întocmi un proces verbal de constatare a defecţiunilor (conform Anexei 4) în ziua producerii acestora. Procesul verbal de constatare va fi înregistrat si datat si se va pastra în original la S.C. SERVICIUL TRANSPORT VOLUNTARI S.R.L.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b/>
          <w:sz w:val="28"/>
          <w:szCs w:val="28"/>
        </w:rPr>
        <w:t>3.</w:t>
      </w:r>
      <w:r w:rsidRPr="00DC5BA4">
        <w:rPr>
          <w:rFonts w:ascii="Times New Roman" w:hAnsi="Times New Roman" w:cs="Times New Roman"/>
          <w:sz w:val="28"/>
          <w:szCs w:val="28"/>
        </w:rPr>
        <w:t xml:space="preserve"> Dupa remedierea defecţiunilor, în ziua în care autobuzul este apt de circulaţie, S.C. SERVICIUL TRANSPORT VOLUNTARI S.R.L. va completa procesul verbal de remediere si scoatere din imobilizare (conform Anexei 5), care va fi semnat obligatoriu de reprezentanţii S.C. SERVICIUL TRANSPORT VOLUNTARI S.R.L. si ai furnizorului. Procesul verbal de remediere, scoatere din imobilizare se înregistrează si se pastreaza în original la S.C. SERVICIUL TRANSPORT VOLUNTARI S.R.L.</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b/>
          <w:sz w:val="28"/>
          <w:szCs w:val="28"/>
        </w:rPr>
        <w:t>4.</w:t>
      </w:r>
      <w:r w:rsidRPr="00DC5BA4">
        <w:rPr>
          <w:rFonts w:ascii="Times New Roman" w:hAnsi="Times New Roman" w:cs="Times New Roman"/>
          <w:sz w:val="28"/>
          <w:szCs w:val="28"/>
        </w:rPr>
        <w:t xml:space="preserve"> Pentru autobuzele a căror imobilizare trece de la o luna la alta, la rubrica "Observaţii" din Anexa 4 se va face menţiunea "defecţiune neremediata in luna ......................", urmând ca în luna urmatoare sa se faca menţiunea "defecţiune încă existentă” tot la rubrica "Observaţii”.</w:t>
      </w:r>
    </w:p>
    <w:p w:rsidR="007E0AA4" w:rsidRPr="00DC5BA4" w:rsidRDefault="007E0AA4" w:rsidP="007E0AA4">
      <w:pPr>
        <w:pStyle w:val="BodyText1"/>
        <w:shd w:val="clear" w:color="auto" w:fill="auto"/>
        <w:spacing w:line="240" w:lineRule="auto"/>
        <w:ind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b/>
          <w:sz w:val="28"/>
          <w:szCs w:val="28"/>
        </w:rPr>
        <w:t>5.</w:t>
      </w:r>
      <w:r w:rsidRPr="00DC5BA4">
        <w:rPr>
          <w:rFonts w:ascii="Times New Roman" w:hAnsi="Times New Roman" w:cs="Times New Roman"/>
          <w:sz w:val="28"/>
          <w:szCs w:val="28"/>
        </w:rPr>
        <w:t xml:space="preserve"> Calculul zilelor de imobilizare se face in baza prevederilor din caietul de sarcini care vor fi înscrise la art. ............... din Contractul nr. </w:t>
      </w:r>
      <w:r w:rsidRPr="00DC5BA4">
        <w:rPr>
          <w:rFonts w:ascii="Times New Roman" w:hAnsi="Times New Roman" w:cs="Times New Roman"/>
          <w:sz w:val="28"/>
          <w:szCs w:val="28"/>
        </w:rPr>
        <w:lastRenderedPageBreak/>
        <w:t>..................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Documentele mentionate sunt valabile si in cazul in care Reprezentanţii ofertantului declarat castigator sau ai firmei care asigura remedierea defecţiunilor nu au fost prezenţi.</w:t>
      </w:r>
    </w:p>
    <w:p w:rsidR="007E0AA4" w:rsidRPr="00DC5BA4" w:rsidRDefault="007E0AA4" w:rsidP="007E0AA4">
      <w:pPr>
        <w:pStyle w:val="BodyText1"/>
        <w:shd w:val="clear" w:color="auto" w:fill="auto"/>
        <w:tabs>
          <w:tab w:val="left" w:pos="1507"/>
        </w:tabs>
        <w:spacing w:line="240" w:lineRule="auto"/>
        <w:ind w:left="360" w:firstLine="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jc w:val="center"/>
        <w:rPr>
          <w:rFonts w:ascii="Times New Roman" w:hAnsi="Times New Roman" w:cs="Times New Roman"/>
          <w:sz w:val="28"/>
          <w:szCs w:val="28"/>
        </w:rPr>
      </w:pPr>
    </w:p>
    <w:tbl>
      <w:tblPr>
        <w:tblW w:w="0" w:type="auto"/>
        <w:tblInd w:w="360" w:type="dxa"/>
        <w:tblLook w:val="04A0"/>
      </w:tblPr>
      <w:tblGrid>
        <w:gridCol w:w="4266"/>
        <w:gridCol w:w="4265"/>
      </w:tblGrid>
      <w:tr w:rsidR="007E0AA4" w:rsidRPr="00DC5BA4" w:rsidTr="007E0AA4">
        <w:tc>
          <w:tcPr>
            <w:tcW w:w="4606"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Reprezentanţii</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S.C. SERVICIUL TRANSPORT VOLUNTARI S.R.L.</w:t>
            </w:r>
          </w:p>
        </w:tc>
        <w:tc>
          <w:tcPr>
            <w:tcW w:w="4605"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Reprezentanţii</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OFERTANTULUI DECLARAT CASTIGATOR SAU AI FIRMEI CARE ASIGURA REMEDIEREA DEFECŢIUNILOR</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tc>
      </w:tr>
      <w:tr w:rsidR="007E0AA4" w:rsidRPr="00DC5BA4" w:rsidTr="007E0AA4">
        <w:tc>
          <w:tcPr>
            <w:tcW w:w="4606" w:type="dxa"/>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tc>
        <w:tc>
          <w:tcPr>
            <w:tcW w:w="4605" w:type="dxa"/>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tc>
      </w:tr>
    </w:tbl>
    <w:p w:rsidR="007E0AA4" w:rsidRPr="00DC5BA4" w:rsidRDefault="007E0AA4" w:rsidP="007E0AA4">
      <w:pPr>
        <w:rPr>
          <w:rFonts w:ascii="Times New Roman" w:eastAsia="Arial" w:hAnsi="Times New Roman" w:cs="Times New Roman"/>
          <w:bCs/>
          <w:color w:val="auto"/>
          <w:sz w:val="28"/>
          <w:szCs w:val="28"/>
        </w:rPr>
      </w:pPr>
    </w:p>
    <w:p w:rsidR="007E0AA4" w:rsidRPr="00DC5BA4" w:rsidRDefault="007E0AA4" w:rsidP="007E0AA4">
      <w:pPr>
        <w:rPr>
          <w:rFonts w:ascii="Times New Roman" w:eastAsia="Arial" w:hAnsi="Times New Roman" w:cs="Times New Roman"/>
          <w:bCs/>
          <w:color w:val="auto"/>
          <w:sz w:val="28"/>
          <w:szCs w:val="28"/>
        </w:rPr>
      </w:pPr>
    </w:p>
    <w:p w:rsidR="007E0AA4" w:rsidRPr="00DC5BA4" w:rsidRDefault="007E0AA4" w:rsidP="007E0AA4">
      <w:pPr>
        <w:widowControl/>
        <w:spacing w:after="200" w:line="276" w:lineRule="auto"/>
        <w:rPr>
          <w:rFonts w:ascii="Times New Roman" w:eastAsia="Arial" w:hAnsi="Times New Roman" w:cs="Times New Roman"/>
          <w:bCs/>
          <w:color w:val="auto"/>
          <w:sz w:val="28"/>
          <w:szCs w:val="28"/>
        </w:rPr>
      </w:pPr>
      <w:r w:rsidRPr="00DC5BA4">
        <w:rPr>
          <w:rFonts w:ascii="Times New Roman" w:eastAsia="Arial" w:hAnsi="Times New Roman" w:cs="Times New Roman"/>
          <w:bCs/>
          <w:color w:val="auto"/>
          <w:sz w:val="28"/>
          <w:szCs w:val="28"/>
        </w:rPr>
        <w:br w:type="page"/>
      </w:r>
    </w:p>
    <w:p w:rsidR="007E0AA4" w:rsidRPr="00DC5BA4" w:rsidRDefault="007E0AA4" w:rsidP="007E0AA4">
      <w:pPr>
        <w:rPr>
          <w:rFonts w:ascii="Times New Roman" w:eastAsia="Arial" w:hAnsi="Times New Roman" w:cs="Times New Roman"/>
          <w:bCs/>
          <w:color w:val="auto"/>
          <w:sz w:val="28"/>
          <w:szCs w:val="28"/>
        </w:rPr>
      </w:pPr>
    </w:p>
    <w:p w:rsidR="007E0AA4" w:rsidRPr="00DC5BA4" w:rsidRDefault="007E0AA4" w:rsidP="007E0AA4">
      <w:pPr>
        <w:rPr>
          <w:rStyle w:val="Heading3"/>
          <w:rFonts w:ascii="Times New Roman" w:hAnsi="Times New Roman" w:cs="Times New Roman"/>
          <w:b w:val="0"/>
          <w:color w:val="auto"/>
          <w:sz w:val="28"/>
          <w:szCs w:val="28"/>
        </w:rPr>
      </w:pPr>
      <w:r w:rsidRPr="00DC5BA4">
        <w:rPr>
          <w:rFonts w:ascii="Times New Roman" w:eastAsia="Arial" w:hAnsi="Times New Roman" w:cs="Times New Roman"/>
          <w:bCs/>
          <w:color w:val="auto"/>
          <w:sz w:val="28"/>
          <w:szCs w:val="28"/>
        </w:rPr>
        <w:t>ANEXA 3</w:t>
      </w: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8"/>
          <w:szCs w:val="28"/>
        </w:rPr>
        <w:t>S.C. SERVICIUL TRANSPORT VOLUNTARI S.R.L.</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Nr. ................. din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Către,</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10"/>
          <w:szCs w:val="10"/>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&lt;&lt;Ofertantul declarat castigator&gt;&gt;</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Adresa: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Fax: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E-mail: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Prin prezenta va facem cunoscut ca astazi ........................... s-au inregistrat defecţiuni la urmatoarele autobuze:</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tbl>
      <w:tblPr>
        <w:tblW w:w="0" w:type="auto"/>
        <w:tblInd w:w="360" w:type="dxa"/>
        <w:tblLook w:val="04A0"/>
      </w:tblPr>
      <w:tblGrid>
        <w:gridCol w:w="598"/>
        <w:gridCol w:w="1981"/>
        <w:gridCol w:w="1783"/>
        <w:gridCol w:w="2329"/>
        <w:gridCol w:w="1840"/>
      </w:tblGrid>
      <w:tr w:rsidR="007E0AA4" w:rsidRPr="00DC5BA4" w:rsidTr="007E0AA4">
        <w:tc>
          <w:tcPr>
            <w:tcW w:w="0" w:type="auto"/>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i/>
                <w:sz w:val="28"/>
                <w:szCs w:val="28"/>
              </w:rPr>
            </w:pPr>
            <w:r w:rsidRPr="00DC5BA4">
              <w:rPr>
                <w:rFonts w:ascii="Times New Roman" w:hAnsi="Times New Roman" w:cs="Times New Roman"/>
                <w:i/>
                <w:sz w:val="28"/>
                <w:szCs w:val="28"/>
              </w:rPr>
              <w:t>Nr. crt.</w:t>
            </w:r>
          </w:p>
        </w:tc>
        <w:tc>
          <w:tcPr>
            <w:tcW w:w="2018"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i/>
                <w:sz w:val="28"/>
                <w:szCs w:val="28"/>
              </w:rPr>
            </w:pPr>
            <w:r w:rsidRPr="00DC5BA4">
              <w:rPr>
                <w:rFonts w:ascii="Times New Roman" w:hAnsi="Times New Roman" w:cs="Times New Roman"/>
                <w:i/>
                <w:sz w:val="28"/>
                <w:szCs w:val="28"/>
              </w:rPr>
              <w:t>Nr. înmatriculare autobuz</w:t>
            </w:r>
          </w:p>
        </w:tc>
        <w:tc>
          <w:tcPr>
            <w:tcW w:w="1843"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i/>
                <w:sz w:val="28"/>
                <w:szCs w:val="28"/>
              </w:rPr>
            </w:pPr>
            <w:r w:rsidRPr="00DC5BA4">
              <w:rPr>
                <w:rFonts w:ascii="Times New Roman" w:hAnsi="Times New Roman" w:cs="Times New Roman"/>
                <w:i/>
                <w:sz w:val="28"/>
                <w:szCs w:val="28"/>
              </w:rPr>
              <w:t>Data intrării în exploatare</w:t>
            </w:r>
          </w:p>
        </w:tc>
        <w:tc>
          <w:tcPr>
            <w:tcW w:w="2551"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i/>
                <w:sz w:val="28"/>
                <w:szCs w:val="28"/>
              </w:rPr>
            </w:pPr>
            <w:r w:rsidRPr="00DC5BA4">
              <w:rPr>
                <w:rFonts w:ascii="Times New Roman" w:hAnsi="Times New Roman" w:cs="Times New Roman"/>
                <w:i/>
                <w:sz w:val="28"/>
                <w:szCs w:val="28"/>
              </w:rPr>
              <w:t>Defect aparut</w:t>
            </w:r>
          </w:p>
        </w:tc>
        <w:tc>
          <w:tcPr>
            <w:tcW w:w="1912" w:type="dxa"/>
            <w:vAlign w:val="center"/>
          </w:tcPr>
          <w:p w:rsidR="007E0AA4" w:rsidRPr="00DC5BA4" w:rsidRDefault="007E0AA4" w:rsidP="007E0AA4">
            <w:pPr>
              <w:pStyle w:val="BodyText1"/>
              <w:shd w:val="clear" w:color="auto" w:fill="auto"/>
              <w:tabs>
                <w:tab w:val="left" w:pos="1507"/>
              </w:tabs>
              <w:spacing w:line="240" w:lineRule="auto"/>
              <w:ind w:firstLine="0"/>
              <w:jc w:val="center"/>
              <w:rPr>
                <w:rFonts w:ascii="Times New Roman" w:hAnsi="Times New Roman" w:cs="Times New Roman"/>
                <w:i/>
                <w:sz w:val="28"/>
                <w:szCs w:val="28"/>
              </w:rPr>
            </w:pPr>
            <w:r w:rsidRPr="00DC5BA4">
              <w:rPr>
                <w:rFonts w:ascii="Times New Roman" w:hAnsi="Times New Roman" w:cs="Times New Roman"/>
                <w:i/>
                <w:sz w:val="28"/>
                <w:szCs w:val="28"/>
              </w:rPr>
              <w:t>Observaţii</w:t>
            </w:r>
          </w:p>
        </w:tc>
      </w:tr>
      <w:tr w:rsidR="007E0AA4" w:rsidRPr="00DC5BA4" w:rsidTr="007E0AA4">
        <w:tc>
          <w:tcPr>
            <w:tcW w:w="0" w:type="auto"/>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018"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843"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551"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912"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r>
      <w:tr w:rsidR="007E0AA4" w:rsidRPr="00DC5BA4" w:rsidTr="007E0AA4">
        <w:tc>
          <w:tcPr>
            <w:tcW w:w="0" w:type="auto"/>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018"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843"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551"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912"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r>
      <w:tr w:rsidR="007E0AA4" w:rsidRPr="00DC5BA4" w:rsidTr="007E0AA4">
        <w:tc>
          <w:tcPr>
            <w:tcW w:w="0" w:type="auto"/>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018"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843"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551"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912"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r>
      <w:tr w:rsidR="007E0AA4" w:rsidRPr="00DC5BA4" w:rsidTr="007E0AA4">
        <w:tc>
          <w:tcPr>
            <w:tcW w:w="0" w:type="auto"/>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018"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843"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2551"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c>
          <w:tcPr>
            <w:tcW w:w="1912"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r>
    </w:tbl>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Pentru scoaterea vehiculelor din imobilizare va rugam sa ne acordaţi urgent acceptul scris pentru interventii in scopul remedierii defectelor, in conformitate cu manualul de reparaţii si normativul ce cuprinde timpul de reparaţii.</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Reprezentanţii</w:t>
      </w: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8"/>
          <w:szCs w:val="28"/>
        </w:rPr>
        <w:t>S.C. SERVICIUL TRANSPORT VOLUNTARI S.R.L.</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widowControl/>
        <w:spacing w:after="200" w:line="276" w:lineRule="auto"/>
        <w:rPr>
          <w:rFonts w:ascii="Times New Roman" w:eastAsia="Arial" w:hAnsi="Times New Roman" w:cs="Times New Roman"/>
          <w:color w:val="auto"/>
          <w:sz w:val="28"/>
          <w:szCs w:val="28"/>
        </w:rPr>
      </w:pPr>
      <w:r w:rsidRPr="00DC5BA4">
        <w:rPr>
          <w:rFonts w:ascii="Times New Roman" w:hAnsi="Times New Roman" w:cs="Times New Roman"/>
          <w:color w:val="auto"/>
          <w:sz w:val="28"/>
          <w:szCs w:val="28"/>
        </w:rPr>
        <w:br w:type="page"/>
      </w:r>
    </w:p>
    <w:p w:rsidR="007E0AA4" w:rsidRPr="00DC5BA4" w:rsidRDefault="007E0AA4" w:rsidP="007E0AA4">
      <w:pPr>
        <w:rPr>
          <w:rStyle w:val="Heading3"/>
          <w:rFonts w:ascii="Times New Roman" w:hAnsi="Times New Roman" w:cs="Times New Roman"/>
          <w:b w:val="0"/>
          <w:color w:val="auto"/>
          <w:sz w:val="28"/>
          <w:szCs w:val="28"/>
        </w:rPr>
      </w:pPr>
      <w:r w:rsidRPr="00DC5BA4">
        <w:rPr>
          <w:rFonts w:ascii="Times New Roman" w:eastAsia="Arial" w:hAnsi="Times New Roman" w:cs="Times New Roman"/>
          <w:bCs/>
          <w:color w:val="auto"/>
          <w:sz w:val="28"/>
          <w:szCs w:val="28"/>
        </w:rPr>
        <w:lastRenderedPageBreak/>
        <w:t>ANEXA 4</w:t>
      </w: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10"/>
          <w:szCs w:val="10"/>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8"/>
          <w:szCs w:val="28"/>
        </w:rPr>
        <w:t>S.C. SERVICIUL TRANSPORT VOLUNTARI S.R.L.</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Nr. ................. din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10"/>
          <w:szCs w:val="10"/>
        </w:rPr>
      </w:pPr>
    </w:p>
    <w:p w:rsidR="007E0AA4" w:rsidRPr="00DC5BA4" w:rsidRDefault="007E0AA4" w:rsidP="007E0AA4">
      <w:pPr>
        <w:keepNext/>
        <w:keepLines/>
        <w:jc w:val="center"/>
        <w:rPr>
          <w:rStyle w:val="Heading3"/>
          <w:rFonts w:ascii="Times New Roman" w:hAnsi="Times New Roman" w:cs="Times New Roman"/>
          <w:color w:val="auto"/>
          <w:sz w:val="28"/>
          <w:szCs w:val="28"/>
        </w:rPr>
      </w:pPr>
      <w:bookmarkStart w:id="5" w:name="bookmark22"/>
      <w:r w:rsidRPr="00DC5BA4">
        <w:rPr>
          <w:rStyle w:val="Heading3"/>
          <w:rFonts w:ascii="Times New Roman" w:hAnsi="Times New Roman" w:cs="Times New Roman"/>
          <w:color w:val="auto"/>
          <w:sz w:val="28"/>
          <w:szCs w:val="28"/>
        </w:rPr>
        <w:t>PROCES VERBAL DE CONSTATARE</w:t>
      </w:r>
      <w:bookmarkEnd w:id="5"/>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10"/>
          <w:szCs w:val="10"/>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Încheiat astazi ................................ cu ocazia analizei defecţiunilor aparute la autobuzul nr. ....................., în data de ......................... la .................... din data de ......................... care a parcurs pana în prezent ........................ km.</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i/>
          <w:sz w:val="28"/>
          <w:szCs w:val="28"/>
        </w:rPr>
      </w:pPr>
      <w:r w:rsidRPr="00DC5BA4">
        <w:rPr>
          <w:rFonts w:ascii="Times New Roman" w:hAnsi="Times New Roman" w:cs="Times New Roman"/>
          <w:i/>
          <w:sz w:val="28"/>
          <w:szCs w:val="28"/>
        </w:rPr>
        <w:t>Comisia este formata din:</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8"/>
          <w:szCs w:val="28"/>
        </w:rPr>
        <w:t>Reprezentanţi ai S.C. SERVICIUL TRANSPORT VOLUNTARI S.R.L.</w:t>
      </w: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8"/>
          <w:szCs w:val="28"/>
        </w:rPr>
      </w:pPr>
      <w:r w:rsidRPr="00DC5BA4">
        <w:rPr>
          <w:rFonts w:ascii="Times New Roman" w:hAnsi="Times New Roman" w:cs="Times New Roman"/>
          <w:sz w:val="28"/>
          <w:szCs w:val="28"/>
        </w:rPr>
        <w:t>1. ..........................................................;    2.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Reprezentanţii ofertantului declarat castigator (daca au fost prezenţi)</w:t>
      </w: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8"/>
          <w:szCs w:val="28"/>
        </w:rPr>
      </w:pPr>
      <w:r w:rsidRPr="00DC5BA4">
        <w:rPr>
          <w:rFonts w:ascii="Times New Roman" w:hAnsi="Times New Roman" w:cs="Times New Roman"/>
          <w:sz w:val="28"/>
          <w:szCs w:val="28"/>
        </w:rPr>
        <w:t>3. ..........................................................;    4.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Defecţiunea constatată:</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Observaţii:</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r w:rsidRPr="00DC5BA4">
        <w:rPr>
          <w:rFonts w:ascii="Times New Roman" w:hAnsi="Times New Roman" w:cs="Times New Roman"/>
          <w:sz w:val="28"/>
          <w:szCs w:val="28"/>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8"/>
          <w:szCs w:val="28"/>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Semnături:</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0"/>
          <w:szCs w:val="20"/>
        </w:rPr>
      </w:pPr>
    </w:p>
    <w:tbl>
      <w:tblPr>
        <w:tblW w:w="0" w:type="auto"/>
        <w:tblInd w:w="360" w:type="dxa"/>
        <w:tblLook w:val="04A0"/>
      </w:tblPr>
      <w:tblGrid>
        <w:gridCol w:w="4684"/>
        <w:gridCol w:w="3847"/>
      </w:tblGrid>
      <w:tr w:rsidR="007E0AA4" w:rsidRPr="00DC5BA4" w:rsidTr="007E0AA4">
        <w:tc>
          <w:tcPr>
            <w:tcW w:w="4684"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r w:rsidRPr="00DC5BA4">
              <w:rPr>
                <w:rFonts w:ascii="Times New Roman" w:hAnsi="Times New Roman" w:cs="Times New Roman"/>
                <w:sz w:val="28"/>
                <w:szCs w:val="28"/>
              </w:rPr>
              <w:t>1. ...............................</w:t>
            </w:r>
          </w:p>
        </w:tc>
        <w:tc>
          <w:tcPr>
            <w:tcW w:w="3847"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r w:rsidRPr="00DC5BA4">
              <w:rPr>
                <w:rFonts w:ascii="Times New Roman" w:hAnsi="Times New Roman" w:cs="Times New Roman"/>
                <w:sz w:val="28"/>
                <w:szCs w:val="28"/>
              </w:rPr>
              <w:t>3. ...............................</w:t>
            </w:r>
          </w:p>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p>
        </w:tc>
      </w:tr>
      <w:tr w:rsidR="007E0AA4" w:rsidRPr="00DC5BA4" w:rsidTr="007E0AA4">
        <w:tc>
          <w:tcPr>
            <w:tcW w:w="4684"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r w:rsidRPr="00DC5BA4">
              <w:rPr>
                <w:rFonts w:ascii="Times New Roman" w:hAnsi="Times New Roman" w:cs="Times New Roman"/>
                <w:sz w:val="28"/>
                <w:szCs w:val="28"/>
              </w:rPr>
              <w:t>2. ...............................</w:t>
            </w:r>
          </w:p>
        </w:tc>
        <w:tc>
          <w:tcPr>
            <w:tcW w:w="3847"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8"/>
                <w:szCs w:val="28"/>
              </w:rPr>
            </w:pPr>
            <w:r w:rsidRPr="00DC5BA4">
              <w:rPr>
                <w:rFonts w:ascii="Times New Roman" w:hAnsi="Times New Roman" w:cs="Times New Roman"/>
                <w:sz w:val="28"/>
                <w:szCs w:val="28"/>
              </w:rPr>
              <w:t>4. ...............................</w:t>
            </w:r>
          </w:p>
        </w:tc>
      </w:tr>
    </w:tbl>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10"/>
          <w:szCs w:val="10"/>
        </w:rPr>
      </w:pPr>
    </w:p>
    <w:p w:rsidR="007E0AA4" w:rsidRPr="00DC5BA4" w:rsidRDefault="007E0AA4" w:rsidP="007E0AA4">
      <w:pPr>
        <w:widowControl/>
        <w:spacing w:after="200" w:line="276" w:lineRule="auto"/>
        <w:rPr>
          <w:rFonts w:ascii="Times New Roman" w:eastAsia="Arial" w:hAnsi="Times New Roman" w:cs="Times New Roman"/>
          <w:color w:val="auto"/>
          <w:sz w:val="10"/>
          <w:szCs w:val="10"/>
        </w:rPr>
      </w:pPr>
      <w:r w:rsidRPr="00DC5BA4">
        <w:rPr>
          <w:rFonts w:ascii="Times New Roman" w:hAnsi="Times New Roman" w:cs="Times New Roman"/>
          <w:color w:val="auto"/>
          <w:sz w:val="10"/>
          <w:szCs w:val="10"/>
        </w:rPr>
        <w:br w:type="page"/>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10"/>
          <w:szCs w:val="10"/>
        </w:rPr>
      </w:pPr>
    </w:p>
    <w:p w:rsidR="007E0AA4" w:rsidRPr="00DC5BA4" w:rsidRDefault="007E0AA4" w:rsidP="007E0AA4">
      <w:pPr>
        <w:rPr>
          <w:rStyle w:val="Heading3"/>
          <w:rFonts w:ascii="Times New Roman" w:hAnsi="Times New Roman" w:cs="Times New Roman"/>
          <w:b w:val="0"/>
          <w:color w:val="auto"/>
          <w:sz w:val="28"/>
          <w:szCs w:val="28"/>
        </w:rPr>
      </w:pPr>
      <w:r w:rsidRPr="00DC5BA4">
        <w:rPr>
          <w:rFonts w:ascii="Times New Roman" w:eastAsia="Arial" w:hAnsi="Times New Roman" w:cs="Times New Roman"/>
          <w:bCs/>
          <w:color w:val="auto"/>
          <w:sz w:val="28"/>
          <w:szCs w:val="28"/>
        </w:rPr>
        <w:t>ANEXA 5</w:t>
      </w: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10"/>
          <w:szCs w:val="10"/>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8"/>
          <w:szCs w:val="28"/>
        </w:rPr>
        <w:t>S.C. SERVICIUL TRANSPORT VOLUNTARI S.R.L.</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8"/>
          <w:szCs w:val="28"/>
        </w:rPr>
      </w:pPr>
      <w:r w:rsidRPr="00DC5BA4">
        <w:rPr>
          <w:rFonts w:ascii="Times New Roman" w:hAnsi="Times New Roman" w:cs="Times New Roman"/>
          <w:sz w:val="28"/>
          <w:szCs w:val="28"/>
        </w:rPr>
        <w:t>Nr. ................. din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p>
    <w:p w:rsidR="007E0AA4" w:rsidRPr="00DC5BA4" w:rsidRDefault="007E0AA4" w:rsidP="007E0AA4">
      <w:pPr>
        <w:keepNext/>
        <w:keepLines/>
        <w:jc w:val="center"/>
        <w:rPr>
          <w:rStyle w:val="Heading3"/>
          <w:rFonts w:ascii="Times New Roman" w:hAnsi="Times New Roman" w:cs="Times New Roman"/>
          <w:color w:val="auto"/>
          <w:sz w:val="25"/>
          <w:szCs w:val="25"/>
        </w:rPr>
      </w:pPr>
      <w:r w:rsidRPr="00DC5BA4">
        <w:rPr>
          <w:rStyle w:val="Heading3"/>
          <w:rFonts w:ascii="Times New Roman" w:hAnsi="Times New Roman" w:cs="Times New Roman"/>
          <w:color w:val="auto"/>
          <w:sz w:val="25"/>
          <w:szCs w:val="25"/>
        </w:rPr>
        <w:t>PROCES VERBAL DE REMEDIERE</w:t>
      </w:r>
    </w:p>
    <w:p w:rsidR="007E0AA4" w:rsidRPr="00DC5BA4" w:rsidRDefault="007E0AA4" w:rsidP="007E0AA4">
      <w:pPr>
        <w:keepNext/>
        <w:keepLines/>
        <w:jc w:val="center"/>
        <w:rPr>
          <w:rStyle w:val="Heading3"/>
          <w:rFonts w:ascii="Times New Roman" w:hAnsi="Times New Roman" w:cs="Times New Roman"/>
          <w:color w:val="auto"/>
          <w:sz w:val="25"/>
          <w:szCs w:val="25"/>
        </w:rPr>
      </w:pPr>
      <w:r w:rsidRPr="00DC5BA4">
        <w:rPr>
          <w:rStyle w:val="Heading3"/>
          <w:rFonts w:ascii="Times New Roman" w:hAnsi="Times New Roman" w:cs="Times New Roman"/>
          <w:color w:val="auto"/>
          <w:sz w:val="25"/>
          <w:szCs w:val="25"/>
        </w:rPr>
        <w:t>ŞI SCOATERE DIN IMOBILIZARE</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Încheiat astazi ................................ cu ocazia remedierii defecţiunilor aparute la autobuzul nr. ..................... la .................... din data de ........................., conform procesului verbal de constatare nr. .........................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i/>
          <w:sz w:val="25"/>
          <w:szCs w:val="25"/>
        </w:rPr>
      </w:pPr>
      <w:r w:rsidRPr="00DC5BA4">
        <w:rPr>
          <w:rFonts w:ascii="Times New Roman" w:hAnsi="Times New Roman" w:cs="Times New Roman"/>
          <w:i/>
          <w:sz w:val="25"/>
          <w:szCs w:val="25"/>
        </w:rPr>
        <w:t>Comisia este formata din:</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i/>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heme="majorHAnsi" w:hAnsiTheme="majorHAnsi"/>
          <w:sz w:val="25"/>
          <w:szCs w:val="25"/>
        </w:rPr>
      </w:pPr>
      <w:r w:rsidRPr="00DC5BA4">
        <w:rPr>
          <w:rFonts w:ascii="Times New Roman" w:hAnsi="Times New Roman" w:cs="Times New Roman"/>
          <w:sz w:val="25"/>
          <w:szCs w:val="25"/>
        </w:rPr>
        <w:t>Reprezentanţi ai S.C. SERVICIUL TRANSPORT VOLUNTARI S.R.L.</w:t>
      </w: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5"/>
          <w:szCs w:val="25"/>
        </w:rPr>
      </w:pPr>
      <w:r w:rsidRPr="00DC5BA4">
        <w:rPr>
          <w:rFonts w:ascii="Times New Roman" w:hAnsi="Times New Roman" w:cs="Times New Roman"/>
          <w:sz w:val="25"/>
          <w:szCs w:val="25"/>
        </w:rPr>
        <w:t>1. ..........................................................;    2. ..........................................................</w:t>
      </w: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5"/>
          <w:szCs w:val="25"/>
        </w:rPr>
      </w:pPr>
      <w:r w:rsidRPr="00DC5BA4">
        <w:rPr>
          <w:rFonts w:ascii="Times New Roman" w:hAnsi="Times New Roman" w:cs="Times New Roman"/>
          <w:sz w:val="25"/>
          <w:szCs w:val="25"/>
        </w:rPr>
        <w:t>Reprezentanţii ofertantului declarat castigator (daca au fost prezenţi)</w:t>
      </w:r>
    </w:p>
    <w:p w:rsidR="007E0AA4" w:rsidRPr="00DC5BA4" w:rsidRDefault="007E0AA4" w:rsidP="007E0AA4">
      <w:pPr>
        <w:pStyle w:val="BodyText1"/>
        <w:shd w:val="clear" w:color="auto" w:fill="auto"/>
        <w:tabs>
          <w:tab w:val="left" w:pos="1507"/>
        </w:tabs>
        <w:spacing w:line="240" w:lineRule="auto"/>
        <w:ind w:firstLine="0"/>
        <w:jc w:val="left"/>
        <w:rPr>
          <w:rFonts w:ascii="Times New Roman" w:hAnsi="Times New Roman" w:cs="Times New Roman"/>
          <w:sz w:val="25"/>
          <w:szCs w:val="25"/>
        </w:rPr>
      </w:pPr>
      <w:r w:rsidRPr="00DC5BA4">
        <w:rPr>
          <w:rFonts w:ascii="Times New Roman" w:hAnsi="Times New Roman" w:cs="Times New Roman"/>
          <w:sz w:val="25"/>
          <w:szCs w:val="25"/>
        </w:rPr>
        <w:t>3. ..........................................................;    4. ..........................................................</w:t>
      </w: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Defecţiunea remediată:</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Reperul reparat / înlocuit: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Modul de remediere:</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r w:rsidRPr="00DC5BA4">
        <w:rPr>
          <w:rFonts w:ascii="Times New Roman" w:hAnsi="Times New Roman" w:cs="Times New Roman"/>
          <w:sz w:val="25"/>
          <w:szCs w:val="25"/>
        </w:rPr>
        <w:tab/>
        <w:t>Autobuzul a fost repus în funcţiune şi se predă spre exploatare la .............................................................. astazi ................................ .</w:t>
      </w:r>
    </w:p>
    <w:p w:rsidR="007E0AA4" w:rsidRPr="00DC5BA4" w:rsidRDefault="007E0AA4" w:rsidP="007E0AA4">
      <w:pPr>
        <w:pStyle w:val="BodyText1"/>
        <w:shd w:val="clear" w:color="auto" w:fill="auto"/>
        <w:tabs>
          <w:tab w:val="left" w:pos="1507"/>
        </w:tabs>
        <w:spacing w:line="240" w:lineRule="auto"/>
        <w:ind w:left="360" w:hanging="360"/>
        <w:rPr>
          <w:rFonts w:ascii="Times New Roman" w:hAnsi="Times New Roman" w:cs="Times New Roman"/>
          <w:sz w:val="25"/>
          <w:szCs w:val="25"/>
        </w:rPr>
      </w:pPr>
    </w:p>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5"/>
          <w:szCs w:val="25"/>
        </w:rPr>
      </w:pPr>
      <w:r w:rsidRPr="00DC5BA4">
        <w:rPr>
          <w:rFonts w:ascii="Times New Roman" w:hAnsi="Times New Roman" w:cs="Times New Roman"/>
          <w:sz w:val="25"/>
          <w:szCs w:val="25"/>
        </w:rPr>
        <w:t>Semnături:</w:t>
      </w:r>
    </w:p>
    <w:tbl>
      <w:tblPr>
        <w:tblW w:w="0" w:type="auto"/>
        <w:tblInd w:w="360" w:type="dxa"/>
        <w:tblLook w:val="04A0"/>
      </w:tblPr>
      <w:tblGrid>
        <w:gridCol w:w="4265"/>
        <w:gridCol w:w="4266"/>
      </w:tblGrid>
      <w:tr w:rsidR="007E0AA4" w:rsidRPr="00DC5BA4" w:rsidTr="007E0AA4">
        <w:tc>
          <w:tcPr>
            <w:tcW w:w="4605"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1. .............................</w:t>
            </w:r>
          </w:p>
        </w:tc>
        <w:tc>
          <w:tcPr>
            <w:tcW w:w="4606"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3. .............................</w:t>
            </w:r>
          </w:p>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p>
        </w:tc>
      </w:tr>
      <w:tr w:rsidR="007E0AA4" w:rsidRPr="00DC5BA4" w:rsidTr="007E0AA4">
        <w:tc>
          <w:tcPr>
            <w:tcW w:w="4605"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2. .............................</w:t>
            </w:r>
          </w:p>
        </w:tc>
        <w:tc>
          <w:tcPr>
            <w:tcW w:w="4606" w:type="dxa"/>
          </w:tcPr>
          <w:p w:rsidR="007E0AA4" w:rsidRPr="00DC5BA4" w:rsidRDefault="007E0AA4" w:rsidP="007E0AA4">
            <w:pPr>
              <w:pStyle w:val="BodyText1"/>
              <w:shd w:val="clear" w:color="auto" w:fill="auto"/>
              <w:tabs>
                <w:tab w:val="left" w:pos="1507"/>
              </w:tabs>
              <w:spacing w:line="240" w:lineRule="auto"/>
              <w:ind w:firstLine="0"/>
              <w:rPr>
                <w:rFonts w:ascii="Times New Roman" w:hAnsi="Times New Roman" w:cs="Times New Roman"/>
                <w:sz w:val="25"/>
                <w:szCs w:val="25"/>
              </w:rPr>
            </w:pPr>
            <w:r w:rsidRPr="00DC5BA4">
              <w:rPr>
                <w:rFonts w:ascii="Times New Roman" w:hAnsi="Times New Roman" w:cs="Times New Roman"/>
                <w:sz w:val="25"/>
                <w:szCs w:val="25"/>
              </w:rPr>
              <w:t>4. .............................</w:t>
            </w:r>
          </w:p>
        </w:tc>
      </w:tr>
    </w:tbl>
    <w:p w:rsidR="007E0AA4" w:rsidRPr="00DC5BA4" w:rsidRDefault="007E0AA4" w:rsidP="007E0AA4">
      <w:pPr>
        <w:pStyle w:val="BodyText1"/>
        <w:shd w:val="clear" w:color="auto" w:fill="auto"/>
        <w:tabs>
          <w:tab w:val="left" w:pos="1507"/>
        </w:tabs>
        <w:spacing w:line="240" w:lineRule="auto"/>
        <w:ind w:left="360" w:firstLine="0"/>
        <w:rPr>
          <w:rFonts w:ascii="Times New Roman" w:hAnsi="Times New Roman" w:cs="Times New Roman"/>
          <w:sz w:val="2"/>
          <w:szCs w:val="2"/>
        </w:rPr>
      </w:pPr>
    </w:p>
    <w:p w:rsidR="007E0AA4" w:rsidRPr="00DC5BA4" w:rsidRDefault="007E0AA4" w:rsidP="007E0AA4">
      <w:pPr>
        <w:widowControl/>
        <w:spacing w:after="200" w:line="276" w:lineRule="auto"/>
        <w:rPr>
          <w:rFonts w:ascii="Times New Roman" w:eastAsia="Arial" w:hAnsi="Times New Roman" w:cs="Times New Roman"/>
          <w:color w:val="auto"/>
          <w:sz w:val="25"/>
          <w:szCs w:val="25"/>
        </w:rPr>
      </w:pPr>
      <w:r w:rsidRPr="00DC5BA4">
        <w:rPr>
          <w:rFonts w:ascii="Times New Roman" w:hAnsi="Times New Roman" w:cs="Times New Roman"/>
          <w:color w:val="auto"/>
          <w:sz w:val="25"/>
          <w:szCs w:val="25"/>
        </w:rPr>
        <w:br w:type="page"/>
      </w:r>
    </w:p>
    <w:p w:rsidR="007E0AA4" w:rsidRPr="00F3526B" w:rsidRDefault="007E0AA4" w:rsidP="007E0AA4">
      <w:pPr>
        <w:rPr>
          <w:rFonts w:ascii="Times New Roman" w:eastAsia="Arial" w:hAnsi="Times New Roman" w:cs="Times New Roman"/>
          <w:bCs/>
          <w:color w:val="auto"/>
          <w:sz w:val="28"/>
          <w:szCs w:val="28"/>
        </w:rPr>
      </w:pPr>
    </w:p>
    <w:p w:rsidR="007E0AA4" w:rsidRPr="00F3526B" w:rsidRDefault="007E0AA4" w:rsidP="007E0AA4">
      <w:pPr>
        <w:pStyle w:val="BodyText1"/>
        <w:shd w:val="clear" w:color="auto" w:fill="auto"/>
        <w:tabs>
          <w:tab w:val="left" w:pos="1507"/>
        </w:tabs>
        <w:spacing w:line="240" w:lineRule="auto"/>
        <w:ind w:firstLine="0"/>
        <w:jc w:val="center"/>
        <w:rPr>
          <w:rFonts w:ascii="Times New Roman" w:hAnsi="Times New Roman" w:cs="Times New Roman"/>
          <w:sz w:val="28"/>
          <w:szCs w:val="28"/>
        </w:rPr>
      </w:pPr>
    </w:p>
    <w:p w:rsidR="007E0AA4" w:rsidRPr="00F3526B" w:rsidRDefault="007E0AA4" w:rsidP="007E0AA4">
      <w:pPr>
        <w:pStyle w:val="BodyText1"/>
        <w:shd w:val="clear" w:color="auto" w:fill="auto"/>
        <w:tabs>
          <w:tab w:val="left" w:pos="1507"/>
        </w:tabs>
        <w:spacing w:line="240" w:lineRule="auto"/>
        <w:ind w:firstLine="0"/>
        <w:jc w:val="center"/>
        <w:rPr>
          <w:rFonts w:ascii="Times New Roman" w:hAnsi="Times New Roman" w:cs="Times New Roman"/>
          <w:b/>
          <w:sz w:val="28"/>
          <w:szCs w:val="28"/>
        </w:rPr>
      </w:pPr>
    </w:p>
    <w:p w:rsidR="006C1681" w:rsidRDefault="006C1681"/>
    <w:sectPr w:rsidR="006C1681" w:rsidSect="007E0AA4">
      <w:headerReference w:type="default" r:id="rId7"/>
      <w:footerReference w:type="default" r:id="rId8"/>
      <w:headerReference w:type="first" r:id="rId9"/>
      <w:footerReference w:type="first" r:id="rId10"/>
      <w:pgSz w:w="11907" w:h="16840" w:code="9"/>
      <w:pgMar w:top="1531" w:right="1531" w:bottom="153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F09" w:rsidRDefault="00A80F09" w:rsidP="007E0AA4">
      <w:r>
        <w:separator/>
      </w:r>
    </w:p>
  </w:endnote>
  <w:endnote w:type="continuationSeparator" w:id="0">
    <w:p w:rsidR="00A80F09" w:rsidRDefault="00A80F09" w:rsidP="007E0AA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01F" w:rsidRPr="00732BDD" w:rsidRDefault="0065701F" w:rsidP="007E0AA4">
    <w:pPr>
      <w:pStyle w:val="Footer"/>
      <w:jc w:val="center"/>
      <w:rPr>
        <w:rFonts w:ascii="Times New Roman" w:hAnsi="Times New Roman" w:cs="Times New Roman"/>
      </w:rPr>
    </w:pPr>
    <w:r w:rsidRPr="00732BDD">
      <w:rPr>
        <w:rFonts w:ascii="Times New Roman" w:hAnsi="Times New Roman" w:cs="Times New Roman"/>
      </w:rPr>
      <w:t xml:space="preserve">pag. </w:t>
    </w:r>
    <w:r w:rsidRPr="00732BDD">
      <w:rPr>
        <w:rFonts w:ascii="Times New Roman" w:hAnsi="Times New Roman" w:cs="Times New Roman"/>
      </w:rPr>
      <w:fldChar w:fldCharType="begin"/>
    </w:r>
    <w:r w:rsidRPr="00732BDD">
      <w:rPr>
        <w:rFonts w:ascii="Times New Roman" w:hAnsi="Times New Roman" w:cs="Times New Roman"/>
      </w:rPr>
      <w:instrText xml:space="preserve"> PAGE   \* MERGEFORMAT </w:instrText>
    </w:r>
    <w:r w:rsidRPr="00732BDD">
      <w:rPr>
        <w:rFonts w:ascii="Times New Roman" w:hAnsi="Times New Roman" w:cs="Times New Roman"/>
      </w:rPr>
      <w:fldChar w:fldCharType="separate"/>
    </w:r>
    <w:r w:rsidR="005E28CE">
      <w:rPr>
        <w:rFonts w:ascii="Times New Roman" w:hAnsi="Times New Roman" w:cs="Times New Roman"/>
        <w:noProof/>
      </w:rPr>
      <w:t>20</w:t>
    </w:r>
    <w:r w:rsidRPr="00732BDD">
      <w:rPr>
        <w:rFonts w:ascii="Times New Roman" w:hAnsi="Times New Roman" w:cs="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01F" w:rsidRPr="003E411B" w:rsidRDefault="0065701F" w:rsidP="007E0AA4">
    <w:pPr>
      <w:pBdr>
        <w:top w:val="thinThickSmallGap" w:sz="24" w:space="16" w:color="622423"/>
      </w:pBdr>
      <w:tabs>
        <w:tab w:val="center" w:pos="4703"/>
        <w:tab w:val="right" w:pos="9406"/>
        <w:tab w:val="right" w:pos="10800"/>
      </w:tabs>
      <w:ind w:left="270" w:hanging="90"/>
      <w:jc w:val="center"/>
      <w:rPr>
        <w:rFonts w:ascii="Times New Roman" w:hAnsi="Times New Roman" w:cs="Times New Roman"/>
        <w:b/>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F09" w:rsidRDefault="00A80F09" w:rsidP="007E0AA4">
      <w:r>
        <w:separator/>
      </w:r>
    </w:p>
  </w:footnote>
  <w:footnote w:type="continuationSeparator" w:id="0">
    <w:p w:rsidR="00A80F09" w:rsidRDefault="00A80F09" w:rsidP="007E0A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01F" w:rsidRPr="003D6DBF" w:rsidRDefault="0065701F" w:rsidP="007E0AA4">
    <w:pPr>
      <w:pStyle w:val="Header"/>
      <w:tabs>
        <w:tab w:val="clear" w:pos="4680"/>
        <w:tab w:val="clear" w:pos="9360"/>
        <w:tab w:val="left" w:pos="3570"/>
      </w:tabs>
      <w:rPr>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01F" w:rsidRPr="00E54125" w:rsidRDefault="0065701F" w:rsidP="007E0AA4">
    <w:pPr>
      <w:pBdr>
        <w:bottom w:val="single" w:sz="4" w:space="1" w:color="auto"/>
      </w:pBdr>
      <w:suppressAutoHyphens/>
      <w:autoSpaceDE w:val="0"/>
      <w:autoSpaceDN w:val="0"/>
      <w:adjustRightInd w:val="0"/>
      <w:jc w:val="center"/>
      <w:rPr>
        <w:rFonts w:ascii="Times New Roman" w:eastAsia="Times New Roman" w:hAnsi="Times New Roman"/>
        <w:b/>
        <w:sz w:val="20"/>
        <w:szCs w:val="20"/>
        <w:lang w:eastAsia="ar-SA"/>
      </w:rPr>
    </w:pPr>
  </w:p>
  <w:p w:rsidR="0065701F" w:rsidRDefault="006570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11E90"/>
    <w:multiLevelType w:val="hybridMultilevel"/>
    <w:tmpl w:val="3FAE8BC8"/>
    <w:lvl w:ilvl="0" w:tplc="374CAF7C">
      <w:numFmt w:val="bullet"/>
      <w:lvlText w:val=""/>
      <w:lvlJc w:val="left"/>
      <w:pPr>
        <w:ind w:left="720" w:hanging="360"/>
      </w:pPr>
      <w:rPr>
        <w:rFonts w:ascii="Wingdings" w:hAnsi="Wingdings" w:hint="default"/>
        <w:b/>
        <w:i w:val="0"/>
        <w:caps w:val="0"/>
        <w:strike w:val="0"/>
        <w:dstrike w:val="0"/>
        <w:vanish w:val="0"/>
        <w:color w:val="000080"/>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2561E"/>
    <w:multiLevelType w:val="hybridMultilevel"/>
    <w:tmpl w:val="8C8422F0"/>
    <w:lvl w:ilvl="0" w:tplc="71C89276">
      <w:start w:val="1"/>
      <w:numFmt w:val="bullet"/>
      <w:lvlText w:val=""/>
      <w:lvlJc w:val="left"/>
      <w:pPr>
        <w:ind w:left="720" w:hanging="360"/>
      </w:pPr>
      <w:rPr>
        <w:rFonts w:ascii="Wingdings" w:hAnsi="Wingdings" w:hint="default"/>
        <w:b/>
        <w:i w:val="0"/>
        <w:caps w:val="0"/>
        <w:strike w:val="0"/>
        <w:dstrike w:val="0"/>
        <w:vanish w:val="0"/>
        <w:color w:val="002060"/>
        <w:sz w:val="24"/>
        <w:u w:color="0070C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B475E"/>
    <w:multiLevelType w:val="hybridMultilevel"/>
    <w:tmpl w:val="4DE49BA8"/>
    <w:lvl w:ilvl="0" w:tplc="2B1E99E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A436FD"/>
    <w:multiLevelType w:val="hybridMultilevel"/>
    <w:tmpl w:val="A768BF94"/>
    <w:lvl w:ilvl="0" w:tplc="374CAF7C">
      <w:numFmt w:val="bullet"/>
      <w:lvlText w:val=""/>
      <w:lvlJc w:val="left"/>
      <w:pPr>
        <w:ind w:left="720" w:hanging="360"/>
      </w:pPr>
      <w:rPr>
        <w:rFonts w:ascii="Wingdings" w:hAnsi="Wingdings" w:hint="default"/>
        <w:b/>
        <w:i w:val="0"/>
        <w:caps w:val="0"/>
        <w:strike w:val="0"/>
        <w:dstrike w:val="0"/>
        <w:vanish w:val="0"/>
        <w:color w:val="000080"/>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50198"/>
    <w:multiLevelType w:val="hybridMultilevel"/>
    <w:tmpl w:val="B354156A"/>
    <w:lvl w:ilvl="0" w:tplc="04090005">
      <w:start w:val="1"/>
      <w:numFmt w:val="bullet"/>
      <w:lvlText w:val=""/>
      <w:lvlJc w:val="left"/>
      <w:pPr>
        <w:ind w:left="720" w:hanging="360"/>
      </w:pPr>
      <w:rPr>
        <w:rFonts w:ascii="Wingdings" w:hAnsi="Wingdings" w:hint="default"/>
        <w:b/>
        <w:i w:val="0"/>
        <w:caps w:val="0"/>
        <w:strike w:val="0"/>
        <w:dstrike w:val="0"/>
        <w:vanish w:val="0"/>
        <w:color w:val="auto"/>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BA387D"/>
    <w:multiLevelType w:val="hybridMultilevel"/>
    <w:tmpl w:val="8FB226F8"/>
    <w:lvl w:ilvl="0" w:tplc="2B1E99E4">
      <w:start w:val="1"/>
      <w:numFmt w:val="bullet"/>
      <w:lvlText w:val=""/>
      <w:lvlJc w:val="left"/>
      <w:pPr>
        <w:ind w:left="720" w:hanging="360"/>
      </w:pPr>
      <w:rPr>
        <w:rFonts w:ascii="Symbol" w:hAnsi="Symbol" w:hint="default"/>
        <w:b/>
        <w:i w:val="0"/>
        <w:caps w:val="0"/>
        <w:strike w:val="0"/>
        <w:dstrike w:val="0"/>
        <w:vanish w:val="0"/>
        <w:color w:val="auto"/>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E94869"/>
    <w:multiLevelType w:val="hybridMultilevel"/>
    <w:tmpl w:val="D022429E"/>
    <w:lvl w:ilvl="0" w:tplc="B65A3940">
      <w:numFmt w:val="bullet"/>
      <w:lvlText w:val="-"/>
      <w:lvlJc w:val="left"/>
      <w:pPr>
        <w:ind w:left="720" w:hanging="360"/>
      </w:pPr>
      <w:rPr>
        <w:rFonts w:ascii="Arial" w:eastAsia="Calibri"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9833C8E"/>
    <w:multiLevelType w:val="hybridMultilevel"/>
    <w:tmpl w:val="ADF62704"/>
    <w:lvl w:ilvl="0" w:tplc="04090005">
      <w:start w:val="1"/>
      <w:numFmt w:val="bullet"/>
      <w:lvlText w:val=""/>
      <w:lvlJc w:val="left"/>
      <w:pPr>
        <w:ind w:left="720" w:hanging="360"/>
      </w:pPr>
      <w:rPr>
        <w:rFonts w:ascii="Wingdings" w:hAnsi="Wingdings" w:hint="default"/>
        <w:b/>
        <w:i w:val="0"/>
        <w:caps w:val="0"/>
        <w:strike w:val="0"/>
        <w:dstrike w:val="0"/>
        <w:vanish w:val="0"/>
        <w:color w:val="auto"/>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62E59"/>
    <w:multiLevelType w:val="hybridMultilevel"/>
    <w:tmpl w:val="7952B9F8"/>
    <w:lvl w:ilvl="0" w:tplc="F9C24F76">
      <w:start w:val="1"/>
      <w:numFmt w:val="lowerRoman"/>
      <w:lvlText w:val="(%1)."/>
      <w:lvlJc w:val="center"/>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CE5B1F"/>
    <w:multiLevelType w:val="hybridMultilevel"/>
    <w:tmpl w:val="E49CDB6C"/>
    <w:lvl w:ilvl="0" w:tplc="2B1E99E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5F21621"/>
    <w:multiLevelType w:val="hybridMultilevel"/>
    <w:tmpl w:val="3E5243C8"/>
    <w:lvl w:ilvl="0" w:tplc="2B1E99E4">
      <w:start w:val="1"/>
      <w:numFmt w:val="bullet"/>
      <w:lvlText w:val=""/>
      <w:lvlJc w:val="left"/>
      <w:pPr>
        <w:ind w:left="720" w:hanging="360"/>
      </w:pPr>
      <w:rPr>
        <w:rFonts w:ascii="Symbol" w:hAnsi="Symbol" w:hint="default"/>
        <w:b/>
        <w:i w:val="0"/>
        <w:caps w:val="0"/>
        <w:strike w:val="0"/>
        <w:dstrike w:val="0"/>
        <w:vanish w:val="0"/>
        <w:color w:val="auto"/>
        <w:sz w:val="2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6D12B8"/>
    <w:multiLevelType w:val="hybridMultilevel"/>
    <w:tmpl w:val="DF183444"/>
    <w:lvl w:ilvl="0" w:tplc="F9C24F76">
      <w:start w:val="1"/>
      <w:numFmt w:val="lowerRoman"/>
      <w:lvlText w:val="(%1)."/>
      <w:lvlJc w:val="center"/>
      <w:pPr>
        <w:ind w:left="720" w:hanging="360"/>
      </w:pPr>
      <w:rPr>
        <w:rFonts w:hint="default"/>
        <w:b w:val="0"/>
        <w:i/>
        <w:caps w:val="0"/>
        <w:strike w:val="0"/>
        <w:dstrike w:val="0"/>
        <w:vanish w:val="0"/>
        <w:color w:val="auto"/>
        <w:sz w:val="24"/>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9E72C1"/>
    <w:multiLevelType w:val="hybridMultilevel"/>
    <w:tmpl w:val="73669FBA"/>
    <w:lvl w:ilvl="0" w:tplc="04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0"/>
  </w:num>
  <w:num w:numId="3">
    <w:abstractNumId w:val="2"/>
  </w:num>
  <w:num w:numId="4">
    <w:abstractNumId w:val="9"/>
  </w:num>
  <w:num w:numId="5">
    <w:abstractNumId w:val="7"/>
  </w:num>
  <w:num w:numId="6">
    <w:abstractNumId w:val="12"/>
  </w:num>
  <w:num w:numId="7">
    <w:abstractNumId w:val="8"/>
  </w:num>
  <w:num w:numId="8">
    <w:abstractNumId w:val="3"/>
  </w:num>
  <w:num w:numId="9">
    <w:abstractNumId w:val="4"/>
  </w:num>
  <w:num w:numId="10">
    <w:abstractNumId w:val="10"/>
  </w:num>
  <w:num w:numId="11">
    <w:abstractNumId w:val="5"/>
  </w:num>
  <w:num w:numId="12">
    <w:abstractNumId w:val="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7E0AA4"/>
    <w:rsid w:val="00000237"/>
    <w:rsid w:val="00000ABD"/>
    <w:rsid w:val="00001730"/>
    <w:rsid w:val="00001BA0"/>
    <w:rsid w:val="0000208E"/>
    <w:rsid w:val="00002932"/>
    <w:rsid w:val="00002C5D"/>
    <w:rsid w:val="00002CC3"/>
    <w:rsid w:val="00003492"/>
    <w:rsid w:val="000035DA"/>
    <w:rsid w:val="00004CC8"/>
    <w:rsid w:val="000051CC"/>
    <w:rsid w:val="00006450"/>
    <w:rsid w:val="00006B7A"/>
    <w:rsid w:val="00006CF6"/>
    <w:rsid w:val="000072C4"/>
    <w:rsid w:val="000107B2"/>
    <w:rsid w:val="00010CD9"/>
    <w:rsid w:val="0001270F"/>
    <w:rsid w:val="00012838"/>
    <w:rsid w:val="00012BFE"/>
    <w:rsid w:val="00012D62"/>
    <w:rsid w:val="00014C30"/>
    <w:rsid w:val="00015DC7"/>
    <w:rsid w:val="0001641D"/>
    <w:rsid w:val="000201FE"/>
    <w:rsid w:val="0002107D"/>
    <w:rsid w:val="00021E0E"/>
    <w:rsid w:val="0002528E"/>
    <w:rsid w:val="00026DF1"/>
    <w:rsid w:val="00027E32"/>
    <w:rsid w:val="00030DE4"/>
    <w:rsid w:val="00031990"/>
    <w:rsid w:val="00033826"/>
    <w:rsid w:val="00035343"/>
    <w:rsid w:val="00036279"/>
    <w:rsid w:val="00036413"/>
    <w:rsid w:val="00037197"/>
    <w:rsid w:val="00037709"/>
    <w:rsid w:val="00040AD7"/>
    <w:rsid w:val="00041E95"/>
    <w:rsid w:val="00042809"/>
    <w:rsid w:val="00044604"/>
    <w:rsid w:val="000450A3"/>
    <w:rsid w:val="00045E17"/>
    <w:rsid w:val="000466E9"/>
    <w:rsid w:val="00046814"/>
    <w:rsid w:val="000468C3"/>
    <w:rsid w:val="00046D58"/>
    <w:rsid w:val="00046DF8"/>
    <w:rsid w:val="00047036"/>
    <w:rsid w:val="00047694"/>
    <w:rsid w:val="000477A7"/>
    <w:rsid w:val="000477EC"/>
    <w:rsid w:val="00051A0A"/>
    <w:rsid w:val="00051F49"/>
    <w:rsid w:val="000543C7"/>
    <w:rsid w:val="00054BCF"/>
    <w:rsid w:val="00054E09"/>
    <w:rsid w:val="000554E4"/>
    <w:rsid w:val="000618CE"/>
    <w:rsid w:val="00061D0C"/>
    <w:rsid w:val="00062155"/>
    <w:rsid w:val="00062E00"/>
    <w:rsid w:val="00064A19"/>
    <w:rsid w:val="000700F4"/>
    <w:rsid w:val="00071C3A"/>
    <w:rsid w:val="0007351D"/>
    <w:rsid w:val="000746B5"/>
    <w:rsid w:val="00075A21"/>
    <w:rsid w:val="00075E80"/>
    <w:rsid w:val="0007611C"/>
    <w:rsid w:val="0007676D"/>
    <w:rsid w:val="000767C0"/>
    <w:rsid w:val="00077DD0"/>
    <w:rsid w:val="00080452"/>
    <w:rsid w:val="000807A0"/>
    <w:rsid w:val="0008206A"/>
    <w:rsid w:val="00082BDB"/>
    <w:rsid w:val="0008332B"/>
    <w:rsid w:val="000850BA"/>
    <w:rsid w:val="0008773F"/>
    <w:rsid w:val="00087A89"/>
    <w:rsid w:val="00087C37"/>
    <w:rsid w:val="0009028B"/>
    <w:rsid w:val="00090A2D"/>
    <w:rsid w:val="00090BA2"/>
    <w:rsid w:val="00091EF8"/>
    <w:rsid w:val="000926DF"/>
    <w:rsid w:val="0009307F"/>
    <w:rsid w:val="00093719"/>
    <w:rsid w:val="00094C1D"/>
    <w:rsid w:val="00094EEE"/>
    <w:rsid w:val="00095D54"/>
    <w:rsid w:val="00097AAC"/>
    <w:rsid w:val="000A063B"/>
    <w:rsid w:val="000A067C"/>
    <w:rsid w:val="000A0A73"/>
    <w:rsid w:val="000A15C1"/>
    <w:rsid w:val="000A21E6"/>
    <w:rsid w:val="000A3AC3"/>
    <w:rsid w:val="000A422D"/>
    <w:rsid w:val="000A4FE8"/>
    <w:rsid w:val="000A687F"/>
    <w:rsid w:val="000A7664"/>
    <w:rsid w:val="000B0054"/>
    <w:rsid w:val="000B02C4"/>
    <w:rsid w:val="000B082E"/>
    <w:rsid w:val="000B1705"/>
    <w:rsid w:val="000B1CDD"/>
    <w:rsid w:val="000B20D2"/>
    <w:rsid w:val="000B212F"/>
    <w:rsid w:val="000B3171"/>
    <w:rsid w:val="000B3405"/>
    <w:rsid w:val="000B36C6"/>
    <w:rsid w:val="000B5C83"/>
    <w:rsid w:val="000B726D"/>
    <w:rsid w:val="000B7E1E"/>
    <w:rsid w:val="000B7FC4"/>
    <w:rsid w:val="000C01A6"/>
    <w:rsid w:val="000C2263"/>
    <w:rsid w:val="000C23F8"/>
    <w:rsid w:val="000C27D2"/>
    <w:rsid w:val="000C39F3"/>
    <w:rsid w:val="000C47A8"/>
    <w:rsid w:val="000C57AA"/>
    <w:rsid w:val="000C5D75"/>
    <w:rsid w:val="000C7D5C"/>
    <w:rsid w:val="000D0D14"/>
    <w:rsid w:val="000D1387"/>
    <w:rsid w:val="000D283D"/>
    <w:rsid w:val="000D3997"/>
    <w:rsid w:val="000D3B51"/>
    <w:rsid w:val="000D4C0F"/>
    <w:rsid w:val="000D7457"/>
    <w:rsid w:val="000D779E"/>
    <w:rsid w:val="000E14E5"/>
    <w:rsid w:val="000E28DB"/>
    <w:rsid w:val="000E2D77"/>
    <w:rsid w:val="000E4D9E"/>
    <w:rsid w:val="000E5FCD"/>
    <w:rsid w:val="000E6BC2"/>
    <w:rsid w:val="000F01FB"/>
    <w:rsid w:val="000F0A21"/>
    <w:rsid w:val="000F1023"/>
    <w:rsid w:val="000F11A8"/>
    <w:rsid w:val="000F1288"/>
    <w:rsid w:val="000F1A4C"/>
    <w:rsid w:val="000F1CC1"/>
    <w:rsid w:val="000F2681"/>
    <w:rsid w:val="000F2946"/>
    <w:rsid w:val="000F4679"/>
    <w:rsid w:val="000F49B0"/>
    <w:rsid w:val="000F5227"/>
    <w:rsid w:val="000F549F"/>
    <w:rsid w:val="000F5BEF"/>
    <w:rsid w:val="000F62EA"/>
    <w:rsid w:val="001012C4"/>
    <w:rsid w:val="0010298A"/>
    <w:rsid w:val="00102B25"/>
    <w:rsid w:val="001033EF"/>
    <w:rsid w:val="00103892"/>
    <w:rsid w:val="00104350"/>
    <w:rsid w:val="00104B11"/>
    <w:rsid w:val="00104CC0"/>
    <w:rsid w:val="001057AC"/>
    <w:rsid w:val="00106EA9"/>
    <w:rsid w:val="001074F5"/>
    <w:rsid w:val="001106A0"/>
    <w:rsid w:val="00110993"/>
    <w:rsid w:val="00110ADA"/>
    <w:rsid w:val="00110D46"/>
    <w:rsid w:val="001112FC"/>
    <w:rsid w:val="0011186A"/>
    <w:rsid w:val="00111B9A"/>
    <w:rsid w:val="00112A9B"/>
    <w:rsid w:val="00112BD2"/>
    <w:rsid w:val="00112D3B"/>
    <w:rsid w:val="001137A3"/>
    <w:rsid w:val="001145FA"/>
    <w:rsid w:val="00115FB7"/>
    <w:rsid w:val="00116086"/>
    <w:rsid w:val="00116DCA"/>
    <w:rsid w:val="00117419"/>
    <w:rsid w:val="00117D64"/>
    <w:rsid w:val="001207CB"/>
    <w:rsid w:val="00120C73"/>
    <w:rsid w:val="00120CFD"/>
    <w:rsid w:val="00122774"/>
    <w:rsid w:val="001238B1"/>
    <w:rsid w:val="001245A6"/>
    <w:rsid w:val="0012469C"/>
    <w:rsid w:val="0012513A"/>
    <w:rsid w:val="00125342"/>
    <w:rsid w:val="001265E1"/>
    <w:rsid w:val="00126FF4"/>
    <w:rsid w:val="00127000"/>
    <w:rsid w:val="00127789"/>
    <w:rsid w:val="00131B54"/>
    <w:rsid w:val="0013217D"/>
    <w:rsid w:val="00133BD3"/>
    <w:rsid w:val="00134A53"/>
    <w:rsid w:val="00135585"/>
    <w:rsid w:val="001411C7"/>
    <w:rsid w:val="00141266"/>
    <w:rsid w:val="0014606C"/>
    <w:rsid w:val="0014658D"/>
    <w:rsid w:val="001466A3"/>
    <w:rsid w:val="001467E6"/>
    <w:rsid w:val="00147EB0"/>
    <w:rsid w:val="00150B8B"/>
    <w:rsid w:val="00151B50"/>
    <w:rsid w:val="00151C0D"/>
    <w:rsid w:val="0015217B"/>
    <w:rsid w:val="0015283E"/>
    <w:rsid w:val="00152C42"/>
    <w:rsid w:val="00152C48"/>
    <w:rsid w:val="001551B2"/>
    <w:rsid w:val="001561B4"/>
    <w:rsid w:val="00156F0E"/>
    <w:rsid w:val="00160D32"/>
    <w:rsid w:val="001616F5"/>
    <w:rsid w:val="001620FC"/>
    <w:rsid w:val="0016281F"/>
    <w:rsid w:val="0016429D"/>
    <w:rsid w:val="001650C1"/>
    <w:rsid w:val="0016588F"/>
    <w:rsid w:val="00167143"/>
    <w:rsid w:val="00171161"/>
    <w:rsid w:val="00172155"/>
    <w:rsid w:val="00173CC6"/>
    <w:rsid w:val="00174D35"/>
    <w:rsid w:val="0017510B"/>
    <w:rsid w:val="00175813"/>
    <w:rsid w:val="0018080B"/>
    <w:rsid w:val="00180C49"/>
    <w:rsid w:val="00181C66"/>
    <w:rsid w:val="001820D1"/>
    <w:rsid w:val="00184658"/>
    <w:rsid w:val="00185621"/>
    <w:rsid w:val="00190B99"/>
    <w:rsid w:val="00191483"/>
    <w:rsid w:val="00192202"/>
    <w:rsid w:val="00192D80"/>
    <w:rsid w:val="00196662"/>
    <w:rsid w:val="0019701C"/>
    <w:rsid w:val="001970A5"/>
    <w:rsid w:val="00197B64"/>
    <w:rsid w:val="001A06A2"/>
    <w:rsid w:val="001A087D"/>
    <w:rsid w:val="001A44BE"/>
    <w:rsid w:val="001A4D91"/>
    <w:rsid w:val="001A5068"/>
    <w:rsid w:val="001A5A73"/>
    <w:rsid w:val="001A5C98"/>
    <w:rsid w:val="001A66C4"/>
    <w:rsid w:val="001A7949"/>
    <w:rsid w:val="001B15A0"/>
    <w:rsid w:val="001B21FB"/>
    <w:rsid w:val="001B25C8"/>
    <w:rsid w:val="001B285C"/>
    <w:rsid w:val="001B30EC"/>
    <w:rsid w:val="001B35F4"/>
    <w:rsid w:val="001B37F1"/>
    <w:rsid w:val="001B4592"/>
    <w:rsid w:val="001B471B"/>
    <w:rsid w:val="001B4951"/>
    <w:rsid w:val="001B4974"/>
    <w:rsid w:val="001B4B92"/>
    <w:rsid w:val="001B53C0"/>
    <w:rsid w:val="001B5C93"/>
    <w:rsid w:val="001B7CCD"/>
    <w:rsid w:val="001C0D8C"/>
    <w:rsid w:val="001C0FD2"/>
    <w:rsid w:val="001C140D"/>
    <w:rsid w:val="001C1C05"/>
    <w:rsid w:val="001C2E69"/>
    <w:rsid w:val="001C3A84"/>
    <w:rsid w:val="001C3BB0"/>
    <w:rsid w:val="001C3D26"/>
    <w:rsid w:val="001C4FB3"/>
    <w:rsid w:val="001C51E0"/>
    <w:rsid w:val="001C5E60"/>
    <w:rsid w:val="001C62B4"/>
    <w:rsid w:val="001C68C2"/>
    <w:rsid w:val="001C6C27"/>
    <w:rsid w:val="001C6D30"/>
    <w:rsid w:val="001C710F"/>
    <w:rsid w:val="001D07BC"/>
    <w:rsid w:val="001D25CE"/>
    <w:rsid w:val="001D2FBC"/>
    <w:rsid w:val="001D367F"/>
    <w:rsid w:val="001D3F57"/>
    <w:rsid w:val="001D43C4"/>
    <w:rsid w:val="001D51E8"/>
    <w:rsid w:val="001D52C2"/>
    <w:rsid w:val="001D572D"/>
    <w:rsid w:val="001D5C7E"/>
    <w:rsid w:val="001D75E3"/>
    <w:rsid w:val="001E006A"/>
    <w:rsid w:val="001E067A"/>
    <w:rsid w:val="001E19BE"/>
    <w:rsid w:val="001E5987"/>
    <w:rsid w:val="001E7F56"/>
    <w:rsid w:val="001F0436"/>
    <w:rsid w:val="001F3755"/>
    <w:rsid w:val="001F3806"/>
    <w:rsid w:val="001F3D37"/>
    <w:rsid w:val="001F4F57"/>
    <w:rsid w:val="001F52BA"/>
    <w:rsid w:val="001F6CF2"/>
    <w:rsid w:val="001F71ED"/>
    <w:rsid w:val="001F7BB2"/>
    <w:rsid w:val="002009EF"/>
    <w:rsid w:val="00200FD4"/>
    <w:rsid w:val="002018B0"/>
    <w:rsid w:val="002022A1"/>
    <w:rsid w:val="00205295"/>
    <w:rsid w:val="002058E3"/>
    <w:rsid w:val="00205C3F"/>
    <w:rsid w:val="00205F3F"/>
    <w:rsid w:val="002065FC"/>
    <w:rsid w:val="00206691"/>
    <w:rsid w:val="002103E0"/>
    <w:rsid w:val="002109B8"/>
    <w:rsid w:val="00211D47"/>
    <w:rsid w:val="00213272"/>
    <w:rsid w:val="00213D55"/>
    <w:rsid w:val="00213FC2"/>
    <w:rsid w:val="002158A5"/>
    <w:rsid w:val="00215BA0"/>
    <w:rsid w:val="00215DFF"/>
    <w:rsid w:val="002160A9"/>
    <w:rsid w:val="002161D4"/>
    <w:rsid w:val="00217668"/>
    <w:rsid w:val="00220334"/>
    <w:rsid w:val="002204D1"/>
    <w:rsid w:val="00220AAD"/>
    <w:rsid w:val="002210B5"/>
    <w:rsid w:val="002220D0"/>
    <w:rsid w:val="002220EC"/>
    <w:rsid w:val="00222160"/>
    <w:rsid w:val="00222839"/>
    <w:rsid w:val="00223A97"/>
    <w:rsid w:val="00223D4C"/>
    <w:rsid w:val="00224A1B"/>
    <w:rsid w:val="00225B04"/>
    <w:rsid w:val="002260D9"/>
    <w:rsid w:val="00226EF6"/>
    <w:rsid w:val="00227117"/>
    <w:rsid w:val="00227946"/>
    <w:rsid w:val="00227A12"/>
    <w:rsid w:val="0023013F"/>
    <w:rsid w:val="00230E98"/>
    <w:rsid w:val="0023101E"/>
    <w:rsid w:val="00231AE5"/>
    <w:rsid w:val="00232A6C"/>
    <w:rsid w:val="00232AD0"/>
    <w:rsid w:val="002332FB"/>
    <w:rsid w:val="00233F85"/>
    <w:rsid w:val="002341A2"/>
    <w:rsid w:val="0023444F"/>
    <w:rsid w:val="00235A25"/>
    <w:rsid w:val="00235BD6"/>
    <w:rsid w:val="0023653C"/>
    <w:rsid w:val="00236580"/>
    <w:rsid w:val="00237013"/>
    <w:rsid w:val="0023703F"/>
    <w:rsid w:val="00237C6A"/>
    <w:rsid w:val="002424FB"/>
    <w:rsid w:val="0024261A"/>
    <w:rsid w:val="0024261F"/>
    <w:rsid w:val="002426CE"/>
    <w:rsid w:val="0024336F"/>
    <w:rsid w:val="002468DB"/>
    <w:rsid w:val="00246AB0"/>
    <w:rsid w:val="002479CD"/>
    <w:rsid w:val="00252998"/>
    <w:rsid w:val="0025373C"/>
    <w:rsid w:val="00255150"/>
    <w:rsid w:val="00257153"/>
    <w:rsid w:val="00257B7D"/>
    <w:rsid w:val="00261622"/>
    <w:rsid w:val="00261EFA"/>
    <w:rsid w:val="00262250"/>
    <w:rsid w:val="00263A0B"/>
    <w:rsid w:val="0026478D"/>
    <w:rsid w:val="00266161"/>
    <w:rsid w:val="00266315"/>
    <w:rsid w:val="00267D0D"/>
    <w:rsid w:val="002702CA"/>
    <w:rsid w:val="00271AFB"/>
    <w:rsid w:val="0027430C"/>
    <w:rsid w:val="00275A7C"/>
    <w:rsid w:val="002762B2"/>
    <w:rsid w:val="00276D3A"/>
    <w:rsid w:val="00277638"/>
    <w:rsid w:val="0028032C"/>
    <w:rsid w:val="00280935"/>
    <w:rsid w:val="00281C8A"/>
    <w:rsid w:val="0028259C"/>
    <w:rsid w:val="00282A4D"/>
    <w:rsid w:val="00283EC0"/>
    <w:rsid w:val="00283F32"/>
    <w:rsid w:val="00285D4A"/>
    <w:rsid w:val="002864D5"/>
    <w:rsid w:val="00287731"/>
    <w:rsid w:val="002907CB"/>
    <w:rsid w:val="00290ABA"/>
    <w:rsid w:val="00291104"/>
    <w:rsid w:val="00292316"/>
    <w:rsid w:val="00292CB3"/>
    <w:rsid w:val="00292DC8"/>
    <w:rsid w:val="00292E84"/>
    <w:rsid w:val="002936A8"/>
    <w:rsid w:val="00293D86"/>
    <w:rsid w:val="0029452E"/>
    <w:rsid w:val="0029488B"/>
    <w:rsid w:val="00297503"/>
    <w:rsid w:val="002975B7"/>
    <w:rsid w:val="002A06B5"/>
    <w:rsid w:val="002A0B0B"/>
    <w:rsid w:val="002A10D1"/>
    <w:rsid w:val="002A1E42"/>
    <w:rsid w:val="002A1E44"/>
    <w:rsid w:val="002A27F6"/>
    <w:rsid w:val="002A44EC"/>
    <w:rsid w:val="002A4654"/>
    <w:rsid w:val="002A5479"/>
    <w:rsid w:val="002A5D28"/>
    <w:rsid w:val="002A6133"/>
    <w:rsid w:val="002A65A6"/>
    <w:rsid w:val="002A67B9"/>
    <w:rsid w:val="002A7DAE"/>
    <w:rsid w:val="002B05E3"/>
    <w:rsid w:val="002B0BFE"/>
    <w:rsid w:val="002B0DD2"/>
    <w:rsid w:val="002B0FA6"/>
    <w:rsid w:val="002B1F93"/>
    <w:rsid w:val="002B2189"/>
    <w:rsid w:val="002B2F4E"/>
    <w:rsid w:val="002B308E"/>
    <w:rsid w:val="002B32F8"/>
    <w:rsid w:val="002B3E41"/>
    <w:rsid w:val="002B411A"/>
    <w:rsid w:val="002B4581"/>
    <w:rsid w:val="002B4B1A"/>
    <w:rsid w:val="002B6098"/>
    <w:rsid w:val="002B6115"/>
    <w:rsid w:val="002B6A23"/>
    <w:rsid w:val="002B7480"/>
    <w:rsid w:val="002B7485"/>
    <w:rsid w:val="002B77DE"/>
    <w:rsid w:val="002C007F"/>
    <w:rsid w:val="002C22F6"/>
    <w:rsid w:val="002C26AE"/>
    <w:rsid w:val="002C3FF8"/>
    <w:rsid w:val="002C46D3"/>
    <w:rsid w:val="002C5BC2"/>
    <w:rsid w:val="002C6BF6"/>
    <w:rsid w:val="002C747A"/>
    <w:rsid w:val="002C7DEE"/>
    <w:rsid w:val="002C7E8A"/>
    <w:rsid w:val="002D01AE"/>
    <w:rsid w:val="002D074F"/>
    <w:rsid w:val="002D0FF9"/>
    <w:rsid w:val="002D20EB"/>
    <w:rsid w:val="002D4E15"/>
    <w:rsid w:val="002D55A1"/>
    <w:rsid w:val="002D5E55"/>
    <w:rsid w:val="002D62EB"/>
    <w:rsid w:val="002D7A0E"/>
    <w:rsid w:val="002E09CD"/>
    <w:rsid w:val="002E1CDE"/>
    <w:rsid w:val="002E4DB4"/>
    <w:rsid w:val="002E4EA3"/>
    <w:rsid w:val="002E663C"/>
    <w:rsid w:val="002E67D0"/>
    <w:rsid w:val="002E6B38"/>
    <w:rsid w:val="002F05CC"/>
    <w:rsid w:val="002F0AFE"/>
    <w:rsid w:val="002F0FF0"/>
    <w:rsid w:val="002F33D9"/>
    <w:rsid w:val="002F359D"/>
    <w:rsid w:val="002F3FBC"/>
    <w:rsid w:val="002F471F"/>
    <w:rsid w:val="002F50AA"/>
    <w:rsid w:val="002F5B52"/>
    <w:rsid w:val="002F6417"/>
    <w:rsid w:val="002F648F"/>
    <w:rsid w:val="002F722D"/>
    <w:rsid w:val="00300471"/>
    <w:rsid w:val="00301D48"/>
    <w:rsid w:val="003021BF"/>
    <w:rsid w:val="00302BE3"/>
    <w:rsid w:val="00302CD0"/>
    <w:rsid w:val="003044A0"/>
    <w:rsid w:val="00304E5B"/>
    <w:rsid w:val="00304EEF"/>
    <w:rsid w:val="00304F40"/>
    <w:rsid w:val="003054F7"/>
    <w:rsid w:val="00306343"/>
    <w:rsid w:val="003067C2"/>
    <w:rsid w:val="003069B5"/>
    <w:rsid w:val="003069CA"/>
    <w:rsid w:val="00307867"/>
    <w:rsid w:val="00307ADE"/>
    <w:rsid w:val="00310875"/>
    <w:rsid w:val="00311A86"/>
    <w:rsid w:val="00311F62"/>
    <w:rsid w:val="0031276D"/>
    <w:rsid w:val="003142CE"/>
    <w:rsid w:val="003153BF"/>
    <w:rsid w:val="0031571C"/>
    <w:rsid w:val="00315AE3"/>
    <w:rsid w:val="00316590"/>
    <w:rsid w:val="003204AF"/>
    <w:rsid w:val="00320836"/>
    <w:rsid w:val="00320E5E"/>
    <w:rsid w:val="003218D4"/>
    <w:rsid w:val="003223D0"/>
    <w:rsid w:val="00322F90"/>
    <w:rsid w:val="00323387"/>
    <w:rsid w:val="003258D6"/>
    <w:rsid w:val="003266C2"/>
    <w:rsid w:val="00326B7E"/>
    <w:rsid w:val="00330064"/>
    <w:rsid w:val="003323FD"/>
    <w:rsid w:val="00332B6D"/>
    <w:rsid w:val="00333D8D"/>
    <w:rsid w:val="00333F08"/>
    <w:rsid w:val="00334331"/>
    <w:rsid w:val="00335092"/>
    <w:rsid w:val="00335831"/>
    <w:rsid w:val="003358A3"/>
    <w:rsid w:val="00335A73"/>
    <w:rsid w:val="003376AB"/>
    <w:rsid w:val="00337945"/>
    <w:rsid w:val="00337FD8"/>
    <w:rsid w:val="0034112A"/>
    <w:rsid w:val="00341FE3"/>
    <w:rsid w:val="0034269A"/>
    <w:rsid w:val="00342766"/>
    <w:rsid w:val="00342C65"/>
    <w:rsid w:val="00342C9B"/>
    <w:rsid w:val="0034636C"/>
    <w:rsid w:val="003472A1"/>
    <w:rsid w:val="00347783"/>
    <w:rsid w:val="0034778E"/>
    <w:rsid w:val="003514C4"/>
    <w:rsid w:val="0035171D"/>
    <w:rsid w:val="00352EA8"/>
    <w:rsid w:val="00353775"/>
    <w:rsid w:val="00353C96"/>
    <w:rsid w:val="00353C9E"/>
    <w:rsid w:val="0035498B"/>
    <w:rsid w:val="00354FEB"/>
    <w:rsid w:val="00355634"/>
    <w:rsid w:val="003566D7"/>
    <w:rsid w:val="00356A8C"/>
    <w:rsid w:val="00356DDF"/>
    <w:rsid w:val="00357BF2"/>
    <w:rsid w:val="00361A26"/>
    <w:rsid w:val="00363066"/>
    <w:rsid w:val="00363754"/>
    <w:rsid w:val="00363B37"/>
    <w:rsid w:val="00363DA7"/>
    <w:rsid w:val="00365040"/>
    <w:rsid w:val="00367191"/>
    <w:rsid w:val="003671DA"/>
    <w:rsid w:val="00367A62"/>
    <w:rsid w:val="003705C4"/>
    <w:rsid w:val="003710A9"/>
    <w:rsid w:val="00371466"/>
    <w:rsid w:val="00372231"/>
    <w:rsid w:val="00372787"/>
    <w:rsid w:val="00372879"/>
    <w:rsid w:val="003731F6"/>
    <w:rsid w:val="00373B1C"/>
    <w:rsid w:val="00375EDC"/>
    <w:rsid w:val="003774A7"/>
    <w:rsid w:val="0037761A"/>
    <w:rsid w:val="00377743"/>
    <w:rsid w:val="00380150"/>
    <w:rsid w:val="00381444"/>
    <w:rsid w:val="00381865"/>
    <w:rsid w:val="003820DA"/>
    <w:rsid w:val="0038261D"/>
    <w:rsid w:val="00382E7F"/>
    <w:rsid w:val="003840D7"/>
    <w:rsid w:val="003848AB"/>
    <w:rsid w:val="003853A1"/>
    <w:rsid w:val="003868D2"/>
    <w:rsid w:val="0038712D"/>
    <w:rsid w:val="0038779B"/>
    <w:rsid w:val="00387C95"/>
    <w:rsid w:val="003914BA"/>
    <w:rsid w:val="003918FE"/>
    <w:rsid w:val="0039259A"/>
    <w:rsid w:val="00392A7B"/>
    <w:rsid w:val="00393034"/>
    <w:rsid w:val="00393197"/>
    <w:rsid w:val="003931C5"/>
    <w:rsid w:val="00395001"/>
    <w:rsid w:val="00395FD1"/>
    <w:rsid w:val="003971F4"/>
    <w:rsid w:val="0039771F"/>
    <w:rsid w:val="003A00E4"/>
    <w:rsid w:val="003A0727"/>
    <w:rsid w:val="003A1D7B"/>
    <w:rsid w:val="003A41D3"/>
    <w:rsid w:val="003A4431"/>
    <w:rsid w:val="003A53AF"/>
    <w:rsid w:val="003A656E"/>
    <w:rsid w:val="003A6A58"/>
    <w:rsid w:val="003A6DA1"/>
    <w:rsid w:val="003A7FD4"/>
    <w:rsid w:val="003B01D6"/>
    <w:rsid w:val="003B03EB"/>
    <w:rsid w:val="003B03F6"/>
    <w:rsid w:val="003B06BD"/>
    <w:rsid w:val="003B0C8F"/>
    <w:rsid w:val="003B1296"/>
    <w:rsid w:val="003B4EC9"/>
    <w:rsid w:val="003B66E0"/>
    <w:rsid w:val="003B78D5"/>
    <w:rsid w:val="003C16A6"/>
    <w:rsid w:val="003C1CDB"/>
    <w:rsid w:val="003C2BF2"/>
    <w:rsid w:val="003C2CB6"/>
    <w:rsid w:val="003C3112"/>
    <w:rsid w:val="003C3991"/>
    <w:rsid w:val="003C3D72"/>
    <w:rsid w:val="003C5093"/>
    <w:rsid w:val="003C657E"/>
    <w:rsid w:val="003C6A72"/>
    <w:rsid w:val="003C7F56"/>
    <w:rsid w:val="003D00EE"/>
    <w:rsid w:val="003D0382"/>
    <w:rsid w:val="003D0572"/>
    <w:rsid w:val="003D2967"/>
    <w:rsid w:val="003D3846"/>
    <w:rsid w:val="003D46FC"/>
    <w:rsid w:val="003D4BB7"/>
    <w:rsid w:val="003D5324"/>
    <w:rsid w:val="003D5482"/>
    <w:rsid w:val="003D58F5"/>
    <w:rsid w:val="003D5EDC"/>
    <w:rsid w:val="003D693F"/>
    <w:rsid w:val="003D6978"/>
    <w:rsid w:val="003D7125"/>
    <w:rsid w:val="003D7C23"/>
    <w:rsid w:val="003D7C88"/>
    <w:rsid w:val="003E290C"/>
    <w:rsid w:val="003E2E38"/>
    <w:rsid w:val="003E3BB0"/>
    <w:rsid w:val="003E4BBF"/>
    <w:rsid w:val="003E597E"/>
    <w:rsid w:val="003E5CFE"/>
    <w:rsid w:val="003E6FED"/>
    <w:rsid w:val="003E789B"/>
    <w:rsid w:val="003E7939"/>
    <w:rsid w:val="003E7CB0"/>
    <w:rsid w:val="003F1B23"/>
    <w:rsid w:val="003F21D4"/>
    <w:rsid w:val="003F2A81"/>
    <w:rsid w:val="003F2E87"/>
    <w:rsid w:val="003F3327"/>
    <w:rsid w:val="003F4223"/>
    <w:rsid w:val="003F459E"/>
    <w:rsid w:val="003F4ABD"/>
    <w:rsid w:val="003F4DA9"/>
    <w:rsid w:val="003F6F9D"/>
    <w:rsid w:val="003F7AE9"/>
    <w:rsid w:val="00401E4E"/>
    <w:rsid w:val="0040568E"/>
    <w:rsid w:val="00406341"/>
    <w:rsid w:val="0041171E"/>
    <w:rsid w:val="004130A5"/>
    <w:rsid w:val="00413701"/>
    <w:rsid w:val="00413ABA"/>
    <w:rsid w:val="00414B0D"/>
    <w:rsid w:val="004154AA"/>
    <w:rsid w:val="00415D3D"/>
    <w:rsid w:val="00415F1E"/>
    <w:rsid w:val="00416273"/>
    <w:rsid w:val="004178DF"/>
    <w:rsid w:val="00417A62"/>
    <w:rsid w:val="00417F4E"/>
    <w:rsid w:val="00420AE4"/>
    <w:rsid w:val="00420DE2"/>
    <w:rsid w:val="004211F0"/>
    <w:rsid w:val="00421386"/>
    <w:rsid w:val="00421B3A"/>
    <w:rsid w:val="00422B87"/>
    <w:rsid w:val="00423156"/>
    <w:rsid w:val="00425510"/>
    <w:rsid w:val="00427C1B"/>
    <w:rsid w:val="00427D01"/>
    <w:rsid w:val="00431000"/>
    <w:rsid w:val="004331A2"/>
    <w:rsid w:val="004337DA"/>
    <w:rsid w:val="0043414C"/>
    <w:rsid w:val="004351AB"/>
    <w:rsid w:val="00435520"/>
    <w:rsid w:val="0043746A"/>
    <w:rsid w:val="0043768F"/>
    <w:rsid w:val="00437761"/>
    <w:rsid w:val="00437F28"/>
    <w:rsid w:val="00440078"/>
    <w:rsid w:val="0044191D"/>
    <w:rsid w:val="00441E8E"/>
    <w:rsid w:val="00442F0F"/>
    <w:rsid w:val="00444928"/>
    <w:rsid w:val="004449DA"/>
    <w:rsid w:val="00444A74"/>
    <w:rsid w:val="00446BD6"/>
    <w:rsid w:val="00446CF0"/>
    <w:rsid w:val="00447438"/>
    <w:rsid w:val="00447640"/>
    <w:rsid w:val="00447F48"/>
    <w:rsid w:val="00450121"/>
    <w:rsid w:val="004502F0"/>
    <w:rsid w:val="004504D4"/>
    <w:rsid w:val="004504EA"/>
    <w:rsid w:val="0045237B"/>
    <w:rsid w:val="004535A8"/>
    <w:rsid w:val="00453DA1"/>
    <w:rsid w:val="00453E28"/>
    <w:rsid w:val="00454051"/>
    <w:rsid w:val="004545D9"/>
    <w:rsid w:val="004574DB"/>
    <w:rsid w:val="00460586"/>
    <w:rsid w:val="004605DF"/>
    <w:rsid w:val="0046086C"/>
    <w:rsid w:val="00460F6D"/>
    <w:rsid w:val="00461784"/>
    <w:rsid w:val="004630AC"/>
    <w:rsid w:val="00464CEE"/>
    <w:rsid w:val="00464D75"/>
    <w:rsid w:val="00464DE9"/>
    <w:rsid w:val="004658D3"/>
    <w:rsid w:val="0046648F"/>
    <w:rsid w:val="00467ABF"/>
    <w:rsid w:val="00470BAF"/>
    <w:rsid w:val="0047128E"/>
    <w:rsid w:val="00471B00"/>
    <w:rsid w:val="00472C93"/>
    <w:rsid w:val="00472DAB"/>
    <w:rsid w:val="00473052"/>
    <w:rsid w:val="004739D4"/>
    <w:rsid w:val="004751C0"/>
    <w:rsid w:val="00475D39"/>
    <w:rsid w:val="00476183"/>
    <w:rsid w:val="00476E4A"/>
    <w:rsid w:val="00476E9E"/>
    <w:rsid w:val="00480DF9"/>
    <w:rsid w:val="00481CB5"/>
    <w:rsid w:val="00481CF8"/>
    <w:rsid w:val="00482142"/>
    <w:rsid w:val="0048235C"/>
    <w:rsid w:val="00484461"/>
    <w:rsid w:val="00484631"/>
    <w:rsid w:val="004847A8"/>
    <w:rsid w:val="00487CD1"/>
    <w:rsid w:val="00490A81"/>
    <w:rsid w:val="00490FB8"/>
    <w:rsid w:val="00491F6A"/>
    <w:rsid w:val="004921A5"/>
    <w:rsid w:val="00492907"/>
    <w:rsid w:val="00492EC6"/>
    <w:rsid w:val="00493056"/>
    <w:rsid w:val="0049377E"/>
    <w:rsid w:val="00493AE9"/>
    <w:rsid w:val="00493F3D"/>
    <w:rsid w:val="004942DF"/>
    <w:rsid w:val="00494820"/>
    <w:rsid w:val="004956B7"/>
    <w:rsid w:val="004957A6"/>
    <w:rsid w:val="004966FD"/>
    <w:rsid w:val="00497716"/>
    <w:rsid w:val="004A02CE"/>
    <w:rsid w:val="004A0842"/>
    <w:rsid w:val="004A1A16"/>
    <w:rsid w:val="004A1F6E"/>
    <w:rsid w:val="004A256A"/>
    <w:rsid w:val="004A2D8F"/>
    <w:rsid w:val="004A2DD2"/>
    <w:rsid w:val="004A6150"/>
    <w:rsid w:val="004A691F"/>
    <w:rsid w:val="004A771F"/>
    <w:rsid w:val="004A7B54"/>
    <w:rsid w:val="004B1515"/>
    <w:rsid w:val="004B3BEE"/>
    <w:rsid w:val="004B3EE5"/>
    <w:rsid w:val="004B422B"/>
    <w:rsid w:val="004B52D4"/>
    <w:rsid w:val="004B5DFE"/>
    <w:rsid w:val="004B61B1"/>
    <w:rsid w:val="004C0B55"/>
    <w:rsid w:val="004C157C"/>
    <w:rsid w:val="004C2151"/>
    <w:rsid w:val="004C2AE7"/>
    <w:rsid w:val="004C5DFC"/>
    <w:rsid w:val="004C6027"/>
    <w:rsid w:val="004C6C31"/>
    <w:rsid w:val="004C7AA6"/>
    <w:rsid w:val="004D06B0"/>
    <w:rsid w:val="004D0FF9"/>
    <w:rsid w:val="004D1A4E"/>
    <w:rsid w:val="004D1E28"/>
    <w:rsid w:val="004D384A"/>
    <w:rsid w:val="004D4F5B"/>
    <w:rsid w:val="004D543D"/>
    <w:rsid w:val="004D70AF"/>
    <w:rsid w:val="004D7DF8"/>
    <w:rsid w:val="004E2510"/>
    <w:rsid w:val="004E2F73"/>
    <w:rsid w:val="004E31DD"/>
    <w:rsid w:val="004E35CF"/>
    <w:rsid w:val="004E4060"/>
    <w:rsid w:val="004E538D"/>
    <w:rsid w:val="004E638C"/>
    <w:rsid w:val="004E696C"/>
    <w:rsid w:val="004F1DD6"/>
    <w:rsid w:val="004F2A2B"/>
    <w:rsid w:val="004F442A"/>
    <w:rsid w:val="004F4982"/>
    <w:rsid w:val="004F4C8C"/>
    <w:rsid w:val="004F50B2"/>
    <w:rsid w:val="004F5BDA"/>
    <w:rsid w:val="0050075A"/>
    <w:rsid w:val="00500EA0"/>
    <w:rsid w:val="005013F3"/>
    <w:rsid w:val="00501A89"/>
    <w:rsid w:val="00501E4E"/>
    <w:rsid w:val="0050772F"/>
    <w:rsid w:val="00507CE5"/>
    <w:rsid w:val="00513BE1"/>
    <w:rsid w:val="00513E26"/>
    <w:rsid w:val="00514E54"/>
    <w:rsid w:val="00515596"/>
    <w:rsid w:val="005157E2"/>
    <w:rsid w:val="00515D4D"/>
    <w:rsid w:val="0051610C"/>
    <w:rsid w:val="0051626B"/>
    <w:rsid w:val="005163CB"/>
    <w:rsid w:val="005167F2"/>
    <w:rsid w:val="00516E73"/>
    <w:rsid w:val="005212BF"/>
    <w:rsid w:val="0052261A"/>
    <w:rsid w:val="00523CE2"/>
    <w:rsid w:val="0052420F"/>
    <w:rsid w:val="00525D9B"/>
    <w:rsid w:val="00526A1F"/>
    <w:rsid w:val="00526F8A"/>
    <w:rsid w:val="0053250E"/>
    <w:rsid w:val="00532B12"/>
    <w:rsid w:val="00534094"/>
    <w:rsid w:val="005342EE"/>
    <w:rsid w:val="00534CB9"/>
    <w:rsid w:val="005353B0"/>
    <w:rsid w:val="00537C22"/>
    <w:rsid w:val="005413E3"/>
    <w:rsid w:val="005420B5"/>
    <w:rsid w:val="00545725"/>
    <w:rsid w:val="0054579D"/>
    <w:rsid w:val="00546067"/>
    <w:rsid w:val="00546B52"/>
    <w:rsid w:val="005478FE"/>
    <w:rsid w:val="00547BFF"/>
    <w:rsid w:val="005505CB"/>
    <w:rsid w:val="00551271"/>
    <w:rsid w:val="005516F6"/>
    <w:rsid w:val="00551900"/>
    <w:rsid w:val="00551C24"/>
    <w:rsid w:val="00551FD2"/>
    <w:rsid w:val="00552B69"/>
    <w:rsid w:val="005553C2"/>
    <w:rsid w:val="0055548A"/>
    <w:rsid w:val="00555C35"/>
    <w:rsid w:val="00555CAF"/>
    <w:rsid w:val="00556777"/>
    <w:rsid w:val="00556877"/>
    <w:rsid w:val="00557EB6"/>
    <w:rsid w:val="0056115F"/>
    <w:rsid w:val="005614FC"/>
    <w:rsid w:val="005616BA"/>
    <w:rsid w:val="005623FC"/>
    <w:rsid w:val="00562CB1"/>
    <w:rsid w:val="0056320E"/>
    <w:rsid w:val="00563EB5"/>
    <w:rsid w:val="00564BF4"/>
    <w:rsid w:val="00565518"/>
    <w:rsid w:val="00565531"/>
    <w:rsid w:val="00565A7A"/>
    <w:rsid w:val="00565CAA"/>
    <w:rsid w:val="00566B7D"/>
    <w:rsid w:val="00566B99"/>
    <w:rsid w:val="00566DFD"/>
    <w:rsid w:val="00567A9F"/>
    <w:rsid w:val="00567EFC"/>
    <w:rsid w:val="005713DC"/>
    <w:rsid w:val="00571749"/>
    <w:rsid w:val="005730B4"/>
    <w:rsid w:val="00573900"/>
    <w:rsid w:val="00573A9D"/>
    <w:rsid w:val="00574D96"/>
    <w:rsid w:val="00574F45"/>
    <w:rsid w:val="00575172"/>
    <w:rsid w:val="005761F4"/>
    <w:rsid w:val="00576599"/>
    <w:rsid w:val="0057724E"/>
    <w:rsid w:val="0057754D"/>
    <w:rsid w:val="00580ADE"/>
    <w:rsid w:val="00581CA9"/>
    <w:rsid w:val="00581CC4"/>
    <w:rsid w:val="00581DC1"/>
    <w:rsid w:val="0058244E"/>
    <w:rsid w:val="00582F5F"/>
    <w:rsid w:val="00583C54"/>
    <w:rsid w:val="00585096"/>
    <w:rsid w:val="00587BF9"/>
    <w:rsid w:val="00591345"/>
    <w:rsid w:val="00591C82"/>
    <w:rsid w:val="005946C5"/>
    <w:rsid w:val="00594876"/>
    <w:rsid w:val="00594FA3"/>
    <w:rsid w:val="005962D1"/>
    <w:rsid w:val="005A0062"/>
    <w:rsid w:val="005A0DEF"/>
    <w:rsid w:val="005A2754"/>
    <w:rsid w:val="005A2A64"/>
    <w:rsid w:val="005A418D"/>
    <w:rsid w:val="005A5F41"/>
    <w:rsid w:val="005A5FF2"/>
    <w:rsid w:val="005A6A3E"/>
    <w:rsid w:val="005A7B2A"/>
    <w:rsid w:val="005B16B3"/>
    <w:rsid w:val="005B1C14"/>
    <w:rsid w:val="005B2C55"/>
    <w:rsid w:val="005B3522"/>
    <w:rsid w:val="005B36CC"/>
    <w:rsid w:val="005B3FA5"/>
    <w:rsid w:val="005B41AE"/>
    <w:rsid w:val="005B4AD6"/>
    <w:rsid w:val="005B5003"/>
    <w:rsid w:val="005B5307"/>
    <w:rsid w:val="005B55AB"/>
    <w:rsid w:val="005B65F5"/>
    <w:rsid w:val="005B66FC"/>
    <w:rsid w:val="005B69B6"/>
    <w:rsid w:val="005B778E"/>
    <w:rsid w:val="005B7927"/>
    <w:rsid w:val="005C0223"/>
    <w:rsid w:val="005C0242"/>
    <w:rsid w:val="005C0798"/>
    <w:rsid w:val="005C0A44"/>
    <w:rsid w:val="005C289C"/>
    <w:rsid w:val="005C4BA6"/>
    <w:rsid w:val="005C4F03"/>
    <w:rsid w:val="005C5624"/>
    <w:rsid w:val="005C5CCB"/>
    <w:rsid w:val="005C7959"/>
    <w:rsid w:val="005D137F"/>
    <w:rsid w:val="005D3C25"/>
    <w:rsid w:val="005D514D"/>
    <w:rsid w:val="005D5BBF"/>
    <w:rsid w:val="005D5F18"/>
    <w:rsid w:val="005D65EE"/>
    <w:rsid w:val="005D784C"/>
    <w:rsid w:val="005E0149"/>
    <w:rsid w:val="005E0817"/>
    <w:rsid w:val="005E1F46"/>
    <w:rsid w:val="005E28CE"/>
    <w:rsid w:val="005E29EF"/>
    <w:rsid w:val="005E47E0"/>
    <w:rsid w:val="005E4D69"/>
    <w:rsid w:val="005E70E2"/>
    <w:rsid w:val="005E716D"/>
    <w:rsid w:val="005E76D4"/>
    <w:rsid w:val="005E78D1"/>
    <w:rsid w:val="005F0440"/>
    <w:rsid w:val="005F166E"/>
    <w:rsid w:val="005F1E75"/>
    <w:rsid w:val="005F219D"/>
    <w:rsid w:val="005F5209"/>
    <w:rsid w:val="005F54E9"/>
    <w:rsid w:val="006000B6"/>
    <w:rsid w:val="0060103F"/>
    <w:rsid w:val="006031B8"/>
    <w:rsid w:val="00605261"/>
    <w:rsid w:val="00605920"/>
    <w:rsid w:val="00606B60"/>
    <w:rsid w:val="00612C7D"/>
    <w:rsid w:val="006133DF"/>
    <w:rsid w:val="0061436B"/>
    <w:rsid w:val="006207CA"/>
    <w:rsid w:val="00623262"/>
    <w:rsid w:val="00623D7D"/>
    <w:rsid w:val="006255D4"/>
    <w:rsid w:val="006270A7"/>
    <w:rsid w:val="006275AB"/>
    <w:rsid w:val="0062782F"/>
    <w:rsid w:val="006300ED"/>
    <w:rsid w:val="0063096E"/>
    <w:rsid w:val="006312D6"/>
    <w:rsid w:val="00631ACF"/>
    <w:rsid w:val="00631DAF"/>
    <w:rsid w:val="006320DB"/>
    <w:rsid w:val="006332DD"/>
    <w:rsid w:val="006339CB"/>
    <w:rsid w:val="00633F6C"/>
    <w:rsid w:val="00634645"/>
    <w:rsid w:val="00635957"/>
    <w:rsid w:val="00640770"/>
    <w:rsid w:val="00640F88"/>
    <w:rsid w:val="00641A30"/>
    <w:rsid w:val="00641ED5"/>
    <w:rsid w:val="0064290B"/>
    <w:rsid w:val="00642A56"/>
    <w:rsid w:val="00643DDD"/>
    <w:rsid w:val="006444FB"/>
    <w:rsid w:val="0064492F"/>
    <w:rsid w:val="00645B40"/>
    <w:rsid w:val="00646565"/>
    <w:rsid w:val="00646C81"/>
    <w:rsid w:val="00646EE9"/>
    <w:rsid w:val="00647530"/>
    <w:rsid w:val="00651D01"/>
    <w:rsid w:val="00651D10"/>
    <w:rsid w:val="0065277C"/>
    <w:rsid w:val="00652D08"/>
    <w:rsid w:val="00654FB4"/>
    <w:rsid w:val="00655458"/>
    <w:rsid w:val="006557DB"/>
    <w:rsid w:val="006566C7"/>
    <w:rsid w:val="0065701F"/>
    <w:rsid w:val="00657788"/>
    <w:rsid w:val="006579A0"/>
    <w:rsid w:val="00657BE8"/>
    <w:rsid w:val="0066087B"/>
    <w:rsid w:val="006612BE"/>
    <w:rsid w:val="00662E54"/>
    <w:rsid w:val="0066322F"/>
    <w:rsid w:val="00665597"/>
    <w:rsid w:val="006663A9"/>
    <w:rsid w:val="00667612"/>
    <w:rsid w:val="00674119"/>
    <w:rsid w:val="0067419F"/>
    <w:rsid w:val="006749F1"/>
    <w:rsid w:val="00674A17"/>
    <w:rsid w:val="006769C7"/>
    <w:rsid w:val="00680180"/>
    <w:rsid w:val="006801FA"/>
    <w:rsid w:val="00681076"/>
    <w:rsid w:val="00681661"/>
    <w:rsid w:val="00681B1B"/>
    <w:rsid w:val="00681EFB"/>
    <w:rsid w:val="006823AA"/>
    <w:rsid w:val="00682BA4"/>
    <w:rsid w:val="0068375F"/>
    <w:rsid w:val="0068450A"/>
    <w:rsid w:val="00684B0E"/>
    <w:rsid w:val="00684D6C"/>
    <w:rsid w:val="00685A4F"/>
    <w:rsid w:val="00686206"/>
    <w:rsid w:val="006864EC"/>
    <w:rsid w:val="00686AF1"/>
    <w:rsid w:val="00686E07"/>
    <w:rsid w:val="0068706B"/>
    <w:rsid w:val="006879D7"/>
    <w:rsid w:val="00691408"/>
    <w:rsid w:val="00691BD4"/>
    <w:rsid w:val="006944DE"/>
    <w:rsid w:val="00694AC8"/>
    <w:rsid w:val="00694CBC"/>
    <w:rsid w:val="00695B33"/>
    <w:rsid w:val="006965E0"/>
    <w:rsid w:val="006A0091"/>
    <w:rsid w:val="006A08DE"/>
    <w:rsid w:val="006A09E3"/>
    <w:rsid w:val="006A0FD6"/>
    <w:rsid w:val="006A2204"/>
    <w:rsid w:val="006A3F4C"/>
    <w:rsid w:val="006A3F95"/>
    <w:rsid w:val="006A5CB6"/>
    <w:rsid w:val="006A63FA"/>
    <w:rsid w:val="006A653F"/>
    <w:rsid w:val="006A72F9"/>
    <w:rsid w:val="006A7BCE"/>
    <w:rsid w:val="006B164E"/>
    <w:rsid w:val="006B1B4A"/>
    <w:rsid w:val="006B34DF"/>
    <w:rsid w:val="006B35C0"/>
    <w:rsid w:val="006B4FC6"/>
    <w:rsid w:val="006B54B1"/>
    <w:rsid w:val="006B5989"/>
    <w:rsid w:val="006B5FB3"/>
    <w:rsid w:val="006B6241"/>
    <w:rsid w:val="006B7A91"/>
    <w:rsid w:val="006C0E1C"/>
    <w:rsid w:val="006C105C"/>
    <w:rsid w:val="006C1155"/>
    <w:rsid w:val="006C13CC"/>
    <w:rsid w:val="006C1452"/>
    <w:rsid w:val="006C1681"/>
    <w:rsid w:val="006C1AB7"/>
    <w:rsid w:val="006C1CB0"/>
    <w:rsid w:val="006C1FAE"/>
    <w:rsid w:val="006C2ECA"/>
    <w:rsid w:val="006C3A36"/>
    <w:rsid w:val="006C70FD"/>
    <w:rsid w:val="006C7174"/>
    <w:rsid w:val="006C7CF4"/>
    <w:rsid w:val="006D0543"/>
    <w:rsid w:val="006D05CF"/>
    <w:rsid w:val="006D0C77"/>
    <w:rsid w:val="006D0E52"/>
    <w:rsid w:val="006D197D"/>
    <w:rsid w:val="006D1EDB"/>
    <w:rsid w:val="006D29CF"/>
    <w:rsid w:val="006D302F"/>
    <w:rsid w:val="006D3CEE"/>
    <w:rsid w:val="006D4FA2"/>
    <w:rsid w:val="006D50B2"/>
    <w:rsid w:val="006D5C50"/>
    <w:rsid w:val="006D5D87"/>
    <w:rsid w:val="006E0216"/>
    <w:rsid w:val="006E285F"/>
    <w:rsid w:val="006E3101"/>
    <w:rsid w:val="006E328B"/>
    <w:rsid w:val="006F08F7"/>
    <w:rsid w:val="006F0A10"/>
    <w:rsid w:val="006F143A"/>
    <w:rsid w:val="006F1480"/>
    <w:rsid w:val="006F1918"/>
    <w:rsid w:val="006F2372"/>
    <w:rsid w:val="006F2BA7"/>
    <w:rsid w:val="006F493A"/>
    <w:rsid w:val="006F5309"/>
    <w:rsid w:val="006F5568"/>
    <w:rsid w:val="006F570E"/>
    <w:rsid w:val="006F70FD"/>
    <w:rsid w:val="006F7CAE"/>
    <w:rsid w:val="007004E3"/>
    <w:rsid w:val="007009B3"/>
    <w:rsid w:val="007015EF"/>
    <w:rsid w:val="00701956"/>
    <w:rsid w:val="00701A62"/>
    <w:rsid w:val="00702A4C"/>
    <w:rsid w:val="00702C3D"/>
    <w:rsid w:val="00704CAB"/>
    <w:rsid w:val="00704E6D"/>
    <w:rsid w:val="007052B6"/>
    <w:rsid w:val="00711362"/>
    <w:rsid w:val="00712972"/>
    <w:rsid w:val="00713021"/>
    <w:rsid w:val="00714023"/>
    <w:rsid w:val="007155D0"/>
    <w:rsid w:val="0071732C"/>
    <w:rsid w:val="0071780C"/>
    <w:rsid w:val="007208F8"/>
    <w:rsid w:val="00720D27"/>
    <w:rsid w:val="00721DBD"/>
    <w:rsid w:val="007226A5"/>
    <w:rsid w:val="0072648C"/>
    <w:rsid w:val="007265BB"/>
    <w:rsid w:val="00726890"/>
    <w:rsid w:val="00726A37"/>
    <w:rsid w:val="00726B34"/>
    <w:rsid w:val="00726DA8"/>
    <w:rsid w:val="00731492"/>
    <w:rsid w:val="0073257D"/>
    <w:rsid w:val="00734552"/>
    <w:rsid w:val="00734F65"/>
    <w:rsid w:val="0074068E"/>
    <w:rsid w:val="00740B8A"/>
    <w:rsid w:val="00740D54"/>
    <w:rsid w:val="00741B61"/>
    <w:rsid w:val="00742874"/>
    <w:rsid w:val="007429F7"/>
    <w:rsid w:val="007434DA"/>
    <w:rsid w:val="0074375C"/>
    <w:rsid w:val="007439E5"/>
    <w:rsid w:val="00744E69"/>
    <w:rsid w:val="00745576"/>
    <w:rsid w:val="00745F44"/>
    <w:rsid w:val="007464CB"/>
    <w:rsid w:val="00750876"/>
    <w:rsid w:val="00751573"/>
    <w:rsid w:val="00751DD1"/>
    <w:rsid w:val="007523B3"/>
    <w:rsid w:val="00752E2F"/>
    <w:rsid w:val="007533FC"/>
    <w:rsid w:val="00755C60"/>
    <w:rsid w:val="00756C2E"/>
    <w:rsid w:val="00757014"/>
    <w:rsid w:val="00760CF1"/>
    <w:rsid w:val="00761CAF"/>
    <w:rsid w:val="007626D8"/>
    <w:rsid w:val="00762D3D"/>
    <w:rsid w:val="007640BE"/>
    <w:rsid w:val="00764BEE"/>
    <w:rsid w:val="00766371"/>
    <w:rsid w:val="00766A2D"/>
    <w:rsid w:val="00767155"/>
    <w:rsid w:val="00767626"/>
    <w:rsid w:val="00767811"/>
    <w:rsid w:val="00767D1E"/>
    <w:rsid w:val="00771030"/>
    <w:rsid w:val="00771BA3"/>
    <w:rsid w:val="0077294A"/>
    <w:rsid w:val="00774E9F"/>
    <w:rsid w:val="00776948"/>
    <w:rsid w:val="0077748E"/>
    <w:rsid w:val="0077773B"/>
    <w:rsid w:val="00777E97"/>
    <w:rsid w:val="007810C4"/>
    <w:rsid w:val="007814CB"/>
    <w:rsid w:val="00781A69"/>
    <w:rsid w:val="00782412"/>
    <w:rsid w:val="0078280F"/>
    <w:rsid w:val="00782EAE"/>
    <w:rsid w:val="007831A1"/>
    <w:rsid w:val="007839A0"/>
    <w:rsid w:val="0078418F"/>
    <w:rsid w:val="00784340"/>
    <w:rsid w:val="00785F3F"/>
    <w:rsid w:val="00791D6A"/>
    <w:rsid w:val="00791EDE"/>
    <w:rsid w:val="00791F3A"/>
    <w:rsid w:val="00792497"/>
    <w:rsid w:val="00793FC3"/>
    <w:rsid w:val="00794602"/>
    <w:rsid w:val="00794677"/>
    <w:rsid w:val="007951F9"/>
    <w:rsid w:val="00797487"/>
    <w:rsid w:val="007A2278"/>
    <w:rsid w:val="007A22CB"/>
    <w:rsid w:val="007A3F6F"/>
    <w:rsid w:val="007A451C"/>
    <w:rsid w:val="007A4F70"/>
    <w:rsid w:val="007A5EF3"/>
    <w:rsid w:val="007A6D72"/>
    <w:rsid w:val="007A6D91"/>
    <w:rsid w:val="007B072F"/>
    <w:rsid w:val="007B2A63"/>
    <w:rsid w:val="007B300D"/>
    <w:rsid w:val="007B5D08"/>
    <w:rsid w:val="007B5D33"/>
    <w:rsid w:val="007B6153"/>
    <w:rsid w:val="007B6709"/>
    <w:rsid w:val="007B6B7B"/>
    <w:rsid w:val="007C0057"/>
    <w:rsid w:val="007C090B"/>
    <w:rsid w:val="007C1133"/>
    <w:rsid w:val="007C2DE6"/>
    <w:rsid w:val="007C3410"/>
    <w:rsid w:val="007C460C"/>
    <w:rsid w:val="007C4C3E"/>
    <w:rsid w:val="007C50D1"/>
    <w:rsid w:val="007C5AE1"/>
    <w:rsid w:val="007D0CC3"/>
    <w:rsid w:val="007D0F0A"/>
    <w:rsid w:val="007D13ED"/>
    <w:rsid w:val="007D20B1"/>
    <w:rsid w:val="007D41AA"/>
    <w:rsid w:val="007D423A"/>
    <w:rsid w:val="007D4A72"/>
    <w:rsid w:val="007D57D1"/>
    <w:rsid w:val="007D58BB"/>
    <w:rsid w:val="007D5EDE"/>
    <w:rsid w:val="007D6E4B"/>
    <w:rsid w:val="007D7B9D"/>
    <w:rsid w:val="007D7CF4"/>
    <w:rsid w:val="007E0AA4"/>
    <w:rsid w:val="007E155D"/>
    <w:rsid w:val="007E15B2"/>
    <w:rsid w:val="007E2830"/>
    <w:rsid w:val="007E36E9"/>
    <w:rsid w:val="007E6251"/>
    <w:rsid w:val="007F294B"/>
    <w:rsid w:val="007F409E"/>
    <w:rsid w:val="007F4DE0"/>
    <w:rsid w:val="007F5295"/>
    <w:rsid w:val="007F5876"/>
    <w:rsid w:val="007F6D7F"/>
    <w:rsid w:val="007F7766"/>
    <w:rsid w:val="00803C55"/>
    <w:rsid w:val="00804049"/>
    <w:rsid w:val="0080414B"/>
    <w:rsid w:val="008042B9"/>
    <w:rsid w:val="0080432D"/>
    <w:rsid w:val="008047AE"/>
    <w:rsid w:val="008048DA"/>
    <w:rsid w:val="008071B4"/>
    <w:rsid w:val="00807A2F"/>
    <w:rsid w:val="00807E67"/>
    <w:rsid w:val="0081083F"/>
    <w:rsid w:val="00810F39"/>
    <w:rsid w:val="008110DD"/>
    <w:rsid w:val="008128F9"/>
    <w:rsid w:val="00812B3D"/>
    <w:rsid w:val="0081514F"/>
    <w:rsid w:val="00815974"/>
    <w:rsid w:val="00816284"/>
    <w:rsid w:val="00816AD5"/>
    <w:rsid w:val="00817A0E"/>
    <w:rsid w:val="00817D08"/>
    <w:rsid w:val="00817DBA"/>
    <w:rsid w:val="00820243"/>
    <w:rsid w:val="00820649"/>
    <w:rsid w:val="00820DC4"/>
    <w:rsid w:val="00821F70"/>
    <w:rsid w:val="00822009"/>
    <w:rsid w:val="0082287B"/>
    <w:rsid w:val="00822A5C"/>
    <w:rsid w:val="00822B0F"/>
    <w:rsid w:val="00823BCD"/>
    <w:rsid w:val="00824466"/>
    <w:rsid w:val="00825DEF"/>
    <w:rsid w:val="008265C0"/>
    <w:rsid w:val="00826DFB"/>
    <w:rsid w:val="00827699"/>
    <w:rsid w:val="00827AD1"/>
    <w:rsid w:val="00827F3D"/>
    <w:rsid w:val="008323CA"/>
    <w:rsid w:val="00834A61"/>
    <w:rsid w:val="008363B3"/>
    <w:rsid w:val="00836767"/>
    <w:rsid w:val="00836A2A"/>
    <w:rsid w:val="00836ACD"/>
    <w:rsid w:val="00837703"/>
    <w:rsid w:val="00837780"/>
    <w:rsid w:val="0083782F"/>
    <w:rsid w:val="0084074A"/>
    <w:rsid w:val="00840CAC"/>
    <w:rsid w:val="00841481"/>
    <w:rsid w:val="00842C6E"/>
    <w:rsid w:val="00842D19"/>
    <w:rsid w:val="00843893"/>
    <w:rsid w:val="00843FDA"/>
    <w:rsid w:val="00844EE7"/>
    <w:rsid w:val="00844EF2"/>
    <w:rsid w:val="00845240"/>
    <w:rsid w:val="00845930"/>
    <w:rsid w:val="00845EB8"/>
    <w:rsid w:val="00846D39"/>
    <w:rsid w:val="00847A1C"/>
    <w:rsid w:val="0085099F"/>
    <w:rsid w:val="00850C83"/>
    <w:rsid w:val="00851030"/>
    <w:rsid w:val="00853870"/>
    <w:rsid w:val="0085389B"/>
    <w:rsid w:val="00856507"/>
    <w:rsid w:val="00856630"/>
    <w:rsid w:val="00856BD2"/>
    <w:rsid w:val="00856DBB"/>
    <w:rsid w:val="00860872"/>
    <w:rsid w:val="00861450"/>
    <w:rsid w:val="008614BA"/>
    <w:rsid w:val="008638B1"/>
    <w:rsid w:val="008643E9"/>
    <w:rsid w:val="008664B3"/>
    <w:rsid w:val="0086728F"/>
    <w:rsid w:val="008710FF"/>
    <w:rsid w:val="0087147B"/>
    <w:rsid w:val="00871571"/>
    <w:rsid w:val="00874B4D"/>
    <w:rsid w:val="008757B6"/>
    <w:rsid w:val="00877D68"/>
    <w:rsid w:val="00877F46"/>
    <w:rsid w:val="0088029A"/>
    <w:rsid w:val="0088037B"/>
    <w:rsid w:val="008804A0"/>
    <w:rsid w:val="00882399"/>
    <w:rsid w:val="00882488"/>
    <w:rsid w:val="00882551"/>
    <w:rsid w:val="00882C1D"/>
    <w:rsid w:val="0088390B"/>
    <w:rsid w:val="00883A64"/>
    <w:rsid w:val="00884013"/>
    <w:rsid w:val="008846C9"/>
    <w:rsid w:val="0088597B"/>
    <w:rsid w:val="00887A67"/>
    <w:rsid w:val="008913A9"/>
    <w:rsid w:val="00892040"/>
    <w:rsid w:val="008927EA"/>
    <w:rsid w:val="00893D4C"/>
    <w:rsid w:val="008957E9"/>
    <w:rsid w:val="008959D6"/>
    <w:rsid w:val="008968FB"/>
    <w:rsid w:val="00896CDE"/>
    <w:rsid w:val="0089790C"/>
    <w:rsid w:val="00897ADE"/>
    <w:rsid w:val="00897ED0"/>
    <w:rsid w:val="008A04C9"/>
    <w:rsid w:val="008A0AF5"/>
    <w:rsid w:val="008A0E38"/>
    <w:rsid w:val="008A174C"/>
    <w:rsid w:val="008A1E2F"/>
    <w:rsid w:val="008A21CD"/>
    <w:rsid w:val="008A2722"/>
    <w:rsid w:val="008A326C"/>
    <w:rsid w:val="008A45C9"/>
    <w:rsid w:val="008A5D54"/>
    <w:rsid w:val="008A65A3"/>
    <w:rsid w:val="008B0EE5"/>
    <w:rsid w:val="008B3FDC"/>
    <w:rsid w:val="008B59C8"/>
    <w:rsid w:val="008B6647"/>
    <w:rsid w:val="008B6664"/>
    <w:rsid w:val="008C0801"/>
    <w:rsid w:val="008C0E74"/>
    <w:rsid w:val="008C1202"/>
    <w:rsid w:val="008C1CDC"/>
    <w:rsid w:val="008C1F79"/>
    <w:rsid w:val="008C35D3"/>
    <w:rsid w:val="008C473A"/>
    <w:rsid w:val="008C6040"/>
    <w:rsid w:val="008C645F"/>
    <w:rsid w:val="008C72CB"/>
    <w:rsid w:val="008D000D"/>
    <w:rsid w:val="008D0A5D"/>
    <w:rsid w:val="008D2149"/>
    <w:rsid w:val="008D259D"/>
    <w:rsid w:val="008D2DB1"/>
    <w:rsid w:val="008D435C"/>
    <w:rsid w:val="008D453C"/>
    <w:rsid w:val="008D790E"/>
    <w:rsid w:val="008E0131"/>
    <w:rsid w:val="008E0DB1"/>
    <w:rsid w:val="008E1870"/>
    <w:rsid w:val="008E2661"/>
    <w:rsid w:val="008E2B84"/>
    <w:rsid w:val="008E3AD9"/>
    <w:rsid w:val="008E4336"/>
    <w:rsid w:val="008E5612"/>
    <w:rsid w:val="008E58F2"/>
    <w:rsid w:val="008E6604"/>
    <w:rsid w:val="008E6B91"/>
    <w:rsid w:val="008F0716"/>
    <w:rsid w:val="008F0D1B"/>
    <w:rsid w:val="008F1108"/>
    <w:rsid w:val="008F30DD"/>
    <w:rsid w:val="008F3B2E"/>
    <w:rsid w:val="008F4AB6"/>
    <w:rsid w:val="008F4D77"/>
    <w:rsid w:val="008F5CE7"/>
    <w:rsid w:val="008F66FD"/>
    <w:rsid w:val="008F689C"/>
    <w:rsid w:val="00900481"/>
    <w:rsid w:val="009018E1"/>
    <w:rsid w:val="00902B6A"/>
    <w:rsid w:val="00902C65"/>
    <w:rsid w:val="00904222"/>
    <w:rsid w:val="00904540"/>
    <w:rsid w:val="00904B19"/>
    <w:rsid w:val="00905F32"/>
    <w:rsid w:val="00906863"/>
    <w:rsid w:val="00910DE1"/>
    <w:rsid w:val="00910FAE"/>
    <w:rsid w:val="00911B1B"/>
    <w:rsid w:val="009124CE"/>
    <w:rsid w:val="009159D6"/>
    <w:rsid w:val="00915AF2"/>
    <w:rsid w:val="00916244"/>
    <w:rsid w:val="00916C49"/>
    <w:rsid w:val="009212B5"/>
    <w:rsid w:val="009214D4"/>
    <w:rsid w:val="00922D3F"/>
    <w:rsid w:val="009235E3"/>
    <w:rsid w:val="00923C46"/>
    <w:rsid w:val="0092415D"/>
    <w:rsid w:val="00925558"/>
    <w:rsid w:val="00925DC8"/>
    <w:rsid w:val="00926123"/>
    <w:rsid w:val="00926637"/>
    <w:rsid w:val="00926858"/>
    <w:rsid w:val="00927166"/>
    <w:rsid w:val="00927179"/>
    <w:rsid w:val="00930245"/>
    <w:rsid w:val="0093170E"/>
    <w:rsid w:val="0093226D"/>
    <w:rsid w:val="0093240C"/>
    <w:rsid w:val="00932478"/>
    <w:rsid w:val="00933B7D"/>
    <w:rsid w:val="00933D3E"/>
    <w:rsid w:val="00935F50"/>
    <w:rsid w:val="00940311"/>
    <w:rsid w:val="00940531"/>
    <w:rsid w:val="00940620"/>
    <w:rsid w:val="00940C80"/>
    <w:rsid w:val="00942D24"/>
    <w:rsid w:val="00942DEF"/>
    <w:rsid w:val="00942F0D"/>
    <w:rsid w:val="00943937"/>
    <w:rsid w:val="00944EA3"/>
    <w:rsid w:val="00947367"/>
    <w:rsid w:val="00947F0B"/>
    <w:rsid w:val="009501BE"/>
    <w:rsid w:val="00950260"/>
    <w:rsid w:val="00951A36"/>
    <w:rsid w:val="009562A2"/>
    <w:rsid w:val="00957367"/>
    <w:rsid w:val="009573C6"/>
    <w:rsid w:val="00960974"/>
    <w:rsid w:val="0096155B"/>
    <w:rsid w:val="00961D95"/>
    <w:rsid w:val="0096343A"/>
    <w:rsid w:val="00964187"/>
    <w:rsid w:val="00967392"/>
    <w:rsid w:val="00973335"/>
    <w:rsid w:val="0097369D"/>
    <w:rsid w:val="00973E57"/>
    <w:rsid w:val="00974AEB"/>
    <w:rsid w:val="009760A5"/>
    <w:rsid w:val="00977D77"/>
    <w:rsid w:val="00977D9C"/>
    <w:rsid w:val="00977F91"/>
    <w:rsid w:val="00981A3F"/>
    <w:rsid w:val="0098393B"/>
    <w:rsid w:val="009845DE"/>
    <w:rsid w:val="00984848"/>
    <w:rsid w:val="00986CCD"/>
    <w:rsid w:val="00990D25"/>
    <w:rsid w:val="00993B9F"/>
    <w:rsid w:val="00993C62"/>
    <w:rsid w:val="0099464E"/>
    <w:rsid w:val="00994A55"/>
    <w:rsid w:val="009959F1"/>
    <w:rsid w:val="009A02A5"/>
    <w:rsid w:val="009A06BD"/>
    <w:rsid w:val="009A0E6C"/>
    <w:rsid w:val="009A181A"/>
    <w:rsid w:val="009A188B"/>
    <w:rsid w:val="009A1C07"/>
    <w:rsid w:val="009A36F4"/>
    <w:rsid w:val="009A4027"/>
    <w:rsid w:val="009A4AA4"/>
    <w:rsid w:val="009A55D2"/>
    <w:rsid w:val="009B14D7"/>
    <w:rsid w:val="009B18AD"/>
    <w:rsid w:val="009B2885"/>
    <w:rsid w:val="009B3979"/>
    <w:rsid w:val="009B5648"/>
    <w:rsid w:val="009B5B1F"/>
    <w:rsid w:val="009B7EC7"/>
    <w:rsid w:val="009C0C74"/>
    <w:rsid w:val="009C1E2D"/>
    <w:rsid w:val="009C2FF3"/>
    <w:rsid w:val="009C33E1"/>
    <w:rsid w:val="009C3967"/>
    <w:rsid w:val="009C4400"/>
    <w:rsid w:val="009C4BEE"/>
    <w:rsid w:val="009C533C"/>
    <w:rsid w:val="009C5448"/>
    <w:rsid w:val="009C5EF4"/>
    <w:rsid w:val="009C7C36"/>
    <w:rsid w:val="009D0FFA"/>
    <w:rsid w:val="009D31B8"/>
    <w:rsid w:val="009D3968"/>
    <w:rsid w:val="009D4258"/>
    <w:rsid w:val="009D7750"/>
    <w:rsid w:val="009D794A"/>
    <w:rsid w:val="009E086F"/>
    <w:rsid w:val="009E0B64"/>
    <w:rsid w:val="009E0D70"/>
    <w:rsid w:val="009E0FD0"/>
    <w:rsid w:val="009E315A"/>
    <w:rsid w:val="009E3B84"/>
    <w:rsid w:val="009E4309"/>
    <w:rsid w:val="009E4FBC"/>
    <w:rsid w:val="009E69BE"/>
    <w:rsid w:val="009E73FF"/>
    <w:rsid w:val="009F1B9E"/>
    <w:rsid w:val="009F30F8"/>
    <w:rsid w:val="009F46F2"/>
    <w:rsid w:val="009F4765"/>
    <w:rsid w:val="009F57AD"/>
    <w:rsid w:val="009F5E01"/>
    <w:rsid w:val="009F6F2B"/>
    <w:rsid w:val="009F7148"/>
    <w:rsid w:val="009F7DEE"/>
    <w:rsid w:val="00A01742"/>
    <w:rsid w:val="00A030D2"/>
    <w:rsid w:val="00A0332F"/>
    <w:rsid w:val="00A04474"/>
    <w:rsid w:val="00A04590"/>
    <w:rsid w:val="00A05DC0"/>
    <w:rsid w:val="00A10005"/>
    <w:rsid w:val="00A122AB"/>
    <w:rsid w:val="00A12B98"/>
    <w:rsid w:val="00A136BB"/>
    <w:rsid w:val="00A1397A"/>
    <w:rsid w:val="00A13D7C"/>
    <w:rsid w:val="00A1489C"/>
    <w:rsid w:val="00A2028B"/>
    <w:rsid w:val="00A202FA"/>
    <w:rsid w:val="00A2334B"/>
    <w:rsid w:val="00A23883"/>
    <w:rsid w:val="00A25AD7"/>
    <w:rsid w:val="00A2626C"/>
    <w:rsid w:val="00A26622"/>
    <w:rsid w:val="00A26734"/>
    <w:rsid w:val="00A2705E"/>
    <w:rsid w:val="00A271A1"/>
    <w:rsid w:val="00A278A1"/>
    <w:rsid w:val="00A27CB9"/>
    <w:rsid w:val="00A316A7"/>
    <w:rsid w:val="00A3182C"/>
    <w:rsid w:val="00A33816"/>
    <w:rsid w:val="00A339BB"/>
    <w:rsid w:val="00A33DE9"/>
    <w:rsid w:val="00A349E4"/>
    <w:rsid w:val="00A34AD1"/>
    <w:rsid w:val="00A34FCA"/>
    <w:rsid w:val="00A36418"/>
    <w:rsid w:val="00A37280"/>
    <w:rsid w:val="00A373E9"/>
    <w:rsid w:val="00A375BA"/>
    <w:rsid w:val="00A37990"/>
    <w:rsid w:val="00A41779"/>
    <w:rsid w:val="00A42FFE"/>
    <w:rsid w:val="00A4539C"/>
    <w:rsid w:val="00A46444"/>
    <w:rsid w:val="00A524C9"/>
    <w:rsid w:val="00A52A25"/>
    <w:rsid w:val="00A52B94"/>
    <w:rsid w:val="00A5386A"/>
    <w:rsid w:val="00A54357"/>
    <w:rsid w:val="00A54EAB"/>
    <w:rsid w:val="00A5517B"/>
    <w:rsid w:val="00A55E6C"/>
    <w:rsid w:val="00A5618C"/>
    <w:rsid w:val="00A576C9"/>
    <w:rsid w:val="00A57C9A"/>
    <w:rsid w:val="00A60A43"/>
    <w:rsid w:val="00A6117C"/>
    <w:rsid w:val="00A612F2"/>
    <w:rsid w:val="00A6276D"/>
    <w:rsid w:val="00A6287A"/>
    <w:rsid w:val="00A630EE"/>
    <w:rsid w:val="00A642E5"/>
    <w:rsid w:val="00A65F47"/>
    <w:rsid w:val="00A66096"/>
    <w:rsid w:val="00A67413"/>
    <w:rsid w:val="00A67BF1"/>
    <w:rsid w:val="00A67C85"/>
    <w:rsid w:val="00A67FE2"/>
    <w:rsid w:val="00A708B4"/>
    <w:rsid w:val="00A717DC"/>
    <w:rsid w:val="00A71A68"/>
    <w:rsid w:val="00A7400C"/>
    <w:rsid w:val="00A74091"/>
    <w:rsid w:val="00A7589C"/>
    <w:rsid w:val="00A77BF9"/>
    <w:rsid w:val="00A77E35"/>
    <w:rsid w:val="00A77FE3"/>
    <w:rsid w:val="00A80389"/>
    <w:rsid w:val="00A80606"/>
    <w:rsid w:val="00A80F09"/>
    <w:rsid w:val="00A81A16"/>
    <w:rsid w:val="00A82A3C"/>
    <w:rsid w:val="00A82D9D"/>
    <w:rsid w:val="00A83005"/>
    <w:rsid w:val="00A83036"/>
    <w:rsid w:val="00A83276"/>
    <w:rsid w:val="00A85C2F"/>
    <w:rsid w:val="00A8613A"/>
    <w:rsid w:val="00A9058F"/>
    <w:rsid w:val="00A92588"/>
    <w:rsid w:val="00A94A00"/>
    <w:rsid w:val="00A960C8"/>
    <w:rsid w:val="00A966E2"/>
    <w:rsid w:val="00A9674A"/>
    <w:rsid w:val="00A9676C"/>
    <w:rsid w:val="00A96D9E"/>
    <w:rsid w:val="00A974EE"/>
    <w:rsid w:val="00A97DF3"/>
    <w:rsid w:val="00AA0835"/>
    <w:rsid w:val="00AA1052"/>
    <w:rsid w:val="00AA193E"/>
    <w:rsid w:val="00AA1984"/>
    <w:rsid w:val="00AA1C31"/>
    <w:rsid w:val="00AA213C"/>
    <w:rsid w:val="00AA234E"/>
    <w:rsid w:val="00AA3B1B"/>
    <w:rsid w:val="00AA5E14"/>
    <w:rsid w:val="00AA689D"/>
    <w:rsid w:val="00AA6958"/>
    <w:rsid w:val="00AA7C47"/>
    <w:rsid w:val="00AA7D69"/>
    <w:rsid w:val="00AB0979"/>
    <w:rsid w:val="00AB354C"/>
    <w:rsid w:val="00AB445E"/>
    <w:rsid w:val="00AB5195"/>
    <w:rsid w:val="00AB547E"/>
    <w:rsid w:val="00AB5E3A"/>
    <w:rsid w:val="00AB7B61"/>
    <w:rsid w:val="00AC04ED"/>
    <w:rsid w:val="00AC0F51"/>
    <w:rsid w:val="00AC158B"/>
    <w:rsid w:val="00AC2340"/>
    <w:rsid w:val="00AC28C7"/>
    <w:rsid w:val="00AC3155"/>
    <w:rsid w:val="00AC37E4"/>
    <w:rsid w:val="00AC3E2F"/>
    <w:rsid w:val="00AC48BA"/>
    <w:rsid w:val="00AC4D07"/>
    <w:rsid w:val="00AC58DE"/>
    <w:rsid w:val="00AC5B55"/>
    <w:rsid w:val="00AC5CB1"/>
    <w:rsid w:val="00AC5D2A"/>
    <w:rsid w:val="00AC6030"/>
    <w:rsid w:val="00AC64EA"/>
    <w:rsid w:val="00AC7439"/>
    <w:rsid w:val="00AC75C5"/>
    <w:rsid w:val="00AC75E6"/>
    <w:rsid w:val="00AC777B"/>
    <w:rsid w:val="00AD0D68"/>
    <w:rsid w:val="00AD167E"/>
    <w:rsid w:val="00AD2BD0"/>
    <w:rsid w:val="00AD38B5"/>
    <w:rsid w:val="00AD3DFD"/>
    <w:rsid w:val="00AD4143"/>
    <w:rsid w:val="00AD4160"/>
    <w:rsid w:val="00AD4507"/>
    <w:rsid w:val="00AD53B9"/>
    <w:rsid w:val="00AD5EAB"/>
    <w:rsid w:val="00AD6375"/>
    <w:rsid w:val="00AE03F3"/>
    <w:rsid w:val="00AE0EEF"/>
    <w:rsid w:val="00AE295D"/>
    <w:rsid w:val="00AE461B"/>
    <w:rsid w:val="00AE4948"/>
    <w:rsid w:val="00AE60EB"/>
    <w:rsid w:val="00AE6413"/>
    <w:rsid w:val="00AE79EE"/>
    <w:rsid w:val="00AF0248"/>
    <w:rsid w:val="00AF08F3"/>
    <w:rsid w:val="00AF18F6"/>
    <w:rsid w:val="00AF3341"/>
    <w:rsid w:val="00AF3BDC"/>
    <w:rsid w:val="00AF6D1C"/>
    <w:rsid w:val="00AF762D"/>
    <w:rsid w:val="00B00273"/>
    <w:rsid w:val="00B00811"/>
    <w:rsid w:val="00B02292"/>
    <w:rsid w:val="00B0240F"/>
    <w:rsid w:val="00B026E9"/>
    <w:rsid w:val="00B03D5D"/>
    <w:rsid w:val="00B04053"/>
    <w:rsid w:val="00B05CA1"/>
    <w:rsid w:val="00B06287"/>
    <w:rsid w:val="00B06BF9"/>
    <w:rsid w:val="00B06D14"/>
    <w:rsid w:val="00B07DA4"/>
    <w:rsid w:val="00B07E9D"/>
    <w:rsid w:val="00B1257F"/>
    <w:rsid w:val="00B14408"/>
    <w:rsid w:val="00B15DC8"/>
    <w:rsid w:val="00B163B1"/>
    <w:rsid w:val="00B166A9"/>
    <w:rsid w:val="00B179E8"/>
    <w:rsid w:val="00B20127"/>
    <w:rsid w:val="00B2145D"/>
    <w:rsid w:val="00B2368B"/>
    <w:rsid w:val="00B2520D"/>
    <w:rsid w:val="00B30817"/>
    <w:rsid w:val="00B3106C"/>
    <w:rsid w:val="00B339C2"/>
    <w:rsid w:val="00B33EB7"/>
    <w:rsid w:val="00B35351"/>
    <w:rsid w:val="00B35C46"/>
    <w:rsid w:val="00B3779B"/>
    <w:rsid w:val="00B40F13"/>
    <w:rsid w:val="00B411AD"/>
    <w:rsid w:val="00B42A65"/>
    <w:rsid w:val="00B42D09"/>
    <w:rsid w:val="00B445DE"/>
    <w:rsid w:val="00B4562B"/>
    <w:rsid w:val="00B46EE3"/>
    <w:rsid w:val="00B4770F"/>
    <w:rsid w:val="00B501DC"/>
    <w:rsid w:val="00B505D6"/>
    <w:rsid w:val="00B50DA0"/>
    <w:rsid w:val="00B5423A"/>
    <w:rsid w:val="00B5504E"/>
    <w:rsid w:val="00B5530A"/>
    <w:rsid w:val="00B553B2"/>
    <w:rsid w:val="00B559D8"/>
    <w:rsid w:val="00B55E1D"/>
    <w:rsid w:val="00B564CF"/>
    <w:rsid w:val="00B568A0"/>
    <w:rsid w:val="00B56F8C"/>
    <w:rsid w:val="00B574E8"/>
    <w:rsid w:val="00B57582"/>
    <w:rsid w:val="00B60B41"/>
    <w:rsid w:val="00B62D66"/>
    <w:rsid w:val="00B6756A"/>
    <w:rsid w:val="00B73222"/>
    <w:rsid w:val="00B73D9D"/>
    <w:rsid w:val="00B74FDC"/>
    <w:rsid w:val="00B753E6"/>
    <w:rsid w:val="00B76356"/>
    <w:rsid w:val="00B77029"/>
    <w:rsid w:val="00B80A78"/>
    <w:rsid w:val="00B81B5F"/>
    <w:rsid w:val="00B82118"/>
    <w:rsid w:val="00B82E4E"/>
    <w:rsid w:val="00B83730"/>
    <w:rsid w:val="00B8378F"/>
    <w:rsid w:val="00B83A9C"/>
    <w:rsid w:val="00B84C50"/>
    <w:rsid w:val="00B8532B"/>
    <w:rsid w:val="00B86E1F"/>
    <w:rsid w:val="00B90F7E"/>
    <w:rsid w:val="00B91C8F"/>
    <w:rsid w:val="00B921C9"/>
    <w:rsid w:val="00B92392"/>
    <w:rsid w:val="00B9345D"/>
    <w:rsid w:val="00B936DB"/>
    <w:rsid w:val="00B93ADA"/>
    <w:rsid w:val="00B94DFB"/>
    <w:rsid w:val="00B95AB0"/>
    <w:rsid w:val="00B95E48"/>
    <w:rsid w:val="00B95FE1"/>
    <w:rsid w:val="00B9768F"/>
    <w:rsid w:val="00B97955"/>
    <w:rsid w:val="00BA0C74"/>
    <w:rsid w:val="00BA1B57"/>
    <w:rsid w:val="00BA209D"/>
    <w:rsid w:val="00BA37C3"/>
    <w:rsid w:val="00BA515F"/>
    <w:rsid w:val="00BA55DE"/>
    <w:rsid w:val="00BA64A2"/>
    <w:rsid w:val="00BA6D5C"/>
    <w:rsid w:val="00BA6EAF"/>
    <w:rsid w:val="00BA6EE2"/>
    <w:rsid w:val="00BA71E3"/>
    <w:rsid w:val="00BB025E"/>
    <w:rsid w:val="00BB1375"/>
    <w:rsid w:val="00BB162D"/>
    <w:rsid w:val="00BB1966"/>
    <w:rsid w:val="00BB1E1B"/>
    <w:rsid w:val="00BB393E"/>
    <w:rsid w:val="00BB43CC"/>
    <w:rsid w:val="00BB4765"/>
    <w:rsid w:val="00BB47AB"/>
    <w:rsid w:val="00BB4C61"/>
    <w:rsid w:val="00BB503A"/>
    <w:rsid w:val="00BB6B9A"/>
    <w:rsid w:val="00BB6CA6"/>
    <w:rsid w:val="00BB6E18"/>
    <w:rsid w:val="00BC1D47"/>
    <w:rsid w:val="00BC1D50"/>
    <w:rsid w:val="00BC2120"/>
    <w:rsid w:val="00BC36EB"/>
    <w:rsid w:val="00BC37ED"/>
    <w:rsid w:val="00BC4634"/>
    <w:rsid w:val="00BC5E4E"/>
    <w:rsid w:val="00BC70F8"/>
    <w:rsid w:val="00BC7327"/>
    <w:rsid w:val="00BC7F3D"/>
    <w:rsid w:val="00BD0AEA"/>
    <w:rsid w:val="00BD0DEF"/>
    <w:rsid w:val="00BD172E"/>
    <w:rsid w:val="00BD20DC"/>
    <w:rsid w:val="00BD3317"/>
    <w:rsid w:val="00BD47E2"/>
    <w:rsid w:val="00BD4E39"/>
    <w:rsid w:val="00BD638A"/>
    <w:rsid w:val="00BD63EF"/>
    <w:rsid w:val="00BE2802"/>
    <w:rsid w:val="00BE3FBE"/>
    <w:rsid w:val="00BE5ECC"/>
    <w:rsid w:val="00BE6009"/>
    <w:rsid w:val="00BE639B"/>
    <w:rsid w:val="00BF00A1"/>
    <w:rsid w:val="00BF04CF"/>
    <w:rsid w:val="00BF05ED"/>
    <w:rsid w:val="00BF1632"/>
    <w:rsid w:val="00BF1885"/>
    <w:rsid w:val="00BF2296"/>
    <w:rsid w:val="00BF24B2"/>
    <w:rsid w:val="00BF3265"/>
    <w:rsid w:val="00BF4531"/>
    <w:rsid w:val="00BF5254"/>
    <w:rsid w:val="00BF5CBA"/>
    <w:rsid w:val="00BF7DC4"/>
    <w:rsid w:val="00C0030C"/>
    <w:rsid w:val="00C007BC"/>
    <w:rsid w:val="00C0101C"/>
    <w:rsid w:val="00C01113"/>
    <w:rsid w:val="00C01318"/>
    <w:rsid w:val="00C02503"/>
    <w:rsid w:val="00C02A9B"/>
    <w:rsid w:val="00C036AA"/>
    <w:rsid w:val="00C03B5C"/>
    <w:rsid w:val="00C03DCF"/>
    <w:rsid w:val="00C03FD3"/>
    <w:rsid w:val="00C04CC1"/>
    <w:rsid w:val="00C05866"/>
    <w:rsid w:val="00C074B0"/>
    <w:rsid w:val="00C10117"/>
    <w:rsid w:val="00C10246"/>
    <w:rsid w:val="00C10CE0"/>
    <w:rsid w:val="00C11D5B"/>
    <w:rsid w:val="00C13428"/>
    <w:rsid w:val="00C136CB"/>
    <w:rsid w:val="00C13C9D"/>
    <w:rsid w:val="00C152A6"/>
    <w:rsid w:val="00C16B7A"/>
    <w:rsid w:val="00C1797A"/>
    <w:rsid w:val="00C17ACD"/>
    <w:rsid w:val="00C21B3D"/>
    <w:rsid w:val="00C21EB3"/>
    <w:rsid w:val="00C21F0F"/>
    <w:rsid w:val="00C2314A"/>
    <w:rsid w:val="00C236CB"/>
    <w:rsid w:val="00C23849"/>
    <w:rsid w:val="00C23E38"/>
    <w:rsid w:val="00C243C2"/>
    <w:rsid w:val="00C24DE0"/>
    <w:rsid w:val="00C259D6"/>
    <w:rsid w:val="00C25A7C"/>
    <w:rsid w:val="00C2651B"/>
    <w:rsid w:val="00C27023"/>
    <w:rsid w:val="00C27874"/>
    <w:rsid w:val="00C27DE4"/>
    <w:rsid w:val="00C32DE7"/>
    <w:rsid w:val="00C32F81"/>
    <w:rsid w:val="00C33A4A"/>
    <w:rsid w:val="00C33A64"/>
    <w:rsid w:val="00C33AF3"/>
    <w:rsid w:val="00C33EA7"/>
    <w:rsid w:val="00C3420E"/>
    <w:rsid w:val="00C3469B"/>
    <w:rsid w:val="00C3498D"/>
    <w:rsid w:val="00C3610C"/>
    <w:rsid w:val="00C36A47"/>
    <w:rsid w:val="00C36B45"/>
    <w:rsid w:val="00C37B2F"/>
    <w:rsid w:val="00C40A21"/>
    <w:rsid w:val="00C41241"/>
    <w:rsid w:val="00C41954"/>
    <w:rsid w:val="00C426CE"/>
    <w:rsid w:val="00C42BE6"/>
    <w:rsid w:val="00C42D8B"/>
    <w:rsid w:val="00C435C1"/>
    <w:rsid w:val="00C43BFA"/>
    <w:rsid w:val="00C456A9"/>
    <w:rsid w:val="00C46844"/>
    <w:rsid w:val="00C46D6A"/>
    <w:rsid w:val="00C471D1"/>
    <w:rsid w:val="00C47EE7"/>
    <w:rsid w:val="00C5086F"/>
    <w:rsid w:val="00C50E67"/>
    <w:rsid w:val="00C51614"/>
    <w:rsid w:val="00C52F59"/>
    <w:rsid w:val="00C53E03"/>
    <w:rsid w:val="00C55054"/>
    <w:rsid w:val="00C55443"/>
    <w:rsid w:val="00C55710"/>
    <w:rsid w:val="00C55766"/>
    <w:rsid w:val="00C55C75"/>
    <w:rsid w:val="00C56A71"/>
    <w:rsid w:val="00C56D9E"/>
    <w:rsid w:val="00C577B5"/>
    <w:rsid w:val="00C578FB"/>
    <w:rsid w:val="00C60293"/>
    <w:rsid w:val="00C6133D"/>
    <w:rsid w:val="00C61883"/>
    <w:rsid w:val="00C61C1B"/>
    <w:rsid w:val="00C61F1B"/>
    <w:rsid w:val="00C61FB2"/>
    <w:rsid w:val="00C620EF"/>
    <w:rsid w:val="00C62454"/>
    <w:rsid w:val="00C625B1"/>
    <w:rsid w:val="00C63246"/>
    <w:rsid w:val="00C635E7"/>
    <w:rsid w:val="00C6465E"/>
    <w:rsid w:val="00C6659B"/>
    <w:rsid w:val="00C66F5B"/>
    <w:rsid w:val="00C6745B"/>
    <w:rsid w:val="00C6774E"/>
    <w:rsid w:val="00C729EE"/>
    <w:rsid w:val="00C74341"/>
    <w:rsid w:val="00C74A5E"/>
    <w:rsid w:val="00C74E9B"/>
    <w:rsid w:val="00C76C99"/>
    <w:rsid w:val="00C7774D"/>
    <w:rsid w:val="00C77F71"/>
    <w:rsid w:val="00C80191"/>
    <w:rsid w:val="00C805AF"/>
    <w:rsid w:val="00C8135F"/>
    <w:rsid w:val="00C8312F"/>
    <w:rsid w:val="00C83AE5"/>
    <w:rsid w:val="00C84A82"/>
    <w:rsid w:val="00C84C84"/>
    <w:rsid w:val="00C85A97"/>
    <w:rsid w:val="00C86010"/>
    <w:rsid w:val="00C87C1B"/>
    <w:rsid w:val="00C90B00"/>
    <w:rsid w:val="00C90D1B"/>
    <w:rsid w:val="00C91253"/>
    <w:rsid w:val="00C91E5D"/>
    <w:rsid w:val="00C92159"/>
    <w:rsid w:val="00C92219"/>
    <w:rsid w:val="00C9230E"/>
    <w:rsid w:val="00C934F2"/>
    <w:rsid w:val="00C9542C"/>
    <w:rsid w:val="00C97617"/>
    <w:rsid w:val="00CA372A"/>
    <w:rsid w:val="00CA3AD3"/>
    <w:rsid w:val="00CA3E37"/>
    <w:rsid w:val="00CA5537"/>
    <w:rsid w:val="00CA6252"/>
    <w:rsid w:val="00CA7B33"/>
    <w:rsid w:val="00CB01E5"/>
    <w:rsid w:val="00CB0206"/>
    <w:rsid w:val="00CB0731"/>
    <w:rsid w:val="00CB1FAF"/>
    <w:rsid w:val="00CB24D9"/>
    <w:rsid w:val="00CB32C4"/>
    <w:rsid w:val="00CB3371"/>
    <w:rsid w:val="00CB3689"/>
    <w:rsid w:val="00CB38DB"/>
    <w:rsid w:val="00CB3ACF"/>
    <w:rsid w:val="00CB3F55"/>
    <w:rsid w:val="00CB45FD"/>
    <w:rsid w:val="00CB47EE"/>
    <w:rsid w:val="00CB48AC"/>
    <w:rsid w:val="00CB53FB"/>
    <w:rsid w:val="00CB541F"/>
    <w:rsid w:val="00CB5889"/>
    <w:rsid w:val="00CB6915"/>
    <w:rsid w:val="00CB6C5B"/>
    <w:rsid w:val="00CB746A"/>
    <w:rsid w:val="00CC1C8E"/>
    <w:rsid w:val="00CC1DC5"/>
    <w:rsid w:val="00CC34AB"/>
    <w:rsid w:val="00CC38CA"/>
    <w:rsid w:val="00CC3B11"/>
    <w:rsid w:val="00CC4BA7"/>
    <w:rsid w:val="00CC5279"/>
    <w:rsid w:val="00CC5AEF"/>
    <w:rsid w:val="00CC5F55"/>
    <w:rsid w:val="00CC628D"/>
    <w:rsid w:val="00CC7121"/>
    <w:rsid w:val="00CD0199"/>
    <w:rsid w:val="00CD0979"/>
    <w:rsid w:val="00CD1F55"/>
    <w:rsid w:val="00CD29F3"/>
    <w:rsid w:val="00CD2F37"/>
    <w:rsid w:val="00CD2FAC"/>
    <w:rsid w:val="00CD415D"/>
    <w:rsid w:val="00CD4274"/>
    <w:rsid w:val="00CD4285"/>
    <w:rsid w:val="00CD45EB"/>
    <w:rsid w:val="00CD7692"/>
    <w:rsid w:val="00CD7C70"/>
    <w:rsid w:val="00CD7E8E"/>
    <w:rsid w:val="00CE009A"/>
    <w:rsid w:val="00CE044A"/>
    <w:rsid w:val="00CE07D7"/>
    <w:rsid w:val="00CE2BE9"/>
    <w:rsid w:val="00CE2E2C"/>
    <w:rsid w:val="00CE59B7"/>
    <w:rsid w:val="00CE5EBC"/>
    <w:rsid w:val="00CE6F87"/>
    <w:rsid w:val="00CE719E"/>
    <w:rsid w:val="00CF0331"/>
    <w:rsid w:val="00CF13EE"/>
    <w:rsid w:val="00CF1754"/>
    <w:rsid w:val="00CF1CE4"/>
    <w:rsid w:val="00CF1E54"/>
    <w:rsid w:val="00CF2A2D"/>
    <w:rsid w:val="00CF2B58"/>
    <w:rsid w:val="00CF3657"/>
    <w:rsid w:val="00CF4068"/>
    <w:rsid w:val="00CF69AA"/>
    <w:rsid w:val="00CF6AEF"/>
    <w:rsid w:val="00CF7F1C"/>
    <w:rsid w:val="00D01D12"/>
    <w:rsid w:val="00D02A0F"/>
    <w:rsid w:val="00D03FB3"/>
    <w:rsid w:val="00D04AA0"/>
    <w:rsid w:val="00D06695"/>
    <w:rsid w:val="00D0704B"/>
    <w:rsid w:val="00D07D69"/>
    <w:rsid w:val="00D10C2B"/>
    <w:rsid w:val="00D11052"/>
    <w:rsid w:val="00D11B2F"/>
    <w:rsid w:val="00D1321E"/>
    <w:rsid w:val="00D1351A"/>
    <w:rsid w:val="00D13E1C"/>
    <w:rsid w:val="00D1482E"/>
    <w:rsid w:val="00D15D19"/>
    <w:rsid w:val="00D16A0B"/>
    <w:rsid w:val="00D17507"/>
    <w:rsid w:val="00D17A96"/>
    <w:rsid w:val="00D20632"/>
    <w:rsid w:val="00D2318C"/>
    <w:rsid w:val="00D23B9D"/>
    <w:rsid w:val="00D23CE1"/>
    <w:rsid w:val="00D24F80"/>
    <w:rsid w:val="00D264FC"/>
    <w:rsid w:val="00D26528"/>
    <w:rsid w:val="00D26D5E"/>
    <w:rsid w:val="00D3002C"/>
    <w:rsid w:val="00D30134"/>
    <w:rsid w:val="00D30823"/>
    <w:rsid w:val="00D30B33"/>
    <w:rsid w:val="00D3225F"/>
    <w:rsid w:val="00D3287A"/>
    <w:rsid w:val="00D32F23"/>
    <w:rsid w:val="00D33AEB"/>
    <w:rsid w:val="00D34DA5"/>
    <w:rsid w:val="00D353BC"/>
    <w:rsid w:val="00D356E8"/>
    <w:rsid w:val="00D35DA7"/>
    <w:rsid w:val="00D365B5"/>
    <w:rsid w:val="00D369D5"/>
    <w:rsid w:val="00D36A18"/>
    <w:rsid w:val="00D37E16"/>
    <w:rsid w:val="00D4056B"/>
    <w:rsid w:val="00D45DDC"/>
    <w:rsid w:val="00D47FEA"/>
    <w:rsid w:val="00D50BB5"/>
    <w:rsid w:val="00D50C8A"/>
    <w:rsid w:val="00D5138E"/>
    <w:rsid w:val="00D5187A"/>
    <w:rsid w:val="00D51B55"/>
    <w:rsid w:val="00D51F28"/>
    <w:rsid w:val="00D52F19"/>
    <w:rsid w:val="00D53A4F"/>
    <w:rsid w:val="00D542E9"/>
    <w:rsid w:val="00D55A58"/>
    <w:rsid w:val="00D57DBD"/>
    <w:rsid w:val="00D61CF9"/>
    <w:rsid w:val="00D6244F"/>
    <w:rsid w:val="00D63EFC"/>
    <w:rsid w:val="00D64388"/>
    <w:rsid w:val="00D65EFC"/>
    <w:rsid w:val="00D66A92"/>
    <w:rsid w:val="00D67870"/>
    <w:rsid w:val="00D70065"/>
    <w:rsid w:val="00D709A2"/>
    <w:rsid w:val="00D72E99"/>
    <w:rsid w:val="00D744F4"/>
    <w:rsid w:val="00D746BF"/>
    <w:rsid w:val="00D769CB"/>
    <w:rsid w:val="00D76E84"/>
    <w:rsid w:val="00D80C5B"/>
    <w:rsid w:val="00D80CE4"/>
    <w:rsid w:val="00D83034"/>
    <w:rsid w:val="00D83281"/>
    <w:rsid w:val="00D85C96"/>
    <w:rsid w:val="00D87213"/>
    <w:rsid w:val="00D900F9"/>
    <w:rsid w:val="00D9117A"/>
    <w:rsid w:val="00D91E6E"/>
    <w:rsid w:val="00D92305"/>
    <w:rsid w:val="00D93E7E"/>
    <w:rsid w:val="00D972CB"/>
    <w:rsid w:val="00DA2FA9"/>
    <w:rsid w:val="00DA3A96"/>
    <w:rsid w:val="00DA3ACC"/>
    <w:rsid w:val="00DA405A"/>
    <w:rsid w:val="00DA45D4"/>
    <w:rsid w:val="00DA4B86"/>
    <w:rsid w:val="00DA4C16"/>
    <w:rsid w:val="00DA528F"/>
    <w:rsid w:val="00DA5D8E"/>
    <w:rsid w:val="00DA735A"/>
    <w:rsid w:val="00DA7A6C"/>
    <w:rsid w:val="00DB0130"/>
    <w:rsid w:val="00DB271F"/>
    <w:rsid w:val="00DB3746"/>
    <w:rsid w:val="00DB3C5A"/>
    <w:rsid w:val="00DB3D19"/>
    <w:rsid w:val="00DB4E19"/>
    <w:rsid w:val="00DB60F9"/>
    <w:rsid w:val="00DB621C"/>
    <w:rsid w:val="00DB66A8"/>
    <w:rsid w:val="00DB66CD"/>
    <w:rsid w:val="00DB76BC"/>
    <w:rsid w:val="00DB78FC"/>
    <w:rsid w:val="00DC22EC"/>
    <w:rsid w:val="00DC2A10"/>
    <w:rsid w:val="00DC2E95"/>
    <w:rsid w:val="00DC3034"/>
    <w:rsid w:val="00DC30CF"/>
    <w:rsid w:val="00DC36F7"/>
    <w:rsid w:val="00DC38B2"/>
    <w:rsid w:val="00DC3BF2"/>
    <w:rsid w:val="00DC4331"/>
    <w:rsid w:val="00DC43DB"/>
    <w:rsid w:val="00DC5163"/>
    <w:rsid w:val="00DC567C"/>
    <w:rsid w:val="00DC5E0B"/>
    <w:rsid w:val="00DC639E"/>
    <w:rsid w:val="00DC7D3B"/>
    <w:rsid w:val="00DC7E4C"/>
    <w:rsid w:val="00DD0EDE"/>
    <w:rsid w:val="00DD1B9E"/>
    <w:rsid w:val="00DD2E39"/>
    <w:rsid w:val="00DD2F20"/>
    <w:rsid w:val="00DD3C75"/>
    <w:rsid w:val="00DD430B"/>
    <w:rsid w:val="00DD62DF"/>
    <w:rsid w:val="00DD6368"/>
    <w:rsid w:val="00DE0AAE"/>
    <w:rsid w:val="00DE0DC6"/>
    <w:rsid w:val="00DE13BC"/>
    <w:rsid w:val="00DE2368"/>
    <w:rsid w:val="00DE2CBA"/>
    <w:rsid w:val="00DE35CD"/>
    <w:rsid w:val="00DE3732"/>
    <w:rsid w:val="00DE4896"/>
    <w:rsid w:val="00DE4CBD"/>
    <w:rsid w:val="00DE537B"/>
    <w:rsid w:val="00DE62D2"/>
    <w:rsid w:val="00DE65C0"/>
    <w:rsid w:val="00DE6987"/>
    <w:rsid w:val="00DF047B"/>
    <w:rsid w:val="00DF242E"/>
    <w:rsid w:val="00DF2F0C"/>
    <w:rsid w:val="00DF4690"/>
    <w:rsid w:val="00DF56EF"/>
    <w:rsid w:val="00DF5783"/>
    <w:rsid w:val="00DF5C09"/>
    <w:rsid w:val="00DF6F1B"/>
    <w:rsid w:val="00DF7397"/>
    <w:rsid w:val="00DF7ECD"/>
    <w:rsid w:val="00E006B0"/>
    <w:rsid w:val="00E00C1D"/>
    <w:rsid w:val="00E014C5"/>
    <w:rsid w:val="00E01CD9"/>
    <w:rsid w:val="00E01D03"/>
    <w:rsid w:val="00E020A6"/>
    <w:rsid w:val="00E039E9"/>
    <w:rsid w:val="00E05B9A"/>
    <w:rsid w:val="00E07859"/>
    <w:rsid w:val="00E10AC9"/>
    <w:rsid w:val="00E11BDC"/>
    <w:rsid w:val="00E128B8"/>
    <w:rsid w:val="00E12A79"/>
    <w:rsid w:val="00E13819"/>
    <w:rsid w:val="00E13F35"/>
    <w:rsid w:val="00E15577"/>
    <w:rsid w:val="00E15AE1"/>
    <w:rsid w:val="00E16028"/>
    <w:rsid w:val="00E16CEA"/>
    <w:rsid w:val="00E171D8"/>
    <w:rsid w:val="00E211B1"/>
    <w:rsid w:val="00E21736"/>
    <w:rsid w:val="00E217A5"/>
    <w:rsid w:val="00E22A19"/>
    <w:rsid w:val="00E22CDA"/>
    <w:rsid w:val="00E24558"/>
    <w:rsid w:val="00E24B1E"/>
    <w:rsid w:val="00E26ED5"/>
    <w:rsid w:val="00E274CE"/>
    <w:rsid w:val="00E27B4D"/>
    <w:rsid w:val="00E30DF8"/>
    <w:rsid w:val="00E30EAD"/>
    <w:rsid w:val="00E32008"/>
    <w:rsid w:val="00E32E53"/>
    <w:rsid w:val="00E32FB8"/>
    <w:rsid w:val="00E33854"/>
    <w:rsid w:val="00E33E5A"/>
    <w:rsid w:val="00E35A50"/>
    <w:rsid w:val="00E36CCD"/>
    <w:rsid w:val="00E3705C"/>
    <w:rsid w:val="00E405CA"/>
    <w:rsid w:val="00E40DDA"/>
    <w:rsid w:val="00E41153"/>
    <w:rsid w:val="00E41530"/>
    <w:rsid w:val="00E41C6C"/>
    <w:rsid w:val="00E41E85"/>
    <w:rsid w:val="00E42E4B"/>
    <w:rsid w:val="00E444D1"/>
    <w:rsid w:val="00E44D68"/>
    <w:rsid w:val="00E4531A"/>
    <w:rsid w:val="00E45833"/>
    <w:rsid w:val="00E463F7"/>
    <w:rsid w:val="00E46586"/>
    <w:rsid w:val="00E51965"/>
    <w:rsid w:val="00E52E2C"/>
    <w:rsid w:val="00E54416"/>
    <w:rsid w:val="00E5471C"/>
    <w:rsid w:val="00E5553C"/>
    <w:rsid w:val="00E560CD"/>
    <w:rsid w:val="00E57068"/>
    <w:rsid w:val="00E57471"/>
    <w:rsid w:val="00E576A8"/>
    <w:rsid w:val="00E622B5"/>
    <w:rsid w:val="00E630A3"/>
    <w:rsid w:val="00E634D1"/>
    <w:rsid w:val="00E63935"/>
    <w:rsid w:val="00E63ED8"/>
    <w:rsid w:val="00E64760"/>
    <w:rsid w:val="00E659EA"/>
    <w:rsid w:val="00E6688C"/>
    <w:rsid w:val="00E67C70"/>
    <w:rsid w:val="00E701CC"/>
    <w:rsid w:val="00E70B7E"/>
    <w:rsid w:val="00E71E77"/>
    <w:rsid w:val="00E71EA6"/>
    <w:rsid w:val="00E73172"/>
    <w:rsid w:val="00E73BE2"/>
    <w:rsid w:val="00E74A40"/>
    <w:rsid w:val="00E77791"/>
    <w:rsid w:val="00E82151"/>
    <w:rsid w:val="00E82CD3"/>
    <w:rsid w:val="00E8390F"/>
    <w:rsid w:val="00E8526B"/>
    <w:rsid w:val="00E85E6E"/>
    <w:rsid w:val="00E86266"/>
    <w:rsid w:val="00E86915"/>
    <w:rsid w:val="00E8737D"/>
    <w:rsid w:val="00E90D11"/>
    <w:rsid w:val="00E919FC"/>
    <w:rsid w:val="00E92391"/>
    <w:rsid w:val="00E92526"/>
    <w:rsid w:val="00E92832"/>
    <w:rsid w:val="00E92B2C"/>
    <w:rsid w:val="00E92C4E"/>
    <w:rsid w:val="00E933EA"/>
    <w:rsid w:val="00E93AF5"/>
    <w:rsid w:val="00E95781"/>
    <w:rsid w:val="00E96052"/>
    <w:rsid w:val="00E97DBD"/>
    <w:rsid w:val="00EA11E9"/>
    <w:rsid w:val="00EA1CD1"/>
    <w:rsid w:val="00EA3A20"/>
    <w:rsid w:val="00EA3FCF"/>
    <w:rsid w:val="00EA4153"/>
    <w:rsid w:val="00EA4ADC"/>
    <w:rsid w:val="00EA4F38"/>
    <w:rsid w:val="00EA50C8"/>
    <w:rsid w:val="00EA5E64"/>
    <w:rsid w:val="00EA61FC"/>
    <w:rsid w:val="00EA6AF5"/>
    <w:rsid w:val="00EA722B"/>
    <w:rsid w:val="00EA7364"/>
    <w:rsid w:val="00EA7C8A"/>
    <w:rsid w:val="00EB04D6"/>
    <w:rsid w:val="00EB0A6A"/>
    <w:rsid w:val="00EB12C7"/>
    <w:rsid w:val="00EB1726"/>
    <w:rsid w:val="00EB2431"/>
    <w:rsid w:val="00EB2695"/>
    <w:rsid w:val="00EB2EFD"/>
    <w:rsid w:val="00EB3895"/>
    <w:rsid w:val="00EB4BEA"/>
    <w:rsid w:val="00EB5543"/>
    <w:rsid w:val="00EB5589"/>
    <w:rsid w:val="00EB665F"/>
    <w:rsid w:val="00EB66D6"/>
    <w:rsid w:val="00EC0E4F"/>
    <w:rsid w:val="00EC244B"/>
    <w:rsid w:val="00EC2B56"/>
    <w:rsid w:val="00EC2FC6"/>
    <w:rsid w:val="00EC338C"/>
    <w:rsid w:val="00EC4C07"/>
    <w:rsid w:val="00EC6B96"/>
    <w:rsid w:val="00EC6D66"/>
    <w:rsid w:val="00ED098D"/>
    <w:rsid w:val="00ED632C"/>
    <w:rsid w:val="00ED6B8E"/>
    <w:rsid w:val="00ED6F44"/>
    <w:rsid w:val="00ED714F"/>
    <w:rsid w:val="00EE0E8F"/>
    <w:rsid w:val="00EE0F60"/>
    <w:rsid w:val="00EE35A1"/>
    <w:rsid w:val="00EE3CF8"/>
    <w:rsid w:val="00EE4AB8"/>
    <w:rsid w:val="00EE4B8B"/>
    <w:rsid w:val="00EE4E56"/>
    <w:rsid w:val="00EE4F4D"/>
    <w:rsid w:val="00EE64DE"/>
    <w:rsid w:val="00EE6840"/>
    <w:rsid w:val="00EE6C2B"/>
    <w:rsid w:val="00EE71F4"/>
    <w:rsid w:val="00EF04F3"/>
    <w:rsid w:val="00EF08AF"/>
    <w:rsid w:val="00EF0D93"/>
    <w:rsid w:val="00EF1861"/>
    <w:rsid w:val="00EF19F8"/>
    <w:rsid w:val="00EF1A67"/>
    <w:rsid w:val="00EF1D65"/>
    <w:rsid w:val="00EF369C"/>
    <w:rsid w:val="00EF4509"/>
    <w:rsid w:val="00EF4E56"/>
    <w:rsid w:val="00EF5F1E"/>
    <w:rsid w:val="00EF651F"/>
    <w:rsid w:val="00EF6960"/>
    <w:rsid w:val="00EF7746"/>
    <w:rsid w:val="00F00769"/>
    <w:rsid w:val="00F00A36"/>
    <w:rsid w:val="00F00E16"/>
    <w:rsid w:val="00F01B8F"/>
    <w:rsid w:val="00F02149"/>
    <w:rsid w:val="00F032E2"/>
    <w:rsid w:val="00F03861"/>
    <w:rsid w:val="00F03FEC"/>
    <w:rsid w:val="00F04259"/>
    <w:rsid w:val="00F062D6"/>
    <w:rsid w:val="00F06900"/>
    <w:rsid w:val="00F0727D"/>
    <w:rsid w:val="00F102A0"/>
    <w:rsid w:val="00F107DD"/>
    <w:rsid w:val="00F10840"/>
    <w:rsid w:val="00F10DC5"/>
    <w:rsid w:val="00F122DD"/>
    <w:rsid w:val="00F128AF"/>
    <w:rsid w:val="00F15564"/>
    <w:rsid w:val="00F17D1B"/>
    <w:rsid w:val="00F21AA2"/>
    <w:rsid w:val="00F22C9F"/>
    <w:rsid w:val="00F23891"/>
    <w:rsid w:val="00F23F3D"/>
    <w:rsid w:val="00F24DCC"/>
    <w:rsid w:val="00F257DD"/>
    <w:rsid w:val="00F26D90"/>
    <w:rsid w:val="00F270EF"/>
    <w:rsid w:val="00F32694"/>
    <w:rsid w:val="00F3300E"/>
    <w:rsid w:val="00F3336C"/>
    <w:rsid w:val="00F35F1A"/>
    <w:rsid w:val="00F36A5B"/>
    <w:rsid w:val="00F371E5"/>
    <w:rsid w:val="00F372E7"/>
    <w:rsid w:val="00F37EC5"/>
    <w:rsid w:val="00F401F7"/>
    <w:rsid w:val="00F40806"/>
    <w:rsid w:val="00F40DDD"/>
    <w:rsid w:val="00F40E5D"/>
    <w:rsid w:val="00F41F4B"/>
    <w:rsid w:val="00F42DB7"/>
    <w:rsid w:val="00F43F9E"/>
    <w:rsid w:val="00F44438"/>
    <w:rsid w:val="00F46C68"/>
    <w:rsid w:val="00F46E56"/>
    <w:rsid w:val="00F5347A"/>
    <w:rsid w:val="00F53E66"/>
    <w:rsid w:val="00F545A7"/>
    <w:rsid w:val="00F5575C"/>
    <w:rsid w:val="00F55ABF"/>
    <w:rsid w:val="00F5730A"/>
    <w:rsid w:val="00F57A62"/>
    <w:rsid w:val="00F62959"/>
    <w:rsid w:val="00F64ACE"/>
    <w:rsid w:val="00F64F95"/>
    <w:rsid w:val="00F65039"/>
    <w:rsid w:val="00F65CBD"/>
    <w:rsid w:val="00F6618B"/>
    <w:rsid w:val="00F7052B"/>
    <w:rsid w:val="00F70B86"/>
    <w:rsid w:val="00F7137E"/>
    <w:rsid w:val="00F717AC"/>
    <w:rsid w:val="00F71969"/>
    <w:rsid w:val="00F71FAA"/>
    <w:rsid w:val="00F720D5"/>
    <w:rsid w:val="00F72535"/>
    <w:rsid w:val="00F741D6"/>
    <w:rsid w:val="00F74419"/>
    <w:rsid w:val="00F758C4"/>
    <w:rsid w:val="00F760A0"/>
    <w:rsid w:val="00F76E2B"/>
    <w:rsid w:val="00F77658"/>
    <w:rsid w:val="00F80B5C"/>
    <w:rsid w:val="00F80C72"/>
    <w:rsid w:val="00F81699"/>
    <w:rsid w:val="00F81987"/>
    <w:rsid w:val="00F82A1A"/>
    <w:rsid w:val="00F82EDD"/>
    <w:rsid w:val="00F835B0"/>
    <w:rsid w:val="00F84CCD"/>
    <w:rsid w:val="00F862CB"/>
    <w:rsid w:val="00F86B42"/>
    <w:rsid w:val="00F90577"/>
    <w:rsid w:val="00F90802"/>
    <w:rsid w:val="00F9172D"/>
    <w:rsid w:val="00F91FD9"/>
    <w:rsid w:val="00F9262C"/>
    <w:rsid w:val="00F92B49"/>
    <w:rsid w:val="00F936C3"/>
    <w:rsid w:val="00F9382F"/>
    <w:rsid w:val="00F93A38"/>
    <w:rsid w:val="00F94133"/>
    <w:rsid w:val="00F94FD1"/>
    <w:rsid w:val="00F95EED"/>
    <w:rsid w:val="00F960D1"/>
    <w:rsid w:val="00F96862"/>
    <w:rsid w:val="00FA0532"/>
    <w:rsid w:val="00FA063B"/>
    <w:rsid w:val="00FA0902"/>
    <w:rsid w:val="00FA528F"/>
    <w:rsid w:val="00FA52CF"/>
    <w:rsid w:val="00FA5B94"/>
    <w:rsid w:val="00FA64A6"/>
    <w:rsid w:val="00FA7AF1"/>
    <w:rsid w:val="00FB076F"/>
    <w:rsid w:val="00FB0A24"/>
    <w:rsid w:val="00FB115F"/>
    <w:rsid w:val="00FB17F0"/>
    <w:rsid w:val="00FB1B65"/>
    <w:rsid w:val="00FB210A"/>
    <w:rsid w:val="00FB2C06"/>
    <w:rsid w:val="00FB3DE5"/>
    <w:rsid w:val="00FB40FB"/>
    <w:rsid w:val="00FB460C"/>
    <w:rsid w:val="00FB471F"/>
    <w:rsid w:val="00FB5C80"/>
    <w:rsid w:val="00FB65C4"/>
    <w:rsid w:val="00FB7493"/>
    <w:rsid w:val="00FB799B"/>
    <w:rsid w:val="00FB7C0E"/>
    <w:rsid w:val="00FC2263"/>
    <w:rsid w:val="00FC32F2"/>
    <w:rsid w:val="00FC3A62"/>
    <w:rsid w:val="00FC3C87"/>
    <w:rsid w:val="00FC46DB"/>
    <w:rsid w:val="00FC4EEE"/>
    <w:rsid w:val="00FC724D"/>
    <w:rsid w:val="00FD0140"/>
    <w:rsid w:val="00FD05A1"/>
    <w:rsid w:val="00FD0A79"/>
    <w:rsid w:val="00FD0CE5"/>
    <w:rsid w:val="00FD2564"/>
    <w:rsid w:val="00FD2F0A"/>
    <w:rsid w:val="00FD43FC"/>
    <w:rsid w:val="00FD474F"/>
    <w:rsid w:val="00FD64B2"/>
    <w:rsid w:val="00FD6665"/>
    <w:rsid w:val="00FE040F"/>
    <w:rsid w:val="00FE0615"/>
    <w:rsid w:val="00FE0C6D"/>
    <w:rsid w:val="00FE0D60"/>
    <w:rsid w:val="00FE21E1"/>
    <w:rsid w:val="00FE291B"/>
    <w:rsid w:val="00FE293F"/>
    <w:rsid w:val="00FE355F"/>
    <w:rsid w:val="00FE3656"/>
    <w:rsid w:val="00FE3D90"/>
    <w:rsid w:val="00FE49CD"/>
    <w:rsid w:val="00FE4BA4"/>
    <w:rsid w:val="00FE4D47"/>
    <w:rsid w:val="00FE66CE"/>
    <w:rsid w:val="00FE6AC4"/>
    <w:rsid w:val="00FE6FA1"/>
    <w:rsid w:val="00FE7FED"/>
    <w:rsid w:val="00FF022C"/>
    <w:rsid w:val="00FF0B79"/>
    <w:rsid w:val="00FF2440"/>
    <w:rsid w:val="00FF273F"/>
    <w:rsid w:val="00FF3999"/>
    <w:rsid w:val="00FF4ABB"/>
    <w:rsid w:val="00FF4F7E"/>
    <w:rsid w:val="00FF6508"/>
    <w:rsid w:val="00FF659A"/>
    <w:rsid w:val="00FF73ED"/>
    <w:rsid w:val="00FF79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E0AA4"/>
    <w:pPr>
      <w:widowControl w:val="0"/>
      <w:spacing w:after="0" w:line="240" w:lineRule="auto"/>
    </w:pPr>
    <w:rPr>
      <w:rFonts w:ascii="Courier New" w:eastAsia="Courier New" w:hAnsi="Courier New" w:cs="Courier New"/>
      <w:color w:val="000000"/>
      <w:sz w:val="24"/>
      <w:szCs w:val="24"/>
      <w:lang w:eastAsia="zh-CN"/>
    </w:rPr>
  </w:style>
  <w:style w:type="paragraph" w:styleId="Heading1">
    <w:name w:val="heading 1"/>
    <w:basedOn w:val="Normal"/>
    <w:link w:val="Heading1Char"/>
    <w:uiPriority w:val="9"/>
    <w:qFormat/>
    <w:rsid w:val="007E0AA4"/>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AA4"/>
    <w:rPr>
      <w:rFonts w:ascii="Times New Roman" w:eastAsia="Times New Roman" w:hAnsi="Times New Roman" w:cs="Times New Roman"/>
      <w:b/>
      <w:bCs/>
      <w:kern w:val="36"/>
      <w:sz w:val="48"/>
      <w:szCs w:val="48"/>
      <w:lang w:val="en-US" w:eastAsia="zh-CN"/>
    </w:rPr>
  </w:style>
  <w:style w:type="paragraph" w:styleId="Header">
    <w:name w:val="header"/>
    <w:basedOn w:val="Normal"/>
    <w:link w:val="HeaderChar"/>
    <w:uiPriority w:val="99"/>
    <w:unhideWhenUsed/>
    <w:rsid w:val="007E0AA4"/>
    <w:pPr>
      <w:tabs>
        <w:tab w:val="center" w:pos="4680"/>
        <w:tab w:val="right" w:pos="9360"/>
      </w:tabs>
    </w:pPr>
  </w:style>
  <w:style w:type="character" w:customStyle="1" w:styleId="HeaderChar">
    <w:name w:val="Header Char"/>
    <w:basedOn w:val="DefaultParagraphFont"/>
    <w:link w:val="Header"/>
    <w:uiPriority w:val="99"/>
    <w:rsid w:val="007E0AA4"/>
    <w:rPr>
      <w:rFonts w:ascii="Courier New" w:eastAsia="Courier New" w:hAnsi="Courier New" w:cs="Courier New"/>
      <w:color w:val="000000"/>
      <w:sz w:val="24"/>
      <w:szCs w:val="24"/>
      <w:lang w:eastAsia="zh-CN"/>
    </w:rPr>
  </w:style>
  <w:style w:type="paragraph" w:styleId="Footer">
    <w:name w:val="footer"/>
    <w:basedOn w:val="Normal"/>
    <w:link w:val="FooterChar"/>
    <w:uiPriority w:val="99"/>
    <w:unhideWhenUsed/>
    <w:rsid w:val="007E0AA4"/>
    <w:pPr>
      <w:tabs>
        <w:tab w:val="center" w:pos="4680"/>
        <w:tab w:val="right" w:pos="9360"/>
      </w:tabs>
    </w:pPr>
  </w:style>
  <w:style w:type="character" w:customStyle="1" w:styleId="FooterChar">
    <w:name w:val="Footer Char"/>
    <w:basedOn w:val="DefaultParagraphFont"/>
    <w:link w:val="Footer"/>
    <w:uiPriority w:val="99"/>
    <w:rsid w:val="007E0AA4"/>
    <w:rPr>
      <w:rFonts w:ascii="Courier New" w:eastAsia="Courier New" w:hAnsi="Courier New" w:cs="Courier New"/>
      <w:color w:val="000000"/>
      <w:sz w:val="24"/>
      <w:szCs w:val="24"/>
      <w:lang w:eastAsia="zh-CN"/>
    </w:rPr>
  </w:style>
  <w:style w:type="character" w:customStyle="1" w:styleId="BalloonTextChar">
    <w:name w:val="Balloon Text Char"/>
    <w:basedOn w:val="DefaultParagraphFont"/>
    <w:link w:val="BalloonText"/>
    <w:uiPriority w:val="99"/>
    <w:semiHidden/>
    <w:rsid w:val="007E0AA4"/>
    <w:rPr>
      <w:rFonts w:ascii="Tahoma" w:eastAsia="Courier New" w:hAnsi="Tahoma" w:cs="Tahoma"/>
      <w:color w:val="000000"/>
      <w:sz w:val="16"/>
      <w:szCs w:val="16"/>
      <w:lang w:eastAsia="zh-CN"/>
    </w:rPr>
  </w:style>
  <w:style w:type="paragraph" w:styleId="BalloonText">
    <w:name w:val="Balloon Text"/>
    <w:basedOn w:val="Normal"/>
    <w:link w:val="BalloonTextChar"/>
    <w:uiPriority w:val="99"/>
    <w:semiHidden/>
    <w:unhideWhenUsed/>
    <w:rsid w:val="007E0AA4"/>
    <w:rPr>
      <w:rFonts w:ascii="Tahoma" w:hAnsi="Tahoma" w:cs="Tahoma"/>
      <w:sz w:val="16"/>
      <w:szCs w:val="16"/>
    </w:rPr>
  </w:style>
  <w:style w:type="character" w:customStyle="1" w:styleId="Bodytext2">
    <w:name w:val="Body text (2)_"/>
    <w:basedOn w:val="DefaultParagraphFont"/>
    <w:link w:val="Bodytext20"/>
    <w:rsid w:val="007E0AA4"/>
    <w:rPr>
      <w:rFonts w:ascii="Arial" w:eastAsia="Arial" w:hAnsi="Arial" w:cs="Arial"/>
      <w:b/>
      <w:bCs/>
      <w:sz w:val="26"/>
      <w:szCs w:val="26"/>
      <w:shd w:val="clear" w:color="auto" w:fill="FFFFFF"/>
    </w:rPr>
  </w:style>
  <w:style w:type="paragraph" w:customStyle="1" w:styleId="Bodytext20">
    <w:name w:val="Body text (2)"/>
    <w:basedOn w:val="Normal"/>
    <w:link w:val="Bodytext2"/>
    <w:rsid w:val="007E0AA4"/>
    <w:pPr>
      <w:shd w:val="clear" w:color="auto" w:fill="FFFFFF"/>
      <w:spacing w:line="486" w:lineRule="exact"/>
    </w:pPr>
    <w:rPr>
      <w:rFonts w:ascii="Arial" w:eastAsia="Arial" w:hAnsi="Arial" w:cs="Arial"/>
      <w:b/>
      <w:bCs/>
      <w:color w:val="auto"/>
      <w:sz w:val="26"/>
      <w:szCs w:val="26"/>
      <w:lang w:eastAsia="en-US"/>
    </w:rPr>
  </w:style>
  <w:style w:type="character" w:customStyle="1" w:styleId="Bodytext4">
    <w:name w:val="Body text (4)_"/>
    <w:basedOn w:val="DefaultParagraphFont"/>
    <w:link w:val="Bodytext40"/>
    <w:rsid w:val="007E0AA4"/>
    <w:rPr>
      <w:rFonts w:ascii="Arial" w:eastAsia="Arial" w:hAnsi="Arial" w:cs="Arial"/>
      <w:b/>
      <w:bCs/>
      <w:sz w:val="30"/>
      <w:szCs w:val="30"/>
      <w:shd w:val="clear" w:color="auto" w:fill="FFFFFF"/>
    </w:rPr>
  </w:style>
  <w:style w:type="paragraph" w:customStyle="1" w:styleId="Bodytext40">
    <w:name w:val="Body text (4)"/>
    <w:basedOn w:val="Normal"/>
    <w:link w:val="Bodytext4"/>
    <w:rsid w:val="007E0AA4"/>
    <w:pPr>
      <w:shd w:val="clear" w:color="auto" w:fill="FFFFFF"/>
      <w:spacing w:line="0" w:lineRule="atLeast"/>
      <w:jc w:val="right"/>
    </w:pPr>
    <w:rPr>
      <w:rFonts w:ascii="Arial" w:eastAsia="Arial" w:hAnsi="Arial" w:cs="Arial"/>
      <w:b/>
      <w:bCs/>
      <w:color w:val="auto"/>
      <w:sz w:val="30"/>
      <w:szCs w:val="30"/>
      <w:lang w:eastAsia="en-US"/>
    </w:rPr>
  </w:style>
  <w:style w:type="character" w:customStyle="1" w:styleId="Heading10">
    <w:name w:val="Heading #1_"/>
    <w:basedOn w:val="DefaultParagraphFont"/>
    <w:link w:val="Heading11"/>
    <w:rsid w:val="007E0AA4"/>
    <w:rPr>
      <w:rFonts w:ascii="Arial" w:eastAsia="Arial" w:hAnsi="Arial" w:cs="Arial"/>
      <w:b/>
      <w:bCs/>
      <w:sz w:val="38"/>
      <w:szCs w:val="38"/>
      <w:shd w:val="clear" w:color="auto" w:fill="FFFFFF"/>
    </w:rPr>
  </w:style>
  <w:style w:type="paragraph" w:customStyle="1" w:styleId="Heading11">
    <w:name w:val="Heading #1"/>
    <w:basedOn w:val="Normal"/>
    <w:link w:val="Heading10"/>
    <w:rsid w:val="007E0AA4"/>
    <w:pPr>
      <w:shd w:val="clear" w:color="auto" w:fill="FFFFFF"/>
      <w:spacing w:line="547" w:lineRule="exact"/>
      <w:jc w:val="right"/>
      <w:outlineLvl w:val="0"/>
    </w:pPr>
    <w:rPr>
      <w:rFonts w:ascii="Arial" w:eastAsia="Arial" w:hAnsi="Arial" w:cs="Arial"/>
      <w:b/>
      <w:bCs/>
      <w:color w:val="auto"/>
      <w:sz w:val="38"/>
      <w:szCs w:val="38"/>
      <w:lang w:eastAsia="en-US"/>
    </w:rPr>
  </w:style>
  <w:style w:type="character" w:customStyle="1" w:styleId="Bodytext5">
    <w:name w:val="Body text (5)_"/>
    <w:basedOn w:val="DefaultParagraphFont"/>
    <w:link w:val="Bodytext50"/>
    <w:rsid w:val="007E0AA4"/>
    <w:rPr>
      <w:rFonts w:ascii="Arial" w:eastAsia="Arial" w:hAnsi="Arial" w:cs="Arial"/>
      <w:b/>
      <w:bCs/>
      <w:sz w:val="30"/>
      <w:szCs w:val="30"/>
      <w:shd w:val="clear" w:color="auto" w:fill="FFFFFF"/>
    </w:rPr>
  </w:style>
  <w:style w:type="paragraph" w:customStyle="1" w:styleId="Bodytext50">
    <w:name w:val="Body text (5)"/>
    <w:basedOn w:val="Normal"/>
    <w:link w:val="Bodytext5"/>
    <w:rsid w:val="007E0AA4"/>
    <w:pPr>
      <w:shd w:val="clear" w:color="auto" w:fill="FFFFFF"/>
      <w:spacing w:line="0" w:lineRule="atLeast"/>
      <w:jc w:val="center"/>
    </w:pPr>
    <w:rPr>
      <w:rFonts w:ascii="Arial" w:eastAsia="Arial" w:hAnsi="Arial" w:cs="Arial"/>
      <w:b/>
      <w:bCs/>
      <w:color w:val="auto"/>
      <w:sz w:val="30"/>
      <w:szCs w:val="30"/>
      <w:lang w:eastAsia="en-US"/>
    </w:rPr>
  </w:style>
  <w:style w:type="character" w:customStyle="1" w:styleId="Heading2">
    <w:name w:val="Heading #2_"/>
    <w:basedOn w:val="DefaultParagraphFont"/>
    <w:link w:val="Heading20"/>
    <w:rsid w:val="007E0AA4"/>
    <w:rPr>
      <w:rFonts w:ascii="Arial" w:eastAsia="Arial" w:hAnsi="Arial" w:cs="Arial"/>
      <w:b/>
      <w:bCs/>
      <w:sz w:val="30"/>
      <w:szCs w:val="30"/>
      <w:shd w:val="clear" w:color="auto" w:fill="FFFFFF"/>
    </w:rPr>
  </w:style>
  <w:style w:type="paragraph" w:customStyle="1" w:styleId="Heading20">
    <w:name w:val="Heading #2"/>
    <w:basedOn w:val="Normal"/>
    <w:link w:val="Heading2"/>
    <w:rsid w:val="007E0AA4"/>
    <w:pPr>
      <w:shd w:val="clear" w:color="auto" w:fill="FFFFFF"/>
      <w:spacing w:line="0" w:lineRule="atLeast"/>
      <w:jc w:val="both"/>
      <w:outlineLvl w:val="1"/>
    </w:pPr>
    <w:rPr>
      <w:rFonts w:ascii="Arial" w:eastAsia="Arial" w:hAnsi="Arial" w:cs="Arial"/>
      <w:b/>
      <w:bCs/>
      <w:color w:val="auto"/>
      <w:sz w:val="30"/>
      <w:szCs w:val="30"/>
      <w:lang w:eastAsia="en-US"/>
    </w:rPr>
  </w:style>
  <w:style w:type="paragraph" w:styleId="FootnoteText">
    <w:name w:val="footnote text"/>
    <w:basedOn w:val="Normal"/>
    <w:link w:val="FootnoteTextChar"/>
    <w:uiPriority w:val="99"/>
    <w:semiHidden/>
    <w:unhideWhenUsed/>
    <w:rsid w:val="007E0AA4"/>
    <w:rPr>
      <w:sz w:val="20"/>
      <w:szCs w:val="20"/>
    </w:rPr>
  </w:style>
  <w:style w:type="character" w:customStyle="1" w:styleId="FootnoteTextChar">
    <w:name w:val="Footnote Text Char"/>
    <w:basedOn w:val="DefaultParagraphFont"/>
    <w:link w:val="FootnoteText"/>
    <w:uiPriority w:val="99"/>
    <w:semiHidden/>
    <w:rsid w:val="007E0AA4"/>
    <w:rPr>
      <w:rFonts w:ascii="Courier New" w:eastAsia="Courier New" w:hAnsi="Courier New" w:cs="Courier New"/>
      <w:color w:val="000000"/>
      <w:sz w:val="20"/>
      <w:szCs w:val="20"/>
      <w:lang w:eastAsia="zh-CN"/>
    </w:rPr>
  </w:style>
  <w:style w:type="paragraph" w:customStyle="1" w:styleId="Default">
    <w:name w:val="Default"/>
    <w:rsid w:val="007E0AA4"/>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eastAsia="zh-CN" w:bidi="hi-IN"/>
    </w:rPr>
  </w:style>
  <w:style w:type="paragraph" w:styleId="ListParagraph">
    <w:name w:val="List Paragraph"/>
    <w:basedOn w:val="Normal"/>
    <w:uiPriority w:val="34"/>
    <w:qFormat/>
    <w:rsid w:val="007E0AA4"/>
    <w:pPr>
      <w:widowControl/>
      <w:spacing w:after="200" w:line="276" w:lineRule="auto"/>
      <w:ind w:left="720"/>
      <w:contextualSpacing/>
    </w:pPr>
    <w:rPr>
      <w:rFonts w:ascii="Times New Roman" w:eastAsia="Calibri" w:hAnsi="Times New Roman" w:cs="Times New Roman"/>
      <w:color w:val="auto"/>
      <w:szCs w:val="22"/>
      <w:lang w:val="en-US" w:eastAsia="en-US"/>
    </w:rPr>
  </w:style>
  <w:style w:type="character" w:customStyle="1" w:styleId="Heading3">
    <w:name w:val="Heading #3"/>
    <w:basedOn w:val="DefaultParagraphFont"/>
    <w:rsid w:val="007E0AA4"/>
    <w:rPr>
      <w:rFonts w:ascii="Arial" w:eastAsia="Arial" w:hAnsi="Arial" w:cs="Arial"/>
      <w:b/>
      <w:bCs/>
      <w:i w:val="0"/>
      <w:iCs w:val="0"/>
      <w:smallCaps w:val="0"/>
      <w:strike w:val="0"/>
      <w:color w:val="000000"/>
      <w:spacing w:val="0"/>
      <w:w w:val="100"/>
      <w:position w:val="0"/>
      <w:sz w:val="26"/>
      <w:szCs w:val="26"/>
      <w:u w:val="single"/>
      <w:lang w:val="ro-RO"/>
    </w:rPr>
  </w:style>
  <w:style w:type="character" w:customStyle="1" w:styleId="Bodytext">
    <w:name w:val="Body text_"/>
    <w:basedOn w:val="DefaultParagraphFont"/>
    <w:link w:val="BodyText1"/>
    <w:rsid w:val="007E0AA4"/>
    <w:rPr>
      <w:rFonts w:ascii="Arial" w:eastAsia="Arial" w:hAnsi="Arial" w:cs="Arial"/>
      <w:sz w:val="26"/>
      <w:szCs w:val="26"/>
      <w:shd w:val="clear" w:color="auto" w:fill="FFFFFF"/>
    </w:rPr>
  </w:style>
  <w:style w:type="paragraph" w:customStyle="1" w:styleId="BodyText1">
    <w:name w:val="Body Text1"/>
    <w:basedOn w:val="Normal"/>
    <w:link w:val="Bodytext"/>
    <w:rsid w:val="007E0AA4"/>
    <w:pPr>
      <w:shd w:val="clear" w:color="auto" w:fill="FFFFFF"/>
      <w:spacing w:line="313" w:lineRule="exact"/>
      <w:ind w:hanging="580"/>
      <w:jc w:val="both"/>
    </w:pPr>
    <w:rPr>
      <w:rFonts w:ascii="Arial" w:eastAsia="Arial" w:hAnsi="Arial" w:cs="Arial"/>
      <w:color w:val="auto"/>
      <w:sz w:val="26"/>
      <w:szCs w:val="26"/>
      <w:lang w:eastAsia="en-US"/>
    </w:rPr>
  </w:style>
  <w:style w:type="table" w:styleId="TableGrid">
    <w:name w:val="Table Grid"/>
    <w:basedOn w:val="TableNormal"/>
    <w:uiPriority w:val="59"/>
    <w:rsid w:val="007E0AA4"/>
    <w:pPr>
      <w:spacing w:after="0" w:line="240" w:lineRule="auto"/>
    </w:pPr>
    <w:rPr>
      <w:rFonts w:eastAsiaTheme="minorEastAsia"/>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11pt">
    <w:name w:val="Body text + 11 pt"/>
    <w:aliases w:val="Bold"/>
    <w:basedOn w:val="Bodytext"/>
    <w:rsid w:val="007E0AA4"/>
    <w:rPr>
      <w:b/>
      <w:bCs/>
      <w:i w:val="0"/>
      <w:iCs w:val="0"/>
      <w:smallCaps w:val="0"/>
      <w:strike w:val="0"/>
      <w:color w:val="000000"/>
      <w:spacing w:val="0"/>
      <w:w w:val="100"/>
      <w:position w:val="0"/>
      <w:sz w:val="22"/>
      <w:szCs w:val="22"/>
      <w:u w:val="none"/>
      <w:lang w:val="ro-RO"/>
    </w:rPr>
  </w:style>
  <w:style w:type="paragraph" w:styleId="NoSpacing">
    <w:name w:val="No Spacing"/>
    <w:uiPriority w:val="1"/>
    <w:qFormat/>
    <w:rsid w:val="007E0AA4"/>
    <w:pPr>
      <w:spacing w:after="0" w:line="240" w:lineRule="auto"/>
    </w:pPr>
    <w:rPr>
      <w:rFonts w:eastAsiaTheme="minorEastAsia"/>
      <w:lang w:eastAsia="ro-RO"/>
    </w:rPr>
  </w:style>
  <w:style w:type="paragraph" w:customStyle="1" w:styleId="NoSpacing2">
    <w:name w:val="No Spacing2"/>
    <w:qFormat/>
    <w:rsid w:val="007E0AA4"/>
    <w:pPr>
      <w:spacing w:after="0" w:line="240" w:lineRule="auto"/>
    </w:pPr>
    <w:rPr>
      <w:rFonts w:ascii="Calibri" w:eastAsia="Calibri" w:hAnsi="Calibri" w:cs="Times New Roman"/>
      <w:lang w:val="en-US"/>
    </w:rPr>
  </w:style>
  <w:style w:type="paragraph" w:customStyle="1" w:styleId="ListParagraph1">
    <w:name w:val="List Paragraph1"/>
    <w:basedOn w:val="Normal"/>
    <w:qFormat/>
    <w:rsid w:val="007E0AA4"/>
    <w:pPr>
      <w:widowControl/>
      <w:spacing w:after="200" w:line="276" w:lineRule="auto"/>
      <w:ind w:left="720"/>
      <w:contextualSpacing/>
    </w:pPr>
    <w:rPr>
      <w:rFonts w:ascii="Calibri" w:eastAsia="Calibri" w:hAnsi="Calibri" w:cs="Times New Roman"/>
      <w:color w:val="auto"/>
      <w:sz w:val="22"/>
      <w:szCs w:val="22"/>
      <w:lang w:val="en-US" w:eastAsia="en-US"/>
    </w:rPr>
  </w:style>
  <w:style w:type="paragraph" w:customStyle="1" w:styleId="DefaultText2">
    <w:name w:val="Default Text:2"/>
    <w:basedOn w:val="Normal"/>
    <w:rsid w:val="007E0AA4"/>
    <w:pPr>
      <w:widowControl/>
    </w:pPr>
    <w:rPr>
      <w:rFonts w:ascii="Times New Roman" w:eastAsia="Times New Roman" w:hAnsi="Times New Roman" w:cs="Times New Roman"/>
      <w:noProof/>
      <w:color w:val="auto"/>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32</Pages>
  <Words>7524</Words>
  <Characters>42891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ADI</cp:lastModifiedBy>
  <cp:revision>2</cp:revision>
  <dcterms:created xsi:type="dcterms:W3CDTF">2019-04-19T13:09:00Z</dcterms:created>
  <dcterms:modified xsi:type="dcterms:W3CDTF">2020-02-07T14:43:00Z</dcterms:modified>
</cp:coreProperties>
</file>